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C1" w:rsidRDefault="00707169" w:rsidP="00707169">
      <w:pPr>
        <w:jc w:val="center"/>
        <w:rPr>
          <w:b/>
          <w:sz w:val="28"/>
          <w:szCs w:val="28"/>
        </w:rPr>
      </w:pPr>
      <w:r>
        <w:rPr>
          <w:b/>
          <w:sz w:val="28"/>
          <w:szCs w:val="28"/>
        </w:rPr>
        <w:t>LogLiteViewer – przeglądarka logów w czasie rzeczywistym</w:t>
      </w:r>
    </w:p>
    <w:p w:rsidR="00707169" w:rsidRPr="00CF7098" w:rsidRDefault="00707169" w:rsidP="00CF7098">
      <w:pPr>
        <w:jc w:val="center"/>
        <w:rPr>
          <w:i/>
          <w:sz w:val="24"/>
          <w:szCs w:val="24"/>
        </w:rPr>
      </w:pPr>
      <w:r w:rsidRPr="00707169">
        <w:rPr>
          <w:i/>
          <w:sz w:val="24"/>
          <w:szCs w:val="24"/>
        </w:rPr>
        <w:t xml:space="preserve">Wojciech Gawroński </w:t>
      </w:r>
      <w:proofErr w:type="spellStart"/>
      <w:r w:rsidRPr="00707169">
        <w:rPr>
          <w:i/>
          <w:sz w:val="24"/>
          <w:szCs w:val="24"/>
        </w:rPr>
        <w:t>gr</w:t>
      </w:r>
      <w:proofErr w:type="spellEnd"/>
      <w:r w:rsidRPr="00707169">
        <w:rPr>
          <w:i/>
          <w:sz w:val="24"/>
          <w:szCs w:val="24"/>
        </w:rPr>
        <w:t>, 5, Inf4</w:t>
      </w:r>
      <w:r w:rsidR="001D5A6F">
        <w:rPr>
          <w:i/>
          <w:sz w:val="24"/>
          <w:szCs w:val="24"/>
        </w:rPr>
        <w:t xml:space="preserve"> (PK4)</w:t>
      </w:r>
    </w:p>
    <w:p w:rsidR="00707169" w:rsidRPr="00707169" w:rsidRDefault="00707169" w:rsidP="00707169">
      <w:pPr>
        <w:pStyle w:val="ListParagraph"/>
        <w:numPr>
          <w:ilvl w:val="0"/>
          <w:numId w:val="3"/>
        </w:numPr>
        <w:rPr>
          <w:b/>
          <w:sz w:val="24"/>
          <w:szCs w:val="24"/>
        </w:rPr>
      </w:pPr>
      <w:r w:rsidRPr="00707169">
        <w:rPr>
          <w:b/>
          <w:sz w:val="24"/>
          <w:szCs w:val="24"/>
        </w:rPr>
        <w:t>Ogólny zarys i przedstawienie problemu.</w:t>
      </w:r>
    </w:p>
    <w:p w:rsidR="00707169" w:rsidRDefault="00707169" w:rsidP="00707169">
      <w:pPr>
        <w:pStyle w:val="ListParagraph"/>
        <w:ind w:firstLine="696"/>
        <w:rPr>
          <w:sz w:val="24"/>
          <w:szCs w:val="24"/>
        </w:rPr>
      </w:pPr>
      <w:r>
        <w:rPr>
          <w:sz w:val="24"/>
          <w:szCs w:val="24"/>
        </w:rPr>
        <w:t>Załóżmy, że aplikacja generuje wiele logów w trakcie swojego cyklu życia. Logi te to kilka różnych formatów. Przy analizie takich danych potrzebujemy kilku aplikacji, aby przeglądnąć te informacje oraz je np. przefiltrować.</w:t>
      </w:r>
    </w:p>
    <w:p w:rsidR="00707169" w:rsidRDefault="00707169" w:rsidP="00707169">
      <w:pPr>
        <w:pStyle w:val="ListParagraph"/>
        <w:rPr>
          <w:sz w:val="24"/>
          <w:szCs w:val="24"/>
        </w:rPr>
      </w:pPr>
      <w:r>
        <w:rPr>
          <w:sz w:val="24"/>
          <w:szCs w:val="24"/>
        </w:rPr>
        <w:tab/>
        <w:t>Zadaniem LogLiteViewer’a będzie złączenie wszystkich logów w jednej aplikacji, tak, aby w spójny sposób analizować, filtrować i przetwarzać zgromadzone w nich zdarzenia. Aplikacja powinna mieć możliwość obsługi różnych typów wejść (XML, TXT, UDP), dodatkowo powinna mieć możliwość scalania, rozłączania, filtrowania konkretnych wejść tak, aby ułatwić analizę. Powinna być także lekka, tak, aby jej użycie nie wiązało się ze zwiększonym zużyciem zasobów komputera.</w:t>
      </w:r>
    </w:p>
    <w:p w:rsidR="00707169" w:rsidRPr="00707169" w:rsidRDefault="00707169" w:rsidP="00707169">
      <w:pPr>
        <w:pStyle w:val="ListParagraph"/>
        <w:rPr>
          <w:sz w:val="24"/>
          <w:szCs w:val="24"/>
        </w:rPr>
      </w:pPr>
    </w:p>
    <w:p w:rsidR="00707169" w:rsidRDefault="00707169" w:rsidP="00707169">
      <w:pPr>
        <w:pStyle w:val="ListParagraph"/>
        <w:numPr>
          <w:ilvl w:val="0"/>
          <w:numId w:val="3"/>
        </w:numPr>
        <w:rPr>
          <w:b/>
          <w:sz w:val="24"/>
          <w:szCs w:val="24"/>
        </w:rPr>
      </w:pPr>
      <w:r w:rsidRPr="00707169">
        <w:rPr>
          <w:b/>
          <w:sz w:val="24"/>
          <w:szCs w:val="24"/>
        </w:rPr>
        <w:t>Zasada działania.</w:t>
      </w:r>
    </w:p>
    <w:p w:rsidR="00707169" w:rsidRDefault="00707169" w:rsidP="00707169">
      <w:pPr>
        <w:pStyle w:val="ListParagraph"/>
        <w:ind w:firstLine="696"/>
        <w:rPr>
          <w:sz w:val="24"/>
          <w:szCs w:val="24"/>
        </w:rPr>
      </w:pPr>
      <w:r>
        <w:rPr>
          <w:sz w:val="24"/>
          <w:szCs w:val="24"/>
        </w:rPr>
        <w:t xml:space="preserve">Po starcie aplikacja czeka na instrukcje od użytkownika. Oto prosty diagram działania dla </w:t>
      </w:r>
      <w:proofErr w:type="spellStart"/>
      <w:r>
        <w:rPr>
          <w:sz w:val="24"/>
          <w:szCs w:val="24"/>
        </w:rPr>
        <w:t>LogLiteViewer’a</w:t>
      </w:r>
      <w:proofErr w:type="spellEnd"/>
      <w:r>
        <w:rPr>
          <w:sz w:val="24"/>
          <w:szCs w:val="24"/>
        </w:rPr>
        <w:t>:</w:t>
      </w:r>
    </w:p>
    <w:p w:rsidR="001D5A6F" w:rsidRDefault="001D5A6F" w:rsidP="00707169">
      <w:pPr>
        <w:pStyle w:val="ListParagraph"/>
        <w:ind w:firstLine="696"/>
        <w:rPr>
          <w:sz w:val="24"/>
          <w:szCs w:val="24"/>
        </w:rPr>
      </w:pPr>
    </w:p>
    <w:p w:rsidR="00707169" w:rsidRDefault="00707169" w:rsidP="00400758">
      <w:pPr>
        <w:pStyle w:val="ListParagraph"/>
        <w:ind w:left="0" w:firstLine="696"/>
        <w:jc w:val="center"/>
        <w:rPr>
          <w:sz w:val="24"/>
          <w:szCs w:val="24"/>
        </w:rPr>
      </w:pPr>
      <w:r>
        <w:rPr>
          <w:b/>
          <w:noProof/>
          <w:sz w:val="24"/>
          <w:szCs w:val="24"/>
          <w:lang w:eastAsia="pl-PL"/>
        </w:rPr>
      </w:r>
      <w:r w:rsidR="00185281">
        <w:rPr>
          <w:sz w:val="24"/>
          <w:szCs w:val="24"/>
        </w:rPr>
        <w:pict>
          <v:group id="_x0000_s1027" editas="canvas" style="width:440.8pt;height:287.4pt;mso-position-horizontal-relative:char;mso-position-vertical-relative:line" coordorigin="2494,3515" coordsize="6997,45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494;top:3515;width:6997;height:456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30" type="#_x0000_t32" style="position:absolute;left:3778;top:3890;width:1035;height:820;flip:x" o:connectortype="straight" strokecolor="#4f81bd [3204]" strokeweight="1pt">
              <v:stroke dashstyle="dash" endarrow="block"/>
              <v:shadow color="#868686"/>
            </v:shape>
            <v:shape id="_x0000_s1037" type="#_x0000_t32" style="position:absolute;left:6323;top:3890;width:1280;height:820" o:connectortype="straight" strokecolor="#4f81bd [3204]" strokeweight="1pt">
              <v:stroke dashstyle="dash" endarrow="block"/>
              <v:shadow color="#868686"/>
            </v:shape>
            <v:shape id="_x0000_s1038" type="#_x0000_t32" style="position:absolute;left:7603;top:6221;width:1;height:472" o:connectortype="straight" strokecolor="#4f81bd [3204]" strokeweight="1pt">
              <v:stroke dashstyle="dash" endarrow="block"/>
              <v:shadow color="#868686"/>
            </v:shape>
            <v:shapetype id="_x0000_t202" coordsize="21600,21600" o:spt="202" path="m,l,21600r21600,l21600,xe">
              <v:stroke joinstyle="miter"/>
              <v:path gradientshapeok="t" o:connecttype="rect"/>
            </v:shapetype>
            <v:shape id="_x0000_s1039" type="#_x0000_t202" style="position:absolute;left:2566;top:4710;width:2424;height:1897" fillcolor="white [3201]" strokecolor="#4bacc6 [3208]" strokeweight="1pt">
              <v:stroke dashstyle="dash"/>
              <v:shadow color="#868686"/>
              <v:textbox style="mso-next-textbox:#_x0000_s1039">
                <w:txbxContent>
                  <w:p w:rsidR="00694A35" w:rsidRDefault="00694A35" w:rsidP="00185281">
                    <w:pPr>
                      <w:jc w:val="center"/>
                    </w:pPr>
                    <w:r>
                      <w:t>Otwórz wejście:</w:t>
                    </w:r>
                  </w:p>
                  <w:p w:rsidR="00694A35" w:rsidRDefault="00694A35" w:rsidP="00694A35">
                    <w:pPr>
                      <w:pStyle w:val="ListParagraph"/>
                      <w:numPr>
                        <w:ilvl w:val="0"/>
                        <w:numId w:val="4"/>
                      </w:numPr>
                    </w:pPr>
                    <w:r>
                      <w:t>Plik (XML, TXT, …)</w:t>
                    </w:r>
                  </w:p>
                  <w:p w:rsidR="00694A35" w:rsidRDefault="00694A35" w:rsidP="00694A35">
                    <w:pPr>
                      <w:pStyle w:val="ListParagraph"/>
                      <w:numPr>
                        <w:ilvl w:val="0"/>
                        <w:numId w:val="4"/>
                      </w:numPr>
                    </w:pPr>
                    <w:r>
                      <w:t>Port (UDP)</w:t>
                    </w:r>
                  </w:p>
                  <w:p w:rsidR="00C45BB6" w:rsidRDefault="00C45BB6" w:rsidP="00C45BB6">
                    <w:r>
                      <w:t>Dodaj filtr.</w:t>
                    </w:r>
                  </w:p>
                  <w:p w:rsidR="00C45BB6" w:rsidRDefault="00C45BB6" w:rsidP="00C45BB6">
                    <w:r>
                      <w:t>Zmień sposób wizualizacji</w:t>
                    </w:r>
                  </w:p>
                </w:txbxContent>
              </v:textbox>
            </v:shape>
            <v:shape id="_x0000_s1040" type="#_x0000_t202" style="position:absolute;left:4813;top:3707;width:1510;height:367" fillcolor="white [3201]" strokecolor="#4f81bd [3204]" strokeweight="1pt">
              <v:stroke dashstyle="dash"/>
              <v:shadow color="#868686"/>
              <v:textbox style="mso-next-textbox:#_x0000_s1040">
                <w:txbxContent>
                  <w:p w:rsidR="00694A35" w:rsidRPr="00694A35" w:rsidRDefault="00694A35" w:rsidP="00694A35">
                    <w:pPr>
                      <w:jc w:val="center"/>
                      <w:rPr>
                        <w:b/>
                      </w:rPr>
                    </w:pPr>
                    <w:r w:rsidRPr="00694A35">
                      <w:rPr>
                        <w:b/>
                      </w:rPr>
                      <w:t>Start</w:t>
                    </w:r>
                  </w:p>
                </w:txbxContent>
              </v:textbox>
            </v:shape>
            <v:shape id="_x0000_s1041" type="#_x0000_t202" style="position:absolute;left:6521;top:4710;width:2163;height:1511" fillcolor="white [3201]" strokecolor="#4f81bd [3204]" strokeweight="1pt">
              <v:stroke dashstyle="dash"/>
              <v:shadow color="#868686"/>
              <v:textbox style="mso-next-textbox:#_x0000_s1041">
                <w:txbxContent>
                  <w:p w:rsidR="00694A35" w:rsidRDefault="00694A35">
                    <w:r>
                      <w:t>Dla każdego aktywnego wejścia:</w:t>
                    </w:r>
                  </w:p>
                  <w:p w:rsidR="00694A35" w:rsidRDefault="00694A35" w:rsidP="00694A35">
                    <w:pPr>
                      <w:pStyle w:val="ListParagraph"/>
                      <w:numPr>
                        <w:ilvl w:val="0"/>
                        <w:numId w:val="5"/>
                      </w:numPr>
                    </w:pPr>
                    <w:r>
                      <w:t>Sprawdź zmiany</w:t>
                    </w:r>
                  </w:p>
                  <w:p w:rsidR="00694A35" w:rsidRDefault="00694A35" w:rsidP="00694A35">
                    <w:pPr>
                      <w:pStyle w:val="ListParagraph"/>
                      <w:numPr>
                        <w:ilvl w:val="0"/>
                        <w:numId w:val="5"/>
                      </w:numPr>
                    </w:pPr>
                    <w:r>
                      <w:t>Wizualna prezentacja zmian</w:t>
                    </w:r>
                  </w:p>
                  <w:p w:rsidR="00694A35" w:rsidRDefault="00694A35"/>
                </w:txbxContent>
              </v:textbox>
            </v:shape>
            <v:shape id="_x0000_s1042" type="#_x0000_t202" style="position:absolute;left:6521;top:6693;width:2163;height:617" fillcolor="white [3201]" strokecolor="#4f81bd [3204]" strokeweight="1pt">
              <v:stroke dashstyle="dash"/>
              <v:shadow color="#868686"/>
              <v:textbox style="mso-next-textbox:#_x0000_s1042">
                <w:txbxContent>
                  <w:p w:rsidR="00694A35" w:rsidRDefault="00694A35">
                    <w:r>
                      <w:t>Sprawdź czy pasuje do definicji filtra</w:t>
                    </w:r>
                  </w:p>
                </w:txbxContent>
              </v:textbox>
            </v:shape>
            <v:shape id="_x0000_s1043" type="#_x0000_t202" style="position:absolute;left:6223;top:7737;width:1143;height:317" fillcolor="white [3201]" strokecolor="#4f81bd [3204]" strokeweight="1pt">
              <v:stroke dashstyle="dash"/>
              <v:shadow color="#868686"/>
              <v:textbox style="mso-next-textbox:#_x0000_s1043">
                <w:txbxContent>
                  <w:p w:rsidR="00C45BB6" w:rsidRPr="00C45BB6" w:rsidRDefault="00C45BB6" w:rsidP="00C45BB6">
                    <w:pPr>
                      <w:jc w:val="center"/>
                      <w:rPr>
                        <w:i/>
                      </w:rPr>
                    </w:pPr>
                    <w:r w:rsidRPr="00C45BB6">
                      <w:rPr>
                        <w:i/>
                      </w:rPr>
                      <w:t>Pokaż</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4" type="#_x0000_t38" style="position:absolute;left:6985;top:7120;width:427;height:808;rotation:90" o:connectortype="curved" adj="10800,-267051,-372178" strokecolor="#4f81bd [3204]" strokeweight="1pt">
              <v:stroke dashstyle="dash" endarrow="block"/>
              <v:shadow color="#868686"/>
            </v:shape>
            <v:shape id="_x0000_s1045" type="#_x0000_t202" style="position:absolute;left:8051;top:7737;width:1144;height:331" fillcolor="white [3201]" strokecolor="#4f81bd [3204]" strokeweight="1pt">
              <v:stroke dashstyle="dash"/>
              <v:shadow color="#868686"/>
              <v:textbox style="mso-next-textbox:#_x0000_s1045">
                <w:txbxContent>
                  <w:p w:rsidR="00C45BB6" w:rsidRPr="00C45BB6" w:rsidRDefault="00C45BB6" w:rsidP="00C45BB6">
                    <w:pPr>
                      <w:jc w:val="center"/>
                      <w:rPr>
                        <w:i/>
                      </w:rPr>
                    </w:pPr>
                    <w:r w:rsidRPr="00C45BB6">
                      <w:rPr>
                        <w:i/>
                      </w:rPr>
                      <w:t>Przechowaj</w:t>
                    </w:r>
                  </w:p>
                </w:txbxContent>
              </v:textbox>
            </v:shape>
            <v:shape id="_x0000_s1046" type="#_x0000_t38" style="position:absolute;left:7900;top:7013;width:427;height:1021;rotation:90;flip:x" o:connectortype="curved" adj="10800,211398,-372178" strokecolor="#4f81bd [3204]" strokeweight="1pt">
              <v:stroke dashstyle="dash" endarrow="block"/>
              <v:shadow color="#868686"/>
            </v:shape>
            <v:shape id="_x0000_s1047" type="#_x0000_t32" style="position:absolute;left:3778;top:6607;width:1;height:218" o:connectortype="straight" strokecolor="#4f81bd [3204]" strokeweight="1pt">
              <v:stroke dashstyle="dash" endarrow="block"/>
              <v:shadow color="#868686"/>
            </v:shape>
            <v:shape id="_x0000_s1048" type="#_x0000_t202" style="position:absolute;left:2566;top:6825;width:2424;height:1172" fillcolor="white [3201]" strokecolor="#4f81bd [3204]" strokeweight="1pt">
              <v:stroke dashstyle="dash"/>
              <v:shadow color="#868686"/>
              <v:textbox style="mso-next-textbox:#_x0000_s1048">
                <w:txbxContent>
                  <w:p w:rsidR="00C45BB6" w:rsidRDefault="00C45BB6">
                    <w:r>
                      <w:t>Dodaj do kolekcji wejść</w:t>
                    </w:r>
                  </w:p>
                  <w:p w:rsidR="00C45BB6" w:rsidRDefault="00C45BB6">
                    <w:r>
                      <w:t>Aktualizuj filtry</w:t>
                    </w:r>
                  </w:p>
                  <w:p w:rsidR="00C45BB6" w:rsidRDefault="00C45BB6">
                    <w:r>
                      <w:t>Aktualizuj wizualizację</w:t>
                    </w:r>
                  </w:p>
                </w:txbxContent>
              </v:textbox>
            </v:shape>
            <v:shape id="_x0000_s1049" type="#_x0000_t32" style="position:absolute;left:4990;top:5465;width:1531;height:1946;flip:y" o:connectortype="straight" strokecolor="#4f81bd [3204]" strokeweight="1pt">
              <v:stroke dashstyle="dash" endarrow="block"/>
              <v:shadow color="#868686"/>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0" type="#_x0000_t63" style="position:absolute;left:2502;top:3523;width:1845;height:762" adj="20634,20453" fillcolor="white [3201]" strokecolor="#4f81bd [3204]" strokeweight="1pt">
              <v:stroke dashstyle="dash"/>
              <v:shadow color="#868686"/>
              <v:textbox style="mso-next-textbox:#_x0000_s1050">
                <w:txbxContent>
                  <w:p w:rsidR="00C45BB6" w:rsidRDefault="00C45BB6" w:rsidP="00C45BB6">
                    <w:pPr>
                      <w:jc w:val="center"/>
                    </w:pPr>
                    <w:r>
                      <w:t>Interakcja z użytkownikiem</w:t>
                    </w:r>
                  </w:p>
                </w:txbxContent>
              </v:textbox>
            </v:shape>
            <v:shape id="_x0000_s1051" type="#_x0000_t63" style="position:absolute;left:7177;top:3584;width:2227;height:490" adj="-2186,30198" fillcolor="white [3201]" strokecolor="#4f81bd [3204]" strokeweight="1pt">
              <v:stroke dashstyle="dash"/>
              <v:shadow color="#868686"/>
              <v:textbox style="mso-next-textbox:#_x0000_s1051">
                <w:txbxContent>
                  <w:p w:rsidR="00C45BB6" w:rsidRDefault="00C45BB6" w:rsidP="00C45BB6">
                    <w:pPr>
                      <w:jc w:val="center"/>
                    </w:pPr>
                    <w:r>
                      <w:t>Działanie aplikacji</w:t>
                    </w:r>
                  </w:p>
                </w:txbxContent>
              </v:textbox>
            </v:shape>
            <v:shape id="_x0000_s1053" type="#_x0000_t63" style="position:absolute;left:5757;top:7268;width:705;height:412" adj="35960,14954" fillcolor="white [3201]" strokecolor="#4f81bd [3204]" strokeweight="1pt">
              <v:stroke dashstyle="dash"/>
              <v:shadow color="#868686"/>
              <v:textbox style="mso-next-textbox:#_x0000_s1053">
                <w:txbxContent>
                  <w:p w:rsidR="00185281" w:rsidRDefault="00185281">
                    <w:r>
                      <w:t>TAK</w:t>
                    </w:r>
                  </w:p>
                </w:txbxContent>
              </v:textbox>
            </v:shape>
            <v:shape id="_x0000_s1054" type="#_x0000_t63" style="position:absolute;left:8847;top:7060;width:636;height:453" adj="-15452,23154" fillcolor="white [3201]" strokecolor="#4f81bd [3204]" strokeweight="1pt">
              <v:stroke dashstyle="dash"/>
              <v:shadow color="#868686"/>
              <v:textbox style="mso-next-textbox:#_x0000_s1054">
                <w:txbxContent>
                  <w:p w:rsidR="00185281" w:rsidRDefault="00185281">
                    <w:r>
                      <w:t>NIE</w:t>
                    </w:r>
                  </w:p>
                </w:txbxContent>
              </v:textbox>
            </v:shape>
            <w10:wrap type="none"/>
            <w10:anchorlock/>
          </v:group>
        </w:pict>
      </w:r>
    </w:p>
    <w:p w:rsidR="00707169" w:rsidRPr="00707169" w:rsidRDefault="00707169" w:rsidP="00707169">
      <w:pPr>
        <w:pStyle w:val="ListParagraph"/>
        <w:rPr>
          <w:sz w:val="24"/>
          <w:szCs w:val="24"/>
        </w:rPr>
      </w:pPr>
    </w:p>
    <w:p w:rsidR="00400758" w:rsidRDefault="00400758" w:rsidP="00400758">
      <w:pPr>
        <w:pStyle w:val="ListParagraph"/>
        <w:rPr>
          <w:b/>
          <w:sz w:val="24"/>
          <w:szCs w:val="24"/>
        </w:rPr>
      </w:pPr>
    </w:p>
    <w:p w:rsidR="00400758" w:rsidRDefault="00400758" w:rsidP="00400758">
      <w:pPr>
        <w:pStyle w:val="ListParagraph"/>
        <w:rPr>
          <w:b/>
          <w:sz w:val="24"/>
          <w:szCs w:val="24"/>
        </w:rPr>
      </w:pPr>
    </w:p>
    <w:p w:rsidR="001D5A6F" w:rsidRPr="00400758" w:rsidRDefault="001D5A6F" w:rsidP="00400758">
      <w:pPr>
        <w:rPr>
          <w:b/>
          <w:sz w:val="24"/>
          <w:szCs w:val="24"/>
        </w:rPr>
      </w:pPr>
    </w:p>
    <w:p w:rsidR="00707169" w:rsidRDefault="00707169" w:rsidP="00707169">
      <w:pPr>
        <w:pStyle w:val="ListParagraph"/>
        <w:numPr>
          <w:ilvl w:val="0"/>
          <w:numId w:val="3"/>
        </w:numPr>
        <w:rPr>
          <w:b/>
          <w:sz w:val="24"/>
          <w:szCs w:val="24"/>
        </w:rPr>
      </w:pPr>
      <w:r w:rsidRPr="00707169">
        <w:rPr>
          <w:b/>
          <w:sz w:val="24"/>
          <w:szCs w:val="24"/>
        </w:rPr>
        <w:lastRenderedPageBreak/>
        <w:t>Koncepty i klasy</w:t>
      </w:r>
    </w:p>
    <w:p w:rsidR="00BF1404" w:rsidRDefault="00BF1404" w:rsidP="00BF1404">
      <w:pPr>
        <w:pStyle w:val="ListParagraph"/>
        <w:numPr>
          <w:ilvl w:val="0"/>
          <w:numId w:val="6"/>
        </w:numPr>
        <w:rPr>
          <w:sz w:val="24"/>
          <w:szCs w:val="24"/>
        </w:rPr>
      </w:pPr>
      <w:r>
        <w:rPr>
          <w:sz w:val="24"/>
          <w:szCs w:val="24"/>
        </w:rPr>
        <w:t>Wejście – plik lub port (abstrakcyjna klasa bazowa dla UDP oraz plików tekstowych). Klasy pochodne to:</w:t>
      </w:r>
    </w:p>
    <w:p w:rsidR="00BF1404" w:rsidRDefault="00BF1404" w:rsidP="00BF1404">
      <w:pPr>
        <w:pStyle w:val="ListParagraph"/>
        <w:numPr>
          <w:ilvl w:val="1"/>
          <w:numId w:val="6"/>
        </w:numPr>
        <w:rPr>
          <w:sz w:val="24"/>
          <w:szCs w:val="24"/>
        </w:rPr>
      </w:pPr>
      <w:proofErr w:type="spellStart"/>
      <w:r>
        <w:rPr>
          <w:sz w:val="24"/>
          <w:szCs w:val="24"/>
        </w:rPr>
        <w:t>NetworkStream</w:t>
      </w:r>
      <w:proofErr w:type="spellEnd"/>
    </w:p>
    <w:p w:rsidR="00400758" w:rsidRDefault="00400758" w:rsidP="00400758">
      <w:pPr>
        <w:pStyle w:val="ListParagraph"/>
        <w:numPr>
          <w:ilvl w:val="2"/>
          <w:numId w:val="6"/>
        </w:numPr>
        <w:rPr>
          <w:sz w:val="24"/>
          <w:szCs w:val="24"/>
        </w:rPr>
      </w:pPr>
      <w:proofErr w:type="spellStart"/>
      <w:r>
        <w:rPr>
          <w:sz w:val="24"/>
          <w:szCs w:val="24"/>
        </w:rPr>
        <w:t>UDPInput</w:t>
      </w:r>
      <w:proofErr w:type="spellEnd"/>
    </w:p>
    <w:p w:rsidR="00BF1404" w:rsidRDefault="00BF1404" w:rsidP="00BF1404">
      <w:pPr>
        <w:pStyle w:val="ListParagraph"/>
        <w:numPr>
          <w:ilvl w:val="1"/>
          <w:numId w:val="6"/>
        </w:numPr>
        <w:rPr>
          <w:sz w:val="24"/>
          <w:szCs w:val="24"/>
        </w:rPr>
      </w:pPr>
      <w:proofErr w:type="spellStart"/>
      <w:r>
        <w:rPr>
          <w:sz w:val="24"/>
          <w:szCs w:val="24"/>
        </w:rPr>
        <w:t>FileStream</w:t>
      </w:r>
      <w:proofErr w:type="spellEnd"/>
    </w:p>
    <w:p w:rsidR="00BF1404" w:rsidRDefault="00400758" w:rsidP="00BF1404">
      <w:pPr>
        <w:pStyle w:val="ListParagraph"/>
        <w:numPr>
          <w:ilvl w:val="2"/>
          <w:numId w:val="6"/>
        </w:numPr>
        <w:rPr>
          <w:sz w:val="24"/>
          <w:szCs w:val="24"/>
        </w:rPr>
      </w:pPr>
      <w:proofErr w:type="spellStart"/>
      <w:r>
        <w:rPr>
          <w:sz w:val="24"/>
          <w:szCs w:val="24"/>
        </w:rPr>
        <w:t>XmlLogInput</w:t>
      </w:r>
      <w:proofErr w:type="spellEnd"/>
    </w:p>
    <w:p w:rsidR="00400758" w:rsidRPr="00400758" w:rsidRDefault="00400758" w:rsidP="00400758">
      <w:pPr>
        <w:pStyle w:val="ListParagraph"/>
        <w:numPr>
          <w:ilvl w:val="2"/>
          <w:numId w:val="6"/>
        </w:numPr>
        <w:rPr>
          <w:sz w:val="24"/>
          <w:szCs w:val="24"/>
        </w:rPr>
      </w:pPr>
      <w:proofErr w:type="spellStart"/>
      <w:r>
        <w:rPr>
          <w:sz w:val="24"/>
          <w:szCs w:val="24"/>
        </w:rPr>
        <w:t>TxtLogInput</w:t>
      </w:r>
      <w:proofErr w:type="spellEnd"/>
    </w:p>
    <w:p w:rsidR="00BF1404" w:rsidRDefault="00BF1404" w:rsidP="00BF1404">
      <w:pPr>
        <w:pStyle w:val="ListParagraph"/>
        <w:numPr>
          <w:ilvl w:val="0"/>
          <w:numId w:val="6"/>
        </w:numPr>
        <w:rPr>
          <w:sz w:val="24"/>
          <w:szCs w:val="24"/>
        </w:rPr>
      </w:pPr>
      <w:r>
        <w:rPr>
          <w:sz w:val="24"/>
          <w:szCs w:val="24"/>
        </w:rPr>
        <w:t xml:space="preserve">Filtr – wyrażenie regularne filtrujące dane w danym kanale (obiekt narzędziowy, opakowanie dla biblioteki </w:t>
      </w:r>
      <w:proofErr w:type="spellStart"/>
      <w:r>
        <w:rPr>
          <w:sz w:val="24"/>
          <w:szCs w:val="24"/>
        </w:rPr>
        <w:t>boost</w:t>
      </w:r>
      <w:proofErr w:type="gramStart"/>
      <w:r>
        <w:rPr>
          <w:sz w:val="24"/>
          <w:szCs w:val="24"/>
        </w:rPr>
        <w:t>::regex</w:t>
      </w:r>
      <w:proofErr w:type="spellEnd"/>
      <w:proofErr w:type="gramEnd"/>
      <w:r>
        <w:rPr>
          <w:sz w:val="24"/>
          <w:szCs w:val="24"/>
        </w:rPr>
        <w:t>).</w:t>
      </w:r>
    </w:p>
    <w:p w:rsidR="00BF1404" w:rsidRPr="00BF1404" w:rsidRDefault="00BF1404" w:rsidP="00BF1404">
      <w:pPr>
        <w:pStyle w:val="ListParagraph"/>
        <w:numPr>
          <w:ilvl w:val="0"/>
          <w:numId w:val="6"/>
        </w:numPr>
        <w:rPr>
          <w:sz w:val="24"/>
          <w:szCs w:val="24"/>
        </w:rPr>
      </w:pPr>
      <w:r>
        <w:rPr>
          <w:sz w:val="24"/>
          <w:szCs w:val="24"/>
        </w:rPr>
        <w:t>Kanał – jedno lub wiele wejść spiętych ze sobą (obiekt narzędziowy przechowujący kolekcję wejść, najpewniej, jako inteligentne wskaźniki na klasę bazową).</w:t>
      </w:r>
    </w:p>
    <w:p w:rsidR="00BF1404" w:rsidRDefault="00BF1404" w:rsidP="00BF1404">
      <w:pPr>
        <w:pStyle w:val="ListParagraph"/>
        <w:numPr>
          <w:ilvl w:val="0"/>
          <w:numId w:val="6"/>
        </w:numPr>
        <w:rPr>
          <w:sz w:val="24"/>
          <w:szCs w:val="24"/>
        </w:rPr>
      </w:pPr>
      <w:r>
        <w:rPr>
          <w:sz w:val="24"/>
          <w:szCs w:val="24"/>
        </w:rPr>
        <w:t>Format – sposób przetwarzania i analizy pliku (Kolekcja parametrów oraz komend podpiętych do nich).</w:t>
      </w:r>
    </w:p>
    <w:p w:rsidR="00400758" w:rsidRDefault="00400758" w:rsidP="00BF1404">
      <w:pPr>
        <w:pStyle w:val="ListParagraph"/>
        <w:numPr>
          <w:ilvl w:val="0"/>
          <w:numId w:val="6"/>
        </w:numPr>
        <w:rPr>
          <w:sz w:val="24"/>
          <w:szCs w:val="24"/>
        </w:rPr>
      </w:pPr>
      <w:proofErr w:type="spellStart"/>
      <w:r>
        <w:rPr>
          <w:sz w:val="24"/>
          <w:szCs w:val="24"/>
        </w:rPr>
        <w:t>InputWatcher</w:t>
      </w:r>
      <w:proofErr w:type="spellEnd"/>
      <w:r>
        <w:rPr>
          <w:sz w:val="24"/>
          <w:szCs w:val="24"/>
        </w:rPr>
        <w:t xml:space="preserve"> – klasa służąca do obserwacji wejść (plików, </w:t>
      </w:r>
      <w:proofErr w:type="spellStart"/>
      <w:r>
        <w:rPr>
          <w:sz w:val="24"/>
          <w:szCs w:val="24"/>
        </w:rPr>
        <w:t>socketów</w:t>
      </w:r>
      <w:proofErr w:type="spellEnd"/>
      <w:r>
        <w:rPr>
          <w:sz w:val="24"/>
          <w:szCs w:val="24"/>
        </w:rPr>
        <w:t xml:space="preserve"> itd. Typowa klasa narzędziowa). Osobno będzie reprezentowana klasa do odpytywania wejść plikowych i wejść sieciowych (obserwacja plików oraz </w:t>
      </w:r>
      <w:proofErr w:type="spellStart"/>
      <w:r>
        <w:rPr>
          <w:sz w:val="24"/>
          <w:szCs w:val="24"/>
        </w:rPr>
        <w:t>sockety</w:t>
      </w:r>
      <w:proofErr w:type="spellEnd"/>
      <w:r>
        <w:rPr>
          <w:sz w:val="24"/>
          <w:szCs w:val="24"/>
        </w:rPr>
        <w:t xml:space="preserve"> są realizowane przez </w:t>
      </w:r>
      <w:proofErr w:type="spellStart"/>
      <w:r>
        <w:rPr>
          <w:sz w:val="24"/>
          <w:szCs w:val="24"/>
        </w:rPr>
        <w:t>WinAPI</w:t>
      </w:r>
      <w:proofErr w:type="spellEnd"/>
      <w:r>
        <w:rPr>
          <w:sz w:val="24"/>
          <w:szCs w:val="24"/>
        </w:rPr>
        <w:t xml:space="preserve">, za wielowątkowość odpowiada </w:t>
      </w:r>
      <w:proofErr w:type="spellStart"/>
      <w:r>
        <w:rPr>
          <w:sz w:val="24"/>
          <w:szCs w:val="24"/>
        </w:rPr>
        <w:t>boost</w:t>
      </w:r>
      <w:proofErr w:type="gramStart"/>
      <w:r>
        <w:rPr>
          <w:sz w:val="24"/>
          <w:szCs w:val="24"/>
        </w:rPr>
        <w:t>::threads</w:t>
      </w:r>
      <w:proofErr w:type="spellEnd"/>
      <w:proofErr w:type="gramEnd"/>
      <w:r>
        <w:rPr>
          <w:sz w:val="24"/>
          <w:szCs w:val="24"/>
        </w:rPr>
        <w:t>).</w:t>
      </w:r>
    </w:p>
    <w:p w:rsidR="00400758" w:rsidRPr="00BF1404" w:rsidRDefault="00400758" w:rsidP="00BF1404">
      <w:pPr>
        <w:pStyle w:val="ListParagraph"/>
        <w:numPr>
          <w:ilvl w:val="0"/>
          <w:numId w:val="6"/>
        </w:numPr>
        <w:rPr>
          <w:sz w:val="24"/>
          <w:szCs w:val="24"/>
        </w:rPr>
      </w:pPr>
      <w:r>
        <w:rPr>
          <w:sz w:val="24"/>
          <w:szCs w:val="24"/>
        </w:rPr>
        <w:t>Kolejną koncepcją jest tabelka, w której będą prezentowane dane. Będzie to tabela o bogatych możliwościach edycyjnych, możliwości sortowania i filtrowania po dowolnej kolumnie – ta tabelka reprezentuje kanał. Dodatkowo jedna tabelka, to jedna zakładka w programie, (czyli jeden kanał = jedna zakładka). Wpisem w tabelce jest informacja pobrana z wejścia.</w:t>
      </w:r>
    </w:p>
    <w:p w:rsidR="00BF1404" w:rsidRPr="00BF1404" w:rsidRDefault="00BF1404" w:rsidP="00BF1404">
      <w:pPr>
        <w:pStyle w:val="ListParagraph"/>
        <w:rPr>
          <w:sz w:val="24"/>
          <w:szCs w:val="24"/>
        </w:rPr>
      </w:pPr>
    </w:p>
    <w:p w:rsidR="00707169" w:rsidRDefault="00707169" w:rsidP="00707169">
      <w:pPr>
        <w:pStyle w:val="ListParagraph"/>
        <w:numPr>
          <w:ilvl w:val="0"/>
          <w:numId w:val="3"/>
        </w:numPr>
        <w:rPr>
          <w:b/>
          <w:sz w:val="24"/>
          <w:szCs w:val="24"/>
        </w:rPr>
      </w:pPr>
      <w:r w:rsidRPr="00707169">
        <w:rPr>
          <w:b/>
          <w:sz w:val="24"/>
          <w:szCs w:val="24"/>
        </w:rPr>
        <w:t>Struktury danych i użyte algorytmy.</w:t>
      </w:r>
    </w:p>
    <w:p w:rsidR="00BF1404" w:rsidRDefault="00BF1404" w:rsidP="00400758">
      <w:pPr>
        <w:pStyle w:val="ListParagraph"/>
        <w:ind w:firstLine="696"/>
        <w:rPr>
          <w:sz w:val="24"/>
          <w:szCs w:val="24"/>
        </w:rPr>
      </w:pPr>
      <w:r>
        <w:rPr>
          <w:sz w:val="24"/>
          <w:szCs w:val="24"/>
        </w:rPr>
        <w:t xml:space="preserve">Struktury danych to przede wszystkim listy i </w:t>
      </w:r>
      <w:proofErr w:type="gramStart"/>
      <w:r>
        <w:rPr>
          <w:sz w:val="24"/>
          <w:szCs w:val="24"/>
        </w:rPr>
        <w:t>tablice haszowane</w:t>
      </w:r>
      <w:proofErr w:type="gramEnd"/>
      <w:r w:rsidR="00400758">
        <w:rPr>
          <w:sz w:val="24"/>
          <w:szCs w:val="24"/>
        </w:rPr>
        <w:t xml:space="preserve"> (jako kolekcje do przechowywania wejść, filtrów etc)</w:t>
      </w:r>
      <w:r>
        <w:rPr>
          <w:sz w:val="24"/>
          <w:szCs w:val="24"/>
        </w:rPr>
        <w:t xml:space="preserve">. </w:t>
      </w:r>
    </w:p>
    <w:p w:rsidR="00BF1404" w:rsidRPr="00BF1404" w:rsidRDefault="00BF1404" w:rsidP="00400758">
      <w:pPr>
        <w:pStyle w:val="ListParagraph"/>
        <w:ind w:firstLine="696"/>
        <w:rPr>
          <w:sz w:val="24"/>
          <w:szCs w:val="24"/>
        </w:rPr>
      </w:pPr>
      <w:r>
        <w:rPr>
          <w:sz w:val="24"/>
          <w:szCs w:val="24"/>
        </w:rPr>
        <w:t xml:space="preserve">Algorytmy </w:t>
      </w:r>
      <w:r w:rsidR="00400758">
        <w:rPr>
          <w:sz w:val="24"/>
          <w:szCs w:val="24"/>
        </w:rPr>
        <w:t>użyte to</w:t>
      </w:r>
      <w:r>
        <w:rPr>
          <w:sz w:val="24"/>
          <w:szCs w:val="24"/>
        </w:rPr>
        <w:t xml:space="preserve"> dopasowywanie wyszukanego</w:t>
      </w:r>
      <w:r w:rsidR="00400758">
        <w:rPr>
          <w:sz w:val="24"/>
          <w:szCs w:val="24"/>
        </w:rPr>
        <w:t xml:space="preserve"> tekstu do wyrażenia regularnego</w:t>
      </w:r>
      <w:r>
        <w:rPr>
          <w:sz w:val="24"/>
          <w:szCs w:val="24"/>
        </w:rPr>
        <w:t>.</w:t>
      </w:r>
    </w:p>
    <w:p w:rsidR="00BF1404" w:rsidRPr="00707169" w:rsidRDefault="00BF1404" w:rsidP="00BF1404">
      <w:pPr>
        <w:pStyle w:val="ListParagraph"/>
        <w:rPr>
          <w:b/>
          <w:sz w:val="24"/>
          <w:szCs w:val="24"/>
        </w:rPr>
      </w:pPr>
    </w:p>
    <w:p w:rsidR="00BF1404" w:rsidRDefault="00707169" w:rsidP="00400758">
      <w:pPr>
        <w:pStyle w:val="ListParagraph"/>
        <w:numPr>
          <w:ilvl w:val="0"/>
          <w:numId w:val="3"/>
        </w:numPr>
        <w:rPr>
          <w:b/>
          <w:sz w:val="24"/>
          <w:szCs w:val="24"/>
        </w:rPr>
      </w:pPr>
      <w:r w:rsidRPr="00707169">
        <w:rPr>
          <w:b/>
          <w:sz w:val="24"/>
          <w:szCs w:val="24"/>
        </w:rPr>
        <w:t>Harmonogram.</w:t>
      </w:r>
    </w:p>
    <w:p w:rsidR="00400758" w:rsidRPr="00400758" w:rsidRDefault="00400758" w:rsidP="00400758">
      <w:pPr>
        <w:pStyle w:val="ListParagraph"/>
        <w:numPr>
          <w:ilvl w:val="1"/>
          <w:numId w:val="3"/>
        </w:numPr>
        <w:rPr>
          <w:b/>
          <w:sz w:val="24"/>
          <w:szCs w:val="24"/>
        </w:rPr>
      </w:pPr>
      <w:r>
        <w:rPr>
          <w:sz w:val="24"/>
          <w:szCs w:val="24"/>
        </w:rPr>
        <w:t>Pierwsza faza: Implementacja pobierania danych z wejść (4 dni).</w:t>
      </w:r>
    </w:p>
    <w:p w:rsidR="00400758" w:rsidRPr="00400758" w:rsidRDefault="00400758" w:rsidP="00400758">
      <w:pPr>
        <w:pStyle w:val="ListParagraph"/>
        <w:numPr>
          <w:ilvl w:val="1"/>
          <w:numId w:val="3"/>
        </w:numPr>
        <w:rPr>
          <w:b/>
          <w:sz w:val="24"/>
          <w:szCs w:val="24"/>
        </w:rPr>
      </w:pPr>
      <w:r>
        <w:rPr>
          <w:sz w:val="24"/>
          <w:szCs w:val="24"/>
        </w:rPr>
        <w:t>Druga faza: GUI (7 dni).</w:t>
      </w:r>
    </w:p>
    <w:p w:rsidR="00400758" w:rsidRPr="00400758" w:rsidRDefault="00400758" w:rsidP="00400758">
      <w:pPr>
        <w:pStyle w:val="ListParagraph"/>
        <w:numPr>
          <w:ilvl w:val="1"/>
          <w:numId w:val="3"/>
        </w:numPr>
        <w:rPr>
          <w:b/>
          <w:sz w:val="24"/>
          <w:szCs w:val="24"/>
        </w:rPr>
      </w:pPr>
      <w:r>
        <w:rPr>
          <w:sz w:val="24"/>
          <w:szCs w:val="24"/>
        </w:rPr>
        <w:t>Trzecia faza: Ostatnie szlify logiki i podpięcie pod GUI (7 dni).</w:t>
      </w:r>
    </w:p>
    <w:p w:rsidR="00400758" w:rsidRPr="00400758" w:rsidRDefault="00400758" w:rsidP="00400758">
      <w:pPr>
        <w:pStyle w:val="ListParagraph"/>
        <w:numPr>
          <w:ilvl w:val="1"/>
          <w:numId w:val="3"/>
        </w:numPr>
        <w:rPr>
          <w:b/>
          <w:sz w:val="24"/>
          <w:szCs w:val="24"/>
        </w:rPr>
      </w:pPr>
      <w:r>
        <w:rPr>
          <w:sz w:val="24"/>
          <w:szCs w:val="24"/>
        </w:rPr>
        <w:t>Ostatnia faza: Szlify oraz testy aplikacji (maksymalnie 7 dni).</w:t>
      </w:r>
    </w:p>
    <w:sectPr w:rsidR="00400758" w:rsidRPr="00400758" w:rsidSect="00B10F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97CD2"/>
    <w:multiLevelType w:val="hybridMultilevel"/>
    <w:tmpl w:val="B6FA284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27103B0E"/>
    <w:multiLevelType w:val="hybridMultilevel"/>
    <w:tmpl w:val="91F265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2891A13"/>
    <w:multiLevelType w:val="hybridMultilevel"/>
    <w:tmpl w:val="A95E228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97A7108"/>
    <w:multiLevelType w:val="hybridMultilevel"/>
    <w:tmpl w:val="3F96B66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6C677452"/>
    <w:multiLevelType w:val="hybridMultilevel"/>
    <w:tmpl w:val="932EAF3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nsid w:val="720D3AEA"/>
    <w:multiLevelType w:val="hybridMultilevel"/>
    <w:tmpl w:val="EA649C0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07169"/>
    <w:rsid w:val="00185281"/>
    <w:rsid w:val="001D5A6F"/>
    <w:rsid w:val="00400758"/>
    <w:rsid w:val="00694A35"/>
    <w:rsid w:val="00707169"/>
    <w:rsid w:val="00960317"/>
    <w:rsid w:val="00B10FC1"/>
    <w:rsid w:val="00BF1404"/>
    <w:rsid w:val="00C45BB6"/>
    <w:rsid w:val="00CF7098"/>
    <w:rsid w:val="00F3365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30">
          <o:proxy start="" idref="#_x0000_s1040" connectloc="1"/>
          <o:proxy end="" idref="#_x0000_s1039" connectloc="0"/>
        </o:r>
        <o:r id="V:Rule8" type="connector" idref="#_x0000_s1037">
          <o:proxy start="" idref="#_x0000_s1040" connectloc="3"/>
          <o:proxy end="" idref="#_x0000_s1041" connectloc="0"/>
        </o:r>
        <o:r id="V:Rule10" type="connector" idref="#_x0000_s1038">
          <o:proxy start="" idref="#_x0000_s1041" connectloc="2"/>
          <o:proxy end="" idref="#_x0000_s1042" connectloc="0"/>
        </o:r>
        <o:r id="V:Rule12" type="connector" idref="#_x0000_s1044">
          <o:proxy start="" idref="#_x0000_s1042" connectloc="2"/>
          <o:proxy end="" idref="#_x0000_s1043" connectloc="0"/>
        </o:r>
        <o:r id="V:Rule14" type="connector" idref="#_x0000_s1046">
          <o:proxy start="" idref="#_x0000_s1042" connectloc="2"/>
          <o:proxy end="" idref="#_x0000_s1045" connectloc="0"/>
        </o:r>
        <o:r id="V:Rule16" type="connector" idref="#_x0000_s1047">
          <o:proxy start="" idref="#_x0000_s1039" connectloc="2"/>
          <o:proxy end="" idref="#_x0000_s1048" connectloc="0"/>
        </o:r>
        <o:r id="V:Rule18" type="connector" idref="#_x0000_s1049">
          <o:proxy start="" idref="#_x0000_s1048" connectloc="3"/>
          <o:proxy end="" idref="#_x0000_s1041" connectloc="1"/>
        </o:r>
        <o:r id="V:Rule20" type="callout" idref="#_x0000_s1050"/>
        <o:r id="V:Rule22" type="callout" idref="#_x0000_s1051"/>
        <o:r id="V:Rule24" type="callout" idref="#_x0000_s1053"/>
        <o:r id="V:Rule26"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F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1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4B992-93CA-46E5-BAFA-CFBEC791B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378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FP</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Gawroński</dc:creator>
  <cp:keywords/>
  <dc:description/>
  <cp:lastModifiedBy>Wojciech Gawroński</cp:lastModifiedBy>
  <cp:revision>6</cp:revision>
  <dcterms:created xsi:type="dcterms:W3CDTF">2010-05-09T11:19:00Z</dcterms:created>
  <dcterms:modified xsi:type="dcterms:W3CDTF">2010-05-09T12:10:00Z</dcterms:modified>
</cp:coreProperties>
</file>