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286B" w14:textId="2890C30C" w:rsidR="00E00935" w:rsidRDefault="00E0093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Enable data reporting</w:t>
      </w:r>
    </w:p>
    <w:p w14:paraId="54977987" w14:textId="0082F087" w:rsidR="00E00935" w:rsidRDefault="00E0093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Disable data reporting</w:t>
      </w:r>
    </w:p>
    <w:p w14:paraId="3A522364" w14:textId="34A1C33B" w:rsidR="00E00935" w:rsidRDefault="00E0093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Enable stream mode</w:t>
      </w:r>
    </w:p>
    <w:p w14:paraId="25F1C466" w14:textId="77777777" w:rsidR="00E00935" w:rsidRDefault="00E00935">
      <w:pPr>
        <w:rPr>
          <w:rFonts w:ascii="Arial" w:hAnsi="Arial" w:cs="Arial"/>
          <w:sz w:val="24"/>
          <w:szCs w:val="24"/>
          <w:lang w:val="en-GB"/>
        </w:rPr>
      </w:pPr>
    </w:p>
    <w:p w14:paraId="0829DC06" w14:textId="78927725" w:rsidR="007371F3" w:rsidRPr="00711E8D" w:rsidRDefault="00870A35">
      <w:pPr>
        <w:rPr>
          <w:rFonts w:ascii="Arial" w:hAnsi="Arial" w:cs="Arial"/>
          <w:sz w:val="24"/>
          <w:szCs w:val="24"/>
          <w:lang w:val="en-GB"/>
        </w:rPr>
      </w:pPr>
      <w:r w:rsidRPr="00711E8D">
        <w:rPr>
          <w:rFonts w:ascii="Arial" w:hAnsi="Arial" w:cs="Arial"/>
          <w:sz w:val="24"/>
          <w:szCs w:val="24"/>
          <w:lang w:val="en-GB"/>
        </w:rPr>
        <w:t>Project Status</w:t>
      </w:r>
    </w:p>
    <w:p w14:paraId="1C84881B" w14:textId="083FE4F6" w:rsidR="00870A35" w:rsidRPr="00711E8D" w:rsidRDefault="00870A35">
      <w:pPr>
        <w:rPr>
          <w:rFonts w:ascii="Arial" w:hAnsi="Arial" w:cs="Arial"/>
          <w:sz w:val="24"/>
          <w:szCs w:val="24"/>
          <w:lang w:val="en-GB"/>
        </w:rPr>
      </w:pPr>
      <w:r w:rsidRPr="00711E8D">
        <w:rPr>
          <w:rFonts w:ascii="Arial" w:hAnsi="Arial" w:cs="Arial"/>
          <w:sz w:val="24"/>
          <w:szCs w:val="24"/>
          <w:lang w:val="en-GB"/>
        </w:rPr>
        <w:t>Devices and functions of each device:</w:t>
      </w:r>
    </w:p>
    <w:p w14:paraId="163F55DC" w14:textId="27F2AEB8" w:rsidR="00870A35" w:rsidRPr="00711E8D" w:rsidRDefault="004C66A9">
      <w:pPr>
        <w:rPr>
          <w:rFonts w:ascii="Arial" w:hAnsi="Arial" w:cs="Arial"/>
          <w:sz w:val="24"/>
          <w:szCs w:val="24"/>
          <w:lang w:val="en-GB"/>
        </w:rPr>
      </w:pPr>
      <w:r w:rsidRPr="00711E8D">
        <w:rPr>
          <w:rFonts w:ascii="Arial" w:hAnsi="Arial" w:cs="Arial"/>
          <w:sz w:val="24"/>
          <w:szCs w:val="24"/>
          <w:lang w:val="en-GB"/>
        </w:rPr>
        <w:t>Timer:</w:t>
      </w:r>
    </w:p>
    <w:p w14:paraId="242591D3" w14:textId="200B1461" w:rsidR="004C66A9" w:rsidRPr="00711E8D" w:rsidRDefault="004C66A9">
      <w:pPr>
        <w:rPr>
          <w:rFonts w:ascii="Arial" w:hAnsi="Arial" w:cs="Arial"/>
          <w:sz w:val="24"/>
          <w:szCs w:val="24"/>
          <w:lang w:val="en-GB"/>
        </w:rPr>
      </w:pPr>
      <w:r w:rsidRPr="00711E8D">
        <w:rPr>
          <w:rFonts w:ascii="Arial" w:hAnsi="Arial" w:cs="Arial"/>
          <w:sz w:val="24"/>
          <w:szCs w:val="24"/>
          <w:lang w:val="en-GB"/>
        </w:rPr>
        <w:tab/>
        <w:t xml:space="preserve">The timer </w:t>
      </w:r>
      <w:r w:rsidR="00711E8D">
        <w:rPr>
          <w:rFonts w:ascii="Arial" w:hAnsi="Arial" w:cs="Arial"/>
          <w:sz w:val="24"/>
          <w:szCs w:val="24"/>
          <w:lang w:val="en-GB"/>
        </w:rPr>
        <w:t>is</w:t>
      </w:r>
      <w:r w:rsidRPr="00711E8D">
        <w:rPr>
          <w:rFonts w:ascii="Arial" w:hAnsi="Arial" w:cs="Arial"/>
          <w:sz w:val="24"/>
          <w:szCs w:val="24"/>
          <w:lang w:val="en-GB"/>
        </w:rPr>
        <w:t xml:space="preserve"> used to move both players even if it’s not their intention, since the difficulty factor of this game is that the players can’t be standing still. </w:t>
      </w:r>
    </w:p>
    <w:p w14:paraId="256C41DC" w14:textId="77777777" w:rsidR="006F28B4" w:rsidRDefault="004C66A9" w:rsidP="006F28B4">
      <w:pPr>
        <w:rPr>
          <w:rFonts w:ascii="Arial" w:hAnsi="Arial" w:cs="Arial"/>
          <w:sz w:val="24"/>
          <w:szCs w:val="24"/>
          <w:lang w:val="en-GB"/>
        </w:rPr>
      </w:pPr>
      <w:r w:rsidRPr="00711E8D">
        <w:rPr>
          <w:rFonts w:ascii="Arial" w:hAnsi="Arial" w:cs="Arial"/>
          <w:sz w:val="24"/>
          <w:szCs w:val="24"/>
          <w:lang w:val="en-GB"/>
        </w:rPr>
        <w:tab/>
        <w:t>In this game, we are using the timer with interrupts</w:t>
      </w:r>
      <w:r w:rsidR="00B840A7" w:rsidRPr="00711E8D">
        <w:rPr>
          <w:rFonts w:ascii="Arial" w:hAnsi="Arial" w:cs="Arial"/>
          <w:sz w:val="24"/>
          <w:szCs w:val="24"/>
          <w:lang w:val="en-GB"/>
        </w:rPr>
        <w:t>, therefore we had to implement the functions:</w:t>
      </w:r>
    </w:p>
    <w:p w14:paraId="023E0380" w14:textId="11E1FB24" w:rsidR="00B840A7" w:rsidRPr="006F28B4" w:rsidRDefault="00B840A7" w:rsidP="006F28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6F28B4">
        <w:rPr>
          <w:rFonts w:ascii="Arial" w:hAnsi="Arial" w:cs="Arial"/>
          <w:sz w:val="24"/>
          <w:szCs w:val="24"/>
          <w:lang w:val="en-GB"/>
        </w:rPr>
        <w:t>timer_subscribe_</w:t>
      </w:r>
      <w:r w:rsidRPr="006F28B4">
        <w:rPr>
          <w:rFonts w:ascii="Arial" w:hAnsi="Arial" w:cs="Arial"/>
          <w:sz w:val="24"/>
          <w:szCs w:val="24"/>
          <w:lang w:val="en-GB"/>
        </w:rPr>
        <w:t>int (</w:t>
      </w:r>
      <w:r w:rsidRPr="006F28B4">
        <w:rPr>
          <w:rFonts w:ascii="Arial" w:hAnsi="Arial" w:cs="Arial"/>
          <w:sz w:val="24"/>
          <w:szCs w:val="24"/>
          <w:lang w:val="en-GB"/>
        </w:rPr>
        <w:t>)</w:t>
      </w:r>
      <w:r w:rsidRPr="006F28B4">
        <w:rPr>
          <w:rFonts w:ascii="Arial" w:hAnsi="Arial" w:cs="Arial"/>
          <w:sz w:val="24"/>
          <w:szCs w:val="24"/>
          <w:lang w:val="en-GB"/>
        </w:rPr>
        <w:t>: used to subscribe the timer 0 interrupts.</w:t>
      </w:r>
    </w:p>
    <w:p w14:paraId="26EEC636" w14:textId="69BA0DFA" w:rsidR="00B840A7" w:rsidRPr="00711E8D" w:rsidRDefault="00B840A7" w:rsidP="00B840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711E8D">
        <w:rPr>
          <w:rFonts w:ascii="Arial" w:hAnsi="Arial" w:cs="Arial"/>
          <w:sz w:val="24"/>
          <w:szCs w:val="24"/>
          <w:lang w:val="en-GB"/>
        </w:rPr>
        <w:t>timer_unsubscribe_</w:t>
      </w:r>
      <w:r w:rsidRPr="00711E8D">
        <w:rPr>
          <w:rFonts w:ascii="Arial" w:hAnsi="Arial" w:cs="Arial"/>
          <w:sz w:val="24"/>
          <w:szCs w:val="24"/>
          <w:lang w:val="en-GB"/>
        </w:rPr>
        <w:t>int (): used to unsubscribe the timer 0 interrupts.</w:t>
      </w:r>
    </w:p>
    <w:p w14:paraId="2F5679D0" w14:textId="64374254" w:rsidR="004C66A9" w:rsidRDefault="00B840A7" w:rsidP="00B840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711E8D">
        <w:rPr>
          <w:rFonts w:ascii="Arial" w:hAnsi="Arial" w:cs="Arial"/>
          <w:sz w:val="24"/>
          <w:szCs w:val="24"/>
          <w:lang w:val="en-GB"/>
        </w:rPr>
        <w:t xml:space="preserve"> </w:t>
      </w:r>
      <w:r w:rsidRPr="00711E8D">
        <w:rPr>
          <w:rFonts w:ascii="Arial" w:hAnsi="Arial" w:cs="Arial"/>
          <w:sz w:val="24"/>
          <w:szCs w:val="24"/>
          <w:lang w:val="en-GB"/>
        </w:rPr>
        <w:t>timer_int_</w:t>
      </w:r>
      <w:r w:rsidRPr="00711E8D">
        <w:rPr>
          <w:rFonts w:ascii="Arial" w:hAnsi="Arial" w:cs="Arial"/>
          <w:sz w:val="24"/>
          <w:szCs w:val="24"/>
          <w:lang w:val="en-GB"/>
        </w:rPr>
        <w:t>handler (</w:t>
      </w:r>
      <w:r w:rsidRPr="00711E8D">
        <w:rPr>
          <w:rFonts w:ascii="Arial" w:hAnsi="Arial" w:cs="Arial"/>
          <w:sz w:val="24"/>
          <w:szCs w:val="24"/>
          <w:lang w:val="en-GB"/>
        </w:rPr>
        <w:t>)</w:t>
      </w:r>
      <w:r w:rsidRPr="00711E8D">
        <w:rPr>
          <w:rFonts w:ascii="Arial" w:hAnsi="Arial" w:cs="Arial"/>
          <w:sz w:val="24"/>
          <w:szCs w:val="24"/>
          <w:lang w:val="en-GB"/>
        </w:rPr>
        <w:t>: used to handle the interrupts from timer 0 (each time the timer 0 raises an interrupt, the interrupt handler will increment a global variable (totalInterrupts)</w:t>
      </w:r>
      <w:r w:rsidR="00711E8D">
        <w:rPr>
          <w:rFonts w:ascii="Arial" w:hAnsi="Arial" w:cs="Arial"/>
          <w:sz w:val="24"/>
          <w:szCs w:val="24"/>
          <w:lang w:val="en-GB"/>
        </w:rPr>
        <w:t>)</w:t>
      </w:r>
      <w:r w:rsidRPr="00711E8D">
        <w:rPr>
          <w:rFonts w:ascii="Arial" w:hAnsi="Arial" w:cs="Arial"/>
          <w:sz w:val="24"/>
          <w:szCs w:val="24"/>
          <w:lang w:val="en-GB"/>
        </w:rPr>
        <w:t>. Every time totalInterrupts is a multiple of 20 (</w:t>
      </w:r>
      <w:r w:rsidR="006F28B4">
        <w:rPr>
          <w:rFonts w:ascii="Arial" w:hAnsi="Arial" w:cs="Arial"/>
          <w:sz w:val="24"/>
          <w:szCs w:val="24"/>
          <w:lang w:val="en-GB"/>
        </w:rPr>
        <w:t>multi computer</w:t>
      </w:r>
      <w:r w:rsidRPr="00711E8D">
        <w:rPr>
          <w:rFonts w:ascii="Arial" w:hAnsi="Arial" w:cs="Arial"/>
          <w:sz w:val="24"/>
          <w:szCs w:val="24"/>
          <w:lang w:val="en-GB"/>
        </w:rPr>
        <w:t xml:space="preserve"> mode) or 5 (</w:t>
      </w:r>
      <w:r w:rsidR="00711E8D" w:rsidRPr="00711E8D">
        <w:rPr>
          <w:rFonts w:ascii="Arial" w:hAnsi="Arial" w:cs="Arial"/>
          <w:sz w:val="24"/>
          <w:szCs w:val="24"/>
          <w:lang w:val="en-GB"/>
        </w:rPr>
        <w:t xml:space="preserve">single </w:t>
      </w:r>
      <w:r w:rsidR="006F28B4">
        <w:rPr>
          <w:rFonts w:ascii="Arial" w:hAnsi="Arial" w:cs="Arial"/>
          <w:sz w:val="24"/>
          <w:szCs w:val="24"/>
          <w:lang w:val="en-GB"/>
        </w:rPr>
        <w:t xml:space="preserve">computer </w:t>
      </w:r>
      <w:r w:rsidR="006F28B4" w:rsidRPr="00711E8D">
        <w:rPr>
          <w:rFonts w:ascii="Arial" w:hAnsi="Arial" w:cs="Arial"/>
          <w:sz w:val="24"/>
          <w:szCs w:val="24"/>
          <w:lang w:val="en-GB"/>
        </w:rPr>
        <w:t>mode</w:t>
      </w:r>
      <w:r w:rsidRPr="00711E8D">
        <w:rPr>
          <w:rFonts w:ascii="Arial" w:hAnsi="Arial" w:cs="Arial"/>
          <w:sz w:val="24"/>
          <w:szCs w:val="24"/>
          <w:lang w:val="en-GB"/>
        </w:rPr>
        <w:t>)</w:t>
      </w:r>
      <w:r w:rsidR="00711E8D" w:rsidRPr="00711E8D">
        <w:rPr>
          <w:rFonts w:ascii="Arial" w:hAnsi="Arial" w:cs="Arial"/>
          <w:sz w:val="24"/>
          <w:szCs w:val="24"/>
          <w:lang w:val="en-GB"/>
        </w:rPr>
        <w:t>, the main loop calls the function that move the players (passive_move_payers())</w:t>
      </w:r>
      <w:r w:rsidR="00711E8D">
        <w:rPr>
          <w:rFonts w:ascii="Arial" w:hAnsi="Arial" w:cs="Arial"/>
          <w:sz w:val="24"/>
          <w:szCs w:val="24"/>
          <w:lang w:val="en-GB"/>
        </w:rPr>
        <w:t>.</w:t>
      </w:r>
    </w:p>
    <w:p w14:paraId="4F0E0DD7" w14:textId="443F9455" w:rsidR="00711E8D" w:rsidRDefault="00711E8D" w:rsidP="00711E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Keyboard:</w:t>
      </w:r>
    </w:p>
    <w:p w14:paraId="562A6428" w14:textId="688EE638" w:rsidR="00711E8D" w:rsidRDefault="00711E8D" w:rsidP="00711E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 xml:space="preserve">The keyboard is used to move the front-end of each player’s light trail </w:t>
      </w:r>
      <w:r w:rsidR="006F28B4">
        <w:rPr>
          <w:rFonts w:ascii="Arial" w:hAnsi="Arial" w:cs="Arial"/>
          <w:sz w:val="24"/>
          <w:szCs w:val="24"/>
          <w:lang w:val="en-GB"/>
        </w:rPr>
        <w:t xml:space="preserve">every time the player desires. </w:t>
      </w:r>
    </w:p>
    <w:p w14:paraId="4D22E98E" w14:textId="705F10A6" w:rsidR="006F28B4" w:rsidRDefault="006F28B4" w:rsidP="00711E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In this game we are using the keyboard with interrupts, therefore we implemented the following functions:</w:t>
      </w:r>
    </w:p>
    <w:p w14:paraId="0A0EB6BB" w14:textId="53F20B04" w:rsidR="006F28B4" w:rsidRDefault="006F28B4" w:rsidP="006F28B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 w:rsidRPr="006F28B4">
        <w:rPr>
          <w:rFonts w:ascii="Arial" w:hAnsi="Arial" w:cs="Arial"/>
          <w:sz w:val="24"/>
          <w:szCs w:val="24"/>
          <w:lang w:val="en-GB"/>
        </w:rPr>
        <w:t>keyboard_subscribe_int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(): used to subscribe the keyboard interrupts</w:t>
      </w:r>
      <w:r w:rsidR="00E00935">
        <w:rPr>
          <w:rFonts w:ascii="Arial" w:hAnsi="Arial" w:cs="Arial"/>
          <w:sz w:val="24"/>
          <w:szCs w:val="24"/>
          <w:lang w:val="en-GB"/>
        </w:rPr>
        <w:t>, in excusive mode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475148E5" w14:textId="0B762526" w:rsidR="006F28B4" w:rsidRDefault="006F28B4" w:rsidP="006F28B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 w:rsidRPr="006F28B4">
        <w:rPr>
          <w:rFonts w:ascii="Arial" w:hAnsi="Arial" w:cs="Arial"/>
          <w:sz w:val="24"/>
          <w:szCs w:val="24"/>
          <w:lang w:val="en-GB"/>
        </w:rPr>
        <w:t>keyboard_</w:t>
      </w:r>
      <w:r>
        <w:rPr>
          <w:rFonts w:ascii="Arial" w:hAnsi="Arial" w:cs="Arial"/>
          <w:sz w:val="24"/>
          <w:szCs w:val="24"/>
          <w:lang w:val="en-GB"/>
        </w:rPr>
        <w:t>un</w:t>
      </w:r>
      <w:r w:rsidRPr="006F28B4">
        <w:rPr>
          <w:rFonts w:ascii="Arial" w:hAnsi="Arial" w:cs="Arial"/>
          <w:sz w:val="24"/>
          <w:szCs w:val="24"/>
          <w:lang w:val="en-GB"/>
        </w:rPr>
        <w:t>subscribe_int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()</w:t>
      </w:r>
      <w:r>
        <w:rPr>
          <w:rFonts w:ascii="Arial" w:hAnsi="Arial" w:cs="Arial"/>
          <w:sz w:val="24"/>
          <w:szCs w:val="24"/>
          <w:lang w:val="en-GB"/>
        </w:rPr>
        <w:t>: used to unsubscribe the keyboard interrupts.</w:t>
      </w:r>
    </w:p>
    <w:p w14:paraId="4E7BE9FC" w14:textId="62C6B6C3" w:rsidR="006F28B4" w:rsidRDefault="006B6921" w:rsidP="006F28B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kbc_ih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(): used to get the key code associated with the keyboard interrupt.</w:t>
      </w:r>
    </w:p>
    <w:p w14:paraId="130E16AC" w14:textId="77777777" w:rsidR="00196580" w:rsidRDefault="00196580" w:rsidP="0019658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Video card:</w:t>
      </w:r>
    </w:p>
    <w:p w14:paraId="36EC030C" w14:textId="39E57816" w:rsidR="00310000" w:rsidRDefault="00196580" w:rsidP="008B0E6F">
      <w:pPr>
        <w:rPr>
          <w:rFonts w:ascii="Arial" w:hAnsi="Arial" w:cs="Arial"/>
          <w:sz w:val="24"/>
          <w:szCs w:val="24"/>
          <w:lang w:val="en-GB"/>
        </w:rPr>
      </w:pPr>
      <w:r w:rsidRPr="008B0E6F">
        <w:rPr>
          <w:rFonts w:ascii="Arial" w:hAnsi="Arial" w:cs="Arial"/>
          <w:sz w:val="24"/>
          <w:szCs w:val="24"/>
          <w:lang w:val="en-GB"/>
        </w:rPr>
        <w:t xml:space="preserve">The video card was used to display the game to the user. We chose to run the game in mode 0x115, </w:t>
      </w:r>
      <w:r w:rsidR="008B0E6F" w:rsidRPr="008B0E6F">
        <w:rPr>
          <w:rFonts w:ascii="Arial" w:hAnsi="Arial" w:cs="Arial"/>
          <w:sz w:val="24"/>
          <w:szCs w:val="24"/>
          <w:lang w:val="en-GB"/>
        </w:rPr>
        <w:t>owing to the fact that</w:t>
      </w:r>
      <w:r w:rsidRPr="008B0E6F">
        <w:rPr>
          <w:rFonts w:ascii="Arial" w:hAnsi="Arial" w:cs="Arial"/>
          <w:sz w:val="24"/>
          <w:szCs w:val="24"/>
          <w:lang w:val="en-GB"/>
        </w:rPr>
        <w:t xml:space="preserve"> this mode has 24 bits per pixel (1 byte per </w:t>
      </w:r>
      <w:r w:rsidR="008B0E6F" w:rsidRPr="008B0E6F">
        <w:rPr>
          <w:rFonts w:ascii="Arial" w:hAnsi="Arial" w:cs="Arial"/>
          <w:sz w:val="24"/>
          <w:szCs w:val="24"/>
          <w:lang w:val="en-GB"/>
        </w:rPr>
        <w:t>colour</w:t>
      </w:r>
      <w:r w:rsidRPr="008B0E6F">
        <w:rPr>
          <w:rFonts w:ascii="Arial" w:hAnsi="Arial" w:cs="Arial"/>
          <w:sz w:val="24"/>
          <w:szCs w:val="24"/>
          <w:lang w:val="en-GB"/>
        </w:rPr>
        <w:t xml:space="preserve">) so the range of </w:t>
      </w:r>
      <w:r w:rsidR="008B0E6F" w:rsidRPr="008B0E6F">
        <w:rPr>
          <w:rFonts w:ascii="Arial" w:hAnsi="Arial" w:cs="Arial"/>
          <w:sz w:val="24"/>
          <w:szCs w:val="24"/>
          <w:lang w:val="en-GB"/>
        </w:rPr>
        <w:t>colours</w:t>
      </w:r>
      <w:r w:rsidRPr="008B0E6F">
        <w:rPr>
          <w:rFonts w:ascii="Arial" w:hAnsi="Arial" w:cs="Arial"/>
          <w:sz w:val="24"/>
          <w:szCs w:val="24"/>
          <w:lang w:val="en-GB"/>
        </w:rPr>
        <w:t xml:space="preserve"> available is wide. Furthermore, since we are using the function </w:t>
      </w:r>
      <w:r w:rsidR="008B0E6F" w:rsidRPr="008B0E6F">
        <w:rPr>
          <w:rFonts w:ascii="Arial" w:hAnsi="Arial" w:cs="Arial"/>
          <w:sz w:val="24"/>
          <w:szCs w:val="24"/>
          <w:lang w:val="en-GB"/>
        </w:rPr>
        <w:t>xpm_load</w:t>
      </w:r>
      <w:r w:rsidR="008B0E6F" w:rsidRPr="008B0E6F">
        <w:rPr>
          <w:rFonts w:ascii="Arial" w:hAnsi="Arial" w:cs="Arial"/>
          <w:sz w:val="24"/>
          <w:szCs w:val="24"/>
          <w:lang w:val="en-GB"/>
        </w:rPr>
        <w:t xml:space="preserve"> () provided in the labs and because this function was programmed to handle xpm that only have 1 or 3 bytes per pixel, the mentioned mode is compatible with xpm</w:t>
      </w:r>
      <w:r w:rsidR="008B0E6F">
        <w:rPr>
          <w:rFonts w:ascii="Arial" w:hAnsi="Arial" w:cs="Arial"/>
          <w:sz w:val="24"/>
          <w:szCs w:val="24"/>
          <w:lang w:val="en-GB"/>
        </w:rPr>
        <w:t xml:space="preserve"> images</w:t>
      </w:r>
      <w:r w:rsidR="008B0E6F" w:rsidRPr="008B0E6F">
        <w:rPr>
          <w:rFonts w:ascii="Arial" w:hAnsi="Arial" w:cs="Arial"/>
          <w:sz w:val="24"/>
          <w:szCs w:val="24"/>
          <w:lang w:val="en-GB"/>
        </w:rPr>
        <w:t xml:space="preserve"> that have 3 byte</w:t>
      </w:r>
      <w:r w:rsidR="008B0E6F">
        <w:rPr>
          <w:rFonts w:ascii="Arial" w:hAnsi="Arial" w:cs="Arial"/>
          <w:sz w:val="24"/>
          <w:szCs w:val="24"/>
          <w:lang w:val="en-GB"/>
        </w:rPr>
        <w:t>s</w:t>
      </w:r>
      <w:r w:rsidR="008B0E6F" w:rsidRPr="008B0E6F">
        <w:rPr>
          <w:rFonts w:ascii="Arial" w:hAnsi="Arial" w:cs="Arial"/>
          <w:sz w:val="24"/>
          <w:szCs w:val="24"/>
          <w:lang w:val="en-GB"/>
        </w:rPr>
        <w:t xml:space="preserve"> per pixel. </w:t>
      </w:r>
    </w:p>
    <w:p w14:paraId="333CA70E" w14:textId="1A4BFFDD" w:rsidR="00310000" w:rsidRDefault="00310000" w:rsidP="008B0E6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To use the video card properly, we use the following functions:</w:t>
      </w:r>
    </w:p>
    <w:p w14:paraId="5FEFC2AF" w14:textId="49D56C6C" w:rsidR="00310000" w:rsidRDefault="00E77A7D" w:rsidP="0031000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lastRenderedPageBreak/>
        <w:t>new_</w:t>
      </w:r>
      <w:r w:rsidR="00310000">
        <w:rPr>
          <w:rFonts w:ascii="Arial" w:hAnsi="Arial" w:cs="Arial"/>
          <w:sz w:val="24"/>
          <w:szCs w:val="24"/>
          <w:lang w:val="en-GB"/>
        </w:rPr>
        <w:t>vg_init</w:t>
      </w:r>
      <w:proofErr w:type="spellEnd"/>
      <w:r w:rsidR="00310000">
        <w:rPr>
          <w:rFonts w:ascii="Arial" w:hAnsi="Arial" w:cs="Arial"/>
          <w:sz w:val="24"/>
          <w:szCs w:val="24"/>
          <w:lang w:val="en-GB"/>
        </w:rPr>
        <w:t xml:space="preserve"> (): uses function </w:t>
      </w:r>
      <w:proofErr w:type="spellStart"/>
      <w:r w:rsidR="00310000">
        <w:rPr>
          <w:rFonts w:ascii="Arial" w:hAnsi="Arial" w:cs="Arial"/>
          <w:sz w:val="24"/>
          <w:szCs w:val="24"/>
          <w:lang w:val="en-GB"/>
        </w:rPr>
        <w:t>vbe_get_mode_info</w:t>
      </w:r>
      <w:proofErr w:type="spellEnd"/>
      <w:r w:rsidR="00310000">
        <w:rPr>
          <w:rFonts w:ascii="Arial" w:hAnsi="Arial" w:cs="Arial"/>
          <w:sz w:val="24"/>
          <w:szCs w:val="24"/>
          <w:lang w:val="en-GB"/>
        </w:rPr>
        <w:t xml:space="preserve"> () provided in the lectures to get the information about a specific graphic mode</w:t>
      </w:r>
      <w:r>
        <w:rPr>
          <w:rFonts w:ascii="Arial" w:hAnsi="Arial" w:cs="Arial"/>
          <w:sz w:val="24"/>
          <w:szCs w:val="24"/>
          <w:lang w:val="en-GB"/>
        </w:rPr>
        <w:t xml:space="preserve">. After that, the function maps the </w:t>
      </w:r>
      <w:r w:rsidR="002D7A50">
        <w:rPr>
          <w:rFonts w:ascii="Arial" w:hAnsi="Arial" w:cs="Arial"/>
          <w:sz w:val="24"/>
          <w:szCs w:val="24"/>
          <w:lang w:val="en-GB"/>
        </w:rPr>
        <w:t>Video RAM in</w:t>
      </w:r>
      <w:r>
        <w:rPr>
          <w:rFonts w:ascii="Arial" w:hAnsi="Arial" w:cs="Arial"/>
          <w:sz w:val="24"/>
          <w:szCs w:val="24"/>
          <w:lang w:val="en-GB"/>
        </w:rPr>
        <w:t xml:space="preserve"> the process’s address space</w:t>
      </w:r>
      <w:r w:rsidR="002D7A50">
        <w:rPr>
          <w:rFonts w:ascii="Arial" w:hAnsi="Arial" w:cs="Arial"/>
          <w:sz w:val="24"/>
          <w:szCs w:val="24"/>
          <w:lang w:val="en-GB"/>
        </w:rPr>
        <w:t xml:space="preserve">, so that our game can change what is displayed on the screen. Finally, this function calls another function called </w:t>
      </w:r>
      <w:proofErr w:type="spellStart"/>
      <w:r w:rsidR="002D7A50">
        <w:rPr>
          <w:rFonts w:ascii="Arial" w:hAnsi="Arial" w:cs="Arial"/>
          <w:sz w:val="24"/>
          <w:szCs w:val="24"/>
          <w:lang w:val="en-GB"/>
        </w:rPr>
        <w:t>set_mode</w:t>
      </w:r>
      <w:proofErr w:type="spellEnd"/>
      <w:r w:rsidR="002D7A50">
        <w:rPr>
          <w:rFonts w:ascii="Arial" w:hAnsi="Arial" w:cs="Arial"/>
          <w:sz w:val="24"/>
          <w:szCs w:val="24"/>
          <w:lang w:val="en-GB"/>
        </w:rPr>
        <w:t xml:space="preserve"> () that sets the graphic mode of the video card.</w:t>
      </w:r>
    </w:p>
    <w:p w14:paraId="1BAD4F91" w14:textId="77777777" w:rsidR="002D7A50" w:rsidRPr="00310000" w:rsidRDefault="002D7A50" w:rsidP="0031000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</w:p>
    <w:p w14:paraId="69731167" w14:textId="0260D142" w:rsidR="006B6921" w:rsidRDefault="006B6921" w:rsidP="006B692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Mouse:</w:t>
      </w:r>
    </w:p>
    <w:p w14:paraId="574894C9" w14:textId="276D56E3" w:rsidR="006B6921" w:rsidRDefault="006B6921" w:rsidP="006B692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The mouse is used to choose the desired option in the menus.</w:t>
      </w:r>
    </w:p>
    <w:p w14:paraId="28AB0095" w14:textId="3FA92ED6" w:rsidR="006B6921" w:rsidRDefault="006B6921" w:rsidP="006B692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Since we are using the mouse with interrupts, we had to implement the following functions:</w:t>
      </w:r>
    </w:p>
    <w:p w14:paraId="58769B96" w14:textId="3B40D9CA" w:rsidR="006B6921" w:rsidRDefault="00E00935" w:rsidP="006B692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mouse_subscribe_int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(): used to subscribe the mouse’s interrupts in exclusive mode.</w:t>
      </w:r>
    </w:p>
    <w:p w14:paraId="41EFDB0C" w14:textId="4674BA5A" w:rsidR="00E00935" w:rsidRDefault="00E00935" w:rsidP="006B692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mouse_unsubscribe_int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(): used to unsubscribe the mouse’s interrupts.</w:t>
      </w:r>
    </w:p>
    <w:p w14:paraId="071DF102" w14:textId="1E2946D9" w:rsidR="00E00935" w:rsidRDefault="00E00935" w:rsidP="006B692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mouse_ih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(): used to get the byte associated with each interrupt.</w:t>
      </w:r>
    </w:p>
    <w:p w14:paraId="4300A9E3" w14:textId="27CAD6DA" w:rsidR="00E00935" w:rsidRDefault="00E00935" w:rsidP="006B692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parse_mouse_info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(): used to convert the raw bytes received from the mouse into a more manageable data structure (</w:t>
      </w:r>
      <w:r w:rsidR="00196580">
        <w:rPr>
          <w:rFonts w:ascii="Arial" w:hAnsi="Arial" w:cs="Arial"/>
          <w:sz w:val="24"/>
          <w:szCs w:val="24"/>
          <w:lang w:val="en-GB"/>
        </w:rPr>
        <w:t>struct packet provided in the lab).</w:t>
      </w:r>
    </w:p>
    <w:p w14:paraId="2BA136F9" w14:textId="77777777" w:rsidR="00196580" w:rsidRPr="006B6921" w:rsidRDefault="00196580" w:rsidP="006B692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</w:p>
    <w:sectPr w:rsidR="00196580" w:rsidRPr="006B6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558"/>
    <w:multiLevelType w:val="hybridMultilevel"/>
    <w:tmpl w:val="4030F9FA"/>
    <w:lvl w:ilvl="0" w:tplc="08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C194C81"/>
    <w:multiLevelType w:val="hybridMultilevel"/>
    <w:tmpl w:val="658E78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73CFF"/>
    <w:multiLevelType w:val="hybridMultilevel"/>
    <w:tmpl w:val="9558EE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10D63"/>
    <w:multiLevelType w:val="hybridMultilevel"/>
    <w:tmpl w:val="96F8186C"/>
    <w:lvl w:ilvl="0" w:tplc="0809000F">
      <w:start w:val="1"/>
      <w:numFmt w:val="decimal"/>
      <w:lvlText w:val="%1."/>
      <w:lvlJc w:val="left"/>
      <w:pPr>
        <w:ind w:left="1488" w:hanging="360"/>
      </w:pPr>
    </w:lvl>
    <w:lvl w:ilvl="1" w:tplc="08090019" w:tentative="1">
      <w:start w:val="1"/>
      <w:numFmt w:val="lowerLetter"/>
      <w:lvlText w:val="%2."/>
      <w:lvlJc w:val="left"/>
      <w:pPr>
        <w:ind w:left="2208" w:hanging="360"/>
      </w:pPr>
    </w:lvl>
    <w:lvl w:ilvl="2" w:tplc="0809001B" w:tentative="1">
      <w:start w:val="1"/>
      <w:numFmt w:val="lowerRoman"/>
      <w:lvlText w:val="%3."/>
      <w:lvlJc w:val="right"/>
      <w:pPr>
        <w:ind w:left="2928" w:hanging="180"/>
      </w:pPr>
    </w:lvl>
    <w:lvl w:ilvl="3" w:tplc="0809000F" w:tentative="1">
      <w:start w:val="1"/>
      <w:numFmt w:val="decimal"/>
      <w:lvlText w:val="%4."/>
      <w:lvlJc w:val="left"/>
      <w:pPr>
        <w:ind w:left="3648" w:hanging="360"/>
      </w:pPr>
    </w:lvl>
    <w:lvl w:ilvl="4" w:tplc="08090019" w:tentative="1">
      <w:start w:val="1"/>
      <w:numFmt w:val="lowerLetter"/>
      <w:lvlText w:val="%5."/>
      <w:lvlJc w:val="left"/>
      <w:pPr>
        <w:ind w:left="4368" w:hanging="360"/>
      </w:pPr>
    </w:lvl>
    <w:lvl w:ilvl="5" w:tplc="0809001B" w:tentative="1">
      <w:start w:val="1"/>
      <w:numFmt w:val="lowerRoman"/>
      <w:lvlText w:val="%6."/>
      <w:lvlJc w:val="right"/>
      <w:pPr>
        <w:ind w:left="5088" w:hanging="180"/>
      </w:pPr>
    </w:lvl>
    <w:lvl w:ilvl="6" w:tplc="0809000F" w:tentative="1">
      <w:start w:val="1"/>
      <w:numFmt w:val="decimal"/>
      <w:lvlText w:val="%7."/>
      <w:lvlJc w:val="left"/>
      <w:pPr>
        <w:ind w:left="5808" w:hanging="360"/>
      </w:pPr>
    </w:lvl>
    <w:lvl w:ilvl="7" w:tplc="08090019" w:tentative="1">
      <w:start w:val="1"/>
      <w:numFmt w:val="lowerLetter"/>
      <w:lvlText w:val="%8."/>
      <w:lvlJc w:val="left"/>
      <w:pPr>
        <w:ind w:left="6528" w:hanging="360"/>
      </w:pPr>
    </w:lvl>
    <w:lvl w:ilvl="8" w:tplc="08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5FD36FC9"/>
    <w:multiLevelType w:val="hybridMultilevel"/>
    <w:tmpl w:val="6A1402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85EED"/>
    <w:multiLevelType w:val="hybridMultilevel"/>
    <w:tmpl w:val="7B46C5BA"/>
    <w:lvl w:ilvl="0" w:tplc="08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294404887">
    <w:abstractNumId w:val="3"/>
  </w:num>
  <w:num w:numId="2" w16cid:durableId="1539469959">
    <w:abstractNumId w:val="5"/>
  </w:num>
  <w:num w:numId="3" w16cid:durableId="227421260">
    <w:abstractNumId w:val="1"/>
  </w:num>
  <w:num w:numId="4" w16cid:durableId="437146324">
    <w:abstractNumId w:val="4"/>
  </w:num>
  <w:num w:numId="5" w16cid:durableId="1891500458">
    <w:abstractNumId w:val="0"/>
  </w:num>
  <w:num w:numId="6" w16cid:durableId="1985573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35"/>
    <w:rsid w:val="00196580"/>
    <w:rsid w:val="002D7A50"/>
    <w:rsid w:val="00310000"/>
    <w:rsid w:val="004C66A9"/>
    <w:rsid w:val="006B6921"/>
    <w:rsid w:val="006F28B4"/>
    <w:rsid w:val="00711E8D"/>
    <w:rsid w:val="007371F3"/>
    <w:rsid w:val="00870A35"/>
    <w:rsid w:val="008B0E6F"/>
    <w:rsid w:val="00B840A7"/>
    <w:rsid w:val="00E00935"/>
    <w:rsid w:val="00E7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223E"/>
  <w15:chartTrackingRefBased/>
  <w15:docId w15:val="{F4BD295C-2B4B-43CB-90F5-50EC185C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Garcez Moreira de Sousa</dc:creator>
  <cp:keywords/>
  <dc:description/>
  <cp:lastModifiedBy>André Filipe Garcez Moreira de Sousa</cp:lastModifiedBy>
  <cp:revision>3</cp:revision>
  <dcterms:created xsi:type="dcterms:W3CDTF">2022-06-05T10:37:00Z</dcterms:created>
  <dcterms:modified xsi:type="dcterms:W3CDTF">2022-06-05T11:31:00Z</dcterms:modified>
</cp:coreProperties>
</file>