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A861B" w14:textId="5A9BAE3D" w:rsidR="00973DC8" w:rsidRDefault="00377122" w:rsidP="00A84784">
      <w:pPr>
        <w:pStyle w:val="NoSpacing"/>
        <w:rPr>
          <w:b/>
          <w:i/>
          <w:sz w:val="52"/>
          <w:szCs w:val="52"/>
        </w:rPr>
      </w:pPr>
      <w:r>
        <w:rPr>
          <w:noProof/>
        </w:rPr>
        <w:drawing>
          <wp:inline distT="0" distB="0" distL="0" distR="0" wp14:anchorId="71C58156" wp14:editId="21CD2DCD">
            <wp:extent cx="5843587" cy="330200"/>
            <wp:effectExtent l="0" t="0" r="508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/>
                    <a:srcRect l="428" r="448"/>
                    <a:stretch/>
                  </pic:blipFill>
                  <pic:spPr bwMode="auto">
                    <a:xfrm rot="10800000" flipH="1" flipV="1">
                      <a:off x="0" y="0"/>
                      <a:ext cx="8488472" cy="479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79E37" w14:textId="68BA4A04" w:rsidR="00316AEE" w:rsidRPr="00973DC8" w:rsidRDefault="00A84784">
      <w:pPr>
        <w:rPr>
          <w:b/>
          <w:i/>
          <w:sz w:val="36"/>
          <w:szCs w:val="36"/>
        </w:rPr>
      </w:pPr>
      <w:r>
        <w:rPr>
          <w:sz w:val="36"/>
          <w:szCs w:val="36"/>
        </w:rPr>
        <w:t xml:space="preserve">FLEXA </w:t>
      </w:r>
      <w:r w:rsidR="00316AEE" w:rsidRPr="00973DC8">
        <w:rPr>
          <w:sz w:val="36"/>
          <w:szCs w:val="36"/>
        </w:rPr>
        <w:t xml:space="preserve">Digital </w:t>
      </w:r>
      <w:r w:rsidR="006420C3">
        <w:rPr>
          <w:sz w:val="36"/>
          <w:szCs w:val="36"/>
        </w:rPr>
        <w:t xml:space="preserve">Pirani </w:t>
      </w:r>
      <w:r w:rsidR="00316AEE" w:rsidRPr="00973DC8">
        <w:rPr>
          <w:sz w:val="36"/>
          <w:szCs w:val="36"/>
        </w:rPr>
        <w:t xml:space="preserve">Vacuum </w:t>
      </w:r>
      <w:r w:rsidR="009B5129">
        <w:rPr>
          <w:sz w:val="36"/>
          <w:szCs w:val="36"/>
        </w:rPr>
        <w:t>Sensor</w:t>
      </w:r>
      <w:r w:rsidR="001E32FC">
        <w:rPr>
          <w:sz w:val="36"/>
          <w:szCs w:val="36"/>
        </w:rPr>
        <w:t xml:space="preserve"> FG-04</w:t>
      </w:r>
    </w:p>
    <w:p w14:paraId="6F3D66BD" w14:textId="6D774E59" w:rsidR="00316AEE" w:rsidRDefault="001E32FC" w:rsidP="00A84784">
      <w:pPr>
        <w:pStyle w:val="NoSpacing"/>
        <w:rPr>
          <w:noProof/>
        </w:rPr>
      </w:pPr>
      <w:r>
        <w:rPr>
          <w:noProof/>
        </w:rPr>
        <w:drawing>
          <wp:inline distT="0" distB="0" distL="0" distR="0" wp14:anchorId="5226B69A" wp14:editId="1DBB7CF6">
            <wp:extent cx="847725" cy="1143417"/>
            <wp:effectExtent l="0" t="0" r="0" b="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177" cy="1148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9EB">
        <w:rPr>
          <w:noProof/>
        </w:rPr>
        <w:t xml:space="preserve">   </w:t>
      </w:r>
    </w:p>
    <w:p w14:paraId="02ECA5B6" w14:textId="049E9C11" w:rsidR="006148AF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The UVS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FLEXA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 series</w:t>
      </w:r>
      <w:r w:rsidRPr="00955C43">
        <w:rPr>
          <w:rStyle w:val="SC4005"/>
          <w:rFonts w:asciiTheme="minorHAnsi" w:hAnsiTheme="minorHAnsi"/>
        </w:rPr>
        <w:t xml:space="preserve"> Vacuum Pirani Gauge Controller displays vacuum pres</w:t>
      </w:r>
      <w:r w:rsidRPr="00955C43">
        <w:rPr>
          <w:rStyle w:val="SC4005"/>
          <w:rFonts w:asciiTheme="minorHAnsi" w:hAnsiTheme="minorHAnsi"/>
        </w:rPr>
        <w:softHyphen/>
        <w:t xml:space="preserve">sure as measured from a </w:t>
      </w:r>
      <w:r w:rsidR="00A84784" w:rsidRPr="00A84784">
        <w:rPr>
          <w:rStyle w:val="SC4005"/>
          <w:rFonts w:asciiTheme="minorHAnsi" w:hAnsiTheme="minorHAnsi"/>
          <w:b/>
          <w:bCs/>
        </w:rPr>
        <w:t>FG-04</w:t>
      </w:r>
      <w:r w:rsidRPr="00A84784">
        <w:rPr>
          <w:rStyle w:val="SC4005"/>
          <w:rFonts w:asciiTheme="minorHAnsi" w:hAnsiTheme="minorHAnsi"/>
          <w:b/>
          <w:bCs/>
        </w:rPr>
        <w:t xml:space="preserve"> sensor tube</w:t>
      </w:r>
      <w:r w:rsidRPr="00955C43">
        <w:rPr>
          <w:rStyle w:val="SC4005"/>
          <w:rFonts w:asciiTheme="minorHAnsi" w:hAnsiTheme="minorHAnsi"/>
        </w:rPr>
        <w:t xml:space="preserve">. The 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 xml:space="preserve">Model </w:t>
      </w:r>
      <w:r w:rsidR="00A84784">
        <w:rPr>
          <w:rStyle w:val="SC4002"/>
          <w:rFonts w:asciiTheme="minorHAnsi" w:hAnsiTheme="minorHAnsi"/>
          <w:i/>
          <w:iCs/>
          <w:sz w:val="22"/>
          <w:szCs w:val="22"/>
        </w:rPr>
        <w:t>F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</w:t>
      </w:r>
      <w:r w:rsidR="006148AF">
        <w:rPr>
          <w:rStyle w:val="SC4002"/>
          <w:rFonts w:asciiTheme="minorHAnsi" w:hAnsiTheme="minorHAnsi"/>
          <w:i/>
          <w:iCs/>
          <w:sz w:val="22"/>
          <w:szCs w:val="22"/>
        </w:rPr>
        <w:t>D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-</w:t>
      </w:r>
      <w:r w:rsidR="006148AF">
        <w:rPr>
          <w:rStyle w:val="SC4002"/>
          <w:rFonts w:asciiTheme="minorHAnsi" w:hAnsiTheme="minorHAnsi"/>
          <w:i/>
          <w:iCs/>
          <w:sz w:val="22"/>
          <w:szCs w:val="22"/>
        </w:rPr>
        <w:t>2</w:t>
      </w:r>
      <w:r w:rsidRPr="00955C43">
        <w:rPr>
          <w:rStyle w:val="SC4002"/>
          <w:rFonts w:asciiTheme="minorHAnsi" w:hAnsiTheme="minorHAnsi"/>
          <w:i/>
          <w:iCs/>
          <w:sz w:val="22"/>
          <w:szCs w:val="22"/>
        </w:rPr>
        <w:t>GH</w:t>
      </w:r>
      <w:r w:rsidRPr="00955C43">
        <w:rPr>
          <w:rStyle w:val="SC4005"/>
          <w:rFonts w:asciiTheme="minorHAnsi" w:hAnsiTheme="minorHAnsi"/>
        </w:rPr>
        <w:t xml:space="preserve"> unit covers the range from 0.001</w:t>
      </w:r>
      <w:r w:rsidR="00E85AE2">
        <w:rPr>
          <w:rStyle w:val="SC4005"/>
          <w:rFonts w:asciiTheme="minorHAnsi" w:hAnsiTheme="minorHAnsi"/>
        </w:rPr>
        <w:t xml:space="preserve"> m.Bar</w:t>
      </w:r>
      <w:r w:rsidRPr="00955C43">
        <w:rPr>
          <w:rStyle w:val="SC4005"/>
          <w:rFonts w:asciiTheme="minorHAnsi" w:hAnsiTheme="minorHAnsi"/>
        </w:rPr>
        <w:t xml:space="preserve"> to </w:t>
      </w:r>
      <w:r w:rsidR="00E85AE2">
        <w:rPr>
          <w:rStyle w:val="SC4005"/>
          <w:rFonts w:asciiTheme="minorHAnsi" w:hAnsiTheme="minorHAnsi"/>
        </w:rPr>
        <w:t>2</w:t>
      </w:r>
      <w:r w:rsidRPr="00955C43">
        <w:rPr>
          <w:rStyle w:val="SC4005"/>
          <w:rFonts w:asciiTheme="minorHAnsi" w:hAnsiTheme="minorHAnsi"/>
        </w:rPr>
        <w:t>0 m</w:t>
      </w:r>
      <w:r w:rsidR="00E85AE2">
        <w:rPr>
          <w:rStyle w:val="SC4005"/>
          <w:rFonts w:asciiTheme="minorHAnsi" w:hAnsiTheme="minorHAnsi"/>
        </w:rPr>
        <w:t>.</w:t>
      </w:r>
      <w:r w:rsidRPr="00955C43">
        <w:rPr>
          <w:rStyle w:val="SC4005"/>
          <w:rFonts w:asciiTheme="minorHAnsi" w:hAnsiTheme="minorHAnsi"/>
        </w:rPr>
        <w:t xml:space="preserve">bar, and </w:t>
      </w:r>
      <w:r w:rsidR="006148AF">
        <w:rPr>
          <w:rStyle w:val="SC4005"/>
          <w:rFonts w:asciiTheme="minorHAnsi" w:hAnsiTheme="minorHAnsi"/>
        </w:rPr>
        <w:t>measures two channels</w:t>
      </w:r>
      <w:r w:rsidRPr="00955C43">
        <w:rPr>
          <w:rStyle w:val="SC4005"/>
          <w:rFonts w:asciiTheme="minorHAnsi" w:hAnsiTheme="minorHAnsi"/>
        </w:rPr>
        <w:t>.</w:t>
      </w:r>
    </w:p>
    <w:p w14:paraId="219B5ACC" w14:textId="5F23FEA3" w:rsidR="004B4DB3" w:rsidRDefault="004B4DB3" w:rsidP="004B4DB3">
      <w:pPr>
        <w:pStyle w:val="SP122961"/>
        <w:jc w:val="both"/>
        <w:rPr>
          <w:rStyle w:val="SC4005"/>
          <w:rFonts w:asciiTheme="minorHAnsi" w:hAnsiTheme="minorHAnsi"/>
        </w:rPr>
      </w:pPr>
      <w:r w:rsidRPr="00955C43">
        <w:rPr>
          <w:rStyle w:val="SC4005"/>
          <w:rFonts w:asciiTheme="minorHAnsi" w:hAnsiTheme="minorHAnsi"/>
        </w:rPr>
        <w:t xml:space="preserve"> </w:t>
      </w:r>
    </w:p>
    <w:p w14:paraId="76DD9F1D" w14:textId="667731E4" w:rsidR="00A84784" w:rsidRPr="00A84784" w:rsidRDefault="00884946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 xml:space="preserve">The advantage of this vacuum gauge </w:t>
      </w:r>
      <w:r>
        <w:rPr>
          <w:b/>
          <w:bCs/>
          <w:i/>
          <w:iCs/>
          <w:lang w:bidi="ml-IN"/>
        </w:rPr>
        <w:t>FLEXA</w:t>
      </w:r>
      <w:r w:rsidRPr="00A84784">
        <w:rPr>
          <w:b/>
          <w:bCs/>
          <w:i/>
          <w:iCs/>
          <w:lang w:bidi="ml-IN"/>
        </w:rPr>
        <w:t xml:space="preserve"> series is the sensor tube has the built in zero and atm adjustments, so that the sensor tube can be used as a transducer, and each sensor is factory calibrated at sensor level. </w:t>
      </w:r>
    </w:p>
    <w:p w14:paraId="0BEA4AFC" w14:textId="61DDA358" w:rsidR="00A84784" w:rsidRDefault="00A84784" w:rsidP="00A84784">
      <w:pPr>
        <w:pStyle w:val="NoSpacing"/>
        <w:rPr>
          <w:b/>
          <w:bCs/>
          <w:i/>
          <w:iCs/>
          <w:lang w:bidi="ml-IN"/>
        </w:rPr>
      </w:pPr>
      <w:r w:rsidRPr="00A84784">
        <w:rPr>
          <w:b/>
          <w:bCs/>
          <w:i/>
          <w:iCs/>
          <w:lang w:bidi="ml-IN"/>
        </w:rPr>
        <w:t>With This 1:1 Replacement Of Sensor With The Display Unit Is Established, And There Is No Dependency On Vacuum Gauge Level Adjustment In Case Of Sensor Replacement.</w:t>
      </w:r>
    </w:p>
    <w:p w14:paraId="653044B0" w14:textId="5975CFA7" w:rsidR="00884946" w:rsidRPr="00A84784" w:rsidRDefault="00884946" w:rsidP="00A84784">
      <w:pPr>
        <w:pStyle w:val="NoSpacing"/>
        <w:rPr>
          <w:b/>
          <w:bCs/>
          <w:i/>
          <w:iCs/>
          <w:lang w:bidi="ml-IN"/>
        </w:rPr>
      </w:pPr>
      <w:r>
        <w:rPr>
          <w:noProof/>
        </w:rPr>
        <w:drawing>
          <wp:inline distT="0" distB="0" distL="0" distR="0" wp14:anchorId="2C35C9B8" wp14:editId="14DCD221">
            <wp:extent cx="1103790" cy="1355839"/>
            <wp:effectExtent l="0" t="0" r="1270" b="0"/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1821" cy="136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91E4AE7" wp14:editId="7B7C7EF2">
            <wp:extent cx="4819650" cy="2322741"/>
            <wp:effectExtent l="0" t="0" r="0" b="1905"/>
            <wp:docPr id="1" name="Picture 1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426" cy="23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437" w14:textId="77777777" w:rsidR="00A84784" w:rsidRDefault="00A84784" w:rsidP="00D96774">
      <w:pPr>
        <w:pStyle w:val="NoSpacing"/>
        <w:rPr>
          <w:b/>
        </w:rPr>
      </w:pPr>
    </w:p>
    <w:p w14:paraId="5FF6FA95" w14:textId="5B4DB977" w:rsidR="00D96774" w:rsidRPr="0014471D" w:rsidRDefault="00316AEE" w:rsidP="00D96774">
      <w:pPr>
        <w:pStyle w:val="NoSpacing"/>
        <w:rPr>
          <w:b/>
          <w:sz w:val="32"/>
          <w:szCs w:val="32"/>
        </w:rPr>
      </w:pPr>
      <w:r w:rsidRPr="00A84784">
        <w:rPr>
          <w:b/>
          <w:highlight w:val="yellow"/>
        </w:rPr>
        <w:t>TECHNICAL SPECIFICATIONS</w:t>
      </w:r>
      <w:r w:rsidRPr="0014471D">
        <w:rPr>
          <w:b/>
          <w:sz w:val="32"/>
          <w:szCs w:val="32"/>
        </w:rPr>
        <w:t xml:space="preserve"> </w:t>
      </w:r>
    </w:p>
    <w:tbl>
      <w:tblPr>
        <w:tblStyle w:val="LightGrid-Accent2"/>
        <w:tblW w:w="10157" w:type="dxa"/>
        <w:tblLook w:val="04A0" w:firstRow="1" w:lastRow="0" w:firstColumn="1" w:lastColumn="0" w:noHBand="0" w:noVBand="1"/>
      </w:tblPr>
      <w:tblGrid>
        <w:gridCol w:w="3210"/>
        <w:gridCol w:w="6947"/>
      </w:tblGrid>
      <w:tr w:rsidR="00884946" w:rsidRPr="009A4B9C" w14:paraId="18471C13" w14:textId="77777777" w:rsidTr="002C4E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D7370EC" w14:textId="66659CB5" w:rsidR="00884946" w:rsidRPr="009A4B9C" w:rsidRDefault="00884946" w:rsidP="00884946">
            <w:pPr>
              <w:pStyle w:val="Default"/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Vacuum Gauge Head</w:t>
            </w:r>
          </w:p>
        </w:tc>
        <w:tc>
          <w:tcPr>
            <w:tcW w:w="6947" w:type="dxa"/>
          </w:tcPr>
          <w:p w14:paraId="40BFC721" w14:textId="6339AA16" w:rsidR="00884946" w:rsidRPr="009A4B9C" w:rsidRDefault="00884946" w:rsidP="00884946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i/>
                <w:sz w:val="22"/>
                <w:szCs w:val="22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FG-04 sensor tube</w:t>
            </w:r>
          </w:p>
        </w:tc>
      </w:tr>
      <w:tr w:rsidR="004B4DB3" w:rsidRPr="00A84784" w14:paraId="446D6976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010B017B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Measuring Range</w:t>
            </w:r>
          </w:p>
        </w:tc>
        <w:tc>
          <w:tcPr>
            <w:tcW w:w="6947" w:type="dxa"/>
          </w:tcPr>
          <w:p w14:paraId="1E447C9E" w14:textId="77777777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46"/>
                <w:rFonts w:cstheme="minorHAnsi"/>
                <w:sz w:val="18"/>
                <w:szCs w:val="18"/>
              </w:rPr>
              <w:t>20 mBar to 0.001mBar.</w:t>
            </w:r>
          </w:p>
        </w:tc>
      </w:tr>
      <w:tr w:rsidR="004B4DB3" w:rsidRPr="00A84784" w14:paraId="09513C07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6246EE9" w14:textId="77777777" w:rsidR="004B4DB3" w:rsidRPr="00A84784" w:rsidRDefault="004B4DB3" w:rsidP="00A84784">
            <w:pPr>
              <w:pStyle w:val="NoSpacing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Temp</w:t>
            </w: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.</w:t>
            </w: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 xml:space="preserve"> Range</w:t>
            </w:r>
          </w:p>
        </w:tc>
        <w:tc>
          <w:tcPr>
            <w:tcW w:w="6947" w:type="dxa"/>
          </w:tcPr>
          <w:p w14:paraId="2EBFA608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+2 to +50 deg. Celsius</w:t>
            </w:r>
          </w:p>
        </w:tc>
      </w:tr>
      <w:tr w:rsidR="004B4DB3" w:rsidRPr="00A84784" w14:paraId="687F5592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9095057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VAC and ATM Adjust</w:t>
            </w:r>
          </w:p>
        </w:tc>
        <w:tc>
          <w:tcPr>
            <w:tcW w:w="6947" w:type="dxa"/>
          </w:tcPr>
          <w:p w14:paraId="755C142F" w14:textId="5B42B401" w:rsidR="004B4DB3" w:rsidRPr="00A84784" w:rsidRDefault="004B4DB3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adjusted by trim pot at the signal conditioner PCB</w:t>
            </w:r>
            <w:r w:rsidR="00A84784" w:rsidRPr="00A84784">
              <w:rPr>
                <w:rStyle w:val="SC4005"/>
                <w:rFonts w:cstheme="minorHAnsi"/>
                <w:sz w:val="18"/>
                <w:szCs w:val="18"/>
              </w:rPr>
              <w:t xml:space="preserve"> of the sensor</w:t>
            </w:r>
            <w:r w:rsidRPr="00A84784">
              <w:rPr>
                <w:rStyle w:val="SC4005"/>
                <w:rFonts w:cstheme="minorHAnsi"/>
                <w:sz w:val="18"/>
                <w:szCs w:val="18"/>
              </w:rPr>
              <w:t>.</w:t>
            </w:r>
          </w:p>
        </w:tc>
      </w:tr>
      <w:tr w:rsidR="004B4DB3" w:rsidRPr="00A84784" w14:paraId="649E3682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B178EC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Operating Voltage</w:t>
            </w:r>
          </w:p>
        </w:tc>
        <w:tc>
          <w:tcPr>
            <w:tcW w:w="6947" w:type="dxa"/>
          </w:tcPr>
          <w:p w14:paraId="51CDF0DD" w14:textId="3D34489D" w:rsidR="004B4DB3" w:rsidRPr="00A84784" w:rsidRDefault="00884946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>
              <w:rPr>
                <w:rStyle w:val="SC4005"/>
              </w:rPr>
              <w:t>+15V, -15V DC</w:t>
            </w:r>
          </w:p>
        </w:tc>
      </w:tr>
      <w:tr w:rsidR="004B4DB3" w:rsidRPr="00A84784" w14:paraId="68392B27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249E0C78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  <w:t>Mounting</w:t>
            </w:r>
          </w:p>
        </w:tc>
        <w:tc>
          <w:tcPr>
            <w:tcW w:w="6947" w:type="dxa"/>
          </w:tcPr>
          <w:p w14:paraId="5E511901" w14:textId="54786A20" w:rsidR="004B4DB3" w:rsidRPr="00A84784" w:rsidRDefault="00884946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>
              <w:rPr>
                <w:rStyle w:val="SC4005"/>
              </w:rPr>
              <w:t xml:space="preserve">Vertical </w:t>
            </w:r>
          </w:p>
        </w:tc>
      </w:tr>
      <w:tr w:rsidR="004B4DB3" w:rsidRPr="00A84784" w14:paraId="280F112E" w14:textId="77777777" w:rsidTr="002C4E5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743977AB" w14:textId="77777777" w:rsidR="004B4DB3" w:rsidRPr="00A84784" w:rsidRDefault="004B4DB3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bCs w:val="0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Environmental Considerations</w:t>
            </w:r>
          </w:p>
        </w:tc>
        <w:tc>
          <w:tcPr>
            <w:tcW w:w="6947" w:type="dxa"/>
          </w:tcPr>
          <w:p w14:paraId="5BB0C8AA" w14:textId="77777777" w:rsidR="004B4DB3" w:rsidRPr="00A84784" w:rsidRDefault="004B4DB3" w:rsidP="00A84784">
            <w:pPr>
              <w:pStyle w:val="NoSpacing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C4046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not for use with explosive or corrosive gases</w:t>
            </w:r>
          </w:p>
        </w:tc>
      </w:tr>
      <w:tr w:rsidR="00A84784" w:rsidRPr="00A84784" w14:paraId="30C87C0E" w14:textId="77777777" w:rsidTr="002C4E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38DA5453" w14:textId="051DE79D" w:rsidR="00A84784" w:rsidRPr="00A84784" w:rsidRDefault="00A84784" w:rsidP="00A84784">
            <w:pPr>
              <w:pStyle w:val="NoSpacing"/>
              <w:jc w:val="center"/>
              <w:rPr>
                <w:rStyle w:val="SC4046"/>
                <w:rFonts w:asciiTheme="minorHAnsi" w:hAnsiTheme="minorHAnsi" w:cstheme="minorHAnsi"/>
                <w:sz w:val="18"/>
                <w:szCs w:val="18"/>
              </w:rPr>
            </w:pPr>
            <w:r w:rsidRPr="00A84784">
              <w:rPr>
                <w:rStyle w:val="SC4046"/>
                <w:rFonts w:asciiTheme="minorHAnsi" w:hAnsiTheme="minorHAnsi" w:cstheme="minorHAnsi"/>
                <w:sz w:val="18"/>
                <w:szCs w:val="18"/>
              </w:rPr>
              <w:t>Sensor cable</w:t>
            </w:r>
          </w:p>
        </w:tc>
        <w:tc>
          <w:tcPr>
            <w:tcW w:w="6947" w:type="dxa"/>
          </w:tcPr>
          <w:p w14:paraId="2AE1BAD0" w14:textId="2A6D7326" w:rsidR="00A84784" w:rsidRPr="00A84784" w:rsidRDefault="00A84784" w:rsidP="00A84784">
            <w:pPr>
              <w:pStyle w:val="NoSpacing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C4005"/>
                <w:rFonts w:cstheme="minorHAnsi"/>
                <w:sz w:val="18"/>
                <w:szCs w:val="18"/>
              </w:rPr>
            </w:pPr>
            <w:r w:rsidRPr="00A84784">
              <w:rPr>
                <w:rStyle w:val="SC4005"/>
                <w:rFonts w:cstheme="minorHAnsi"/>
                <w:sz w:val="18"/>
                <w:szCs w:val="18"/>
              </w:rPr>
              <w:t>Standard RJ45 male plugs both ends- 2 mtrs long. Optional additional lengths available on request.</w:t>
            </w:r>
          </w:p>
        </w:tc>
      </w:tr>
    </w:tbl>
    <w:p w14:paraId="685C8FE0" w14:textId="1FA3E4C2" w:rsidR="004B4DB3" w:rsidRDefault="004B4DB3" w:rsidP="004B4DB3">
      <w:pPr>
        <w:pStyle w:val="NoSpacing"/>
        <w:rPr>
          <w:rFonts w:ascii="Calibri" w:hAnsi="Calibri"/>
          <w:sz w:val="20"/>
          <w:szCs w:val="20"/>
        </w:rPr>
      </w:pPr>
      <w:r w:rsidRPr="0034099A">
        <w:rPr>
          <w:rFonts w:cs="HFWUMC+HelveticaNeue-Bold"/>
          <w:b/>
          <w:bCs/>
          <w:color w:val="000000"/>
          <w:sz w:val="28"/>
          <w:szCs w:val="28"/>
        </w:rPr>
        <w:t>Applications</w:t>
      </w:r>
      <w:r w:rsidR="00CB578D">
        <w:rPr>
          <w:rFonts w:cs="HFWUMC+HelveticaNeue-Bold"/>
          <w:b/>
          <w:bCs/>
          <w:color w:val="000000"/>
          <w:sz w:val="28"/>
          <w:szCs w:val="28"/>
        </w:rPr>
        <w:t xml:space="preserve">: </w:t>
      </w:r>
      <w:r w:rsidRPr="00955C43">
        <w:rPr>
          <w:rFonts w:ascii="HFWUMC+HelveticaNeue-Bold" w:hAnsi="HFWUMC+HelveticaNeue-Bold" w:cs="HFWUMC+HelveticaNeue-Bold"/>
          <w:sz w:val="20"/>
          <w:szCs w:val="20"/>
        </w:rPr>
        <w:t>■</w:t>
      </w:r>
      <w:r w:rsidRPr="00955C43">
        <w:rPr>
          <w:rFonts w:ascii="Calibri" w:hAnsi="Calibri" w:cs="HFWUMC+HelveticaNeue-Bold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Controlling high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Fore vacuum pressure monitoring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 xml:space="preserve">Safety circuits in vacuum systems </w:t>
      </w:r>
      <w:r w:rsidRPr="00955C43">
        <w:rPr>
          <w:rFonts w:ascii="Times New Roman" w:hAnsi="Times New Roman" w:cs="Times New Roman"/>
          <w:sz w:val="20"/>
          <w:szCs w:val="20"/>
        </w:rPr>
        <w:t>■</w:t>
      </w:r>
      <w:r w:rsidRPr="00955C43">
        <w:rPr>
          <w:rFonts w:ascii="Calibri" w:hAnsi="Calibri" w:cs="Rockwell"/>
          <w:sz w:val="20"/>
          <w:szCs w:val="20"/>
        </w:rPr>
        <w:t xml:space="preserve"> </w:t>
      </w:r>
      <w:r w:rsidRPr="00955C43">
        <w:rPr>
          <w:rFonts w:ascii="Calibri" w:hAnsi="Calibri"/>
          <w:sz w:val="20"/>
          <w:szCs w:val="20"/>
        </w:rPr>
        <w:t>General vacuum measurement &amp; control in the fine and rough vacuum range.</w:t>
      </w:r>
    </w:p>
    <w:p w14:paraId="420882B4" w14:textId="77777777" w:rsidR="0034099A" w:rsidRPr="0034099A" w:rsidRDefault="0034099A" w:rsidP="0034099A">
      <w:pPr>
        <w:pStyle w:val="Default"/>
        <w:ind w:firstLine="90"/>
        <w:rPr>
          <w:rFonts w:asciiTheme="minorHAnsi" w:hAnsiTheme="minorHAnsi"/>
          <w:b/>
          <w:i/>
          <w:sz w:val="28"/>
          <w:szCs w:val="28"/>
        </w:rPr>
      </w:pPr>
      <w:r w:rsidRPr="0034099A">
        <w:rPr>
          <w:rFonts w:asciiTheme="minorHAnsi" w:hAnsiTheme="minorHAnsi"/>
          <w:b/>
          <w:i/>
          <w:sz w:val="28"/>
          <w:szCs w:val="28"/>
        </w:rPr>
        <w:t>Calibration:</w:t>
      </w:r>
    </w:p>
    <w:p w14:paraId="5B8B16AB" w14:textId="77777777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34099A">
        <w:rPr>
          <w:rFonts w:eastAsia="Times New Roman" w:cs="Arial"/>
          <w:b/>
          <w:bCs/>
          <w:sz w:val="20"/>
          <w:lang w:eastAsia="en-IN"/>
        </w:rPr>
        <w:t>Unique Vacuum Solutions</w:t>
      </w:r>
      <w:r w:rsidRPr="0034099A">
        <w:rPr>
          <w:rFonts w:cs="Arial"/>
          <w:color w:val="000000"/>
          <w:sz w:val="20"/>
          <w:szCs w:val="20"/>
        </w:rPr>
        <w:t xml:space="preserve"> </w:t>
      </w: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offers a convenient recalibration service to help users of vacuum measurement pirani/ thermocouple/ full range gauges to maintain all of their vacuum gauges in Certified and peak condition, regardless of the original manufacturer. All makes of vacuum gauges can also be calibrated / repaired if required. </w:t>
      </w:r>
    </w:p>
    <w:p w14:paraId="01F191D1" w14:textId="7271511C" w:rsidR="0034099A" w:rsidRPr="00A84784" w:rsidRDefault="0034099A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bCs/>
          <w:i/>
          <w:iCs/>
          <w:color w:val="000000"/>
          <w:sz w:val="16"/>
          <w:szCs w:val="16"/>
        </w:rPr>
      </w:pPr>
      <w:r w:rsidRPr="00A84784">
        <w:rPr>
          <w:rFonts w:cs="Arial"/>
          <w:b/>
          <w:bCs/>
          <w:i/>
          <w:iCs/>
          <w:color w:val="000000"/>
          <w:sz w:val="16"/>
          <w:szCs w:val="16"/>
        </w:rPr>
        <w:t xml:space="preserve">The calibration certificates are available only on request at additional cost. Pl contact before ordering. </w:t>
      </w:r>
    </w:p>
    <w:p w14:paraId="004182AE" w14:textId="77777777" w:rsidR="002C4E59" w:rsidRDefault="002C4E59" w:rsidP="0034099A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0"/>
          <w:szCs w:val="20"/>
        </w:rPr>
      </w:pPr>
    </w:p>
    <w:p w14:paraId="60DD7972" w14:textId="77777777" w:rsidR="002C4E59" w:rsidRPr="00280E00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280E00">
        <w:rPr>
          <w:b/>
          <w:i/>
        </w:rPr>
        <w:t>UNIQUE VACUUM SOLUTIONS</w:t>
      </w:r>
    </w:p>
    <w:p w14:paraId="2B88FF87" w14:textId="40445F35" w:rsidR="002C4E59" w:rsidRPr="00112A35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0"/>
        </w:rPr>
      </w:pPr>
      <w:r w:rsidRPr="00403325">
        <w:rPr>
          <w:b/>
          <w:sz w:val="18"/>
          <w:szCs w:val="20"/>
        </w:rPr>
        <w:t>#57, 8</w:t>
      </w:r>
      <w:r w:rsidRPr="00403325">
        <w:rPr>
          <w:b/>
          <w:sz w:val="18"/>
          <w:szCs w:val="20"/>
          <w:vertAlign w:val="superscript"/>
        </w:rPr>
        <w:t>th</w:t>
      </w:r>
      <w:r w:rsidRPr="00403325">
        <w:rPr>
          <w:b/>
          <w:sz w:val="18"/>
          <w:szCs w:val="20"/>
        </w:rPr>
        <w:t xml:space="preserve"> cross, 1</w:t>
      </w:r>
      <w:r w:rsidRPr="00403325">
        <w:rPr>
          <w:b/>
          <w:sz w:val="18"/>
          <w:szCs w:val="20"/>
          <w:vertAlign w:val="superscript"/>
        </w:rPr>
        <w:t>st</w:t>
      </w:r>
      <w:r w:rsidRPr="00403325">
        <w:rPr>
          <w:b/>
          <w:sz w:val="18"/>
          <w:szCs w:val="20"/>
        </w:rPr>
        <w:t xml:space="preserve"> B cross, D</w:t>
      </w:r>
      <w:r w:rsidR="00AE1A90">
        <w:rPr>
          <w:b/>
          <w:sz w:val="18"/>
          <w:szCs w:val="20"/>
        </w:rPr>
        <w:t>o</w:t>
      </w:r>
      <w:r w:rsidRPr="00403325">
        <w:rPr>
          <w:b/>
          <w:sz w:val="18"/>
          <w:szCs w:val="20"/>
        </w:rPr>
        <w:t>ddanna industrial area main r</w:t>
      </w:r>
      <w:r w:rsidR="0036463C">
        <w:rPr>
          <w:b/>
          <w:sz w:val="18"/>
          <w:szCs w:val="20"/>
        </w:rPr>
        <w:t>oa</w:t>
      </w:r>
      <w:r w:rsidRPr="00403325">
        <w:rPr>
          <w:b/>
          <w:sz w:val="18"/>
          <w:szCs w:val="20"/>
        </w:rPr>
        <w:t>d, vishwaneedam post, Near Peenya 2</w:t>
      </w:r>
      <w:r w:rsidRPr="00403325">
        <w:rPr>
          <w:b/>
          <w:sz w:val="18"/>
          <w:szCs w:val="20"/>
          <w:vertAlign w:val="superscript"/>
        </w:rPr>
        <w:t>nd</w:t>
      </w:r>
      <w:r w:rsidRPr="00403325">
        <w:rPr>
          <w:b/>
          <w:sz w:val="18"/>
          <w:szCs w:val="20"/>
        </w:rPr>
        <w:t xml:space="preserve"> stage, Bangalore -560091</w:t>
      </w:r>
    </w:p>
    <w:p w14:paraId="6B2AB7E3" w14:textId="4E88536C" w:rsidR="002C4E59" w:rsidRPr="002C4E59" w:rsidRDefault="002C4E59" w:rsidP="002C4E59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i/>
        </w:rPr>
      </w:pPr>
      <w:r w:rsidRPr="00FF28FD">
        <w:rPr>
          <w:b/>
        </w:rPr>
        <w:t>Ph: 080-28367059</w:t>
      </w:r>
      <w:r>
        <w:rPr>
          <w:b/>
        </w:rPr>
        <w:t>, 9886726920</w:t>
      </w:r>
      <w:r w:rsidRPr="00FF28FD">
        <w:rPr>
          <w:b/>
        </w:rPr>
        <w:t>.</w:t>
      </w:r>
      <w:r>
        <w:rPr>
          <w:b/>
        </w:rPr>
        <w:t xml:space="preserve"> </w:t>
      </w:r>
      <w:r w:rsidR="00AE1A90" w:rsidRPr="00AE1A90">
        <w:rPr>
          <w:b/>
          <w:bCs/>
          <w:sz w:val="20"/>
          <w:szCs w:val="20"/>
        </w:rPr>
        <w:t>+91-</w:t>
      </w:r>
      <w:hyperlink r:id="rId9" w:history="1">
        <w:r w:rsidR="00AE1A90" w:rsidRPr="00AE1A90">
          <w:rPr>
            <w:rStyle w:val="Hyperlink"/>
            <w:rFonts w:ascii="Calibri" w:hAnsi="Calibri"/>
            <w:b/>
            <w:bCs/>
            <w:color w:val="auto"/>
            <w:sz w:val="20"/>
            <w:szCs w:val="20"/>
          </w:rPr>
          <w:t>support@uniquevacuum.co.in</w:t>
        </w:r>
      </w:hyperlink>
      <w:r w:rsidRPr="00AE1A90">
        <w:rPr>
          <w:b/>
          <w:bCs/>
          <w:sz w:val="20"/>
          <w:szCs w:val="20"/>
        </w:rPr>
        <w:t>,</w:t>
      </w:r>
      <w:r w:rsidR="00AE1A90" w:rsidRPr="00AE1A90">
        <w:rPr>
          <w:b/>
          <w:bCs/>
          <w:sz w:val="20"/>
          <w:szCs w:val="20"/>
        </w:rPr>
        <w:t xml:space="preserve"> </w:t>
      </w:r>
      <w:hyperlink r:id="rId10" w:history="1">
        <w:r w:rsidR="00AE1A90" w:rsidRPr="00AE1A90">
          <w:rPr>
            <w:rStyle w:val="Hyperlink"/>
            <w:rFonts w:ascii="Calibri" w:hAnsi="Calibri"/>
            <w:b/>
            <w:bCs/>
            <w:i/>
            <w:iCs/>
            <w:color w:val="auto"/>
            <w:sz w:val="20"/>
            <w:szCs w:val="20"/>
          </w:rPr>
          <w:t>www.uniquevacuum.co.in</w:t>
        </w:r>
      </w:hyperlink>
    </w:p>
    <w:sectPr w:rsidR="002C4E59" w:rsidRPr="002C4E59" w:rsidSect="00930B9C">
      <w:pgSz w:w="12240" w:h="15840"/>
      <w:pgMar w:top="270" w:right="117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RYQUM+HelveticaNeue-Condense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FWUMC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448F9"/>
    <w:multiLevelType w:val="hybridMultilevel"/>
    <w:tmpl w:val="572224FC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3650B5"/>
    <w:multiLevelType w:val="multilevel"/>
    <w:tmpl w:val="CB807D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75A669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24815CC"/>
    <w:multiLevelType w:val="multilevel"/>
    <w:tmpl w:val="E196CF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574418"/>
    <w:multiLevelType w:val="hybridMultilevel"/>
    <w:tmpl w:val="2F9A881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C76291B"/>
    <w:multiLevelType w:val="hybridMultilevel"/>
    <w:tmpl w:val="50D0C334"/>
    <w:lvl w:ilvl="0" w:tplc="040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6F5A"/>
    <w:rsid w:val="00027E9A"/>
    <w:rsid w:val="00030FD5"/>
    <w:rsid w:val="00076E5F"/>
    <w:rsid w:val="0009252B"/>
    <w:rsid w:val="00094C2B"/>
    <w:rsid w:val="000A44F2"/>
    <w:rsid w:val="000B2D41"/>
    <w:rsid w:val="000C7BD0"/>
    <w:rsid w:val="000D78C9"/>
    <w:rsid w:val="0011251C"/>
    <w:rsid w:val="00135FC8"/>
    <w:rsid w:val="0014471D"/>
    <w:rsid w:val="0016621B"/>
    <w:rsid w:val="0017717D"/>
    <w:rsid w:val="001A6F5A"/>
    <w:rsid w:val="001A712D"/>
    <w:rsid w:val="001D4254"/>
    <w:rsid w:val="001E32FC"/>
    <w:rsid w:val="001E6171"/>
    <w:rsid w:val="001F1230"/>
    <w:rsid w:val="00230F94"/>
    <w:rsid w:val="00250FDF"/>
    <w:rsid w:val="0026568E"/>
    <w:rsid w:val="00273CF4"/>
    <w:rsid w:val="002779CF"/>
    <w:rsid w:val="002B409F"/>
    <w:rsid w:val="002C4E59"/>
    <w:rsid w:val="002C76D6"/>
    <w:rsid w:val="002E52CD"/>
    <w:rsid w:val="00316AEE"/>
    <w:rsid w:val="003276EB"/>
    <w:rsid w:val="003322E7"/>
    <w:rsid w:val="0034099A"/>
    <w:rsid w:val="0034442C"/>
    <w:rsid w:val="0035233B"/>
    <w:rsid w:val="0036183D"/>
    <w:rsid w:val="003622B9"/>
    <w:rsid w:val="0036463C"/>
    <w:rsid w:val="00377122"/>
    <w:rsid w:val="003D3C90"/>
    <w:rsid w:val="003F20CD"/>
    <w:rsid w:val="00422050"/>
    <w:rsid w:val="00465B51"/>
    <w:rsid w:val="0048343A"/>
    <w:rsid w:val="004B4DB3"/>
    <w:rsid w:val="004C6579"/>
    <w:rsid w:val="004F7D30"/>
    <w:rsid w:val="00504A65"/>
    <w:rsid w:val="00507DDB"/>
    <w:rsid w:val="00513853"/>
    <w:rsid w:val="005174B6"/>
    <w:rsid w:val="00570B9A"/>
    <w:rsid w:val="005F05FA"/>
    <w:rsid w:val="005F43C8"/>
    <w:rsid w:val="006148AF"/>
    <w:rsid w:val="006420C3"/>
    <w:rsid w:val="00642A6D"/>
    <w:rsid w:val="006643E3"/>
    <w:rsid w:val="0067223B"/>
    <w:rsid w:val="006A2365"/>
    <w:rsid w:val="006F5CB2"/>
    <w:rsid w:val="00720A51"/>
    <w:rsid w:val="00754E15"/>
    <w:rsid w:val="00782B75"/>
    <w:rsid w:val="007930E7"/>
    <w:rsid w:val="007F5F49"/>
    <w:rsid w:val="00801D14"/>
    <w:rsid w:val="0081685F"/>
    <w:rsid w:val="00843BA5"/>
    <w:rsid w:val="00884946"/>
    <w:rsid w:val="008C2BA8"/>
    <w:rsid w:val="00916F04"/>
    <w:rsid w:val="00930B9C"/>
    <w:rsid w:val="00955C43"/>
    <w:rsid w:val="00963E47"/>
    <w:rsid w:val="00973DC8"/>
    <w:rsid w:val="009B5129"/>
    <w:rsid w:val="009E3C59"/>
    <w:rsid w:val="00A149EB"/>
    <w:rsid w:val="00A21D51"/>
    <w:rsid w:val="00A84784"/>
    <w:rsid w:val="00AA5BAE"/>
    <w:rsid w:val="00AD6E64"/>
    <w:rsid w:val="00AE1A90"/>
    <w:rsid w:val="00B331F2"/>
    <w:rsid w:val="00B36B0E"/>
    <w:rsid w:val="00B61093"/>
    <w:rsid w:val="00B65547"/>
    <w:rsid w:val="00B83A48"/>
    <w:rsid w:val="00B91869"/>
    <w:rsid w:val="00B94E76"/>
    <w:rsid w:val="00BC0AFB"/>
    <w:rsid w:val="00BD7775"/>
    <w:rsid w:val="00C11589"/>
    <w:rsid w:val="00C465C1"/>
    <w:rsid w:val="00C727E7"/>
    <w:rsid w:val="00C770CD"/>
    <w:rsid w:val="00C9386F"/>
    <w:rsid w:val="00CA0AE8"/>
    <w:rsid w:val="00CB578D"/>
    <w:rsid w:val="00CE50EB"/>
    <w:rsid w:val="00D12BC7"/>
    <w:rsid w:val="00D32EE8"/>
    <w:rsid w:val="00D87047"/>
    <w:rsid w:val="00D96774"/>
    <w:rsid w:val="00DB513F"/>
    <w:rsid w:val="00E2685A"/>
    <w:rsid w:val="00E37E52"/>
    <w:rsid w:val="00E80AB9"/>
    <w:rsid w:val="00E85AE2"/>
    <w:rsid w:val="00E95358"/>
    <w:rsid w:val="00F2513E"/>
    <w:rsid w:val="00F53E14"/>
    <w:rsid w:val="00F575C4"/>
    <w:rsid w:val="00F86950"/>
    <w:rsid w:val="00F947F7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6A3D"/>
  <w15:docId w15:val="{3E0B9895-D5DE-4BB0-AEAD-90F1194FC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96774"/>
    <w:pPr>
      <w:spacing w:after="0" w:line="240" w:lineRule="auto"/>
    </w:pPr>
  </w:style>
  <w:style w:type="paragraph" w:styleId="Revision">
    <w:name w:val="Revision"/>
    <w:hidden/>
    <w:uiPriority w:val="99"/>
    <w:semiHidden/>
    <w:rsid w:val="00E9535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53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35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1230"/>
    <w:rPr>
      <w:color w:val="0000FF"/>
      <w:u w:val="single"/>
    </w:rPr>
  </w:style>
  <w:style w:type="character" w:customStyle="1" w:styleId="SC4002">
    <w:name w:val="SC4002"/>
    <w:uiPriority w:val="99"/>
    <w:rsid w:val="004B4DB3"/>
    <w:rPr>
      <w:rFonts w:cs="Times New Roman"/>
      <w:b/>
      <w:bCs/>
      <w:color w:val="000000"/>
      <w:sz w:val="48"/>
      <w:szCs w:val="48"/>
    </w:rPr>
  </w:style>
  <w:style w:type="paragraph" w:customStyle="1" w:styleId="SP122961">
    <w:name w:val="SP122961"/>
    <w:basedOn w:val="Normal"/>
    <w:next w:val="Normal"/>
    <w:uiPriority w:val="99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Kartika"/>
      <w:sz w:val="24"/>
      <w:szCs w:val="24"/>
      <w:lang w:bidi="ml-IN"/>
    </w:rPr>
  </w:style>
  <w:style w:type="character" w:customStyle="1" w:styleId="SC4005">
    <w:name w:val="SC4005"/>
    <w:uiPriority w:val="99"/>
    <w:rsid w:val="004B4DB3"/>
    <w:rPr>
      <w:rFonts w:cs="Times New Roman"/>
      <w:color w:val="000000"/>
      <w:sz w:val="22"/>
      <w:szCs w:val="22"/>
    </w:rPr>
  </w:style>
  <w:style w:type="paragraph" w:customStyle="1" w:styleId="Default">
    <w:name w:val="Default"/>
    <w:rsid w:val="004B4D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ml-IN"/>
    </w:rPr>
  </w:style>
  <w:style w:type="character" w:customStyle="1" w:styleId="SC4046">
    <w:name w:val="SC4046"/>
    <w:uiPriority w:val="99"/>
    <w:rsid w:val="004B4DB3"/>
    <w:rPr>
      <w:rFonts w:cs="Times New Roman"/>
      <w:color w:val="000000"/>
    </w:rPr>
  </w:style>
  <w:style w:type="table" w:styleId="LightGrid-Accent2">
    <w:name w:val="Light Grid Accent 2"/>
    <w:basedOn w:val="TableNormal"/>
    <w:uiPriority w:val="62"/>
    <w:rsid w:val="004B4DB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4B4DB3"/>
    <w:pPr>
      <w:ind w:left="720"/>
      <w:contextualSpacing/>
    </w:pPr>
  </w:style>
  <w:style w:type="character" w:customStyle="1" w:styleId="A6">
    <w:name w:val="A6"/>
    <w:uiPriority w:val="99"/>
    <w:rsid w:val="004B4DB3"/>
    <w:rPr>
      <w:rFonts w:cs="CRYQUM+HelveticaNeue-Condensed"/>
      <w:color w:val="000000"/>
      <w:sz w:val="20"/>
      <w:szCs w:val="20"/>
    </w:rPr>
  </w:style>
  <w:style w:type="character" w:customStyle="1" w:styleId="A14">
    <w:name w:val="A14"/>
    <w:uiPriority w:val="99"/>
    <w:rsid w:val="004B4DB3"/>
    <w:rPr>
      <w:rFonts w:cs="CRYQUM+HelveticaNeue-Condensed"/>
      <w:color w:val="000000"/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AE1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uniquevacuum.co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upport@uniquevacuum.c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 vacuum</dc:creator>
  <cp:lastModifiedBy>nagendra utpath</cp:lastModifiedBy>
  <cp:revision>5</cp:revision>
  <dcterms:created xsi:type="dcterms:W3CDTF">2022-01-08T09:28:00Z</dcterms:created>
  <dcterms:modified xsi:type="dcterms:W3CDTF">2022-01-08T12:21:00Z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-1450648234</vt:i4>
  </property>
</Properties>
</file>