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75E04405" w:rsidR="00316AEE" w:rsidRPr="00BA67ED" w:rsidRDefault="00A84784" w:rsidP="00BA67ED">
      <w:pPr>
        <w:pStyle w:val="NoSpacing"/>
        <w:rPr>
          <w:b/>
          <w:bCs/>
          <w:i/>
          <w:sz w:val="36"/>
          <w:szCs w:val="36"/>
        </w:rPr>
      </w:pPr>
      <w:r w:rsidRPr="00BA67ED">
        <w:rPr>
          <w:b/>
          <w:bCs/>
          <w:sz w:val="36"/>
          <w:szCs w:val="36"/>
        </w:rPr>
        <w:t xml:space="preserve">FLEXA </w:t>
      </w:r>
      <w:r w:rsidR="00316AEE" w:rsidRPr="00BA67ED">
        <w:rPr>
          <w:b/>
          <w:bCs/>
          <w:sz w:val="36"/>
          <w:szCs w:val="36"/>
        </w:rPr>
        <w:t xml:space="preserve">Digital </w:t>
      </w:r>
      <w:r w:rsidR="006420C3" w:rsidRPr="00BA67ED">
        <w:rPr>
          <w:b/>
          <w:bCs/>
          <w:sz w:val="36"/>
          <w:szCs w:val="36"/>
        </w:rPr>
        <w:t xml:space="preserve">Pirani </w:t>
      </w:r>
      <w:r w:rsidR="00316AEE" w:rsidRPr="00BA67ED">
        <w:rPr>
          <w:b/>
          <w:bCs/>
          <w:sz w:val="36"/>
          <w:szCs w:val="36"/>
        </w:rPr>
        <w:t xml:space="preserve">Vacuum Gauge  </w:t>
      </w:r>
      <w:r w:rsidRPr="00BA67ED">
        <w:rPr>
          <w:b/>
          <w:bCs/>
          <w:sz w:val="36"/>
          <w:szCs w:val="36"/>
        </w:rPr>
        <w:t>F</w:t>
      </w:r>
      <w:r w:rsidR="00E85AE2" w:rsidRPr="00BA67ED">
        <w:rPr>
          <w:b/>
          <w:bCs/>
          <w:sz w:val="36"/>
          <w:szCs w:val="36"/>
        </w:rPr>
        <w:t>G</w:t>
      </w:r>
      <w:r w:rsidR="00073DFC">
        <w:rPr>
          <w:b/>
          <w:bCs/>
          <w:sz w:val="36"/>
          <w:szCs w:val="36"/>
        </w:rPr>
        <w:t>E</w:t>
      </w:r>
      <w:r w:rsidR="00E85AE2" w:rsidRPr="00BA67ED">
        <w:rPr>
          <w:b/>
          <w:bCs/>
          <w:sz w:val="36"/>
          <w:szCs w:val="36"/>
        </w:rPr>
        <w:t>-1</w:t>
      </w:r>
      <w:r w:rsidR="006420C3" w:rsidRPr="00BA67ED">
        <w:rPr>
          <w:b/>
          <w:bCs/>
          <w:sz w:val="36"/>
          <w:szCs w:val="36"/>
        </w:rPr>
        <w:t>GH</w:t>
      </w:r>
    </w:p>
    <w:p w14:paraId="6F3D66BD" w14:textId="24084D31" w:rsidR="00316AEE" w:rsidRPr="00BA67ED" w:rsidRDefault="00073DFC" w:rsidP="00BA67ED">
      <w:pPr>
        <w:pStyle w:val="NoSpacing"/>
      </w:pPr>
      <w:r>
        <w:rPr>
          <w:noProof/>
        </w:rPr>
        <w:drawing>
          <wp:inline distT="0" distB="0" distL="0" distR="0" wp14:anchorId="629DCB3D" wp14:editId="05060A23">
            <wp:extent cx="2341722" cy="1347787"/>
            <wp:effectExtent l="57150" t="57150" r="97155" b="1003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71"/>
                    <a:stretch/>
                  </pic:blipFill>
                  <pic:spPr bwMode="auto">
                    <a:xfrm>
                      <a:off x="0" y="0"/>
                      <a:ext cx="2344629" cy="134946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B5ACC" w14:textId="54AC4E39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</w:t>
      </w:r>
      <w:r w:rsidR="00BA67ED" w:rsidRPr="00955C43">
        <w:rPr>
          <w:rStyle w:val="SC4005"/>
          <w:rFonts w:asciiTheme="minorHAnsi" w:hAnsiTheme="minorHAnsi"/>
        </w:rPr>
        <w:t xml:space="preserve">The 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BA67ED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>G</w:t>
      </w:r>
      <w:r w:rsidR="00073DFC">
        <w:rPr>
          <w:rStyle w:val="SC4002"/>
          <w:rFonts w:asciiTheme="minorHAnsi" w:hAnsiTheme="minorHAnsi"/>
          <w:i/>
          <w:iCs/>
          <w:sz w:val="22"/>
          <w:szCs w:val="22"/>
        </w:rPr>
        <w:t>E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>-</w:t>
      </w:r>
      <w:r w:rsidR="00BA67ED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Pr="00955C43">
        <w:rPr>
          <w:rStyle w:val="SC4005"/>
          <w:rFonts w:asciiTheme="minorHAnsi" w:hAnsiTheme="minorHAnsi"/>
        </w:rPr>
        <w:t xml:space="preserve"> displays vacuum measurements based on thermal conductivity from 0.001</w:t>
      </w:r>
      <w:r w:rsidR="00E85AE2">
        <w:rPr>
          <w:rStyle w:val="SC4005"/>
          <w:rFonts w:asciiTheme="minorHAnsi" w:hAnsiTheme="minorHAnsi"/>
        </w:rPr>
        <w:t xml:space="preserve"> </w:t>
      </w:r>
      <w:proofErr w:type="spellStart"/>
      <w:r w:rsidR="00E85AE2">
        <w:rPr>
          <w:rStyle w:val="SC4005"/>
          <w:rFonts w:asciiTheme="minorHAnsi" w:hAnsiTheme="minorHAnsi"/>
        </w:rPr>
        <w:t>m.Bar</w:t>
      </w:r>
      <w:proofErr w:type="spellEnd"/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 xml:space="preserve">0 </w:t>
      </w:r>
      <w:proofErr w:type="spellStart"/>
      <w:r w:rsidRPr="00955C43">
        <w:rPr>
          <w:rStyle w:val="SC4005"/>
          <w:rFonts w:asciiTheme="minorHAnsi" w:hAnsiTheme="minorHAnsi"/>
        </w:rPr>
        <w:t>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>bar</w:t>
      </w:r>
      <w:proofErr w:type="spellEnd"/>
      <w:r w:rsidRPr="00955C43">
        <w:rPr>
          <w:rStyle w:val="SC4005"/>
          <w:rFonts w:asciiTheme="minorHAnsi" w:hAnsiTheme="minorHAnsi"/>
        </w:rPr>
        <w:t xml:space="preserve">. </w:t>
      </w:r>
    </w:p>
    <w:p w14:paraId="7141C15D" w14:textId="4F747D92" w:rsidR="00073DFC" w:rsidRPr="00073DFC" w:rsidRDefault="00073DFC" w:rsidP="00073DFC">
      <w:pPr>
        <w:pStyle w:val="NoSpacing"/>
        <w:rPr>
          <w:b/>
          <w:bCs/>
          <w:i/>
          <w:iCs/>
          <w:sz w:val="28"/>
          <w:szCs w:val="28"/>
          <w:lang w:bidi="ml-IN"/>
        </w:rPr>
      </w:pPr>
      <w:r w:rsidRPr="00073DFC">
        <w:rPr>
          <w:b/>
          <w:bCs/>
          <w:i/>
          <w:iCs/>
          <w:sz w:val="28"/>
          <w:szCs w:val="28"/>
          <w:lang w:bidi="ml-IN"/>
        </w:rPr>
        <w:t>Exponential order display from 2.0X10</w:t>
      </w:r>
      <w:r w:rsidRPr="00073DFC">
        <w:rPr>
          <w:b/>
          <w:bCs/>
          <w:i/>
          <w:iCs/>
          <w:sz w:val="28"/>
          <w:szCs w:val="28"/>
          <w:vertAlign w:val="superscript"/>
          <w:lang w:bidi="ml-IN"/>
        </w:rPr>
        <w:t>1</w:t>
      </w:r>
      <w:r w:rsidRPr="00073DFC">
        <w:rPr>
          <w:b/>
          <w:bCs/>
          <w:i/>
          <w:iCs/>
          <w:sz w:val="28"/>
          <w:szCs w:val="28"/>
          <w:lang w:bidi="ml-IN"/>
        </w:rPr>
        <w:t xml:space="preserve"> to 1.0X10</w:t>
      </w:r>
      <w:r w:rsidRPr="00073DFC">
        <w:rPr>
          <w:b/>
          <w:bCs/>
          <w:i/>
          <w:iCs/>
          <w:sz w:val="28"/>
          <w:szCs w:val="28"/>
          <w:vertAlign w:val="superscript"/>
          <w:lang w:bidi="ml-IN"/>
        </w:rPr>
        <w:t>-3</w:t>
      </w:r>
      <w:r w:rsidRPr="00073DFC">
        <w:rPr>
          <w:b/>
          <w:bCs/>
          <w:i/>
          <w:iCs/>
          <w:sz w:val="28"/>
          <w:szCs w:val="28"/>
          <w:lang w:bidi="ml-IN"/>
        </w:rPr>
        <w:t xml:space="preserve"> mbar</w:t>
      </w:r>
    </w:p>
    <w:p w14:paraId="07FBB21C" w14:textId="77777777" w:rsidR="00BA67ED" w:rsidRDefault="00BA67ED" w:rsidP="00A84784">
      <w:pPr>
        <w:pStyle w:val="NoSpacing"/>
        <w:rPr>
          <w:b/>
          <w:bCs/>
          <w:i/>
          <w:iCs/>
          <w:lang w:bidi="ml-IN"/>
        </w:rPr>
      </w:pPr>
    </w:p>
    <w:p w14:paraId="76DD9F1D" w14:textId="5DEC8F92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574CC51B" w14:textId="77777777" w:rsidR="00BA67ED" w:rsidRPr="00A84784" w:rsidRDefault="00BA67ED" w:rsidP="00A84784">
      <w:pPr>
        <w:pStyle w:val="NoSpacing"/>
        <w:rPr>
          <w:b/>
          <w:bCs/>
          <w:i/>
          <w:iCs/>
          <w:lang w:bidi="ml-IN"/>
        </w:rPr>
      </w:pP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BA67ED" w:rsidRDefault="00316AEE" w:rsidP="00D96774">
      <w:pPr>
        <w:pStyle w:val="NoSpacing"/>
        <w:rPr>
          <w:b/>
          <w:sz w:val="40"/>
          <w:szCs w:val="40"/>
        </w:rPr>
      </w:pPr>
      <w:r w:rsidRPr="00BA67ED">
        <w:rPr>
          <w:b/>
          <w:sz w:val="28"/>
          <w:szCs w:val="28"/>
        </w:rPr>
        <w:t>TECHNICAL SPECIFICATIONS</w:t>
      </w:r>
      <w:r w:rsidRPr="00BA67ED">
        <w:rPr>
          <w:b/>
          <w:sz w:val="40"/>
          <w:szCs w:val="40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0 </w:t>
            </w:r>
            <w:proofErr w:type="spellStart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20 </w:t>
            </w: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1A84EE9B" w:rsidR="004B4DB3" w:rsidRPr="00073DFC" w:rsidRDefault="00073DFC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73DFC">
              <w:rPr>
                <w:rFonts w:asciiTheme="minorHAnsi" w:hAnsiTheme="minorHAnsi" w:cstheme="minorHAnsi"/>
                <w:sz w:val="18"/>
                <w:szCs w:val="18"/>
              </w:rPr>
              <w:t>Measuring unit</w:t>
            </w:r>
          </w:p>
        </w:tc>
        <w:tc>
          <w:tcPr>
            <w:tcW w:w="6947" w:type="dxa"/>
          </w:tcPr>
          <w:p w14:paraId="574A1E63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  <w:proofErr w:type="spellEnd"/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BA67ED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b/>
                <w:bCs/>
                <w:sz w:val="18"/>
                <w:szCs w:val="18"/>
              </w:rPr>
            </w:pPr>
            <w:r w:rsidRPr="00BA67ED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adjusted by trim pot at the signal conditioner PCB</w:t>
            </w:r>
            <w:r w:rsidR="00A84784" w:rsidRPr="00BA67ED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 xml:space="preserve"> of the sensor</w:t>
            </w:r>
            <w:r w:rsidRPr="00BA67ED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7E83F06F" w:rsidR="0081685F" w:rsidRPr="00A84784" w:rsidRDefault="00944DE7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>
              <w:rPr>
                <w:rStyle w:val="SC4005"/>
                <w:rFonts w:cstheme="minorHAnsi"/>
                <w:b/>
                <w:sz w:val="18"/>
                <w:szCs w:val="18"/>
              </w:rPr>
              <w:t>NIL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362D0DE9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B44D28">
              <w:rPr>
                <w:rStyle w:val="SC4005"/>
                <w:rFonts w:cstheme="minorHAnsi"/>
                <w:sz w:val="18"/>
                <w:szCs w:val="18"/>
              </w:rPr>
              <w:t xml:space="preserve"> </w:t>
            </w:r>
            <w:r w:rsidR="00B44D28">
              <w:rPr>
                <w:rStyle w:val="SC4005"/>
              </w:rPr>
              <w:t>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2AE1BAD0" w14:textId="2A6D7326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</w:t>
            </w:r>
            <w:proofErr w:type="spellStart"/>
            <w:r w:rsidRPr="00A84784">
              <w:rPr>
                <w:rStyle w:val="SC4005"/>
                <w:rFonts w:cstheme="minorHAnsi"/>
                <w:sz w:val="18"/>
                <w:szCs w:val="18"/>
              </w:rPr>
              <w:t>mtrs</w:t>
            </w:r>
            <w:proofErr w:type="spellEnd"/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 long. Optional additional lengths available on request.</w:t>
            </w:r>
          </w:p>
        </w:tc>
      </w:tr>
    </w:tbl>
    <w:p w14:paraId="1CB62D84" w14:textId="766A2EA7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Calibri" w:hAnsi="Calibri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073DFC">
      <w:pPr>
        <w:pStyle w:val="Default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</w:t>
      </w:r>
      <w:proofErr w:type="spellStart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>pirani</w:t>
      </w:r>
      <w:proofErr w:type="spellEnd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073DF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3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4E3FFE3D" w:rsidR="002C4E59" w:rsidRPr="00112A35" w:rsidRDefault="002C4E59" w:rsidP="00073DF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3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</w:t>
      </w:r>
      <w:proofErr w:type="spellStart"/>
      <w:r w:rsidRPr="00403325">
        <w:rPr>
          <w:b/>
          <w:sz w:val="18"/>
          <w:szCs w:val="20"/>
        </w:rPr>
        <w:t>D</w:t>
      </w:r>
      <w:r w:rsidR="00073DFC">
        <w:rPr>
          <w:b/>
          <w:sz w:val="18"/>
          <w:szCs w:val="20"/>
        </w:rPr>
        <w:t>o</w:t>
      </w:r>
      <w:r w:rsidRPr="00403325">
        <w:rPr>
          <w:b/>
          <w:sz w:val="18"/>
          <w:szCs w:val="20"/>
        </w:rPr>
        <w:t>ddanna</w:t>
      </w:r>
      <w:proofErr w:type="spellEnd"/>
      <w:r w:rsidRPr="00403325">
        <w:rPr>
          <w:b/>
          <w:sz w:val="18"/>
          <w:szCs w:val="20"/>
        </w:rPr>
        <w:t xml:space="preserve">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 xml:space="preserve">d,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1B902387" w:rsidR="002C4E59" w:rsidRPr="002C4E59" w:rsidRDefault="002C4E59" w:rsidP="00073DF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3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 xml:space="preserve">, </w:t>
      </w:r>
      <w:r w:rsidR="008D3345">
        <w:rPr>
          <w:b/>
        </w:rPr>
        <w:t>+91-</w:t>
      </w:r>
      <w:r>
        <w:rPr>
          <w:b/>
        </w:rPr>
        <w:t>9886726920</w:t>
      </w:r>
      <w:r w:rsidR="008D3345">
        <w:rPr>
          <w:b/>
        </w:rPr>
        <w:t xml:space="preserve"> </w:t>
      </w:r>
      <w:hyperlink r:id="rId7" w:history="1">
        <w:r w:rsidR="008D3345" w:rsidRPr="00264A05">
          <w:rPr>
            <w:rStyle w:val="Hyperlink"/>
            <w:rFonts w:ascii="Calibri" w:hAnsi="Calibri"/>
          </w:rPr>
          <w:t>support@uniquevacuum.co.in</w:t>
        </w:r>
      </w:hyperlink>
      <w:r>
        <w:t xml:space="preserve">,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2C4E59" w:rsidRPr="002C4E59" w:rsidSect="00073DFC">
      <w:pgSz w:w="11906" w:h="16838" w:code="9"/>
      <w:pgMar w:top="270" w:right="926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3DFC"/>
    <w:rsid w:val="00076B19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19A4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8D3345"/>
    <w:rsid w:val="00916F04"/>
    <w:rsid w:val="00930B9C"/>
    <w:rsid w:val="00944DE7"/>
    <w:rsid w:val="00955C43"/>
    <w:rsid w:val="00963E47"/>
    <w:rsid w:val="00973DC8"/>
    <w:rsid w:val="009B4E3F"/>
    <w:rsid w:val="009E3C59"/>
    <w:rsid w:val="00A149EB"/>
    <w:rsid w:val="00A21D51"/>
    <w:rsid w:val="00A84784"/>
    <w:rsid w:val="00AA5BAE"/>
    <w:rsid w:val="00AD6E64"/>
    <w:rsid w:val="00B331F2"/>
    <w:rsid w:val="00B36B0E"/>
    <w:rsid w:val="00B44D28"/>
    <w:rsid w:val="00B61093"/>
    <w:rsid w:val="00B65547"/>
    <w:rsid w:val="00B83A48"/>
    <w:rsid w:val="00B91869"/>
    <w:rsid w:val="00B94E76"/>
    <w:rsid w:val="00BA67ED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85AE2"/>
    <w:rsid w:val="00E95358"/>
    <w:rsid w:val="00F2513E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8D3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5</cp:revision>
  <cp:lastPrinted>2021-07-28T04:20:00Z</cp:lastPrinted>
  <dcterms:created xsi:type="dcterms:W3CDTF">2021-07-28T04:23:00Z</dcterms:created>
  <dcterms:modified xsi:type="dcterms:W3CDTF">2021-07-28T04:44:00Z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