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86D73" w:rsidRDefault="00893ADC">
      <w:pPr>
        <w:pStyle w:val="Heading3"/>
        <w:keepLines w:val="0"/>
        <w:widowControl w:val="0"/>
        <w:tabs>
          <w:tab w:val="left" w:pos="0"/>
          <w:tab w:val="center" w:pos="4410"/>
          <w:tab w:val="right" w:pos="9360"/>
        </w:tabs>
        <w:spacing w:before="0" w:after="120" w:line="240" w:lineRule="auto"/>
        <w:rPr>
          <w:rFonts w:ascii="Times New Roman" w:eastAsia="Times New Roman" w:hAnsi="Times New Roman" w:cs="Times New Roman"/>
          <w:b/>
          <w:sz w:val="22"/>
          <w:szCs w:val="22"/>
        </w:rPr>
      </w:pPr>
      <w:r>
        <w:rPr>
          <w:rFonts w:ascii="Times New Roman" w:eastAsia="Times New Roman" w:hAnsi="Times New Roman" w:cs="Times New Roman"/>
          <w:b/>
          <w:color w:val="000000"/>
          <w:sz w:val="22"/>
          <w:szCs w:val="22"/>
        </w:rPr>
        <w:t>GOA Skates 2023 Risk Table-Ecosystem Considerations</w:t>
      </w:r>
    </w:p>
    <w:p w14:paraId="00000002" w14:textId="34E05026" w:rsidR="00B86D73" w:rsidRDefault="00893ADC">
      <w:pPr>
        <w:spacing w:after="240" w:line="240" w:lineRule="auto"/>
        <w:rPr>
          <w:rFonts w:ascii="Times New Roman" w:eastAsia="Times New Roman" w:hAnsi="Times New Roman" w:cs="Times New Roman"/>
        </w:rPr>
      </w:pPr>
      <w:r>
        <w:rPr>
          <w:rFonts w:ascii="Times New Roman" w:eastAsia="Times New Roman" w:hAnsi="Times New Roman" w:cs="Times New Roman"/>
        </w:rPr>
        <w:t>The most recent data available suggest an ecosystem risk Level 1 – Normal: “No apparent environmental/ecosystem concerns”</w:t>
      </w:r>
      <w:r>
        <w:rPr>
          <w:rFonts w:ascii="Times New Roman" w:eastAsia="Times New Roman" w:hAnsi="Times New Roman" w:cs="Times New Roman"/>
          <w:color w:val="FF0000"/>
        </w:rPr>
        <w:t xml:space="preserve"> </w:t>
      </w:r>
      <w:r>
        <w:rPr>
          <w:rFonts w:ascii="Times New Roman" w:eastAsia="Times New Roman" w:hAnsi="Times New Roman" w:cs="Times New Roman"/>
        </w:rPr>
        <w:t>given moderate environmental conditions, limited and mixed information on the abundance of prey, predators, and competitors, and a lack of a mechanistic understanding for the direct and indirect effects of environmental change on the survival and productiv</w:t>
      </w:r>
      <w:r>
        <w:rPr>
          <w:rFonts w:ascii="Times New Roman" w:eastAsia="Times New Roman" w:hAnsi="Times New Roman" w:cs="Times New Roman"/>
        </w:rPr>
        <w:t>ity of skates.</w:t>
      </w:r>
      <w:r>
        <w:rPr>
          <w:rFonts w:ascii="Times New Roman" w:eastAsia="Times New Roman" w:hAnsi="Times New Roman" w:cs="Times New Roman"/>
        </w:rPr>
        <w:t xml:space="preserve"> The Skate complex is dominated in biomass by the big skate (</w:t>
      </w:r>
      <w:proofErr w:type="spellStart"/>
      <w:r>
        <w:rPr>
          <w:rFonts w:ascii="Times New Roman" w:eastAsia="Times New Roman" w:hAnsi="Times New Roman" w:cs="Times New Roman"/>
        </w:rPr>
        <w:t>Beringraja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binoculata</w:t>
      </w:r>
      <w:proofErr w:type="spellEnd"/>
      <w:r>
        <w:rPr>
          <w:rFonts w:ascii="Times New Roman" w:eastAsia="Times New Roman" w:hAnsi="Times New Roman" w:cs="Times New Roman"/>
        </w:rPr>
        <w:t xml:space="preserve">) and longnose skate (Raja </w:t>
      </w:r>
      <w:proofErr w:type="spellStart"/>
      <w:r>
        <w:rPr>
          <w:rFonts w:ascii="Times New Roman" w:eastAsia="Times New Roman" w:hAnsi="Times New Roman" w:cs="Times New Roman"/>
        </w:rPr>
        <w:t>rhina</w:t>
      </w:r>
      <w:proofErr w:type="spellEnd"/>
      <w:r>
        <w:rPr>
          <w:rFonts w:ascii="Times New Roman" w:eastAsia="Times New Roman" w:hAnsi="Times New Roman" w:cs="Times New Roman"/>
        </w:rPr>
        <w:t xml:space="preserve">), and also includes the Aleutian skate, </w:t>
      </w:r>
      <w:proofErr w:type="spellStart"/>
      <w:r>
        <w:rPr>
          <w:rFonts w:ascii="Times New Roman" w:eastAsia="Times New Roman" w:hAnsi="Times New Roman" w:cs="Times New Roman"/>
        </w:rPr>
        <w:t>Bathyraja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aleutica</w:t>
      </w:r>
      <w:proofErr w:type="spellEnd"/>
      <w:r>
        <w:rPr>
          <w:rFonts w:ascii="Times New Roman" w:eastAsia="Times New Roman" w:hAnsi="Times New Roman" w:cs="Times New Roman"/>
        </w:rPr>
        <w:t xml:space="preserve">, the Bering skate, B. </w:t>
      </w:r>
      <w:proofErr w:type="spellStart"/>
      <w:r>
        <w:rPr>
          <w:rFonts w:ascii="Times New Roman" w:eastAsia="Times New Roman" w:hAnsi="Times New Roman" w:cs="Times New Roman"/>
        </w:rPr>
        <w:t>interrupta</w:t>
      </w:r>
      <w:proofErr w:type="spellEnd"/>
      <w:r>
        <w:rPr>
          <w:rFonts w:ascii="Times New Roman" w:eastAsia="Times New Roman" w:hAnsi="Times New Roman" w:cs="Times New Roman"/>
        </w:rPr>
        <w:t xml:space="preserve">, and the Alaska skate, B. </w:t>
      </w:r>
      <w:proofErr w:type="spellStart"/>
      <w:r>
        <w:rPr>
          <w:rFonts w:ascii="Times New Roman" w:eastAsia="Times New Roman" w:hAnsi="Times New Roman" w:cs="Times New Roman"/>
        </w:rPr>
        <w:t>parmifera</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This summary of environmental considerations for the Skates complex is based on </w:t>
      </w:r>
      <w:r>
        <w:rPr>
          <w:rFonts w:ascii="Times New Roman" w:eastAsia="Times New Roman" w:hAnsi="Times New Roman" w:cs="Times New Roman"/>
        </w:rPr>
        <w:t xml:space="preserve">big skate, a </w:t>
      </w:r>
      <w:r>
        <w:rPr>
          <w:rFonts w:ascii="Times New Roman" w:eastAsia="Times New Roman" w:hAnsi="Times New Roman" w:cs="Times New Roman"/>
        </w:rPr>
        <w:t>representative</w:t>
      </w:r>
      <w:r>
        <w:rPr>
          <w:rFonts w:ascii="Times New Roman" w:eastAsia="Times New Roman" w:hAnsi="Times New Roman" w:cs="Times New Roman"/>
        </w:rPr>
        <w:t xml:space="preserve"> </w:t>
      </w:r>
      <w:r>
        <w:rPr>
          <w:rFonts w:ascii="Times New Roman" w:eastAsia="Times New Roman" w:hAnsi="Times New Roman" w:cs="Times New Roman"/>
        </w:rPr>
        <w:t>of the dominant species retained catch by biomass</w:t>
      </w:r>
      <w:proofErr w:type="gramStart"/>
      <w:r>
        <w:rPr>
          <w:rFonts w:ascii="Times New Roman" w:eastAsia="Times New Roman" w:hAnsi="Times New Roman" w:cs="Times New Roman"/>
        </w:rPr>
        <w:t xml:space="preserve">, </w:t>
      </w:r>
      <w:r>
        <w:rPr>
          <w:rFonts w:ascii="Times New Roman" w:eastAsia="Times New Roman" w:hAnsi="Times New Roman" w:cs="Times New Roman"/>
        </w:rPr>
        <w:t xml:space="preserve"> and</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the </w:t>
      </w:r>
      <w:r>
        <w:rPr>
          <w:rFonts w:ascii="Times New Roman" w:eastAsia="Times New Roman" w:hAnsi="Times New Roman" w:cs="Times New Roman"/>
        </w:rPr>
        <w:t xml:space="preserve">minor species of skates (the Aleutian skate, </w:t>
      </w:r>
      <w:proofErr w:type="spellStart"/>
      <w:r>
        <w:rPr>
          <w:rFonts w:ascii="Times New Roman" w:eastAsia="Times New Roman" w:hAnsi="Times New Roman" w:cs="Times New Roman"/>
          <w:i/>
        </w:rPr>
        <w:t>Bat</w:t>
      </w:r>
      <w:r>
        <w:rPr>
          <w:rFonts w:ascii="Times New Roman" w:eastAsia="Times New Roman" w:hAnsi="Times New Roman" w:cs="Times New Roman"/>
          <w:i/>
        </w:rPr>
        <w:t>hyraja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aleutica</w:t>
      </w:r>
      <w:proofErr w:type="spellEnd"/>
      <w:r>
        <w:rPr>
          <w:rFonts w:ascii="Times New Roman" w:eastAsia="Times New Roman" w:hAnsi="Times New Roman" w:cs="Times New Roman"/>
        </w:rPr>
        <w:t xml:space="preserve">, the Bering skate, </w:t>
      </w:r>
      <w:r>
        <w:rPr>
          <w:rFonts w:ascii="Times New Roman" w:eastAsia="Times New Roman" w:hAnsi="Times New Roman" w:cs="Times New Roman"/>
          <w:i/>
        </w:rPr>
        <w:t xml:space="preserve">B. </w:t>
      </w:r>
      <w:proofErr w:type="spellStart"/>
      <w:r>
        <w:rPr>
          <w:rFonts w:ascii="Times New Roman" w:eastAsia="Times New Roman" w:hAnsi="Times New Roman" w:cs="Times New Roman"/>
          <w:i/>
        </w:rPr>
        <w:t>interrupta</w:t>
      </w:r>
      <w:proofErr w:type="spellEnd"/>
      <w:r>
        <w:rPr>
          <w:rFonts w:ascii="Times New Roman" w:eastAsia="Times New Roman" w:hAnsi="Times New Roman" w:cs="Times New Roman"/>
        </w:rPr>
        <w:t xml:space="preserve">, and the Alaska skate, </w:t>
      </w:r>
      <w:r>
        <w:rPr>
          <w:rFonts w:ascii="Times New Roman" w:eastAsia="Times New Roman" w:hAnsi="Times New Roman" w:cs="Times New Roman"/>
          <w:i/>
        </w:rPr>
        <w:t xml:space="preserve">B. </w:t>
      </w:r>
      <w:proofErr w:type="spellStart"/>
      <w:r>
        <w:rPr>
          <w:rFonts w:ascii="Times New Roman" w:eastAsia="Times New Roman" w:hAnsi="Times New Roman" w:cs="Times New Roman"/>
          <w:i/>
        </w:rPr>
        <w:t>parmifera</w:t>
      </w:r>
      <w:proofErr w:type="spellEnd"/>
      <w:r>
        <w:rPr>
          <w:rFonts w:ascii="Times New Roman" w:eastAsia="Times New Roman" w:hAnsi="Times New Roman" w:cs="Times New Roman"/>
        </w:rPr>
        <w:t xml:space="preserve">). </w:t>
      </w:r>
    </w:p>
    <w:p w14:paraId="00000003" w14:textId="77777777" w:rsidR="00B86D73" w:rsidRDefault="00893ADC">
      <w:pPr>
        <w:spacing w:after="240" w:line="240" w:lineRule="auto"/>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w:t>
      </w:r>
      <w:r>
        <w:rPr>
          <w:rFonts w:ascii="Times New Roman" w:eastAsia="Times New Roman" w:hAnsi="Times New Roman" w:cs="Times New Roman"/>
        </w:rPr>
        <w:t xml:space="preserve">While optimal temperatures for skate life stages (all demersal) are not known, it is reasonable to expect that the 2023 average ocean temperatures at depth on the shelf edge and shelf were adequate for skates (AFSC longline survey: </w:t>
      </w:r>
      <w:proofErr w:type="spellStart"/>
      <w:r>
        <w:rPr>
          <w:rFonts w:ascii="Times New Roman" w:eastAsia="Times New Roman" w:hAnsi="Times New Roman" w:cs="Times New Roman"/>
        </w:rPr>
        <w:t>Siwicke</w:t>
      </w:r>
      <w:proofErr w:type="spellEnd"/>
      <w:r>
        <w:rPr>
          <w:rFonts w:ascii="Times New Roman" w:eastAsia="Times New Roman" w:hAnsi="Times New Roman" w:cs="Times New Roman"/>
        </w:rPr>
        <w:t>, 2023, AFSC bott</w:t>
      </w:r>
      <w:r>
        <w:rPr>
          <w:rFonts w:ascii="Times New Roman" w:eastAsia="Times New Roman" w:hAnsi="Times New Roman" w:cs="Times New Roman"/>
        </w:rPr>
        <w:t>om trawl survey, O’Leary, 2023). Big skate are primarily found in western and central GOA, at depths of 2-800m, but primarily in nearshore waters at depths less than 100m. Skates spawn and eggs develop on the upper slope and outer shelf, and after hatching</w:t>
      </w:r>
      <w:r>
        <w:rPr>
          <w:rFonts w:ascii="Times New Roman" w:eastAsia="Times New Roman" w:hAnsi="Times New Roman" w:cs="Times New Roman"/>
        </w:rPr>
        <w:t xml:space="preserve"> distribute across the shelf as juveniles and adults. Growth and development times for skate embryos are directly related to temperature and nursery sites occur within a narrow, undefined range of temperature on the shelf edge (Hoff 2008). Bottom temperatu</w:t>
      </w:r>
      <w:r>
        <w:rPr>
          <w:rFonts w:ascii="Times New Roman" w:eastAsia="Times New Roman" w:hAnsi="Times New Roman" w:cs="Times New Roman"/>
        </w:rPr>
        <w:t>res on the shelf edge were average in 2023 but have been above average since 2019, with unknown potential impacts on skate embryos. Winds and surface currents can increase transport of eggs and larvae from offshore to nearshore nursery areas, and eddy acti</w:t>
      </w:r>
      <w:r>
        <w:rPr>
          <w:rFonts w:ascii="Times New Roman" w:eastAsia="Times New Roman" w:hAnsi="Times New Roman" w:cs="Times New Roman"/>
        </w:rPr>
        <w:t xml:space="preserve">vity can retain larvae nearshore (Bailey et al. 2008). The winter of 2022/2023 had variable eddy kinetic energy across the GOA, </w:t>
      </w:r>
      <w:proofErr w:type="gramStart"/>
      <w:r>
        <w:rPr>
          <w:rFonts w:ascii="Times New Roman" w:eastAsia="Times New Roman" w:hAnsi="Times New Roman" w:cs="Times New Roman"/>
        </w:rPr>
        <w:t>with  above</w:t>
      </w:r>
      <w:proofErr w:type="gramEnd"/>
      <w:r>
        <w:rPr>
          <w:rFonts w:ascii="Times New Roman" w:eastAsia="Times New Roman" w:hAnsi="Times New Roman" w:cs="Times New Roman"/>
        </w:rPr>
        <w:t xml:space="preserve"> average eddy kinetic energy in the </w:t>
      </w:r>
      <w:proofErr w:type="spellStart"/>
      <w:r>
        <w:rPr>
          <w:rFonts w:ascii="Times New Roman" w:eastAsia="Times New Roman" w:hAnsi="Times New Roman" w:cs="Times New Roman"/>
        </w:rPr>
        <w:t>Haida</w:t>
      </w:r>
      <w:proofErr w:type="spellEnd"/>
      <w:r>
        <w:rPr>
          <w:rFonts w:ascii="Times New Roman" w:eastAsia="Times New Roman" w:hAnsi="Times New Roman" w:cs="Times New Roman"/>
        </w:rPr>
        <w:t xml:space="preserve"> and Seward locations and below average in the Sitka and Kodiak eddy locatio</w:t>
      </w:r>
      <w:r>
        <w:rPr>
          <w:rFonts w:ascii="Times New Roman" w:eastAsia="Times New Roman" w:hAnsi="Times New Roman" w:cs="Times New Roman"/>
        </w:rPr>
        <w:t xml:space="preserve">ns, producing approximately average potential transport of larvae onto the shelf habitat (Cheng, 2023). </w:t>
      </w:r>
    </w:p>
    <w:p w14:paraId="00000004" w14:textId="77777777" w:rsidR="00B86D73" w:rsidRDefault="00893ADC">
      <w:pPr>
        <w:spacing w:after="240" w:line="240" w:lineRule="auto"/>
        <w:rPr>
          <w:rFonts w:ascii="Times New Roman" w:eastAsia="Times New Roman" w:hAnsi="Times New Roman" w:cs="Times New Roman"/>
        </w:rPr>
      </w:pPr>
      <w:r>
        <w:rPr>
          <w:rFonts w:ascii="Times New Roman" w:eastAsia="Times New Roman" w:hAnsi="Times New Roman" w:cs="Times New Roman"/>
          <w:b/>
        </w:rPr>
        <w:t>Prey</w:t>
      </w:r>
      <w:r>
        <w:rPr>
          <w:rFonts w:ascii="Times New Roman" w:eastAsia="Times New Roman" w:hAnsi="Times New Roman" w:cs="Times New Roman"/>
        </w:rPr>
        <w:t>: The status of skate prey is unknown with signs of decrease, although considered adequate given their generalist feeding habits. Small skates typi</w:t>
      </w:r>
      <w:r>
        <w:rPr>
          <w:rFonts w:ascii="Times New Roman" w:eastAsia="Times New Roman" w:hAnsi="Times New Roman" w:cs="Times New Roman"/>
        </w:rPr>
        <w:t xml:space="preserve">cally consume small crustaceans and </w:t>
      </w:r>
      <w:proofErr w:type="spellStart"/>
      <w:r>
        <w:rPr>
          <w:rFonts w:ascii="Times New Roman" w:eastAsia="Times New Roman" w:hAnsi="Times New Roman" w:cs="Times New Roman"/>
        </w:rPr>
        <w:t>polychaetes</w:t>
      </w:r>
      <w:proofErr w:type="spellEnd"/>
      <w:r>
        <w:rPr>
          <w:rFonts w:ascii="Times New Roman" w:eastAsia="Times New Roman" w:hAnsi="Times New Roman" w:cs="Times New Roman"/>
        </w:rPr>
        <w:t xml:space="preserve">, while larger skates consume shrimp, crab, and fishes (Kemper et al.2017, Yang 2007, </w:t>
      </w:r>
      <w:proofErr w:type="spellStart"/>
      <w:r>
        <w:rPr>
          <w:rFonts w:ascii="Times New Roman" w:eastAsia="Times New Roman" w:hAnsi="Times New Roman" w:cs="Times New Roman"/>
        </w:rPr>
        <w:t>Orlov</w:t>
      </w:r>
      <w:proofErr w:type="spellEnd"/>
      <w:r>
        <w:rPr>
          <w:rFonts w:ascii="Times New Roman" w:eastAsia="Times New Roman" w:hAnsi="Times New Roman" w:cs="Times New Roman"/>
        </w:rPr>
        <w:t xml:space="preserve"> 1998, 2003). There were signs of decreased abundance in</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invertebrate prey (Tanner crab, shrimp, motile </w:t>
      </w:r>
      <w:proofErr w:type="spellStart"/>
      <w:r>
        <w:rPr>
          <w:rFonts w:ascii="Times New Roman" w:eastAsia="Times New Roman" w:hAnsi="Times New Roman" w:cs="Times New Roman"/>
        </w:rPr>
        <w:t>epifauna</w:t>
      </w:r>
      <w:proofErr w:type="spellEnd"/>
      <w:r>
        <w:rPr>
          <w:rFonts w:ascii="Times New Roman" w:eastAsia="Times New Roman" w:hAnsi="Times New Roman" w:cs="Times New Roman"/>
        </w:rPr>
        <w:t>), alt</w:t>
      </w:r>
      <w:r>
        <w:rPr>
          <w:rFonts w:ascii="Times New Roman" w:eastAsia="Times New Roman" w:hAnsi="Times New Roman" w:cs="Times New Roman"/>
        </w:rPr>
        <w:t xml:space="preserve">hough Tanner crab remains relatively high (ADF&amp;G trawl </w:t>
      </w:r>
      <w:proofErr w:type="spellStart"/>
      <w:r>
        <w:rPr>
          <w:rFonts w:ascii="Times New Roman" w:eastAsia="Times New Roman" w:hAnsi="Times New Roman" w:cs="Times New Roman"/>
        </w:rPr>
        <w:t>survey</w:t>
      </w:r>
      <w:proofErr w:type="gramStart"/>
      <w:r>
        <w:rPr>
          <w:rFonts w:ascii="Times New Roman" w:eastAsia="Times New Roman" w:hAnsi="Times New Roman" w:cs="Times New Roman"/>
        </w:rPr>
        <w:t>:Worton</w:t>
      </w:r>
      <w:proofErr w:type="spellEnd"/>
      <w:proofErr w:type="gramEnd"/>
      <w:r>
        <w:rPr>
          <w:rFonts w:ascii="Times New Roman" w:eastAsia="Times New Roman" w:hAnsi="Times New Roman" w:cs="Times New Roman"/>
        </w:rPr>
        <w:t xml:space="preserve">, 2023, AFSC bottom trawl survey: Whitehouse, 2023). </w:t>
      </w:r>
      <w:proofErr w:type="spellStart"/>
      <w:r>
        <w:rPr>
          <w:rFonts w:ascii="Times New Roman" w:eastAsia="Times New Roman" w:hAnsi="Times New Roman" w:cs="Times New Roman"/>
        </w:rPr>
        <w:t>Polychaetes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infauna</w:t>
      </w:r>
      <w:proofErr w:type="spellEnd"/>
      <w:r>
        <w:rPr>
          <w:rFonts w:ascii="Times New Roman" w:eastAsia="Times New Roman" w:hAnsi="Times New Roman" w:cs="Times New Roman"/>
        </w:rPr>
        <w:t xml:space="preserve"> are not well monitored. </w:t>
      </w:r>
    </w:p>
    <w:p w14:paraId="00000005" w14:textId="77777777" w:rsidR="00B86D73" w:rsidRDefault="00893ADC">
      <w:pPr>
        <w:spacing w:after="240" w:line="240" w:lineRule="auto"/>
        <w:rPr>
          <w:rFonts w:ascii="Times New Roman" w:eastAsia="Times New Roman" w:hAnsi="Times New Roman" w:cs="Times New Roman"/>
        </w:rPr>
      </w:pPr>
      <w:r>
        <w:rPr>
          <w:rFonts w:ascii="Times New Roman" w:eastAsia="Times New Roman" w:hAnsi="Times New Roman" w:cs="Times New Roman"/>
          <w:b/>
        </w:rPr>
        <w:t>Predators &amp; Competitors</w:t>
      </w:r>
      <w:r>
        <w:rPr>
          <w:rFonts w:ascii="Times New Roman" w:eastAsia="Times New Roman" w:hAnsi="Times New Roman" w:cs="Times New Roman"/>
        </w:rPr>
        <w:t xml:space="preserve">: </w:t>
      </w:r>
      <w:r>
        <w:rPr>
          <w:rFonts w:ascii="Times New Roman" w:eastAsia="Times New Roman" w:hAnsi="Times New Roman" w:cs="Times New Roman"/>
          <w:sz w:val="24"/>
          <w:szCs w:val="24"/>
        </w:rPr>
        <w:t>There is no cause to suspect increased predation or competiti</w:t>
      </w:r>
      <w:r>
        <w:rPr>
          <w:rFonts w:ascii="Times New Roman" w:eastAsia="Times New Roman" w:hAnsi="Times New Roman" w:cs="Times New Roman"/>
          <w:sz w:val="24"/>
          <w:szCs w:val="24"/>
        </w:rPr>
        <w:t xml:space="preserve">ve pressure on the Skate complex. </w:t>
      </w:r>
      <w:r>
        <w:rPr>
          <w:rFonts w:ascii="Times New Roman" w:eastAsia="Times New Roman" w:hAnsi="Times New Roman" w:cs="Times New Roman"/>
        </w:rPr>
        <w:t>Primary predators of skates include Pacific cod and P. halibut, for larval skates, and marine mammals (including sperm whales, sea lions</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dogfish, for adult skates. P. cod and P. halibut populations remain at relative</w:t>
      </w:r>
      <w:r>
        <w:rPr>
          <w:rFonts w:ascii="Times New Roman" w:eastAsia="Times New Roman" w:hAnsi="Times New Roman" w:cs="Times New Roman"/>
        </w:rPr>
        <w:t>ly low abundance (</w:t>
      </w:r>
      <w:proofErr w:type="spellStart"/>
      <w:r>
        <w:rPr>
          <w:rFonts w:ascii="Times New Roman" w:eastAsia="Times New Roman" w:hAnsi="Times New Roman" w:cs="Times New Roman"/>
        </w:rPr>
        <w:t>Hulson</w:t>
      </w:r>
      <w:proofErr w:type="spellEnd"/>
      <w:r>
        <w:rPr>
          <w:rFonts w:ascii="Times New Roman" w:eastAsia="Times New Roman" w:hAnsi="Times New Roman" w:cs="Times New Roman"/>
        </w:rPr>
        <w:t xml:space="preserve"> 2023). Populations of Steller sea lions (5%-45% frequency of occurrence of skates in diet, </w:t>
      </w:r>
      <w:proofErr w:type="spellStart"/>
      <w:r>
        <w:rPr>
          <w:rFonts w:ascii="Times New Roman" w:eastAsia="Times New Roman" w:hAnsi="Times New Roman" w:cs="Times New Roman"/>
        </w:rPr>
        <w:t>Trites</w:t>
      </w:r>
      <w:proofErr w:type="spellEnd"/>
      <w:r>
        <w:rPr>
          <w:rFonts w:ascii="Times New Roman" w:eastAsia="Times New Roman" w:hAnsi="Times New Roman" w:cs="Times New Roman"/>
        </w:rPr>
        <w:t xml:space="preserve"> et al. 2007) have stabilized (eastern GOA) or remain greatly reduced (western GOA). Sperm whale populations (28% diet is skate, Wild </w:t>
      </w:r>
      <w:r>
        <w:rPr>
          <w:rFonts w:ascii="Times New Roman" w:eastAsia="Times New Roman" w:hAnsi="Times New Roman" w:cs="Times New Roman"/>
        </w:rPr>
        <w:t xml:space="preserve">et al., 2020) are not well known but not expected to have changed. Competitors with overlapping habitat and diets, may include </w:t>
      </w:r>
      <w:proofErr w:type="spellStart"/>
      <w:r>
        <w:rPr>
          <w:rFonts w:ascii="Times New Roman" w:eastAsia="Times New Roman" w:hAnsi="Times New Roman" w:cs="Times New Roman"/>
        </w:rPr>
        <w:t>deepwater</w:t>
      </w:r>
      <w:proofErr w:type="spellEnd"/>
      <w:r>
        <w:rPr>
          <w:rFonts w:ascii="Times New Roman" w:eastAsia="Times New Roman" w:hAnsi="Times New Roman" w:cs="Times New Roman"/>
        </w:rPr>
        <w:t xml:space="preserve"> flatfish (Dover sole) and rex sole. </w:t>
      </w:r>
    </w:p>
    <w:p w14:paraId="00000006" w14:textId="77777777" w:rsidR="00B86D73" w:rsidRDefault="00B86D73">
      <w:pPr>
        <w:spacing w:after="240" w:line="240" w:lineRule="auto"/>
        <w:rPr>
          <w:rFonts w:ascii="Times New Roman" w:eastAsia="Times New Roman" w:hAnsi="Times New Roman" w:cs="Times New Roman"/>
        </w:rPr>
      </w:pPr>
    </w:p>
    <w:p w14:paraId="00000007" w14:textId="77777777" w:rsidR="00B86D73" w:rsidRDefault="00893ADC">
      <w:pPr>
        <w:spacing w:after="240" w:line="240" w:lineRule="auto"/>
        <w:rPr>
          <w:rFonts w:ascii="Times New Roman" w:eastAsia="Times New Roman" w:hAnsi="Times New Roman" w:cs="Times New Roman"/>
        </w:rPr>
      </w:pPr>
      <w:r w:rsidRPr="0051590C">
        <w:rPr>
          <w:rFonts w:ascii="Times New Roman" w:eastAsia="Times New Roman" w:hAnsi="Times New Roman" w:cs="Times New Roman"/>
          <w:highlight w:val="yellow"/>
        </w:rPr>
        <w:t xml:space="preserve">Bailey, K.M., </w:t>
      </w:r>
      <w:proofErr w:type="spellStart"/>
      <w:r w:rsidRPr="0051590C">
        <w:rPr>
          <w:rFonts w:ascii="Times New Roman" w:eastAsia="Times New Roman" w:hAnsi="Times New Roman" w:cs="Times New Roman"/>
          <w:highlight w:val="yellow"/>
        </w:rPr>
        <w:t>Abookire</w:t>
      </w:r>
      <w:proofErr w:type="spellEnd"/>
      <w:r w:rsidRPr="0051590C">
        <w:rPr>
          <w:rFonts w:ascii="Times New Roman" w:eastAsia="Times New Roman" w:hAnsi="Times New Roman" w:cs="Times New Roman"/>
          <w:highlight w:val="yellow"/>
        </w:rPr>
        <w:t>, A.A. and Duffy-Anderson, J.T</w:t>
      </w:r>
      <w:proofErr w:type="gramStart"/>
      <w:r w:rsidRPr="0051590C">
        <w:rPr>
          <w:rFonts w:ascii="Times New Roman" w:eastAsia="Times New Roman" w:hAnsi="Times New Roman" w:cs="Times New Roman"/>
          <w:highlight w:val="yellow"/>
        </w:rPr>
        <w:t>. .</w:t>
      </w:r>
      <w:proofErr w:type="gramEnd"/>
      <w:r w:rsidRPr="0051590C">
        <w:rPr>
          <w:rFonts w:ascii="Times New Roman" w:eastAsia="Times New Roman" w:hAnsi="Times New Roman" w:cs="Times New Roman"/>
          <w:highlight w:val="yellow"/>
        </w:rPr>
        <w:t>2008. Ocean transport path</w:t>
      </w:r>
      <w:r w:rsidRPr="0051590C">
        <w:rPr>
          <w:rFonts w:ascii="Times New Roman" w:eastAsia="Times New Roman" w:hAnsi="Times New Roman" w:cs="Times New Roman"/>
          <w:highlight w:val="yellow"/>
        </w:rPr>
        <w:t>s for the early life history stages of offshore-spawning flatfishes: a case study in the Gulf of Alaska. Fish and Fish 9:44–66.</w:t>
      </w:r>
    </w:p>
    <w:p w14:paraId="00000009" w14:textId="7EFDEE44" w:rsidR="00B86D73" w:rsidRDefault="00893ADC">
      <w:pPr>
        <w:spacing w:after="160" w:line="240" w:lineRule="auto"/>
        <w:rPr>
          <w:rFonts w:ascii="Times New Roman" w:eastAsia="Times New Roman" w:hAnsi="Times New Roman" w:cs="Times New Roman"/>
        </w:rPr>
      </w:pPr>
      <w:r w:rsidRPr="0051590C">
        <w:rPr>
          <w:rFonts w:ascii="Times New Roman" w:eastAsia="Times New Roman" w:hAnsi="Times New Roman" w:cs="Times New Roman"/>
          <w:highlight w:val="yellow"/>
        </w:rPr>
        <w:lastRenderedPageBreak/>
        <w:t xml:space="preserve">Cheng, W. 2023. Eddies in the Gulf of Alaska. In </w:t>
      </w:r>
      <w:proofErr w:type="spellStart"/>
      <w:r w:rsidRPr="0051590C">
        <w:rPr>
          <w:rFonts w:ascii="Times New Roman" w:eastAsia="Times New Roman" w:hAnsi="Times New Roman" w:cs="Times New Roman"/>
          <w:highlight w:val="yellow"/>
        </w:rPr>
        <w:t>Ferriss</w:t>
      </w:r>
      <w:proofErr w:type="spellEnd"/>
      <w:r w:rsidRPr="0051590C">
        <w:rPr>
          <w:rFonts w:ascii="Times New Roman" w:eastAsia="Times New Roman" w:hAnsi="Times New Roman" w:cs="Times New Roman"/>
          <w:highlight w:val="yellow"/>
        </w:rPr>
        <w:t>, B., 2023. Ecosystem Status Report 2023: Gulf of Alaska, Stock Assessme</w:t>
      </w:r>
      <w:r w:rsidRPr="0051590C">
        <w:rPr>
          <w:rFonts w:ascii="Times New Roman" w:eastAsia="Times New Roman" w:hAnsi="Times New Roman" w:cs="Times New Roman"/>
          <w:highlight w:val="yellow"/>
        </w:rPr>
        <w:t>nt and Fishery Evaluation Report, North Pacific Fishery Management Council, 1007 West Third, Suite 400, Anchorage, Alaska 99501.</w:t>
      </w:r>
    </w:p>
    <w:p w14:paraId="0000000A" w14:textId="77777777" w:rsidR="00B86D73" w:rsidRDefault="00893ADC">
      <w:pPr>
        <w:spacing w:after="160" w:line="240" w:lineRule="auto"/>
        <w:rPr>
          <w:rFonts w:ascii="Times New Roman" w:eastAsia="Times New Roman" w:hAnsi="Times New Roman" w:cs="Times New Roman"/>
        </w:rPr>
      </w:pPr>
      <w:r w:rsidRPr="0051590C">
        <w:rPr>
          <w:rFonts w:ascii="Times New Roman" w:eastAsia="Times New Roman" w:hAnsi="Times New Roman" w:cs="Times New Roman"/>
          <w:highlight w:val="yellow"/>
        </w:rPr>
        <w:t>Hoff, G.R., 2008. A nursery site of the Alaska skate (</w:t>
      </w:r>
      <w:proofErr w:type="spellStart"/>
      <w:r w:rsidRPr="0051590C">
        <w:rPr>
          <w:rFonts w:ascii="Times New Roman" w:eastAsia="Times New Roman" w:hAnsi="Times New Roman" w:cs="Times New Roman"/>
          <w:i/>
          <w:highlight w:val="yellow"/>
        </w:rPr>
        <w:t>Bathyraja</w:t>
      </w:r>
      <w:proofErr w:type="spellEnd"/>
      <w:r w:rsidRPr="0051590C">
        <w:rPr>
          <w:rFonts w:ascii="Times New Roman" w:eastAsia="Times New Roman" w:hAnsi="Times New Roman" w:cs="Times New Roman"/>
          <w:i/>
          <w:highlight w:val="yellow"/>
        </w:rPr>
        <w:t xml:space="preserve"> </w:t>
      </w:r>
      <w:proofErr w:type="spellStart"/>
      <w:r w:rsidRPr="0051590C">
        <w:rPr>
          <w:rFonts w:ascii="Times New Roman" w:eastAsia="Times New Roman" w:hAnsi="Times New Roman" w:cs="Times New Roman"/>
          <w:i/>
          <w:highlight w:val="yellow"/>
        </w:rPr>
        <w:t>parmifera</w:t>
      </w:r>
      <w:proofErr w:type="spellEnd"/>
      <w:r w:rsidRPr="0051590C">
        <w:rPr>
          <w:rFonts w:ascii="Times New Roman" w:eastAsia="Times New Roman" w:hAnsi="Times New Roman" w:cs="Times New Roman"/>
          <w:highlight w:val="yellow"/>
        </w:rPr>
        <w:t>) in the eastern Bering Sea. Fish. Bull. 106:233-244.</w:t>
      </w:r>
      <w:r>
        <w:rPr>
          <w:rFonts w:ascii="Times New Roman" w:eastAsia="Times New Roman" w:hAnsi="Times New Roman" w:cs="Times New Roman"/>
        </w:rPr>
        <w:t xml:space="preserve"> </w:t>
      </w:r>
    </w:p>
    <w:p w14:paraId="0000000B" w14:textId="77777777" w:rsidR="00B86D73" w:rsidRDefault="00893ADC">
      <w:pPr>
        <w:spacing w:after="240" w:line="240" w:lineRule="auto"/>
        <w:rPr>
          <w:rFonts w:ascii="Times New Roman" w:eastAsia="Times New Roman" w:hAnsi="Times New Roman" w:cs="Times New Roman"/>
        </w:rPr>
      </w:pPr>
      <w:proofErr w:type="spellStart"/>
      <w:r w:rsidRPr="009B78DE">
        <w:rPr>
          <w:rFonts w:ascii="Times New Roman" w:eastAsia="Times New Roman" w:hAnsi="Times New Roman" w:cs="Times New Roman"/>
          <w:highlight w:val="yellow"/>
        </w:rPr>
        <w:t>Hulson</w:t>
      </w:r>
      <w:proofErr w:type="spellEnd"/>
      <w:r w:rsidRPr="009B78DE">
        <w:rPr>
          <w:rFonts w:ascii="Times New Roman" w:eastAsia="Times New Roman" w:hAnsi="Times New Roman" w:cs="Times New Roman"/>
          <w:highlight w:val="yellow"/>
        </w:rPr>
        <w:t xml:space="preserve">, P.F., </w:t>
      </w:r>
      <w:proofErr w:type="spellStart"/>
      <w:r w:rsidRPr="009B78DE">
        <w:rPr>
          <w:rFonts w:ascii="Times New Roman" w:eastAsia="Times New Roman" w:hAnsi="Times New Roman" w:cs="Times New Roman"/>
          <w:highlight w:val="yellow"/>
        </w:rPr>
        <w:t>Barbeaux</w:t>
      </w:r>
      <w:proofErr w:type="spellEnd"/>
      <w:r w:rsidRPr="009B78DE">
        <w:rPr>
          <w:rFonts w:ascii="Times New Roman" w:eastAsia="Times New Roman" w:hAnsi="Times New Roman" w:cs="Times New Roman"/>
          <w:highlight w:val="yellow"/>
        </w:rPr>
        <w:t xml:space="preserve">, S., </w:t>
      </w:r>
      <w:proofErr w:type="spellStart"/>
      <w:r w:rsidRPr="009B78DE">
        <w:rPr>
          <w:rFonts w:ascii="Times New Roman" w:eastAsia="Times New Roman" w:hAnsi="Times New Roman" w:cs="Times New Roman"/>
          <w:highlight w:val="yellow"/>
        </w:rPr>
        <w:t>Ferriss</w:t>
      </w:r>
      <w:proofErr w:type="spellEnd"/>
      <w:r w:rsidRPr="009B78DE">
        <w:rPr>
          <w:rFonts w:ascii="Times New Roman" w:eastAsia="Times New Roman" w:hAnsi="Times New Roman" w:cs="Times New Roman"/>
          <w:highlight w:val="yellow"/>
        </w:rPr>
        <w:t xml:space="preserve">, B., McDermott, S., Spies, I. 2023. Assessment of the Pacific cod stock in Alaska. In Stock assessment and fishery evaluation report for the </w:t>
      </w:r>
      <w:proofErr w:type="spellStart"/>
      <w:r w:rsidRPr="009B78DE">
        <w:rPr>
          <w:rFonts w:ascii="Times New Roman" w:eastAsia="Times New Roman" w:hAnsi="Times New Roman" w:cs="Times New Roman"/>
          <w:highlight w:val="yellow"/>
        </w:rPr>
        <w:t>groundfish</w:t>
      </w:r>
      <w:proofErr w:type="spellEnd"/>
      <w:r w:rsidRPr="009B78DE">
        <w:rPr>
          <w:rFonts w:ascii="Times New Roman" w:eastAsia="Times New Roman" w:hAnsi="Times New Roman" w:cs="Times New Roman"/>
          <w:highlight w:val="yellow"/>
        </w:rPr>
        <w:t xml:space="preserve"> resources of the Gulf of Alaska, North Pacific Fishery Management </w:t>
      </w:r>
      <w:r w:rsidRPr="009B78DE">
        <w:rPr>
          <w:rFonts w:ascii="Times New Roman" w:eastAsia="Times New Roman" w:hAnsi="Times New Roman" w:cs="Times New Roman"/>
          <w:highlight w:val="yellow"/>
        </w:rPr>
        <w:t>Council, 1007 West Third, Suite 400, Anchorage, Alaska 99501.</w:t>
      </w:r>
    </w:p>
    <w:p w14:paraId="0000000C" w14:textId="77777777" w:rsidR="00B86D73" w:rsidRDefault="00893ADC">
      <w:pPr>
        <w:spacing w:after="240" w:line="240" w:lineRule="auto"/>
        <w:rPr>
          <w:rFonts w:ascii="Times New Roman" w:eastAsia="Times New Roman" w:hAnsi="Times New Roman" w:cs="Times New Roman"/>
        </w:rPr>
      </w:pPr>
      <w:r w:rsidRPr="0051590C">
        <w:rPr>
          <w:rFonts w:ascii="Times New Roman" w:eastAsia="Times New Roman" w:hAnsi="Times New Roman" w:cs="Times New Roman"/>
          <w:highlight w:val="yellow"/>
        </w:rPr>
        <w:t xml:space="preserve">Kemper, J.M., </w:t>
      </w:r>
      <w:proofErr w:type="spellStart"/>
      <w:r w:rsidRPr="0051590C">
        <w:rPr>
          <w:rFonts w:ascii="Times New Roman" w:eastAsia="Times New Roman" w:hAnsi="Times New Roman" w:cs="Times New Roman"/>
          <w:highlight w:val="yellow"/>
        </w:rPr>
        <w:t>Bizzarro</w:t>
      </w:r>
      <w:proofErr w:type="spellEnd"/>
      <w:r w:rsidRPr="0051590C">
        <w:rPr>
          <w:rFonts w:ascii="Times New Roman" w:eastAsia="Times New Roman" w:hAnsi="Times New Roman" w:cs="Times New Roman"/>
          <w:highlight w:val="yellow"/>
        </w:rPr>
        <w:t>, J.J. and Ebert, D.A., 2017. Dietary variability in two common Alaskan skates (</w:t>
      </w:r>
      <w:proofErr w:type="spellStart"/>
      <w:r w:rsidRPr="0051590C">
        <w:rPr>
          <w:rFonts w:ascii="Times New Roman" w:eastAsia="Times New Roman" w:hAnsi="Times New Roman" w:cs="Times New Roman"/>
          <w:i/>
          <w:highlight w:val="yellow"/>
        </w:rPr>
        <w:t>Bathyraja</w:t>
      </w:r>
      <w:proofErr w:type="spellEnd"/>
      <w:r w:rsidRPr="0051590C">
        <w:rPr>
          <w:rFonts w:ascii="Times New Roman" w:eastAsia="Times New Roman" w:hAnsi="Times New Roman" w:cs="Times New Roman"/>
          <w:i/>
          <w:highlight w:val="yellow"/>
        </w:rPr>
        <w:t xml:space="preserve"> </w:t>
      </w:r>
      <w:proofErr w:type="spellStart"/>
      <w:r w:rsidRPr="0051590C">
        <w:rPr>
          <w:rFonts w:ascii="Times New Roman" w:eastAsia="Times New Roman" w:hAnsi="Times New Roman" w:cs="Times New Roman"/>
          <w:i/>
          <w:highlight w:val="yellow"/>
        </w:rPr>
        <w:t>interrupta</w:t>
      </w:r>
      <w:proofErr w:type="spellEnd"/>
      <w:r w:rsidRPr="0051590C">
        <w:rPr>
          <w:rFonts w:ascii="Times New Roman" w:eastAsia="Times New Roman" w:hAnsi="Times New Roman" w:cs="Times New Roman"/>
          <w:i/>
          <w:highlight w:val="yellow"/>
        </w:rPr>
        <w:t xml:space="preserve"> and Raja </w:t>
      </w:r>
      <w:proofErr w:type="spellStart"/>
      <w:r w:rsidRPr="0051590C">
        <w:rPr>
          <w:rFonts w:ascii="Times New Roman" w:eastAsia="Times New Roman" w:hAnsi="Times New Roman" w:cs="Times New Roman"/>
          <w:i/>
          <w:highlight w:val="yellow"/>
        </w:rPr>
        <w:t>rhina</w:t>
      </w:r>
      <w:proofErr w:type="spellEnd"/>
      <w:r w:rsidRPr="0051590C">
        <w:rPr>
          <w:rFonts w:ascii="Times New Roman" w:eastAsia="Times New Roman" w:hAnsi="Times New Roman" w:cs="Times New Roman"/>
          <w:highlight w:val="yellow"/>
        </w:rPr>
        <w:t>). Marine biology, 164(3), p.52.</w:t>
      </w:r>
    </w:p>
    <w:p w14:paraId="0000000D" w14:textId="77777777" w:rsidR="00B86D73" w:rsidRDefault="00893ADC">
      <w:pPr>
        <w:spacing w:after="240" w:line="240" w:lineRule="auto"/>
        <w:rPr>
          <w:rFonts w:ascii="Times New Roman" w:eastAsia="Times New Roman" w:hAnsi="Times New Roman" w:cs="Times New Roman"/>
        </w:rPr>
      </w:pPr>
      <w:r w:rsidRPr="0051590C">
        <w:rPr>
          <w:rFonts w:ascii="Times New Roman" w:eastAsia="Times New Roman" w:hAnsi="Times New Roman" w:cs="Times New Roman"/>
          <w:highlight w:val="yellow"/>
        </w:rPr>
        <w:t>O’Leary, C.  2023. Ocean</w:t>
      </w:r>
      <w:r w:rsidRPr="0051590C">
        <w:rPr>
          <w:rFonts w:ascii="Times New Roman" w:eastAsia="Times New Roman" w:hAnsi="Times New Roman" w:cs="Times New Roman"/>
          <w:highlight w:val="yellow"/>
        </w:rPr>
        <w:t xml:space="preserve"> temperature synthesis: Bottom trawl survey. In </w:t>
      </w:r>
      <w:proofErr w:type="spellStart"/>
      <w:r w:rsidRPr="0051590C">
        <w:rPr>
          <w:rFonts w:ascii="Times New Roman" w:eastAsia="Times New Roman" w:hAnsi="Times New Roman" w:cs="Times New Roman"/>
          <w:highlight w:val="yellow"/>
        </w:rPr>
        <w:t>Ferriss</w:t>
      </w:r>
      <w:proofErr w:type="spellEnd"/>
      <w:r w:rsidRPr="0051590C">
        <w:rPr>
          <w:rFonts w:ascii="Times New Roman" w:eastAsia="Times New Roman" w:hAnsi="Times New Roman" w:cs="Times New Roman"/>
          <w:highlight w:val="yellow"/>
        </w:rPr>
        <w:t>, B., 2023. Ecosystem Status Report 2023: Gulf of Alaska, Stock Assessment and Fishery Evaluation Report, North Pacific Fishery Management Council, 1007 West Third, Suite 400, Anchorage, Alaska 99501.</w:t>
      </w:r>
    </w:p>
    <w:p w14:paraId="0000000E" w14:textId="0E86CE1E" w:rsidR="00B86D73" w:rsidRPr="00893ADC" w:rsidRDefault="00893ADC">
      <w:pPr>
        <w:spacing w:after="240" w:line="240" w:lineRule="auto"/>
        <w:rPr>
          <w:rFonts w:ascii="Times New Roman" w:eastAsia="Times New Roman" w:hAnsi="Times New Roman" w:cs="Times New Roman"/>
          <w:sz w:val="24"/>
          <w:szCs w:val="24"/>
        </w:rPr>
      </w:pPr>
      <w:proofErr w:type="spellStart"/>
      <w:r w:rsidRPr="004662AF">
        <w:rPr>
          <w:rFonts w:ascii="Times New Roman" w:eastAsia="Times New Roman" w:hAnsi="Times New Roman" w:cs="Times New Roman"/>
          <w:highlight w:val="yellow"/>
        </w:rPr>
        <w:t>Orlov</w:t>
      </w:r>
      <w:proofErr w:type="spellEnd"/>
      <w:r w:rsidRPr="004662AF">
        <w:rPr>
          <w:rFonts w:ascii="Times New Roman" w:eastAsia="Times New Roman" w:hAnsi="Times New Roman" w:cs="Times New Roman"/>
          <w:highlight w:val="yellow"/>
        </w:rPr>
        <w:t>, A.M. 1998. The diets and feeding habits of some deep-water benthic skates (</w:t>
      </w:r>
      <w:proofErr w:type="spellStart"/>
      <w:r w:rsidRPr="004662AF">
        <w:rPr>
          <w:rFonts w:ascii="Times New Roman" w:eastAsia="Times New Roman" w:hAnsi="Times New Roman" w:cs="Times New Roman"/>
          <w:highlight w:val="yellow"/>
        </w:rPr>
        <w:t>Rajidae</w:t>
      </w:r>
      <w:proofErr w:type="spellEnd"/>
      <w:r w:rsidRPr="004662AF">
        <w:rPr>
          <w:rFonts w:ascii="Times New Roman" w:eastAsia="Times New Roman" w:hAnsi="Times New Roman" w:cs="Times New Roman"/>
          <w:highlight w:val="yellow"/>
        </w:rPr>
        <w:t>) in the Pacific waters off the northern Kuril Islands and southeastern Kamchatka. Alaska Fisheries Research Bulletin 5(1): 1-17.</w:t>
      </w:r>
    </w:p>
    <w:p w14:paraId="649E19E8" w14:textId="1D74518C" w:rsidR="00893ADC" w:rsidRPr="00893ADC" w:rsidRDefault="00893ADC">
      <w:pPr>
        <w:spacing w:after="240" w:line="240" w:lineRule="auto"/>
        <w:rPr>
          <w:rFonts w:ascii="Times New Roman" w:eastAsia="Times New Roman" w:hAnsi="Times New Roman" w:cs="Times New Roman"/>
          <w:sz w:val="24"/>
          <w:szCs w:val="24"/>
        </w:rPr>
      </w:pPr>
      <w:proofErr w:type="spellStart"/>
      <w:r w:rsidRPr="00893ADC">
        <w:rPr>
          <w:rFonts w:ascii="Times New Roman" w:hAnsi="Times New Roman" w:cs="Times New Roman"/>
          <w:color w:val="000000"/>
          <w:sz w:val="24"/>
          <w:szCs w:val="24"/>
        </w:rPr>
        <w:t>Orlov</w:t>
      </w:r>
      <w:proofErr w:type="spellEnd"/>
      <w:r w:rsidRPr="00893ADC">
        <w:rPr>
          <w:rFonts w:ascii="Times New Roman" w:hAnsi="Times New Roman" w:cs="Times New Roman"/>
          <w:color w:val="000000"/>
          <w:sz w:val="24"/>
          <w:szCs w:val="24"/>
        </w:rPr>
        <w:t>, A</w:t>
      </w:r>
      <w:proofErr w:type="gramStart"/>
      <w:r w:rsidRPr="00893ADC">
        <w:rPr>
          <w:rFonts w:ascii="Times New Roman" w:hAnsi="Times New Roman" w:cs="Times New Roman"/>
          <w:color w:val="000000"/>
          <w:sz w:val="24"/>
          <w:szCs w:val="24"/>
        </w:rPr>
        <w:t>..</w:t>
      </w:r>
      <w:proofErr w:type="gramEnd"/>
      <w:r w:rsidRPr="00893ADC">
        <w:rPr>
          <w:rFonts w:ascii="Times New Roman" w:hAnsi="Times New Roman" w:cs="Times New Roman"/>
          <w:color w:val="000000"/>
          <w:sz w:val="24"/>
          <w:szCs w:val="24"/>
        </w:rPr>
        <w:t xml:space="preserve"> 2003. Diets, feeding habits, and trophic relations of six deep-benthic skates (</w:t>
      </w:r>
      <w:proofErr w:type="spellStart"/>
      <w:r w:rsidRPr="00893ADC">
        <w:rPr>
          <w:rFonts w:ascii="Times New Roman" w:hAnsi="Times New Roman" w:cs="Times New Roman"/>
          <w:i/>
          <w:iCs/>
          <w:color w:val="000000"/>
          <w:sz w:val="24"/>
          <w:szCs w:val="24"/>
        </w:rPr>
        <w:t>Rajidae</w:t>
      </w:r>
      <w:proofErr w:type="spellEnd"/>
      <w:r w:rsidRPr="00893ADC">
        <w:rPr>
          <w:rFonts w:ascii="Times New Roman" w:hAnsi="Times New Roman" w:cs="Times New Roman"/>
          <w:color w:val="000000"/>
          <w:sz w:val="24"/>
          <w:szCs w:val="24"/>
        </w:rPr>
        <w:t xml:space="preserve">) in the western Bering Sea. </w:t>
      </w:r>
      <w:bookmarkStart w:id="0" w:name="_GoBack"/>
      <w:r w:rsidRPr="00893ADC">
        <w:rPr>
          <w:rFonts w:ascii="Times New Roman" w:hAnsi="Times New Roman" w:cs="Times New Roman"/>
          <w:color w:val="000000"/>
          <w:sz w:val="24"/>
          <w:szCs w:val="24"/>
        </w:rPr>
        <w:t>Aqua, Journal of Ichthyology and Aquatic Biology</w:t>
      </w:r>
      <w:bookmarkEnd w:id="0"/>
      <w:r w:rsidRPr="00893ADC">
        <w:rPr>
          <w:rFonts w:ascii="Times New Roman" w:hAnsi="Times New Roman" w:cs="Times New Roman"/>
          <w:color w:val="000000"/>
          <w:sz w:val="24"/>
          <w:szCs w:val="24"/>
        </w:rPr>
        <w:t>. 7. 45-60.</w:t>
      </w:r>
    </w:p>
    <w:p w14:paraId="0000000F" w14:textId="77777777" w:rsidR="00B86D73" w:rsidRDefault="00893ADC">
      <w:pPr>
        <w:spacing w:after="240" w:line="259" w:lineRule="auto"/>
        <w:rPr>
          <w:rFonts w:ascii="Times New Roman" w:eastAsia="Times New Roman" w:hAnsi="Times New Roman" w:cs="Times New Roman"/>
        </w:rPr>
      </w:pPr>
      <w:bookmarkStart w:id="1" w:name="_vgmtb18ig8wh" w:colFirst="0" w:colLast="0"/>
      <w:bookmarkEnd w:id="1"/>
      <w:proofErr w:type="spellStart"/>
      <w:r w:rsidRPr="0051590C">
        <w:rPr>
          <w:rFonts w:ascii="Times New Roman" w:eastAsia="Times New Roman" w:hAnsi="Times New Roman" w:cs="Times New Roman"/>
          <w:sz w:val="24"/>
          <w:szCs w:val="24"/>
          <w:highlight w:val="yellow"/>
        </w:rPr>
        <w:t>Siwicke</w:t>
      </w:r>
      <w:proofErr w:type="spellEnd"/>
      <w:r w:rsidRPr="0051590C">
        <w:rPr>
          <w:rFonts w:ascii="Times New Roman" w:eastAsia="Times New Roman" w:hAnsi="Times New Roman" w:cs="Times New Roman"/>
          <w:sz w:val="24"/>
          <w:szCs w:val="24"/>
          <w:highlight w:val="yellow"/>
        </w:rPr>
        <w:t>, K. 2023. Ocean temperature s</w:t>
      </w:r>
      <w:r w:rsidRPr="0051590C">
        <w:rPr>
          <w:rFonts w:ascii="Times New Roman" w:eastAsia="Times New Roman" w:hAnsi="Times New Roman" w:cs="Times New Roman"/>
          <w:sz w:val="24"/>
          <w:szCs w:val="24"/>
          <w:highlight w:val="yellow"/>
        </w:rPr>
        <w:t xml:space="preserve">ynthesis: Longline survey. </w:t>
      </w:r>
      <w:r w:rsidRPr="0051590C">
        <w:rPr>
          <w:rFonts w:ascii="Times New Roman" w:eastAsia="Times New Roman" w:hAnsi="Times New Roman" w:cs="Times New Roman"/>
          <w:highlight w:val="yellow"/>
        </w:rPr>
        <w:t xml:space="preserve">In </w:t>
      </w:r>
      <w:proofErr w:type="spellStart"/>
      <w:r w:rsidRPr="0051590C">
        <w:rPr>
          <w:rFonts w:ascii="Times New Roman" w:eastAsia="Times New Roman" w:hAnsi="Times New Roman" w:cs="Times New Roman"/>
          <w:highlight w:val="yellow"/>
        </w:rPr>
        <w:t>Ferriss</w:t>
      </w:r>
      <w:proofErr w:type="spellEnd"/>
      <w:r w:rsidRPr="0051590C">
        <w:rPr>
          <w:rFonts w:ascii="Times New Roman" w:eastAsia="Times New Roman" w:hAnsi="Times New Roman" w:cs="Times New Roman"/>
          <w:highlight w:val="yellow"/>
        </w:rPr>
        <w:t>, B., 2023. Ecosystem Status Report 2023: Gulf of Alaska, Stock Assessment and Fishery Evaluation Report, North Pacific Fishery Management Council, 1007 West Third, Suite 400, Anchorage, Alaska 99501.</w:t>
      </w:r>
    </w:p>
    <w:p w14:paraId="00000010" w14:textId="77777777" w:rsidR="00B86D73" w:rsidRDefault="00893ADC">
      <w:pPr>
        <w:spacing w:after="240" w:line="240" w:lineRule="auto"/>
        <w:rPr>
          <w:rFonts w:ascii="Times New Roman" w:eastAsia="Times New Roman" w:hAnsi="Times New Roman" w:cs="Times New Roman"/>
        </w:rPr>
      </w:pPr>
      <w:proofErr w:type="spellStart"/>
      <w:r w:rsidRPr="009B78DE">
        <w:rPr>
          <w:rFonts w:ascii="Times New Roman" w:eastAsia="Times New Roman" w:hAnsi="Times New Roman" w:cs="Times New Roman"/>
          <w:highlight w:val="yellow"/>
        </w:rPr>
        <w:t>Trites</w:t>
      </w:r>
      <w:proofErr w:type="spellEnd"/>
      <w:r w:rsidRPr="009B78DE">
        <w:rPr>
          <w:rFonts w:ascii="Times New Roman" w:eastAsia="Times New Roman" w:hAnsi="Times New Roman" w:cs="Times New Roman"/>
          <w:highlight w:val="yellow"/>
        </w:rPr>
        <w:t xml:space="preserve">, Andrew W. </w:t>
      </w:r>
      <w:r w:rsidRPr="009B78DE">
        <w:rPr>
          <w:rFonts w:ascii="Times New Roman" w:eastAsia="Times New Roman" w:hAnsi="Times New Roman" w:cs="Times New Roman"/>
          <w:highlight w:val="yellow"/>
        </w:rPr>
        <w:t xml:space="preserve">and Calkins, Donald G. and </w:t>
      </w:r>
      <w:proofErr w:type="spellStart"/>
      <w:r w:rsidRPr="009B78DE">
        <w:rPr>
          <w:rFonts w:ascii="Times New Roman" w:eastAsia="Times New Roman" w:hAnsi="Times New Roman" w:cs="Times New Roman"/>
          <w:highlight w:val="yellow"/>
        </w:rPr>
        <w:t>Winship</w:t>
      </w:r>
      <w:proofErr w:type="spellEnd"/>
      <w:r w:rsidRPr="009B78DE">
        <w:rPr>
          <w:rFonts w:ascii="Times New Roman" w:eastAsia="Times New Roman" w:hAnsi="Times New Roman" w:cs="Times New Roman"/>
          <w:highlight w:val="yellow"/>
        </w:rPr>
        <w:t xml:space="preserve">, and J. </w:t>
      </w:r>
      <w:proofErr w:type="spellStart"/>
      <w:r w:rsidRPr="009B78DE">
        <w:rPr>
          <w:rFonts w:ascii="Times New Roman" w:eastAsia="Times New Roman" w:hAnsi="Times New Roman" w:cs="Times New Roman"/>
          <w:highlight w:val="yellow"/>
        </w:rPr>
        <w:t>Arliss</w:t>
      </w:r>
      <w:proofErr w:type="spellEnd"/>
      <w:r w:rsidRPr="009B78DE">
        <w:rPr>
          <w:rFonts w:ascii="Times New Roman" w:eastAsia="Times New Roman" w:hAnsi="Times New Roman" w:cs="Times New Roman"/>
          <w:highlight w:val="yellow"/>
        </w:rPr>
        <w:t>. 2007. Diets of Steller sea lions (</w:t>
      </w:r>
      <w:proofErr w:type="spellStart"/>
      <w:r w:rsidRPr="009B78DE">
        <w:rPr>
          <w:rFonts w:ascii="Times New Roman" w:eastAsia="Times New Roman" w:hAnsi="Times New Roman" w:cs="Times New Roman"/>
          <w:i/>
          <w:highlight w:val="yellow"/>
        </w:rPr>
        <w:t>Eumetopias</w:t>
      </w:r>
      <w:proofErr w:type="spellEnd"/>
      <w:r w:rsidRPr="009B78DE">
        <w:rPr>
          <w:rFonts w:ascii="Times New Roman" w:eastAsia="Times New Roman" w:hAnsi="Times New Roman" w:cs="Times New Roman"/>
          <w:i/>
          <w:highlight w:val="yellow"/>
        </w:rPr>
        <w:t xml:space="preserve"> </w:t>
      </w:r>
      <w:proofErr w:type="spellStart"/>
      <w:r w:rsidRPr="009B78DE">
        <w:rPr>
          <w:rFonts w:ascii="Times New Roman" w:eastAsia="Times New Roman" w:hAnsi="Times New Roman" w:cs="Times New Roman"/>
          <w:i/>
          <w:highlight w:val="yellow"/>
        </w:rPr>
        <w:t>jubatus</w:t>
      </w:r>
      <w:proofErr w:type="spellEnd"/>
      <w:r w:rsidRPr="009B78DE">
        <w:rPr>
          <w:rFonts w:ascii="Gungsuh" w:eastAsia="Gungsuh" w:hAnsi="Gungsuh" w:cs="Gungsuh"/>
          <w:highlight w:val="yellow"/>
        </w:rPr>
        <w:t xml:space="preserve">) in Southeast Alaska, 1993−1999. </w:t>
      </w:r>
      <w:r w:rsidRPr="009B78DE">
        <w:rPr>
          <w:rFonts w:ascii="Times New Roman" w:eastAsia="Times New Roman" w:hAnsi="Times New Roman" w:cs="Times New Roman"/>
          <w:highlight w:val="yellow"/>
        </w:rPr>
        <w:t>Fishery Bulletin, 105(2), pp. 234-248.</w:t>
      </w:r>
    </w:p>
    <w:p w14:paraId="00000011" w14:textId="77777777" w:rsidR="00B86D73" w:rsidRDefault="00893ADC">
      <w:pPr>
        <w:spacing w:after="240" w:line="240" w:lineRule="auto"/>
        <w:rPr>
          <w:rFonts w:ascii="Times New Roman" w:eastAsia="Times New Roman" w:hAnsi="Times New Roman" w:cs="Times New Roman"/>
        </w:rPr>
      </w:pPr>
      <w:r w:rsidRPr="004662AF">
        <w:rPr>
          <w:rFonts w:ascii="Times New Roman" w:eastAsia="Times New Roman" w:hAnsi="Times New Roman" w:cs="Times New Roman"/>
          <w:highlight w:val="yellow"/>
        </w:rPr>
        <w:t>Whitehouse, A. 2023. Miscellaneous Species - Gulf of Alaska Bottom Trawl Survey.</w:t>
      </w:r>
      <w:r w:rsidRPr="004662AF">
        <w:rPr>
          <w:rFonts w:ascii="Times New Roman" w:eastAsia="Times New Roman" w:hAnsi="Times New Roman" w:cs="Times New Roman"/>
          <w:highlight w:val="yellow"/>
        </w:rPr>
        <w:t xml:space="preserve"> In </w:t>
      </w:r>
      <w:proofErr w:type="spellStart"/>
      <w:r w:rsidRPr="004662AF">
        <w:rPr>
          <w:rFonts w:ascii="Times New Roman" w:eastAsia="Times New Roman" w:hAnsi="Times New Roman" w:cs="Times New Roman"/>
          <w:highlight w:val="yellow"/>
        </w:rPr>
        <w:t>Ferriss</w:t>
      </w:r>
      <w:proofErr w:type="spellEnd"/>
      <w:r w:rsidRPr="004662AF">
        <w:rPr>
          <w:rFonts w:ascii="Times New Roman" w:eastAsia="Times New Roman" w:hAnsi="Times New Roman" w:cs="Times New Roman"/>
          <w:highlight w:val="yellow"/>
        </w:rPr>
        <w:t>, B., 2023. Ecosystem Status Report 2023: Gulf of Alaska, Stock Assessment and Fishery Evaluation Report, North Pacific Fishery Management Council, 1007 West Third, Suite 400, Anchorage, Alaska 99501.</w:t>
      </w:r>
    </w:p>
    <w:p w14:paraId="00000012" w14:textId="77777777" w:rsidR="00B86D73" w:rsidRDefault="00893ADC">
      <w:pPr>
        <w:spacing w:after="240" w:line="240" w:lineRule="auto"/>
        <w:rPr>
          <w:rFonts w:ascii="Times New Roman" w:eastAsia="Times New Roman" w:hAnsi="Times New Roman" w:cs="Times New Roman"/>
        </w:rPr>
      </w:pPr>
      <w:r w:rsidRPr="00003DCA">
        <w:rPr>
          <w:rFonts w:ascii="Times New Roman" w:eastAsia="Times New Roman" w:hAnsi="Times New Roman" w:cs="Times New Roman"/>
          <w:highlight w:val="yellow"/>
        </w:rPr>
        <w:t xml:space="preserve">Wild, L.A., F. </w:t>
      </w:r>
      <w:proofErr w:type="spellStart"/>
      <w:r w:rsidRPr="00003DCA">
        <w:rPr>
          <w:rFonts w:ascii="Times New Roman" w:eastAsia="Times New Roman" w:hAnsi="Times New Roman" w:cs="Times New Roman"/>
          <w:highlight w:val="yellow"/>
        </w:rPr>
        <w:t>Mueter</w:t>
      </w:r>
      <w:proofErr w:type="spellEnd"/>
      <w:r w:rsidRPr="00003DCA">
        <w:rPr>
          <w:rFonts w:ascii="Times New Roman" w:eastAsia="Times New Roman" w:hAnsi="Times New Roman" w:cs="Times New Roman"/>
          <w:highlight w:val="yellow"/>
        </w:rPr>
        <w:t xml:space="preserve">, B. </w:t>
      </w:r>
      <w:proofErr w:type="spellStart"/>
      <w:r w:rsidRPr="00003DCA">
        <w:rPr>
          <w:rFonts w:ascii="Times New Roman" w:eastAsia="Times New Roman" w:hAnsi="Times New Roman" w:cs="Times New Roman"/>
          <w:highlight w:val="yellow"/>
        </w:rPr>
        <w:t>Witteveen</w:t>
      </w:r>
      <w:proofErr w:type="spellEnd"/>
      <w:r w:rsidRPr="00003DCA">
        <w:rPr>
          <w:rFonts w:ascii="Times New Roman" w:eastAsia="Times New Roman" w:hAnsi="Times New Roman" w:cs="Times New Roman"/>
          <w:highlight w:val="yellow"/>
        </w:rPr>
        <w:t xml:space="preserve">, J. </w:t>
      </w:r>
      <w:proofErr w:type="spellStart"/>
      <w:r w:rsidRPr="00003DCA">
        <w:rPr>
          <w:rFonts w:ascii="Times New Roman" w:eastAsia="Times New Roman" w:hAnsi="Times New Roman" w:cs="Times New Roman"/>
          <w:highlight w:val="yellow"/>
        </w:rPr>
        <w:t>Stra</w:t>
      </w:r>
      <w:r w:rsidRPr="00003DCA">
        <w:rPr>
          <w:rFonts w:ascii="Times New Roman" w:eastAsia="Times New Roman" w:hAnsi="Times New Roman" w:cs="Times New Roman"/>
          <w:highlight w:val="yellow"/>
        </w:rPr>
        <w:t>ley</w:t>
      </w:r>
      <w:proofErr w:type="spellEnd"/>
      <w:r w:rsidRPr="00003DCA">
        <w:rPr>
          <w:rFonts w:ascii="Times New Roman" w:eastAsia="Times New Roman" w:hAnsi="Times New Roman" w:cs="Times New Roman"/>
          <w:highlight w:val="yellow"/>
        </w:rPr>
        <w:t xml:space="preserve">. 2020. Exploring variability in the diet of depredating sperm whales in the Gulf of Alaska through stable isotope </w:t>
      </w:r>
      <w:proofErr w:type="spellStart"/>
      <w:r w:rsidRPr="00003DCA">
        <w:rPr>
          <w:rFonts w:ascii="Times New Roman" w:eastAsia="Times New Roman" w:hAnsi="Times New Roman" w:cs="Times New Roman"/>
          <w:highlight w:val="yellow"/>
        </w:rPr>
        <w:t>analysis</w:t>
      </w:r>
      <w:r w:rsidRPr="00003DCA">
        <w:rPr>
          <w:rFonts w:ascii="Times New Roman" w:eastAsia="Times New Roman" w:hAnsi="Times New Roman" w:cs="Times New Roman"/>
          <w:i/>
          <w:highlight w:val="yellow"/>
        </w:rPr>
        <w:t>R</w:t>
      </w:r>
      <w:proofErr w:type="spellEnd"/>
      <w:r w:rsidRPr="00003DCA">
        <w:rPr>
          <w:rFonts w:ascii="Times New Roman" w:eastAsia="Times New Roman" w:hAnsi="Times New Roman" w:cs="Times New Roman"/>
          <w:i/>
          <w:highlight w:val="yellow"/>
        </w:rPr>
        <w:t>. Soc. open sci.</w:t>
      </w:r>
      <w:r w:rsidRPr="00003DCA">
        <w:rPr>
          <w:rFonts w:ascii="Times New Roman" w:eastAsia="Times New Roman" w:hAnsi="Times New Roman" w:cs="Times New Roman"/>
          <w:highlight w:val="yellow"/>
        </w:rPr>
        <w:t>7191110191110</w:t>
      </w:r>
    </w:p>
    <w:p w14:paraId="00000013" w14:textId="77777777" w:rsidR="00B86D73" w:rsidRDefault="00893ADC">
      <w:pPr>
        <w:spacing w:after="240" w:line="240" w:lineRule="auto"/>
        <w:rPr>
          <w:rFonts w:ascii="Times New Roman" w:eastAsia="Times New Roman" w:hAnsi="Times New Roman" w:cs="Times New Roman"/>
        </w:rPr>
      </w:pPr>
      <w:proofErr w:type="spellStart"/>
      <w:r w:rsidRPr="004662AF">
        <w:rPr>
          <w:rFonts w:ascii="Times New Roman" w:eastAsia="Times New Roman" w:hAnsi="Times New Roman" w:cs="Times New Roman"/>
          <w:highlight w:val="yellow"/>
        </w:rPr>
        <w:t>Worton</w:t>
      </w:r>
      <w:proofErr w:type="spellEnd"/>
      <w:r w:rsidRPr="004662AF">
        <w:rPr>
          <w:rFonts w:ascii="Times New Roman" w:eastAsia="Times New Roman" w:hAnsi="Times New Roman" w:cs="Times New Roman"/>
          <w:highlight w:val="yellow"/>
        </w:rPr>
        <w:t xml:space="preserve">, C. 2023. ADF&amp;G Gulf of Alaska Trawl Survey. In </w:t>
      </w:r>
      <w:proofErr w:type="spellStart"/>
      <w:r w:rsidRPr="004662AF">
        <w:rPr>
          <w:rFonts w:ascii="Times New Roman" w:eastAsia="Times New Roman" w:hAnsi="Times New Roman" w:cs="Times New Roman"/>
          <w:highlight w:val="yellow"/>
        </w:rPr>
        <w:t>Ferriss</w:t>
      </w:r>
      <w:proofErr w:type="spellEnd"/>
      <w:r w:rsidRPr="004662AF">
        <w:rPr>
          <w:rFonts w:ascii="Times New Roman" w:eastAsia="Times New Roman" w:hAnsi="Times New Roman" w:cs="Times New Roman"/>
          <w:highlight w:val="yellow"/>
        </w:rPr>
        <w:t>, B., 2023. Ecosystem Status Report 2</w:t>
      </w:r>
      <w:r w:rsidRPr="004662AF">
        <w:rPr>
          <w:rFonts w:ascii="Times New Roman" w:eastAsia="Times New Roman" w:hAnsi="Times New Roman" w:cs="Times New Roman"/>
          <w:highlight w:val="yellow"/>
        </w:rPr>
        <w:t>023: Gulf of Alaska, Stock Assessment and Fishery Evaluation Report, North Pacific Fishery Management Council, 1007 West Third, Suite 400, Anchorage, Alaska 99501.</w:t>
      </w:r>
    </w:p>
    <w:p w14:paraId="00000014" w14:textId="77777777" w:rsidR="00B86D73" w:rsidRDefault="00893ADC">
      <w:pPr>
        <w:spacing w:after="240" w:line="240" w:lineRule="auto"/>
        <w:rPr>
          <w:rFonts w:ascii="Times New Roman" w:eastAsia="Times New Roman" w:hAnsi="Times New Roman" w:cs="Times New Roman"/>
        </w:rPr>
      </w:pPr>
      <w:r w:rsidRPr="004662AF">
        <w:rPr>
          <w:rFonts w:ascii="Times New Roman" w:eastAsia="Times New Roman" w:hAnsi="Times New Roman" w:cs="Times New Roman"/>
          <w:highlight w:val="yellow"/>
        </w:rPr>
        <w:t>Yang, M-S.  2007.  Food habits and diet overlap of seven skate species in the Aleutian Islan</w:t>
      </w:r>
      <w:r w:rsidRPr="004662AF">
        <w:rPr>
          <w:rFonts w:ascii="Times New Roman" w:eastAsia="Times New Roman" w:hAnsi="Times New Roman" w:cs="Times New Roman"/>
          <w:highlight w:val="yellow"/>
        </w:rPr>
        <w:t xml:space="preserve">ds.  U.S. Dep. </w:t>
      </w:r>
      <w:proofErr w:type="spellStart"/>
      <w:proofErr w:type="gramStart"/>
      <w:r w:rsidRPr="004662AF">
        <w:rPr>
          <w:rFonts w:ascii="Times New Roman" w:eastAsia="Times New Roman" w:hAnsi="Times New Roman" w:cs="Times New Roman"/>
          <w:highlight w:val="yellow"/>
        </w:rPr>
        <w:t>Commer</w:t>
      </w:r>
      <w:proofErr w:type="spellEnd"/>
      <w:r w:rsidRPr="004662AF">
        <w:rPr>
          <w:rFonts w:ascii="Times New Roman" w:eastAsia="Times New Roman" w:hAnsi="Times New Roman" w:cs="Times New Roman"/>
          <w:highlight w:val="yellow"/>
        </w:rPr>
        <w:t>.,</w:t>
      </w:r>
      <w:proofErr w:type="gramEnd"/>
      <w:r w:rsidRPr="004662AF">
        <w:rPr>
          <w:rFonts w:ascii="Times New Roman" w:eastAsia="Times New Roman" w:hAnsi="Times New Roman" w:cs="Times New Roman"/>
          <w:highlight w:val="yellow"/>
        </w:rPr>
        <w:t xml:space="preserve"> NOAA Tech. Memo. NMFS-AFSC-177, 46 p.</w:t>
      </w:r>
    </w:p>
    <w:p w14:paraId="00000015" w14:textId="77777777" w:rsidR="00B86D73" w:rsidRDefault="00B86D73">
      <w:pPr>
        <w:spacing w:after="160" w:line="240" w:lineRule="auto"/>
        <w:rPr>
          <w:rFonts w:ascii="Times New Roman" w:eastAsia="Times New Roman" w:hAnsi="Times New Roman" w:cs="Times New Roman"/>
        </w:rPr>
      </w:pPr>
    </w:p>
    <w:p w14:paraId="00000016" w14:textId="77777777" w:rsidR="00B86D73" w:rsidRDefault="00B86D73">
      <w:pPr>
        <w:rPr>
          <w:rFonts w:ascii="Times New Roman" w:eastAsia="Times New Roman" w:hAnsi="Times New Roman" w:cs="Times New Roman"/>
        </w:rPr>
      </w:pPr>
    </w:p>
    <w:sectPr w:rsidR="00B86D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73"/>
    <w:rsid w:val="00003DCA"/>
    <w:rsid w:val="004662AF"/>
    <w:rsid w:val="0051590C"/>
    <w:rsid w:val="00893ADC"/>
    <w:rsid w:val="009B78DE"/>
    <w:rsid w:val="00B8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0530"/>
  <w15:docId w15:val="{6168F2E3-13E2-4CAE-80E4-030C3CD3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Lee.Cronin-Fine</cp:lastModifiedBy>
  <cp:revision>2</cp:revision>
  <dcterms:created xsi:type="dcterms:W3CDTF">2023-10-28T00:42:00Z</dcterms:created>
  <dcterms:modified xsi:type="dcterms:W3CDTF">2023-10-28T02:33:00Z</dcterms:modified>
</cp:coreProperties>
</file>