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Eastern</w:t>
      </w:r>
      <w:r>
        <w:t xml:space="preserve"> </w:t>
      </w:r>
      <w:r>
        <w:t xml:space="preserve">Bering</w:t>
      </w:r>
      <w:r>
        <w:t xml:space="preserve"> </w:t>
      </w:r>
      <w:r>
        <w:t xml:space="preserve">Sea</w:t>
      </w:r>
      <w:r>
        <w:t xml:space="preserve"> </w:t>
      </w:r>
      <w:r>
        <w:t xml:space="preserve">walleye</w:t>
      </w:r>
      <w:r>
        <w:t xml:space="preserve"> </w:t>
      </w:r>
      <w:r>
        <w:t xml:space="preserve">pollock</w:t>
      </w:r>
      <w:r>
        <w:t xml:space="preserve"> </w:t>
      </w:r>
      <w:r>
        <w:t xml:space="preserve">stock</w:t>
      </w:r>
      <w:r>
        <w:t xml:space="preserve"> </w:t>
      </w:r>
      <w:r>
        <w:t xml:space="preserve">assessment</w:t>
      </w:r>
    </w:p>
    <w:p>
      <w:pPr>
        <w:pStyle w:val="Subtitle"/>
      </w:pPr>
      <w:r>
        <w:t xml:space="preserve">September</w:t>
      </w:r>
      <w:r>
        <w:t xml:space="preserve"> </w:t>
      </w:r>
      <w:r>
        <w:t xml:space="preserve">2024</w:t>
      </w:r>
      <w:r>
        <w:t xml:space="preserve"> </w:t>
      </w:r>
      <w:r>
        <w:t xml:space="preserve">draft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draft assessment for eastern Bering Sea walleye pollock</w:t>
      </w:r>
      <w:r>
        <w:t xml:space="preserve"> </w:t>
      </w:r>
      <w:r>
        <w:t xml:space="preserve">(</w:t>
      </w:r>
      <w:r>
        <w:rPr>
          <w:i/>
          <w:iCs/>
        </w:rPr>
        <w:t xml:space="preserve">Gadus chalcogrammus</w:t>
      </w:r>
      <w:r>
        <w:t xml:space="preserve">) for the 2024 assessment cycle. The assessment</w:t>
      </w:r>
      <w:r>
        <w:t xml:space="preserve"> </w:t>
      </w:r>
      <w:r>
        <w:t xml:space="preserve">was conducted using the</w:t>
      </w:r>
      <w:r>
        <w:t xml:space="preserve"> </w:t>
      </w:r>
      <w:r>
        <w:rPr>
          <w:rStyle w:val="VerbatimChar"/>
        </w:rPr>
        <w:t xml:space="preserve">ebswp</w:t>
      </w:r>
      <w:r>
        <w:t xml:space="preserve"> </w:t>
      </w:r>
      <w:r>
        <w:t xml:space="preserve">R package. The stock assessment model was</w:t>
      </w:r>
      <w:r>
        <w:t xml:space="preserve"> </w:t>
      </w:r>
      <w:r>
        <w:t xml:space="preserve">written using the Autodif Model Builder (</w:t>
      </w:r>
      <w:r>
        <w:rPr>
          <w:rStyle w:val="VerbatimChar"/>
        </w:rPr>
        <w:t xml:space="preserve">ADMB</w:t>
      </w:r>
      <w:r>
        <w:t xml:space="preserve">) software.</w:t>
      </w:r>
    </w:p>
    <w:p>
      <w:pPr>
        <w:pStyle w:val="BodyText"/>
      </w:pPr>
      <w:r>
        <w:t xml:space="preserve">This information is distributed solely for the purpose of pre-dissemination peer review under applicable information quality guidelines.</w:t>
      </w:r>
      <w:r>
        <w:t xml:space="preserve"> </w:t>
      </w:r>
      <w:r>
        <w:t xml:space="preserve">It has not been formally disseminated by the National Marine Fisheries Service and should not be construed to represent any agency</w:t>
      </w:r>
      <w:r>
        <w:t xml:space="preserve"> </w:t>
      </w:r>
      <w:r>
        <w:t xml:space="preserve">determination or policy.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Eastern Bering Sea walleye pollock stock assessment</dc:title>
  <dc:creator/>
  <cp:keywords/>
  <dcterms:created xsi:type="dcterms:W3CDTF">2024-10-23T17:36:52Z</dcterms:created>
  <dcterms:modified xsi:type="dcterms:W3CDTF">2024-10-23T17:36:52Z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ate">
    <vt:lpwstr>Invalid Date</vt:lpwstr>
  </property>
  <property fmtid="{D5CDD505-2E9C-101B-9397-08002B2CF9AE}" pid="5" name="date-format">
    <vt:lpwstr>YYYY-MM-DD HH:mm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>True</vt:lpwstr>
  </property>
  <property fmtid="{D5CDD505-2E9C-101B-9397-08002B2CF9AE}" pid="11" name="page-layout">
    <vt:lpwstr>full</vt:lpwstr>
  </property>
  <property fmtid="{D5CDD505-2E9C-101B-9397-08002B2CF9AE}" pid="12" name="reference-docx">
    <vt:lpwstr>../template.docx</vt:lpwstr>
  </property>
  <property fmtid="{D5CDD505-2E9C-101B-9397-08002B2CF9AE}" pid="13" name="subtitle">
    <vt:lpwstr>September 2024 draft</vt:lpwstr>
  </property>
  <property fmtid="{D5CDD505-2E9C-101B-9397-08002B2CF9AE}" pid="14" name="toc-title">
    <vt:lpwstr>Table of contents</vt:lpwstr>
  </property>
</Properties>
</file>