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98F7A4" w14:textId="77777777" w:rsidR="00645553" w:rsidRPr="00802DDD" w:rsidRDefault="00802DDD" w:rsidP="00CE726F">
      <w:pPr>
        <w:pStyle w:val="Heading1"/>
      </w:pPr>
      <w:r w:rsidRPr="00802DDD">
        <w:t>10. Assessment of the Northern Rockfish stock in the Gulf of Alaska</w:t>
      </w:r>
    </w:p>
    <w:p w14:paraId="3361110A" w14:textId="6240CA3C" w:rsidR="00645553" w:rsidRPr="00EF6C47" w:rsidRDefault="00802DDD">
      <w:pPr>
        <w:pStyle w:val="Author"/>
        <w:rPr>
          <w:rFonts w:ascii="Times New Roman" w:hAnsi="Times New Roman" w:cs="Times New Roman"/>
          <w:sz w:val="22"/>
          <w:szCs w:val="22"/>
        </w:rPr>
      </w:pPr>
      <w:r w:rsidRPr="00EF6C47">
        <w:rPr>
          <w:rFonts w:ascii="Times New Roman" w:hAnsi="Times New Roman" w:cs="Times New Roman"/>
          <w:sz w:val="22"/>
          <w:szCs w:val="22"/>
        </w:rPr>
        <w:t>Benjamin C. Williams, Peter-John F. Hulson, Chris R. Lunsford, Curry J. Cunningham</w:t>
      </w:r>
    </w:p>
    <w:p w14:paraId="2DD78AE5" w14:textId="23F2FA15" w:rsidR="00645553" w:rsidRPr="00EF6C47" w:rsidRDefault="00EF6C47">
      <w:pPr>
        <w:pStyle w:val="Date"/>
        <w:rPr>
          <w:rFonts w:ascii="Times New Roman" w:hAnsi="Times New Roman" w:cs="Times New Roman"/>
          <w:sz w:val="22"/>
          <w:szCs w:val="22"/>
        </w:rPr>
      </w:pPr>
      <w:r>
        <w:rPr>
          <w:rFonts w:ascii="Times New Roman" w:hAnsi="Times New Roman" w:cs="Times New Roman"/>
          <w:sz w:val="22"/>
          <w:szCs w:val="22"/>
        </w:rPr>
        <w:t>November</w:t>
      </w:r>
      <w:r w:rsidR="00802DDD" w:rsidRPr="00EF6C47">
        <w:rPr>
          <w:rFonts w:ascii="Times New Roman" w:hAnsi="Times New Roman" w:cs="Times New Roman"/>
          <w:sz w:val="22"/>
          <w:szCs w:val="22"/>
        </w:rPr>
        <w:t xml:space="preserve"> 2020</w:t>
      </w:r>
    </w:p>
    <w:p w14:paraId="40F83A00" w14:textId="77777777" w:rsidR="00645553" w:rsidRPr="00802DDD" w:rsidRDefault="00802DDD" w:rsidP="00CE726F">
      <w:pPr>
        <w:pStyle w:val="Heading2"/>
      </w:pPr>
      <w:bookmarkStart w:id="0" w:name="executive-summary"/>
      <w:r w:rsidRPr="00802DDD">
        <w:t>Executive summary</w:t>
      </w:r>
      <w:bookmarkEnd w:id="0"/>
    </w:p>
    <w:p w14:paraId="66BB8676" w14:textId="77777777" w:rsidR="002D226D" w:rsidRDefault="002D226D" w:rsidP="00B749F5">
      <w:pPr>
        <w:pStyle w:val="FirstParagraph"/>
      </w:pPr>
    </w:p>
    <w:p w14:paraId="0DD5DE6E" w14:textId="073DBE55" w:rsidR="00645553" w:rsidRPr="00802DDD" w:rsidRDefault="00802DDD" w:rsidP="00B749F5">
      <w:pPr>
        <w:pStyle w:val="FirstParagraph"/>
      </w:pPr>
      <w:r w:rsidRPr="00802DDD">
        <w:t>We use a statistical age-structured model as the primary assessment tool for GOA northern rockfish stock which qualifies as a Tier 3 stock. This assessment consists of a population model, which uses survey and fishery data to generate a historical time series of population estimates, and a projection model, which uses results from the population model to predict future population estimates and recommended harvest levels. The data sets used in this assessment include total catch biomass, fishery age and size compositions, trawl survey abundance estimates, and trawl survey age compositions. For a partial assessment, we do not re-run the assessment model, but do update the projection model with new catch information. This incorporates the most current catch information without re-estimating model parameters and biological reference points. Full assessments for northern rockfish are conducted in even years and partial assessments in odd years. For Gulf of Alaska northern rockfish in 2020, we present a full assessment with updated assessment and projection model results to recommend harvest levels for the next two years.</w:t>
      </w:r>
    </w:p>
    <w:p w14:paraId="60C2DFED" w14:textId="77777777" w:rsidR="00645553" w:rsidRPr="00802DDD" w:rsidRDefault="00802DDD" w:rsidP="00CE726F">
      <w:pPr>
        <w:pStyle w:val="Heading3"/>
      </w:pPr>
      <w:bookmarkStart w:id="1" w:name="summary-of-changes-in-assessment-inputs"/>
      <w:r w:rsidRPr="00802DDD">
        <w:t>Summary of Changes in Assessment Inputs</w:t>
      </w:r>
      <w:bookmarkEnd w:id="1"/>
    </w:p>
    <w:p w14:paraId="5AB4B102" w14:textId="60F77F54" w:rsidR="00273BAE" w:rsidRPr="00802DDD" w:rsidRDefault="00802DDD" w:rsidP="00B749F5">
      <w:pPr>
        <w:pStyle w:val="BodyText"/>
      </w:pPr>
      <w:r w:rsidRPr="00802DDD">
        <w:rPr>
          <w:i/>
        </w:rPr>
        <w:t>Changes in input data</w:t>
      </w:r>
      <w:r w:rsidRPr="00802DDD">
        <w:t>: The input data were updated to include survey biomass estimates for 2019, survey age compositions for 2019, final catch for 2018 and 2019, preliminary catch for 2020, fishery age compositions for 2018, and fishery size compositions for 2019.</w:t>
      </w:r>
      <w:r w:rsidR="00273BAE" w:rsidRPr="00273BAE">
        <w:t xml:space="preserve"> </w:t>
      </w:r>
      <w:r w:rsidR="00273BAE" w:rsidRPr="00802DDD">
        <w:t>The survey biomass estimate is now based upon the Groundfish Assessment Program’s Vector Autoregressive Spatio-temporal (VAST) model for the GOA. The aging error matrix was updated with data through 2017, the previous matrix had data through 2008.</w:t>
      </w:r>
    </w:p>
    <w:p w14:paraId="176D97D2" w14:textId="77777777" w:rsidR="002D226D" w:rsidRDefault="002D226D" w:rsidP="00B749F5">
      <w:pPr>
        <w:pStyle w:val="BodyText"/>
      </w:pPr>
    </w:p>
    <w:p w14:paraId="6373BA81" w14:textId="6D6571FC" w:rsidR="00645553" w:rsidRPr="00802DDD" w:rsidRDefault="00802DDD" w:rsidP="00B749F5">
      <w:pPr>
        <w:pStyle w:val="BodyText"/>
      </w:pPr>
      <w:r w:rsidRPr="00802DDD">
        <w:rPr>
          <w:i/>
        </w:rPr>
        <w:t>Changes in assessment methodology</w:t>
      </w:r>
      <w:r w:rsidRPr="00802DDD">
        <w:t xml:space="preserve">: </w:t>
      </w:r>
      <w:r w:rsidR="00273BAE">
        <w:t xml:space="preserve"> The assessment methodology is the same as the 2018 assessment with updated input data.</w:t>
      </w:r>
    </w:p>
    <w:p w14:paraId="69C6C32C" w14:textId="77777777" w:rsidR="00645553" w:rsidRPr="00802DDD" w:rsidRDefault="00802DDD" w:rsidP="00CE726F">
      <w:pPr>
        <w:pStyle w:val="Heading3"/>
      </w:pPr>
      <w:bookmarkStart w:id="2" w:name="summary-of-results"/>
      <w:r w:rsidRPr="00802DDD">
        <w:t>Summary of Results</w:t>
      </w:r>
      <w:bookmarkEnd w:id="2"/>
    </w:p>
    <w:p w14:paraId="093A66CC" w14:textId="3A7687CE" w:rsidR="00645553" w:rsidRPr="00802DDD" w:rsidRDefault="00802DDD" w:rsidP="00B749F5">
      <w:pPr>
        <w:pStyle w:val="FirstParagraph"/>
      </w:pPr>
      <w:r w:rsidRPr="00802DDD">
        <w:t xml:space="preserve">The 2021 projected age 2+ total biomass is </w:t>
      </w:r>
      <w:r w:rsidRPr="00802DDD">
        <w:rPr>
          <w:b/>
        </w:rPr>
        <w:t>102,715 t</w:t>
      </w:r>
      <w:r w:rsidRPr="00802DDD">
        <w:t xml:space="preserve">. The recommended ABC for 2021 is </w:t>
      </w:r>
      <w:r w:rsidRPr="00802DDD">
        <w:rPr>
          <w:b/>
        </w:rPr>
        <w:t>5,358 t</w:t>
      </w:r>
      <w:r w:rsidRPr="00802DDD">
        <w:t xml:space="preserve">, the maximum allowable ABC under Tier 3a. This ABC is a </w:t>
      </w:r>
      <w:r w:rsidR="008C13C3">
        <w:rPr>
          <w:b/>
        </w:rPr>
        <w:t>20</w:t>
      </w:r>
      <w:r w:rsidRPr="00802DDD">
        <w:rPr>
          <w:b/>
        </w:rPr>
        <w:t>%</w:t>
      </w:r>
      <w:r w:rsidRPr="00802DDD">
        <w:t xml:space="preserve"> increase compared to the 2020 ABC of </w:t>
      </w:r>
      <w:r w:rsidR="008C13C3">
        <w:rPr>
          <w:b/>
        </w:rPr>
        <w:t>4,312</w:t>
      </w:r>
      <w:r w:rsidRPr="00802DDD">
        <w:rPr>
          <w:b/>
        </w:rPr>
        <w:t xml:space="preserve"> t</w:t>
      </w:r>
      <w:r w:rsidRPr="00802DDD">
        <w:t xml:space="preserve"> and a </w:t>
      </w:r>
      <w:r w:rsidR="00384D7F">
        <w:rPr>
          <w:b/>
        </w:rPr>
        <w:t>23</w:t>
      </w:r>
      <w:r w:rsidRPr="00802DDD">
        <w:rPr>
          <w:b/>
        </w:rPr>
        <w:t>%</w:t>
      </w:r>
      <w:r w:rsidRPr="00802DDD">
        <w:t xml:space="preserve"> increase from the projected 2021 ABC from last year. The 2021 GOA-wide OFL for northern rockfish is </w:t>
      </w:r>
      <w:r w:rsidRPr="00802DDD">
        <w:rPr>
          <w:b/>
        </w:rPr>
        <w:t>6,396 t</w:t>
      </w:r>
      <w:r w:rsidRPr="00802DDD">
        <w:t>. Reference values for northern rockfish are summarized in the following table.</w:t>
      </w:r>
    </w:p>
    <w:p w14:paraId="7DF36C52" w14:textId="4742FEA3" w:rsidR="002D226D" w:rsidRDefault="002D226D" w:rsidP="00B749F5">
      <w:pPr>
        <w:pStyle w:val="BodyText"/>
      </w:pPr>
    </w:p>
    <w:p w14:paraId="6BCD1D8C" w14:textId="77777777" w:rsidR="00273BAE" w:rsidRDefault="00273BAE" w:rsidP="00B749F5">
      <w:pPr>
        <w:pStyle w:val="FirstParagraph"/>
      </w:pPr>
      <w:r w:rsidRPr="007E1A08">
        <w:t>The stock is not being subject to overfishing, is not currently overfished, nor is it approaching a condition of being overfished. The tests for evaluating these three statements on status determination require examining the official total catch from the most recent complete year and the current model projections of spawning biomass relative to B</w:t>
      </w:r>
      <w:r w:rsidRPr="00384D7F">
        <w:rPr>
          <w:vertAlign w:val="subscript"/>
        </w:rPr>
        <w:t>35%</w:t>
      </w:r>
      <w:r w:rsidRPr="007E1A08">
        <w:t xml:space="preserve"> for 2019 and 2021. The official total catch for 201</w:t>
      </w:r>
      <w:r>
        <w:t>9</w:t>
      </w:r>
      <w:r w:rsidRPr="007E1A08">
        <w:t xml:space="preserve"> is 2,</w:t>
      </w:r>
      <w:r>
        <w:t>748</w:t>
      </w:r>
      <w:r w:rsidRPr="007E1A08">
        <w:t xml:space="preserve"> t, which is less than the 201</w:t>
      </w:r>
      <w:r>
        <w:t>9 OFL of 5</w:t>
      </w:r>
      <w:r w:rsidRPr="007E1A08">
        <w:t>,</w:t>
      </w:r>
      <w:r>
        <w:t>402</w:t>
      </w:r>
      <w:r w:rsidRPr="007E1A08">
        <w:t xml:space="preserve"> t; therefore, the stock is not being subjected to overfishing. The estimates of spawning biomass for 20</w:t>
      </w:r>
      <w:r>
        <w:t>21</w:t>
      </w:r>
      <w:r w:rsidRPr="007E1A08">
        <w:t xml:space="preserve"> and 202</w:t>
      </w:r>
      <w:r>
        <w:t>2</w:t>
      </w:r>
      <w:r w:rsidRPr="007E1A08">
        <w:t xml:space="preserve"> from the projection model used this year (</w:t>
      </w:r>
      <w:r>
        <w:t>2022</w:t>
      </w:r>
      <w:r w:rsidRPr="007E1A08">
        <w:t xml:space="preserve">) are </w:t>
      </w:r>
      <w:r>
        <w:t>42,791</w:t>
      </w:r>
      <w:r w:rsidRPr="007E1A08">
        <w:t xml:space="preserve"> t and </w:t>
      </w:r>
      <w:r>
        <w:t>40,762</w:t>
      </w:r>
      <w:r w:rsidRPr="007E1A08">
        <w:t xml:space="preserve"> t, respectively. Both estimates are above the estimate of B</w:t>
      </w:r>
      <w:r w:rsidRPr="00384D7F">
        <w:rPr>
          <w:vertAlign w:val="subscript"/>
        </w:rPr>
        <w:t>35%</w:t>
      </w:r>
      <w:r w:rsidRPr="007E1A08">
        <w:t xml:space="preserve"> at </w:t>
      </w:r>
      <w:r>
        <w:t>29,691</w:t>
      </w:r>
      <w:r w:rsidRPr="007E1A08">
        <w:t xml:space="preserve"> t and, therefore, the stock is not currently overfished nor approaching an overfished condition.</w:t>
      </w:r>
    </w:p>
    <w:p w14:paraId="702F90A6" w14:textId="77777777" w:rsidR="00273BAE" w:rsidRDefault="00273BAE" w:rsidP="00B749F5">
      <w:pPr>
        <w:pStyle w:val="BodyText"/>
      </w:pPr>
    </w:p>
    <w:p w14:paraId="20866499" w14:textId="6265FEF8" w:rsidR="00802DDD" w:rsidRDefault="00802DDD" w:rsidP="00B749F5">
      <w:pPr>
        <w:pStyle w:val="BodyText"/>
      </w:pPr>
      <w:r w:rsidRPr="00802DDD">
        <w:t>Reference values for northern rockfish are summarized in the following table, with the recommended ABC and OFL values in bold.</w:t>
      </w:r>
    </w:p>
    <w:p w14:paraId="5ECDF5CE" w14:textId="77777777" w:rsidR="00802DDD" w:rsidRDefault="00802DDD" w:rsidP="00B749F5">
      <w:pPr>
        <w:pStyle w:val="BodyText"/>
      </w:pPr>
      <w:r>
        <w:br w:type="page"/>
      </w:r>
    </w:p>
    <w:tbl>
      <w:tblPr>
        <w:tblW w:w="9360" w:type="dxa"/>
        <w:tblInd w:w="108" w:type="dxa"/>
        <w:tblLook w:val="04A0" w:firstRow="1" w:lastRow="0" w:firstColumn="1" w:lastColumn="0" w:noHBand="0" w:noVBand="1"/>
      </w:tblPr>
      <w:tblGrid>
        <w:gridCol w:w="2708"/>
        <w:gridCol w:w="2494"/>
        <w:gridCol w:w="821"/>
        <w:gridCol w:w="2516"/>
        <w:gridCol w:w="821"/>
      </w:tblGrid>
      <w:tr w:rsidR="007E1A08" w:rsidRPr="007E1A08" w14:paraId="37BAD2A2" w14:textId="77777777" w:rsidTr="007E1A08">
        <w:trPr>
          <w:trHeight w:val="300"/>
        </w:trPr>
        <w:tc>
          <w:tcPr>
            <w:tcW w:w="2880" w:type="dxa"/>
            <w:vMerge w:val="restart"/>
            <w:tcBorders>
              <w:top w:val="single" w:sz="4" w:space="0" w:color="auto"/>
              <w:left w:val="single" w:sz="4" w:space="0" w:color="auto"/>
              <w:bottom w:val="nil"/>
              <w:right w:val="nil"/>
            </w:tcBorders>
            <w:shd w:val="clear" w:color="auto" w:fill="auto"/>
            <w:vAlign w:val="bottom"/>
            <w:hideMark/>
          </w:tcPr>
          <w:p w14:paraId="1E5BD0D5" w14:textId="77777777" w:rsidR="007E1A08" w:rsidRPr="007E1A08" w:rsidRDefault="007E1A08" w:rsidP="007E1A08">
            <w:pPr>
              <w:spacing w:after="0"/>
              <w:rPr>
                <w:rFonts w:eastAsia="Times New Roman" w:cs="Times New Roman"/>
                <w:b/>
                <w:bCs/>
                <w:szCs w:val="22"/>
              </w:rPr>
            </w:pPr>
            <w:r w:rsidRPr="007E1A08">
              <w:rPr>
                <w:rFonts w:eastAsia="Times New Roman" w:cs="Times New Roman"/>
                <w:b/>
                <w:bCs/>
                <w:szCs w:val="22"/>
              </w:rPr>
              <w:lastRenderedPageBreak/>
              <w:t> </w:t>
            </w:r>
          </w:p>
        </w:tc>
        <w:tc>
          <w:tcPr>
            <w:tcW w:w="3528" w:type="dxa"/>
            <w:gridSpan w:val="2"/>
            <w:tcBorders>
              <w:top w:val="single" w:sz="4" w:space="0" w:color="auto"/>
              <w:left w:val="single" w:sz="4" w:space="0" w:color="auto"/>
              <w:bottom w:val="nil"/>
              <w:right w:val="single" w:sz="4" w:space="0" w:color="000000"/>
            </w:tcBorders>
            <w:shd w:val="clear" w:color="000000" w:fill="D8D8D8"/>
            <w:hideMark/>
          </w:tcPr>
          <w:p w14:paraId="43672B8F"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As estimated or</w:t>
            </w:r>
          </w:p>
        </w:tc>
        <w:tc>
          <w:tcPr>
            <w:tcW w:w="3539" w:type="dxa"/>
            <w:gridSpan w:val="2"/>
            <w:tcBorders>
              <w:top w:val="single" w:sz="4" w:space="0" w:color="auto"/>
              <w:left w:val="nil"/>
              <w:bottom w:val="nil"/>
              <w:right w:val="single" w:sz="4" w:space="0" w:color="000000"/>
            </w:tcBorders>
            <w:shd w:val="clear" w:color="auto" w:fill="auto"/>
            <w:hideMark/>
          </w:tcPr>
          <w:p w14:paraId="67FEDEEB"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As estimated or</w:t>
            </w:r>
          </w:p>
        </w:tc>
      </w:tr>
      <w:tr w:rsidR="007E1A08" w:rsidRPr="007E1A08" w14:paraId="4B2E84D6" w14:textId="77777777" w:rsidTr="007E1A08">
        <w:trPr>
          <w:trHeight w:val="300"/>
        </w:trPr>
        <w:tc>
          <w:tcPr>
            <w:tcW w:w="2880" w:type="dxa"/>
            <w:vMerge/>
            <w:tcBorders>
              <w:top w:val="single" w:sz="4" w:space="0" w:color="auto"/>
              <w:left w:val="single" w:sz="4" w:space="0" w:color="auto"/>
              <w:bottom w:val="nil"/>
              <w:right w:val="nil"/>
            </w:tcBorders>
            <w:vAlign w:val="center"/>
            <w:hideMark/>
          </w:tcPr>
          <w:p w14:paraId="152F74F5" w14:textId="77777777" w:rsidR="007E1A08" w:rsidRPr="007E1A08" w:rsidRDefault="007E1A08" w:rsidP="007E1A08">
            <w:pPr>
              <w:spacing w:after="0"/>
              <w:rPr>
                <w:rFonts w:eastAsia="Times New Roman" w:cs="Times New Roman"/>
                <w:b/>
                <w:bCs/>
                <w:szCs w:val="22"/>
              </w:rPr>
            </w:pPr>
          </w:p>
        </w:tc>
        <w:tc>
          <w:tcPr>
            <w:tcW w:w="3528" w:type="dxa"/>
            <w:gridSpan w:val="2"/>
            <w:tcBorders>
              <w:top w:val="nil"/>
              <w:left w:val="single" w:sz="4" w:space="0" w:color="auto"/>
              <w:bottom w:val="nil"/>
              <w:right w:val="single" w:sz="4" w:space="0" w:color="000000"/>
            </w:tcBorders>
            <w:shd w:val="clear" w:color="000000" w:fill="D8D8D8"/>
            <w:hideMark/>
          </w:tcPr>
          <w:p w14:paraId="58A6A841"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specified</w:t>
            </w:r>
            <w:r w:rsidRPr="007E1A08">
              <w:rPr>
                <w:rFonts w:eastAsia="Times New Roman" w:cs="Times New Roman"/>
                <w:i/>
                <w:iCs/>
                <w:szCs w:val="22"/>
              </w:rPr>
              <w:t xml:space="preserve"> last</w:t>
            </w:r>
            <w:r w:rsidRPr="007E1A08">
              <w:rPr>
                <w:rFonts w:eastAsia="Times New Roman" w:cs="Times New Roman"/>
                <w:szCs w:val="22"/>
              </w:rPr>
              <w:t xml:space="preserve"> year for:</w:t>
            </w:r>
          </w:p>
        </w:tc>
        <w:tc>
          <w:tcPr>
            <w:tcW w:w="3539" w:type="dxa"/>
            <w:gridSpan w:val="2"/>
            <w:tcBorders>
              <w:top w:val="nil"/>
              <w:left w:val="nil"/>
              <w:bottom w:val="nil"/>
              <w:right w:val="single" w:sz="4" w:space="0" w:color="000000"/>
            </w:tcBorders>
            <w:shd w:val="clear" w:color="auto" w:fill="auto"/>
            <w:hideMark/>
          </w:tcPr>
          <w:p w14:paraId="0C91A9DF"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 xml:space="preserve">recommended </w:t>
            </w:r>
            <w:r w:rsidRPr="007E1A08">
              <w:rPr>
                <w:rFonts w:eastAsia="Times New Roman" w:cs="Times New Roman"/>
                <w:i/>
                <w:iCs/>
                <w:szCs w:val="22"/>
              </w:rPr>
              <w:t>this</w:t>
            </w:r>
            <w:r w:rsidRPr="007E1A08">
              <w:rPr>
                <w:rFonts w:eastAsia="Times New Roman" w:cs="Times New Roman"/>
                <w:szCs w:val="22"/>
              </w:rPr>
              <w:t xml:space="preserve"> year for:</w:t>
            </w:r>
          </w:p>
        </w:tc>
      </w:tr>
      <w:tr w:rsidR="007E1A08" w:rsidRPr="007E1A08" w14:paraId="63532E61" w14:textId="77777777" w:rsidTr="007E1A08">
        <w:trPr>
          <w:trHeight w:val="300"/>
        </w:trPr>
        <w:tc>
          <w:tcPr>
            <w:tcW w:w="2880" w:type="dxa"/>
            <w:tcBorders>
              <w:top w:val="nil"/>
              <w:left w:val="single" w:sz="4" w:space="0" w:color="auto"/>
              <w:bottom w:val="single" w:sz="4" w:space="0" w:color="auto"/>
              <w:right w:val="nil"/>
            </w:tcBorders>
            <w:shd w:val="clear" w:color="auto" w:fill="auto"/>
            <w:vAlign w:val="bottom"/>
            <w:hideMark/>
          </w:tcPr>
          <w:p w14:paraId="52AAE1C1" w14:textId="77777777" w:rsidR="007E1A08" w:rsidRPr="007E1A08" w:rsidRDefault="007E1A08" w:rsidP="007E1A08">
            <w:pPr>
              <w:spacing w:after="0"/>
              <w:rPr>
                <w:rFonts w:eastAsia="Times New Roman" w:cs="Times New Roman"/>
                <w:b/>
                <w:bCs/>
                <w:szCs w:val="22"/>
              </w:rPr>
            </w:pPr>
            <w:r w:rsidRPr="007E1A08">
              <w:rPr>
                <w:rFonts w:eastAsia="Times New Roman" w:cs="Times New Roman"/>
                <w:b/>
                <w:bCs/>
                <w:szCs w:val="22"/>
              </w:rPr>
              <w:t>Quantity</w:t>
            </w:r>
          </w:p>
        </w:tc>
        <w:tc>
          <w:tcPr>
            <w:tcW w:w="2707" w:type="dxa"/>
            <w:tcBorders>
              <w:top w:val="nil"/>
              <w:left w:val="single" w:sz="4" w:space="0" w:color="auto"/>
              <w:bottom w:val="single" w:sz="4" w:space="0" w:color="auto"/>
              <w:right w:val="nil"/>
            </w:tcBorders>
            <w:shd w:val="clear" w:color="000000" w:fill="D8D8D8"/>
            <w:vAlign w:val="bottom"/>
            <w:hideMark/>
          </w:tcPr>
          <w:p w14:paraId="00A3850E"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2020</w:t>
            </w:r>
          </w:p>
        </w:tc>
        <w:tc>
          <w:tcPr>
            <w:tcW w:w="821" w:type="dxa"/>
            <w:tcBorders>
              <w:top w:val="nil"/>
              <w:left w:val="nil"/>
              <w:bottom w:val="single" w:sz="4" w:space="0" w:color="auto"/>
              <w:right w:val="single" w:sz="4" w:space="0" w:color="auto"/>
            </w:tcBorders>
            <w:shd w:val="clear" w:color="000000" w:fill="D8D8D8"/>
            <w:vAlign w:val="bottom"/>
            <w:hideMark/>
          </w:tcPr>
          <w:p w14:paraId="1C3418B2"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2021</w:t>
            </w:r>
          </w:p>
        </w:tc>
        <w:tc>
          <w:tcPr>
            <w:tcW w:w="2718" w:type="dxa"/>
            <w:tcBorders>
              <w:top w:val="nil"/>
              <w:left w:val="nil"/>
              <w:bottom w:val="single" w:sz="4" w:space="0" w:color="auto"/>
              <w:right w:val="nil"/>
            </w:tcBorders>
            <w:shd w:val="clear" w:color="auto" w:fill="auto"/>
            <w:vAlign w:val="bottom"/>
            <w:hideMark/>
          </w:tcPr>
          <w:p w14:paraId="15A41765"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2021</w:t>
            </w:r>
          </w:p>
        </w:tc>
        <w:tc>
          <w:tcPr>
            <w:tcW w:w="821" w:type="dxa"/>
            <w:tcBorders>
              <w:top w:val="nil"/>
              <w:left w:val="nil"/>
              <w:bottom w:val="single" w:sz="4" w:space="0" w:color="auto"/>
              <w:right w:val="single" w:sz="4" w:space="0" w:color="auto"/>
            </w:tcBorders>
            <w:shd w:val="clear" w:color="auto" w:fill="auto"/>
            <w:vAlign w:val="bottom"/>
            <w:hideMark/>
          </w:tcPr>
          <w:p w14:paraId="53223B8B" w14:textId="77777777" w:rsidR="007E1A08" w:rsidRPr="007E1A08" w:rsidRDefault="007E1A08" w:rsidP="007E1A08">
            <w:pPr>
              <w:spacing w:after="0"/>
              <w:jc w:val="center"/>
              <w:rPr>
                <w:rFonts w:eastAsia="Times New Roman" w:cs="Times New Roman"/>
                <w:szCs w:val="22"/>
                <w:vertAlign w:val="superscript"/>
              </w:rPr>
            </w:pPr>
            <w:r w:rsidRPr="007E1A08">
              <w:rPr>
                <w:rFonts w:eastAsia="Times New Roman" w:cs="Times New Roman"/>
                <w:szCs w:val="22"/>
              </w:rPr>
              <w:t>2022</w:t>
            </w:r>
            <w:r>
              <w:rPr>
                <w:rFonts w:eastAsia="Times New Roman" w:cs="Times New Roman"/>
                <w:szCs w:val="22"/>
                <w:vertAlign w:val="superscript"/>
              </w:rPr>
              <w:t>1</w:t>
            </w:r>
          </w:p>
        </w:tc>
      </w:tr>
      <w:tr w:rsidR="007E1A08" w:rsidRPr="007E1A08" w14:paraId="3198AA3D"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09273089"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M</w:t>
            </w:r>
            <w:r w:rsidRPr="007E1A08">
              <w:rPr>
                <w:rFonts w:eastAsia="Times New Roman" w:cs="Times New Roman"/>
                <w:szCs w:val="22"/>
              </w:rPr>
              <w:t xml:space="preserve"> (natural mortality)</w:t>
            </w:r>
          </w:p>
        </w:tc>
        <w:tc>
          <w:tcPr>
            <w:tcW w:w="2707" w:type="dxa"/>
            <w:tcBorders>
              <w:top w:val="nil"/>
              <w:left w:val="single" w:sz="4" w:space="0" w:color="auto"/>
              <w:bottom w:val="nil"/>
              <w:right w:val="nil"/>
            </w:tcBorders>
            <w:shd w:val="clear" w:color="000000" w:fill="D9D9D9"/>
            <w:vAlign w:val="center"/>
            <w:hideMark/>
          </w:tcPr>
          <w:p w14:paraId="3F7D9D75" w14:textId="77777777" w:rsidR="007E1A08" w:rsidRPr="007E1A08" w:rsidRDefault="007E1A08" w:rsidP="007E1A08">
            <w:pPr>
              <w:spacing w:after="0"/>
              <w:jc w:val="center"/>
              <w:rPr>
                <w:rFonts w:eastAsia="Times New Roman" w:cs="Times New Roman"/>
                <w:color w:val="000000"/>
                <w:szCs w:val="22"/>
              </w:rPr>
            </w:pPr>
            <w:r w:rsidRPr="007E1A08">
              <w:rPr>
                <w:rFonts w:eastAsia="Times" w:cs="Times New Roman"/>
                <w:color w:val="000000"/>
                <w:szCs w:val="22"/>
              </w:rPr>
              <w:t>0.059</w:t>
            </w:r>
          </w:p>
        </w:tc>
        <w:tc>
          <w:tcPr>
            <w:tcW w:w="821" w:type="dxa"/>
            <w:tcBorders>
              <w:top w:val="nil"/>
              <w:left w:val="nil"/>
              <w:bottom w:val="nil"/>
              <w:right w:val="single" w:sz="4" w:space="0" w:color="auto"/>
            </w:tcBorders>
            <w:shd w:val="clear" w:color="000000" w:fill="D9D9D9"/>
            <w:vAlign w:val="center"/>
            <w:hideMark/>
          </w:tcPr>
          <w:p w14:paraId="510E795B" w14:textId="77777777" w:rsidR="007E1A08" w:rsidRPr="007E1A08" w:rsidRDefault="007E1A08" w:rsidP="007E1A08">
            <w:pPr>
              <w:spacing w:after="0"/>
              <w:jc w:val="center"/>
              <w:rPr>
                <w:rFonts w:eastAsia="Times New Roman" w:cs="Times New Roman"/>
                <w:color w:val="000000"/>
                <w:szCs w:val="22"/>
              </w:rPr>
            </w:pPr>
            <w:r w:rsidRPr="007E1A08">
              <w:rPr>
                <w:rFonts w:eastAsia="Times" w:cs="Times New Roman"/>
                <w:color w:val="000000"/>
                <w:szCs w:val="22"/>
              </w:rPr>
              <w:t>0.059</w:t>
            </w:r>
          </w:p>
        </w:tc>
        <w:tc>
          <w:tcPr>
            <w:tcW w:w="2718" w:type="dxa"/>
            <w:tcBorders>
              <w:top w:val="nil"/>
              <w:left w:val="nil"/>
              <w:bottom w:val="nil"/>
              <w:right w:val="nil"/>
            </w:tcBorders>
            <w:shd w:val="clear" w:color="000000" w:fill="FFFFFF"/>
            <w:vAlign w:val="center"/>
            <w:hideMark/>
          </w:tcPr>
          <w:p w14:paraId="33526875" w14:textId="77777777" w:rsidR="007E1A08" w:rsidRPr="007E1A08" w:rsidRDefault="007E1A08" w:rsidP="007E1A08">
            <w:pPr>
              <w:spacing w:after="0"/>
              <w:jc w:val="center"/>
              <w:rPr>
                <w:rFonts w:eastAsia="Times New Roman" w:cs="Times New Roman"/>
                <w:color w:val="111111"/>
                <w:szCs w:val="22"/>
              </w:rPr>
            </w:pPr>
            <w:r w:rsidRPr="007E1A08">
              <w:rPr>
                <w:rFonts w:eastAsia="Times" w:cs="Times New Roman"/>
                <w:color w:val="111111"/>
                <w:szCs w:val="22"/>
              </w:rPr>
              <w:t>0.059</w:t>
            </w:r>
          </w:p>
        </w:tc>
        <w:tc>
          <w:tcPr>
            <w:tcW w:w="821" w:type="dxa"/>
            <w:tcBorders>
              <w:top w:val="nil"/>
              <w:left w:val="nil"/>
              <w:bottom w:val="nil"/>
              <w:right w:val="single" w:sz="4" w:space="0" w:color="auto"/>
            </w:tcBorders>
            <w:shd w:val="clear" w:color="000000" w:fill="FFFFFF"/>
            <w:vAlign w:val="center"/>
            <w:hideMark/>
          </w:tcPr>
          <w:p w14:paraId="7B7E2685" w14:textId="77777777" w:rsidR="007E1A08" w:rsidRPr="007E1A08" w:rsidRDefault="007E1A08" w:rsidP="007E1A08">
            <w:pPr>
              <w:spacing w:after="0"/>
              <w:jc w:val="center"/>
              <w:rPr>
                <w:rFonts w:eastAsia="Times New Roman" w:cs="Times New Roman"/>
                <w:color w:val="111111"/>
                <w:szCs w:val="22"/>
              </w:rPr>
            </w:pPr>
            <w:r w:rsidRPr="007E1A08">
              <w:rPr>
                <w:rFonts w:eastAsia="Times" w:cs="Times New Roman"/>
                <w:color w:val="111111"/>
                <w:szCs w:val="22"/>
              </w:rPr>
              <w:t>0.059</w:t>
            </w:r>
          </w:p>
        </w:tc>
      </w:tr>
      <w:tr w:rsidR="007E1A08" w:rsidRPr="007E1A08" w14:paraId="02A19E75"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48C7AB9E"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Tier</w:t>
            </w:r>
          </w:p>
        </w:tc>
        <w:tc>
          <w:tcPr>
            <w:tcW w:w="2707" w:type="dxa"/>
            <w:tcBorders>
              <w:top w:val="nil"/>
              <w:left w:val="single" w:sz="4" w:space="0" w:color="auto"/>
              <w:bottom w:val="nil"/>
              <w:right w:val="nil"/>
            </w:tcBorders>
            <w:shd w:val="clear" w:color="000000" w:fill="D9D9D9"/>
            <w:vAlign w:val="bottom"/>
            <w:hideMark/>
          </w:tcPr>
          <w:p w14:paraId="2F0FB4DA"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3a</w:t>
            </w:r>
          </w:p>
        </w:tc>
        <w:tc>
          <w:tcPr>
            <w:tcW w:w="821" w:type="dxa"/>
            <w:tcBorders>
              <w:top w:val="nil"/>
              <w:left w:val="nil"/>
              <w:bottom w:val="nil"/>
              <w:right w:val="single" w:sz="4" w:space="0" w:color="auto"/>
            </w:tcBorders>
            <w:shd w:val="clear" w:color="000000" w:fill="D9D9D9"/>
            <w:vAlign w:val="bottom"/>
            <w:hideMark/>
          </w:tcPr>
          <w:p w14:paraId="0899CA9E"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3a</w:t>
            </w:r>
          </w:p>
        </w:tc>
        <w:tc>
          <w:tcPr>
            <w:tcW w:w="2718" w:type="dxa"/>
            <w:tcBorders>
              <w:top w:val="nil"/>
              <w:left w:val="nil"/>
              <w:bottom w:val="nil"/>
              <w:right w:val="nil"/>
            </w:tcBorders>
            <w:shd w:val="clear" w:color="auto" w:fill="auto"/>
            <w:vAlign w:val="bottom"/>
            <w:hideMark/>
          </w:tcPr>
          <w:p w14:paraId="0EFEC473"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3a</w:t>
            </w:r>
          </w:p>
        </w:tc>
        <w:tc>
          <w:tcPr>
            <w:tcW w:w="821" w:type="dxa"/>
            <w:tcBorders>
              <w:top w:val="nil"/>
              <w:left w:val="nil"/>
              <w:bottom w:val="nil"/>
              <w:right w:val="single" w:sz="4" w:space="0" w:color="auto"/>
            </w:tcBorders>
            <w:shd w:val="clear" w:color="auto" w:fill="auto"/>
            <w:vAlign w:val="bottom"/>
            <w:hideMark/>
          </w:tcPr>
          <w:p w14:paraId="5EC33A54"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3a</w:t>
            </w:r>
          </w:p>
        </w:tc>
      </w:tr>
      <w:tr w:rsidR="007E1A08" w:rsidRPr="007E1A08" w14:paraId="2AEF6992"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0D489E3D"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Projected total (age 2+) biomass (t)</w:t>
            </w:r>
          </w:p>
        </w:tc>
        <w:tc>
          <w:tcPr>
            <w:tcW w:w="2707" w:type="dxa"/>
            <w:tcBorders>
              <w:top w:val="nil"/>
              <w:left w:val="single" w:sz="4" w:space="0" w:color="auto"/>
              <w:bottom w:val="nil"/>
              <w:right w:val="nil"/>
            </w:tcBorders>
            <w:shd w:val="clear" w:color="000000" w:fill="D9D9D9"/>
            <w:vAlign w:val="bottom"/>
            <w:hideMark/>
          </w:tcPr>
          <w:p w14:paraId="35EB3253"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85,057</w:t>
            </w:r>
          </w:p>
        </w:tc>
        <w:tc>
          <w:tcPr>
            <w:tcW w:w="821" w:type="dxa"/>
            <w:tcBorders>
              <w:top w:val="nil"/>
              <w:left w:val="nil"/>
              <w:bottom w:val="nil"/>
              <w:right w:val="single" w:sz="4" w:space="0" w:color="auto"/>
            </w:tcBorders>
            <w:shd w:val="clear" w:color="000000" w:fill="D9D9D9"/>
            <w:vAlign w:val="bottom"/>
            <w:hideMark/>
          </w:tcPr>
          <w:p w14:paraId="1AF67269"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83,108</w:t>
            </w:r>
          </w:p>
        </w:tc>
        <w:tc>
          <w:tcPr>
            <w:tcW w:w="2718" w:type="dxa"/>
            <w:tcBorders>
              <w:top w:val="nil"/>
              <w:left w:val="nil"/>
              <w:bottom w:val="nil"/>
              <w:right w:val="nil"/>
            </w:tcBorders>
            <w:shd w:val="clear" w:color="auto" w:fill="auto"/>
            <w:vAlign w:val="bottom"/>
            <w:hideMark/>
          </w:tcPr>
          <w:p w14:paraId="7B8FEFA5"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102,715</w:t>
            </w:r>
          </w:p>
        </w:tc>
        <w:tc>
          <w:tcPr>
            <w:tcW w:w="821" w:type="dxa"/>
            <w:tcBorders>
              <w:top w:val="nil"/>
              <w:left w:val="nil"/>
              <w:bottom w:val="nil"/>
              <w:right w:val="single" w:sz="4" w:space="0" w:color="auto"/>
            </w:tcBorders>
            <w:shd w:val="clear" w:color="auto" w:fill="auto"/>
            <w:vAlign w:val="bottom"/>
            <w:hideMark/>
          </w:tcPr>
          <w:p w14:paraId="5BE99469"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99,597</w:t>
            </w:r>
          </w:p>
        </w:tc>
      </w:tr>
      <w:tr w:rsidR="007E1A08" w:rsidRPr="007E1A08" w14:paraId="6717B1FB"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3DB1CF52"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Projected female spawning biomass (t)</w:t>
            </w:r>
          </w:p>
        </w:tc>
        <w:tc>
          <w:tcPr>
            <w:tcW w:w="2707" w:type="dxa"/>
            <w:tcBorders>
              <w:top w:val="nil"/>
              <w:left w:val="single" w:sz="4" w:space="0" w:color="auto"/>
              <w:bottom w:val="nil"/>
              <w:right w:val="nil"/>
            </w:tcBorders>
            <w:shd w:val="clear" w:color="000000" w:fill="D9D9D9"/>
            <w:vAlign w:val="bottom"/>
            <w:hideMark/>
          </w:tcPr>
          <w:p w14:paraId="696B48FD"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34,410</w:t>
            </w:r>
          </w:p>
        </w:tc>
        <w:tc>
          <w:tcPr>
            <w:tcW w:w="821" w:type="dxa"/>
            <w:tcBorders>
              <w:top w:val="nil"/>
              <w:left w:val="nil"/>
              <w:bottom w:val="nil"/>
              <w:right w:val="single" w:sz="4" w:space="0" w:color="auto"/>
            </w:tcBorders>
            <w:shd w:val="clear" w:color="000000" w:fill="D9D9D9"/>
            <w:vAlign w:val="bottom"/>
            <w:hideMark/>
          </w:tcPr>
          <w:p w14:paraId="53DC07B2"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32,435</w:t>
            </w:r>
          </w:p>
        </w:tc>
        <w:tc>
          <w:tcPr>
            <w:tcW w:w="2718" w:type="dxa"/>
            <w:tcBorders>
              <w:top w:val="nil"/>
              <w:left w:val="nil"/>
              <w:bottom w:val="nil"/>
              <w:right w:val="nil"/>
            </w:tcBorders>
            <w:shd w:val="clear" w:color="auto" w:fill="auto"/>
            <w:vAlign w:val="bottom"/>
            <w:hideMark/>
          </w:tcPr>
          <w:p w14:paraId="3B20262F"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42,791</w:t>
            </w:r>
          </w:p>
        </w:tc>
        <w:tc>
          <w:tcPr>
            <w:tcW w:w="821" w:type="dxa"/>
            <w:tcBorders>
              <w:top w:val="nil"/>
              <w:left w:val="nil"/>
              <w:bottom w:val="nil"/>
              <w:right w:val="single" w:sz="4" w:space="0" w:color="auto"/>
            </w:tcBorders>
            <w:shd w:val="clear" w:color="auto" w:fill="auto"/>
            <w:vAlign w:val="bottom"/>
            <w:hideMark/>
          </w:tcPr>
          <w:p w14:paraId="5B65AFD7"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40,762</w:t>
            </w:r>
          </w:p>
        </w:tc>
      </w:tr>
      <w:tr w:rsidR="007E1A08" w:rsidRPr="007E1A08" w14:paraId="0188328A"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1313D316"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B</w:t>
            </w:r>
            <w:r w:rsidRPr="007E1A08">
              <w:rPr>
                <w:rFonts w:eastAsia="Times New Roman" w:cs="Times New Roman"/>
                <w:i/>
                <w:iCs/>
                <w:szCs w:val="22"/>
                <w:vertAlign w:val="subscript"/>
              </w:rPr>
              <w:t>100%</w:t>
            </w:r>
            <w:r w:rsidRPr="007E1A08">
              <w:rPr>
                <w:rFonts w:eastAsia="Times New Roman" w:cs="Times New Roman"/>
                <w:szCs w:val="22"/>
              </w:rPr>
              <w:t xml:space="preserve"> </w:t>
            </w:r>
          </w:p>
        </w:tc>
        <w:tc>
          <w:tcPr>
            <w:tcW w:w="2707" w:type="dxa"/>
            <w:tcBorders>
              <w:top w:val="nil"/>
              <w:left w:val="single" w:sz="4" w:space="0" w:color="auto"/>
              <w:bottom w:val="nil"/>
              <w:right w:val="nil"/>
            </w:tcBorders>
            <w:shd w:val="clear" w:color="000000" w:fill="D9D9D9"/>
            <w:vAlign w:val="bottom"/>
            <w:hideMark/>
          </w:tcPr>
          <w:p w14:paraId="7A95B1DB"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76,199</w:t>
            </w:r>
          </w:p>
        </w:tc>
        <w:tc>
          <w:tcPr>
            <w:tcW w:w="821" w:type="dxa"/>
            <w:tcBorders>
              <w:top w:val="nil"/>
              <w:left w:val="nil"/>
              <w:bottom w:val="nil"/>
              <w:right w:val="single" w:sz="4" w:space="0" w:color="auto"/>
            </w:tcBorders>
            <w:shd w:val="clear" w:color="000000" w:fill="D9D9D9"/>
            <w:vAlign w:val="bottom"/>
            <w:hideMark/>
          </w:tcPr>
          <w:p w14:paraId="5BD5079B"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76,199</w:t>
            </w:r>
          </w:p>
        </w:tc>
        <w:tc>
          <w:tcPr>
            <w:tcW w:w="2718" w:type="dxa"/>
            <w:tcBorders>
              <w:top w:val="nil"/>
              <w:left w:val="nil"/>
              <w:bottom w:val="nil"/>
              <w:right w:val="nil"/>
            </w:tcBorders>
            <w:shd w:val="clear" w:color="auto" w:fill="auto"/>
            <w:vAlign w:val="bottom"/>
            <w:hideMark/>
          </w:tcPr>
          <w:p w14:paraId="1691B8A0"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84,832</w:t>
            </w:r>
          </w:p>
        </w:tc>
        <w:tc>
          <w:tcPr>
            <w:tcW w:w="821" w:type="dxa"/>
            <w:tcBorders>
              <w:top w:val="nil"/>
              <w:left w:val="nil"/>
              <w:bottom w:val="nil"/>
              <w:right w:val="single" w:sz="4" w:space="0" w:color="auto"/>
            </w:tcBorders>
            <w:shd w:val="clear" w:color="auto" w:fill="auto"/>
            <w:vAlign w:val="bottom"/>
            <w:hideMark/>
          </w:tcPr>
          <w:p w14:paraId="6F649A81"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84,832</w:t>
            </w:r>
          </w:p>
        </w:tc>
      </w:tr>
      <w:tr w:rsidR="007E1A08" w:rsidRPr="007E1A08" w14:paraId="08815085"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61078C5B"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B</w:t>
            </w:r>
            <w:r w:rsidRPr="007E1A08">
              <w:rPr>
                <w:rFonts w:eastAsia="Times New Roman" w:cs="Times New Roman"/>
                <w:i/>
                <w:iCs/>
                <w:szCs w:val="22"/>
                <w:vertAlign w:val="subscript"/>
              </w:rPr>
              <w:t>40%</w:t>
            </w:r>
            <w:r w:rsidRPr="007E1A08">
              <w:rPr>
                <w:rFonts w:eastAsia="Times New Roman" w:cs="Times New Roman"/>
                <w:szCs w:val="22"/>
              </w:rPr>
              <w:t xml:space="preserve"> </w:t>
            </w:r>
          </w:p>
        </w:tc>
        <w:tc>
          <w:tcPr>
            <w:tcW w:w="2707" w:type="dxa"/>
            <w:tcBorders>
              <w:top w:val="nil"/>
              <w:left w:val="single" w:sz="4" w:space="0" w:color="auto"/>
              <w:bottom w:val="nil"/>
              <w:right w:val="nil"/>
            </w:tcBorders>
            <w:shd w:val="clear" w:color="000000" w:fill="D9D9D9"/>
            <w:vAlign w:val="bottom"/>
            <w:hideMark/>
          </w:tcPr>
          <w:p w14:paraId="79A0700C"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30,480</w:t>
            </w:r>
          </w:p>
        </w:tc>
        <w:tc>
          <w:tcPr>
            <w:tcW w:w="821" w:type="dxa"/>
            <w:tcBorders>
              <w:top w:val="nil"/>
              <w:left w:val="nil"/>
              <w:bottom w:val="nil"/>
              <w:right w:val="single" w:sz="4" w:space="0" w:color="auto"/>
            </w:tcBorders>
            <w:shd w:val="clear" w:color="000000" w:fill="D9D9D9"/>
            <w:vAlign w:val="bottom"/>
            <w:hideMark/>
          </w:tcPr>
          <w:p w14:paraId="1AF784BB"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30,480</w:t>
            </w:r>
          </w:p>
        </w:tc>
        <w:tc>
          <w:tcPr>
            <w:tcW w:w="2718" w:type="dxa"/>
            <w:tcBorders>
              <w:top w:val="nil"/>
              <w:left w:val="nil"/>
              <w:bottom w:val="nil"/>
              <w:right w:val="nil"/>
            </w:tcBorders>
            <w:shd w:val="clear" w:color="auto" w:fill="auto"/>
            <w:vAlign w:val="bottom"/>
            <w:hideMark/>
          </w:tcPr>
          <w:p w14:paraId="24ABC3E4"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33,933</w:t>
            </w:r>
          </w:p>
        </w:tc>
        <w:tc>
          <w:tcPr>
            <w:tcW w:w="821" w:type="dxa"/>
            <w:tcBorders>
              <w:top w:val="nil"/>
              <w:left w:val="nil"/>
              <w:bottom w:val="nil"/>
              <w:right w:val="single" w:sz="4" w:space="0" w:color="auto"/>
            </w:tcBorders>
            <w:shd w:val="clear" w:color="auto" w:fill="auto"/>
            <w:vAlign w:val="bottom"/>
            <w:hideMark/>
          </w:tcPr>
          <w:p w14:paraId="6C86C004"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33,933</w:t>
            </w:r>
          </w:p>
        </w:tc>
      </w:tr>
      <w:tr w:rsidR="007E1A08" w:rsidRPr="007E1A08" w14:paraId="2E17F9B7"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63FAA38E"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B</w:t>
            </w:r>
            <w:r w:rsidRPr="007E1A08">
              <w:rPr>
                <w:rFonts w:eastAsia="Times New Roman" w:cs="Times New Roman"/>
                <w:i/>
                <w:iCs/>
                <w:szCs w:val="22"/>
                <w:vertAlign w:val="subscript"/>
              </w:rPr>
              <w:t>35%</w:t>
            </w:r>
            <w:r w:rsidRPr="007E1A08">
              <w:rPr>
                <w:rFonts w:eastAsia="Times New Roman" w:cs="Times New Roman"/>
                <w:szCs w:val="22"/>
              </w:rPr>
              <w:t xml:space="preserve"> </w:t>
            </w:r>
          </w:p>
        </w:tc>
        <w:tc>
          <w:tcPr>
            <w:tcW w:w="2707" w:type="dxa"/>
            <w:tcBorders>
              <w:top w:val="nil"/>
              <w:left w:val="single" w:sz="4" w:space="0" w:color="auto"/>
              <w:bottom w:val="nil"/>
              <w:right w:val="nil"/>
            </w:tcBorders>
            <w:shd w:val="clear" w:color="000000" w:fill="D9D9D9"/>
            <w:vAlign w:val="bottom"/>
            <w:hideMark/>
          </w:tcPr>
          <w:p w14:paraId="216162FE"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26,670</w:t>
            </w:r>
          </w:p>
        </w:tc>
        <w:tc>
          <w:tcPr>
            <w:tcW w:w="821" w:type="dxa"/>
            <w:tcBorders>
              <w:top w:val="nil"/>
              <w:left w:val="nil"/>
              <w:bottom w:val="nil"/>
              <w:right w:val="single" w:sz="4" w:space="0" w:color="auto"/>
            </w:tcBorders>
            <w:shd w:val="clear" w:color="000000" w:fill="D9D9D9"/>
            <w:vAlign w:val="bottom"/>
            <w:hideMark/>
          </w:tcPr>
          <w:p w14:paraId="301F6D09"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26,670</w:t>
            </w:r>
          </w:p>
        </w:tc>
        <w:tc>
          <w:tcPr>
            <w:tcW w:w="2718" w:type="dxa"/>
            <w:tcBorders>
              <w:top w:val="nil"/>
              <w:left w:val="nil"/>
              <w:bottom w:val="nil"/>
              <w:right w:val="nil"/>
            </w:tcBorders>
            <w:shd w:val="clear" w:color="auto" w:fill="auto"/>
            <w:vAlign w:val="bottom"/>
            <w:hideMark/>
          </w:tcPr>
          <w:p w14:paraId="40A6C60A"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29,691</w:t>
            </w:r>
          </w:p>
        </w:tc>
        <w:tc>
          <w:tcPr>
            <w:tcW w:w="821" w:type="dxa"/>
            <w:tcBorders>
              <w:top w:val="nil"/>
              <w:left w:val="nil"/>
              <w:bottom w:val="nil"/>
              <w:right w:val="single" w:sz="4" w:space="0" w:color="auto"/>
            </w:tcBorders>
            <w:shd w:val="clear" w:color="auto" w:fill="auto"/>
            <w:vAlign w:val="bottom"/>
            <w:hideMark/>
          </w:tcPr>
          <w:p w14:paraId="59084A51"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29,691</w:t>
            </w:r>
          </w:p>
        </w:tc>
      </w:tr>
      <w:tr w:rsidR="007E1A08" w:rsidRPr="007E1A08" w14:paraId="77800C7B"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68D3B7B9"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F</w:t>
            </w:r>
            <w:r w:rsidRPr="007E1A08">
              <w:rPr>
                <w:rFonts w:eastAsia="Times New Roman" w:cs="Times New Roman"/>
                <w:i/>
                <w:iCs/>
                <w:szCs w:val="22"/>
                <w:vertAlign w:val="subscript"/>
              </w:rPr>
              <w:t>OFL</w:t>
            </w:r>
          </w:p>
        </w:tc>
        <w:tc>
          <w:tcPr>
            <w:tcW w:w="2707" w:type="dxa"/>
            <w:tcBorders>
              <w:top w:val="nil"/>
              <w:left w:val="single" w:sz="4" w:space="0" w:color="auto"/>
              <w:bottom w:val="nil"/>
              <w:right w:val="nil"/>
            </w:tcBorders>
            <w:shd w:val="clear" w:color="000000" w:fill="D9D9D9"/>
            <w:vAlign w:val="bottom"/>
            <w:hideMark/>
          </w:tcPr>
          <w:p w14:paraId="1D3C10AC" w14:textId="77777777" w:rsidR="007E1A08" w:rsidRPr="007E1A08" w:rsidRDefault="007E1A08" w:rsidP="007E1A08">
            <w:pPr>
              <w:spacing w:after="0"/>
              <w:jc w:val="center"/>
              <w:rPr>
                <w:rFonts w:eastAsia="Times New Roman" w:cs="Times New Roman"/>
                <w:color w:val="000000"/>
                <w:szCs w:val="22"/>
              </w:rPr>
            </w:pPr>
            <w:r w:rsidRPr="007E1A08">
              <w:rPr>
                <w:rFonts w:eastAsia="Times" w:cs="Times New Roman"/>
                <w:color w:val="000000"/>
                <w:szCs w:val="22"/>
              </w:rPr>
              <w:t>0.073</w:t>
            </w:r>
          </w:p>
        </w:tc>
        <w:tc>
          <w:tcPr>
            <w:tcW w:w="821" w:type="dxa"/>
            <w:tcBorders>
              <w:top w:val="nil"/>
              <w:left w:val="nil"/>
              <w:bottom w:val="nil"/>
              <w:right w:val="single" w:sz="4" w:space="0" w:color="auto"/>
            </w:tcBorders>
            <w:shd w:val="clear" w:color="000000" w:fill="D9D9D9"/>
            <w:vAlign w:val="bottom"/>
            <w:hideMark/>
          </w:tcPr>
          <w:p w14:paraId="24584F82"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0.073</w:t>
            </w:r>
          </w:p>
        </w:tc>
        <w:tc>
          <w:tcPr>
            <w:tcW w:w="2718" w:type="dxa"/>
            <w:tcBorders>
              <w:top w:val="nil"/>
              <w:left w:val="nil"/>
              <w:bottom w:val="nil"/>
              <w:right w:val="nil"/>
            </w:tcBorders>
            <w:shd w:val="clear" w:color="auto" w:fill="auto"/>
            <w:vAlign w:val="bottom"/>
            <w:hideMark/>
          </w:tcPr>
          <w:p w14:paraId="6AEEEA77" w14:textId="77777777" w:rsidR="007E1A08" w:rsidRPr="007E1A08" w:rsidRDefault="007E1A08" w:rsidP="007E1A08">
            <w:pPr>
              <w:spacing w:after="0"/>
              <w:jc w:val="center"/>
              <w:rPr>
                <w:rFonts w:eastAsia="Times New Roman" w:cs="Times New Roman"/>
                <w:color w:val="000000"/>
                <w:szCs w:val="22"/>
              </w:rPr>
            </w:pPr>
            <w:r w:rsidRPr="007E1A08">
              <w:rPr>
                <w:rFonts w:eastAsia="Times" w:cs="Times New Roman"/>
                <w:color w:val="000000"/>
                <w:szCs w:val="22"/>
              </w:rPr>
              <w:t>0.073</w:t>
            </w:r>
          </w:p>
        </w:tc>
        <w:tc>
          <w:tcPr>
            <w:tcW w:w="821" w:type="dxa"/>
            <w:tcBorders>
              <w:top w:val="nil"/>
              <w:left w:val="nil"/>
              <w:bottom w:val="nil"/>
              <w:right w:val="single" w:sz="4" w:space="0" w:color="auto"/>
            </w:tcBorders>
            <w:shd w:val="clear" w:color="auto" w:fill="auto"/>
            <w:vAlign w:val="bottom"/>
            <w:hideMark/>
          </w:tcPr>
          <w:p w14:paraId="6AA5D8EE"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0.073</w:t>
            </w:r>
          </w:p>
        </w:tc>
      </w:tr>
      <w:tr w:rsidR="007E1A08" w:rsidRPr="007E1A08" w14:paraId="07A2EB27"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066BCBB7"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maxF</w:t>
            </w:r>
            <w:r w:rsidRPr="007E1A08">
              <w:rPr>
                <w:rFonts w:eastAsia="Times New Roman" w:cs="Times New Roman"/>
                <w:i/>
                <w:iCs/>
                <w:szCs w:val="22"/>
                <w:vertAlign w:val="subscript"/>
              </w:rPr>
              <w:t>ABC</w:t>
            </w:r>
            <w:r w:rsidRPr="007E1A08">
              <w:rPr>
                <w:rFonts w:eastAsia="Times New Roman" w:cs="Times New Roman"/>
                <w:szCs w:val="22"/>
              </w:rPr>
              <w:t xml:space="preserve"> </w:t>
            </w:r>
          </w:p>
        </w:tc>
        <w:tc>
          <w:tcPr>
            <w:tcW w:w="2707" w:type="dxa"/>
            <w:tcBorders>
              <w:top w:val="nil"/>
              <w:left w:val="single" w:sz="4" w:space="0" w:color="auto"/>
              <w:bottom w:val="nil"/>
              <w:right w:val="nil"/>
            </w:tcBorders>
            <w:shd w:val="clear" w:color="000000" w:fill="D9D9D9"/>
            <w:vAlign w:val="bottom"/>
            <w:hideMark/>
          </w:tcPr>
          <w:p w14:paraId="7072D6DC"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821" w:type="dxa"/>
            <w:tcBorders>
              <w:top w:val="nil"/>
              <w:left w:val="nil"/>
              <w:bottom w:val="nil"/>
              <w:right w:val="single" w:sz="4" w:space="0" w:color="auto"/>
            </w:tcBorders>
            <w:shd w:val="clear" w:color="000000" w:fill="D9D9D9"/>
            <w:vAlign w:val="bottom"/>
            <w:hideMark/>
          </w:tcPr>
          <w:p w14:paraId="00A9BCA6"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2718" w:type="dxa"/>
            <w:tcBorders>
              <w:top w:val="nil"/>
              <w:left w:val="nil"/>
              <w:bottom w:val="nil"/>
              <w:right w:val="nil"/>
            </w:tcBorders>
            <w:shd w:val="clear" w:color="auto" w:fill="auto"/>
            <w:vAlign w:val="bottom"/>
            <w:hideMark/>
          </w:tcPr>
          <w:p w14:paraId="0AB6D033"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821" w:type="dxa"/>
            <w:tcBorders>
              <w:top w:val="nil"/>
              <w:left w:val="nil"/>
              <w:bottom w:val="nil"/>
              <w:right w:val="single" w:sz="4" w:space="0" w:color="auto"/>
            </w:tcBorders>
            <w:shd w:val="clear" w:color="auto" w:fill="auto"/>
            <w:vAlign w:val="bottom"/>
            <w:hideMark/>
          </w:tcPr>
          <w:p w14:paraId="225DE83B"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r>
      <w:tr w:rsidR="007E1A08" w:rsidRPr="007E1A08" w14:paraId="46B98E05" w14:textId="77777777" w:rsidTr="007E1A08">
        <w:trPr>
          <w:trHeight w:val="330"/>
        </w:trPr>
        <w:tc>
          <w:tcPr>
            <w:tcW w:w="2880" w:type="dxa"/>
            <w:tcBorders>
              <w:top w:val="nil"/>
              <w:left w:val="single" w:sz="4" w:space="0" w:color="auto"/>
              <w:bottom w:val="nil"/>
              <w:right w:val="nil"/>
            </w:tcBorders>
            <w:shd w:val="clear" w:color="auto" w:fill="auto"/>
            <w:vAlign w:val="bottom"/>
            <w:hideMark/>
          </w:tcPr>
          <w:p w14:paraId="1023EC7C" w14:textId="77777777" w:rsidR="007E1A08" w:rsidRPr="007E1A08" w:rsidRDefault="007E1A08" w:rsidP="007E1A08">
            <w:pPr>
              <w:spacing w:after="0"/>
              <w:rPr>
                <w:rFonts w:eastAsia="Times New Roman" w:cs="Times New Roman"/>
                <w:i/>
                <w:iCs/>
                <w:szCs w:val="22"/>
              </w:rPr>
            </w:pPr>
            <w:r w:rsidRPr="007E1A08">
              <w:rPr>
                <w:rFonts w:eastAsia="Times New Roman" w:cs="Times New Roman"/>
                <w:i/>
                <w:iCs/>
                <w:szCs w:val="22"/>
              </w:rPr>
              <w:t>F</w:t>
            </w:r>
            <w:r w:rsidRPr="007E1A08">
              <w:rPr>
                <w:rFonts w:eastAsia="Times New Roman" w:cs="Times New Roman"/>
                <w:i/>
                <w:iCs/>
                <w:szCs w:val="22"/>
                <w:vertAlign w:val="subscript"/>
              </w:rPr>
              <w:t>ABC</w:t>
            </w:r>
          </w:p>
        </w:tc>
        <w:tc>
          <w:tcPr>
            <w:tcW w:w="2707" w:type="dxa"/>
            <w:tcBorders>
              <w:top w:val="nil"/>
              <w:left w:val="single" w:sz="4" w:space="0" w:color="auto"/>
              <w:bottom w:val="nil"/>
              <w:right w:val="nil"/>
            </w:tcBorders>
            <w:shd w:val="clear" w:color="000000" w:fill="D9D9D9"/>
            <w:vAlign w:val="bottom"/>
            <w:hideMark/>
          </w:tcPr>
          <w:p w14:paraId="4D33FA72"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821" w:type="dxa"/>
            <w:tcBorders>
              <w:top w:val="nil"/>
              <w:left w:val="nil"/>
              <w:bottom w:val="nil"/>
              <w:right w:val="single" w:sz="4" w:space="0" w:color="auto"/>
            </w:tcBorders>
            <w:shd w:val="clear" w:color="000000" w:fill="D9D9D9"/>
            <w:vAlign w:val="bottom"/>
            <w:hideMark/>
          </w:tcPr>
          <w:p w14:paraId="5E1BBBBF"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2718" w:type="dxa"/>
            <w:tcBorders>
              <w:top w:val="nil"/>
              <w:left w:val="nil"/>
              <w:bottom w:val="nil"/>
              <w:right w:val="nil"/>
            </w:tcBorders>
            <w:shd w:val="clear" w:color="auto" w:fill="auto"/>
            <w:vAlign w:val="bottom"/>
            <w:hideMark/>
          </w:tcPr>
          <w:p w14:paraId="68FE65C0"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c>
          <w:tcPr>
            <w:tcW w:w="821" w:type="dxa"/>
            <w:tcBorders>
              <w:top w:val="nil"/>
              <w:left w:val="nil"/>
              <w:bottom w:val="nil"/>
              <w:right w:val="single" w:sz="4" w:space="0" w:color="auto"/>
            </w:tcBorders>
            <w:shd w:val="clear" w:color="auto" w:fill="auto"/>
            <w:vAlign w:val="bottom"/>
            <w:hideMark/>
          </w:tcPr>
          <w:p w14:paraId="02926F04"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0.061</w:t>
            </w:r>
          </w:p>
        </w:tc>
      </w:tr>
      <w:tr w:rsidR="007E1A08" w:rsidRPr="007E1A08" w14:paraId="2F0DE7DB"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578A3E0B"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OFL (t)</w:t>
            </w:r>
          </w:p>
        </w:tc>
        <w:tc>
          <w:tcPr>
            <w:tcW w:w="2707" w:type="dxa"/>
            <w:tcBorders>
              <w:top w:val="nil"/>
              <w:left w:val="single" w:sz="4" w:space="0" w:color="auto"/>
              <w:bottom w:val="nil"/>
              <w:right w:val="nil"/>
            </w:tcBorders>
            <w:shd w:val="clear" w:color="000000" w:fill="D9D9D9"/>
            <w:vAlign w:val="bottom"/>
            <w:hideMark/>
          </w:tcPr>
          <w:p w14:paraId="6D7B0FE0"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5,143</w:t>
            </w:r>
          </w:p>
        </w:tc>
        <w:tc>
          <w:tcPr>
            <w:tcW w:w="821" w:type="dxa"/>
            <w:tcBorders>
              <w:top w:val="nil"/>
              <w:left w:val="nil"/>
              <w:bottom w:val="nil"/>
              <w:right w:val="single" w:sz="4" w:space="0" w:color="auto"/>
            </w:tcBorders>
            <w:shd w:val="clear" w:color="000000" w:fill="D9D9D9"/>
            <w:vAlign w:val="bottom"/>
            <w:hideMark/>
          </w:tcPr>
          <w:p w14:paraId="251CE316"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4,898</w:t>
            </w:r>
          </w:p>
        </w:tc>
        <w:tc>
          <w:tcPr>
            <w:tcW w:w="2718" w:type="dxa"/>
            <w:tcBorders>
              <w:top w:val="nil"/>
              <w:left w:val="nil"/>
              <w:bottom w:val="nil"/>
              <w:right w:val="nil"/>
            </w:tcBorders>
            <w:shd w:val="clear" w:color="auto" w:fill="auto"/>
            <w:vAlign w:val="bottom"/>
            <w:hideMark/>
          </w:tcPr>
          <w:p w14:paraId="60408D3F"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6,396</w:t>
            </w:r>
          </w:p>
        </w:tc>
        <w:tc>
          <w:tcPr>
            <w:tcW w:w="821" w:type="dxa"/>
            <w:tcBorders>
              <w:top w:val="nil"/>
              <w:left w:val="nil"/>
              <w:bottom w:val="nil"/>
              <w:right w:val="single" w:sz="4" w:space="0" w:color="auto"/>
            </w:tcBorders>
            <w:shd w:val="clear" w:color="auto" w:fill="auto"/>
            <w:vAlign w:val="bottom"/>
            <w:hideMark/>
          </w:tcPr>
          <w:p w14:paraId="277783F4"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6,088</w:t>
            </w:r>
          </w:p>
        </w:tc>
      </w:tr>
      <w:tr w:rsidR="007E1A08" w:rsidRPr="007E1A08" w14:paraId="00936870"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43848996"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max ABC (t)</w:t>
            </w:r>
          </w:p>
        </w:tc>
        <w:tc>
          <w:tcPr>
            <w:tcW w:w="2707" w:type="dxa"/>
            <w:tcBorders>
              <w:top w:val="nil"/>
              <w:left w:val="single" w:sz="4" w:space="0" w:color="auto"/>
              <w:bottom w:val="nil"/>
              <w:right w:val="nil"/>
            </w:tcBorders>
            <w:shd w:val="clear" w:color="000000" w:fill="D9D9D9"/>
            <w:vAlign w:val="bottom"/>
            <w:hideMark/>
          </w:tcPr>
          <w:p w14:paraId="4E9F0ED7"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4,312</w:t>
            </w:r>
          </w:p>
        </w:tc>
        <w:tc>
          <w:tcPr>
            <w:tcW w:w="821" w:type="dxa"/>
            <w:tcBorders>
              <w:top w:val="nil"/>
              <w:left w:val="nil"/>
              <w:bottom w:val="nil"/>
              <w:right w:val="single" w:sz="4" w:space="0" w:color="auto"/>
            </w:tcBorders>
            <w:shd w:val="clear" w:color="000000" w:fill="D9D9D9"/>
            <w:vAlign w:val="bottom"/>
            <w:hideMark/>
          </w:tcPr>
          <w:p w14:paraId="470935A8"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4,107</w:t>
            </w:r>
          </w:p>
        </w:tc>
        <w:tc>
          <w:tcPr>
            <w:tcW w:w="2718" w:type="dxa"/>
            <w:tcBorders>
              <w:top w:val="nil"/>
              <w:left w:val="nil"/>
              <w:bottom w:val="nil"/>
              <w:right w:val="nil"/>
            </w:tcBorders>
            <w:shd w:val="clear" w:color="auto" w:fill="auto"/>
            <w:vAlign w:val="bottom"/>
            <w:hideMark/>
          </w:tcPr>
          <w:p w14:paraId="475C48EB" w14:textId="77777777" w:rsidR="007E1A08" w:rsidRPr="002D226D" w:rsidRDefault="007E1A08" w:rsidP="007E1A08">
            <w:pPr>
              <w:spacing w:after="0"/>
              <w:jc w:val="center"/>
              <w:rPr>
                <w:rFonts w:eastAsia="Times New Roman" w:cs="Times New Roman"/>
                <w:b/>
                <w:szCs w:val="22"/>
              </w:rPr>
            </w:pPr>
            <w:r w:rsidRPr="002D226D">
              <w:rPr>
                <w:rFonts w:eastAsia="Times" w:cs="Times New Roman"/>
                <w:b/>
                <w:szCs w:val="22"/>
              </w:rPr>
              <w:t>5,358</w:t>
            </w:r>
          </w:p>
        </w:tc>
        <w:tc>
          <w:tcPr>
            <w:tcW w:w="821" w:type="dxa"/>
            <w:tcBorders>
              <w:top w:val="nil"/>
              <w:left w:val="nil"/>
              <w:bottom w:val="nil"/>
              <w:right w:val="single" w:sz="4" w:space="0" w:color="auto"/>
            </w:tcBorders>
            <w:shd w:val="clear" w:color="auto" w:fill="auto"/>
            <w:vAlign w:val="bottom"/>
            <w:hideMark/>
          </w:tcPr>
          <w:p w14:paraId="3A6645E0"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5,100</w:t>
            </w:r>
          </w:p>
        </w:tc>
      </w:tr>
      <w:tr w:rsidR="007E1A08" w:rsidRPr="007E1A08" w14:paraId="3895C7EE"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321A3DCC" w14:textId="77777777" w:rsidR="007E1A08" w:rsidRPr="007E1A08" w:rsidRDefault="007E1A08" w:rsidP="007E1A08">
            <w:pPr>
              <w:spacing w:after="0"/>
              <w:rPr>
                <w:rFonts w:eastAsia="Times New Roman" w:cs="Times New Roman"/>
                <w:szCs w:val="22"/>
              </w:rPr>
            </w:pPr>
            <w:r w:rsidRPr="007E1A08">
              <w:rPr>
                <w:rFonts w:eastAsia="Times New Roman" w:cs="Times New Roman"/>
                <w:szCs w:val="22"/>
              </w:rPr>
              <w:t>ABC (t)</w:t>
            </w:r>
          </w:p>
        </w:tc>
        <w:tc>
          <w:tcPr>
            <w:tcW w:w="2707" w:type="dxa"/>
            <w:tcBorders>
              <w:top w:val="nil"/>
              <w:left w:val="single" w:sz="4" w:space="0" w:color="auto"/>
              <w:bottom w:val="nil"/>
              <w:right w:val="nil"/>
            </w:tcBorders>
            <w:shd w:val="clear" w:color="000000" w:fill="D9D9D9"/>
            <w:vAlign w:val="bottom"/>
            <w:hideMark/>
          </w:tcPr>
          <w:p w14:paraId="33C17BED"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4,312</w:t>
            </w:r>
          </w:p>
        </w:tc>
        <w:tc>
          <w:tcPr>
            <w:tcW w:w="821" w:type="dxa"/>
            <w:tcBorders>
              <w:top w:val="nil"/>
              <w:left w:val="nil"/>
              <w:bottom w:val="nil"/>
              <w:right w:val="single" w:sz="4" w:space="0" w:color="auto"/>
            </w:tcBorders>
            <w:shd w:val="clear" w:color="000000" w:fill="D9D9D9"/>
            <w:vAlign w:val="bottom"/>
            <w:hideMark/>
          </w:tcPr>
          <w:p w14:paraId="20BBF6A6"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4,107</w:t>
            </w:r>
          </w:p>
        </w:tc>
        <w:tc>
          <w:tcPr>
            <w:tcW w:w="2718" w:type="dxa"/>
            <w:tcBorders>
              <w:top w:val="nil"/>
              <w:left w:val="nil"/>
              <w:bottom w:val="nil"/>
              <w:right w:val="nil"/>
            </w:tcBorders>
            <w:shd w:val="clear" w:color="auto" w:fill="auto"/>
            <w:vAlign w:val="bottom"/>
            <w:hideMark/>
          </w:tcPr>
          <w:p w14:paraId="65F1FB55" w14:textId="77777777" w:rsidR="007E1A08" w:rsidRPr="002D226D" w:rsidRDefault="007E1A08" w:rsidP="007E1A08">
            <w:pPr>
              <w:spacing w:after="0"/>
              <w:jc w:val="center"/>
              <w:rPr>
                <w:rFonts w:eastAsia="Times New Roman" w:cs="Times New Roman"/>
                <w:b/>
                <w:szCs w:val="22"/>
              </w:rPr>
            </w:pPr>
            <w:r w:rsidRPr="002D226D">
              <w:rPr>
                <w:rFonts w:eastAsia="Times" w:cs="Times New Roman"/>
                <w:b/>
                <w:szCs w:val="22"/>
              </w:rPr>
              <w:t>5,358</w:t>
            </w:r>
          </w:p>
        </w:tc>
        <w:tc>
          <w:tcPr>
            <w:tcW w:w="821" w:type="dxa"/>
            <w:tcBorders>
              <w:top w:val="nil"/>
              <w:left w:val="nil"/>
              <w:bottom w:val="nil"/>
              <w:right w:val="single" w:sz="4" w:space="0" w:color="auto"/>
            </w:tcBorders>
            <w:shd w:val="clear" w:color="auto" w:fill="auto"/>
            <w:vAlign w:val="bottom"/>
            <w:hideMark/>
          </w:tcPr>
          <w:p w14:paraId="0F43D6D8" w14:textId="77777777" w:rsidR="007E1A08" w:rsidRPr="007E1A08" w:rsidRDefault="007E1A08" w:rsidP="007E1A08">
            <w:pPr>
              <w:spacing w:after="0"/>
              <w:jc w:val="center"/>
              <w:rPr>
                <w:rFonts w:eastAsia="Times New Roman" w:cs="Times New Roman"/>
                <w:szCs w:val="22"/>
              </w:rPr>
            </w:pPr>
            <w:r w:rsidRPr="007E1A08">
              <w:rPr>
                <w:rFonts w:eastAsia="Times" w:cs="Times New Roman"/>
                <w:szCs w:val="22"/>
              </w:rPr>
              <w:t>5,100</w:t>
            </w:r>
          </w:p>
        </w:tc>
      </w:tr>
      <w:tr w:rsidR="007E1A08" w:rsidRPr="007E1A08" w14:paraId="7B536CC8" w14:textId="77777777" w:rsidTr="00CE726F">
        <w:trPr>
          <w:trHeight w:val="300"/>
        </w:trPr>
        <w:tc>
          <w:tcPr>
            <w:tcW w:w="2880" w:type="dxa"/>
            <w:tcBorders>
              <w:top w:val="single" w:sz="4" w:space="0" w:color="auto"/>
              <w:left w:val="single" w:sz="4" w:space="0" w:color="auto"/>
              <w:bottom w:val="nil"/>
              <w:right w:val="nil"/>
            </w:tcBorders>
            <w:shd w:val="clear" w:color="auto" w:fill="auto"/>
            <w:vAlign w:val="bottom"/>
            <w:hideMark/>
          </w:tcPr>
          <w:p w14:paraId="6523B66C" w14:textId="0710C362" w:rsidR="007E1A08" w:rsidRPr="007E1A08" w:rsidRDefault="007E1A08" w:rsidP="00CE726F">
            <w:pPr>
              <w:spacing w:after="0"/>
              <w:rPr>
                <w:rFonts w:eastAsia="Times New Roman" w:cs="Times New Roman"/>
                <w:b/>
                <w:bCs/>
                <w:szCs w:val="22"/>
              </w:rPr>
            </w:pPr>
          </w:p>
        </w:tc>
        <w:tc>
          <w:tcPr>
            <w:tcW w:w="3528" w:type="dxa"/>
            <w:gridSpan w:val="2"/>
            <w:tcBorders>
              <w:top w:val="single" w:sz="4" w:space="0" w:color="auto"/>
              <w:left w:val="nil"/>
              <w:bottom w:val="nil"/>
              <w:right w:val="nil"/>
            </w:tcBorders>
            <w:shd w:val="clear" w:color="000000" w:fill="D9D9D9"/>
            <w:hideMark/>
          </w:tcPr>
          <w:p w14:paraId="261A3995"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 xml:space="preserve">As determined </w:t>
            </w:r>
            <w:r w:rsidRPr="007E1A08">
              <w:rPr>
                <w:rFonts w:eastAsia="Times New Roman" w:cs="Times New Roman"/>
                <w:i/>
                <w:iCs/>
                <w:szCs w:val="22"/>
              </w:rPr>
              <w:t>last</w:t>
            </w:r>
            <w:r w:rsidRPr="007E1A08">
              <w:rPr>
                <w:rFonts w:eastAsia="Times New Roman" w:cs="Times New Roman"/>
                <w:szCs w:val="22"/>
              </w:rPr>
              <w:t xml:space="preserve"> year for:</w:t>
            </w:r>
          </w:p>
        </w:tc>
        <w:tc>
          <w:tcPr>
            <w:tcW w:w="3539" w:type="dxa"/>
            <w:gridSpan w:val="2"/>
            <w:tcBorders>
              <w:top w:val="single" w:sz="4" w:space="0" w:color="auto"/>
              <w:left w:val="nil"/>
              <w:bottom w:val="nil"/>
              <w:right w:val="single" w:sz="4" w:space="0" w:color="000000"/>
            </w:tcBorders>
            <w:shd w:val="clear" w:color="auto" w:fill="auto"/>
            <w:vAlign w:val="bottom"/>
            <w:hideMark/>
          </w:tcPr>
          <w:p w14:paraId="571FD5A1"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 xml:space="preserve">As determined </w:t>
            </w:r>
            <w:r w:rsidRPr="007E1A08">
              <w:rPr>
                <w:rFonts w:eastAsia="Times New Roman" w:cs="Times New Roman"/>
                <w:i/>
                <w:iCs/>
                <w:szCs w:val="22"/>
              </w:rPr>
              <w:t>this</w:t>
            </w:r>
            <w:r w:rsidRPr="007E1A08">
              <w:rPr>
                <w:rFonts w:eastAsia="Times New Roman" w:cs="Times New Roman"/>
                <w:szCs w:val="22"/>
              </w:rPr>
              <w:t xml:space="preserve"> year for:</w:t>
            </w:r>
          </w:p>
        </w:tc>
      </w:tr>
      <w:tr w:rsidR="007E1A08" w:rsidRPr="007E1A08" w14:paraId="6052EECE" w14:textId="77777777" w:rsidTr="007E1A08">
        <w:trPr>
          <w:trHeight w:val="300"/>
        </w:trPr>
        <w:tc>
          <w:tcPr>
            <w:tcW w:w="2880" w:type="dxa"/>
            <w:tcBorders>
              <w:top w:val="nil"/>
              <w:left w:val="single" w:sz="4" w:space="0" w:color="auto"/>
              <w:bottom w:val="single" w:sz="4" w:space="0" w:color="auto"/>
              <w:right w:val="nil"/>
            </w:tcBorders>
            <w:shd w:val="clear" w:color="auto" w:fill="auto"/>
            <w:hideMark/>
          </w:tcPr>
          <w:p w14:paraId="4A81390E" w14:textId="1BD9A161" w:rsidR="007E1A08" w:rsidRPr="007E1A08" w:rsidRDefault="007E1A08" w:rsidP="007E1A08">
            <w:pPr>
              <w:spacing w:after="0"/>
              <w:rPr>
                <w:rFonts w:eastAsia="Times New Roman" w:cs="Times New Roman"/>
                <w:b/>
                <w:szCs w:val="22"/>
              </w:rPr>
            </w:pPr>
            <w:r w:rsidRPr="007E1A08">
              <w:rPr>
                <w:rFonts w:ascii="Calibri" w:eastAsia="Times New Roman" w:hAnsi="Calibri" w:cs="Calibri"/>
                <w:szCs w:val="22"/>
              </w:rPr>
              <w:t> </w:t>
            </w:r>
            <w:r w:rsidR="00CE726F" w:rsidRPr="00CE726F">
              <w:rPr>
                <w:rFonts w:eastAsia="Times New Roman" w:cs="Times New Roman"/>
                <w:b/>
                <w:szCs w:val="22"/>
              </w:rPr>
              <w:t>Status</w:t>
            </w:r>
          </w:p>
        </w:tc>
        <w:tc>
          <w:tcPr>
            <w:tcW w:w="2707" w:type="dxa"/>
            <w:tcBorders>
              <w:top w:val="nil"/>
              <w:left w:val="nil"/>
              <w:bottom w:val="single" w:sz="4" w:space="0" w:color="auto"/>
              <w:right w:val="nil"/>
            </w:tcBorders>
            <w:shd w:val="clear" w:color="000000" w:fill="D9D9D9"/>
            <w:hideMark/>
          </w:tcPr>
          <w:p w14:paraId="5A76A66D"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2018</w:t>
            </w:r>
          </w:p>
        </w:tc>
        <w:tc>
          <w:tcPr>
            <w:tcW w:w="821" w:type="dxa"/>
            <w:tcBorders>
              <w:top w:val="nil"/>
              <w:left w:val="nil"/>
              <w:bottom w:val="single" w:sz="4" w:space="0" w:color="auto"/>
              <w:right w:val="nil"/>
            </w:tcBorders>
            <w:shd w:val="clear" w:color="000000" w:fill="D9D9D9"/>
            <w:hideMark/>
          </w:tcPr>
          <w:p w14:paraId="14DB835C"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2019</w:t>
            </w:r>
          </w:p>
        </w:tc>
        <w:tc>
          <w:tcPr>
            <w:tcW w:w="2718" w:type="dxa"/>
            <w:tcBorders>
              <w:top w:val="nil"/>
              <w:left w:val="nil"/>
              <w:bottom w:val="single" w:sz="4" w:space="0" w:color="auto"/>
              <w:right w:val="nil"/>
            </w:tcBorders>
            <w:shd w:val="clear" w:color="auto" w:fill="auto"/>
            <w:hideMark/>
          </w:tcPr>
          <w:p w14:paraId="444B1925"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2019</w:t>
            </w:r>
          </w:p>
        </w:tc>
        <w:tc>
          <w:tcPr>
            <w:tcW w:w="821" w:type="dxa"/>
            <w:tcBorders>
              <w:top w:val="nil"/>
              <w:left w:val="nil"/>
              <w:bottom w:val="single" w:sz="4" w:space="0" w:color="auto"/>
              <w:right w:val="single" w:sz="4" w:space="0" w:color="auto"/>
            </w:tcBorders>
            <w:shd w:val="clear" w:color="auto" w:fill="auto"/>
            <w:hideMark/>
          </w:tcPr>
          <w:p w14:paraId="1010672D"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2020</w:t>
            </w:r>
          </w:p>
        </w:tc>
      </w:tr>
      <w:tr w:rsidR="007E1A08" w:rsidRPr="007E1A08" w14:paraId="286C0DCB"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68A03D49" w14:textId="77777777" w:rsidR="007E1A08" w:rsidRPr="007E1A08" w:rsidRDefault="007E1A08" w:rsidP="007E1A08">
            <w:pPr>
              <w:spacing w:after="0"/>
              <w:rPr>
                <w:rFonts w:eastAsia="Times New Roman" w:cs="Times New Roman"/>
                <w:color w:val="000000"/>
                <w:szCs w:val="22"/>
              </w:rPr>
            </w:pPr>
            <w:r w:rsidRPr="007E1A08">
              <w:rPr>
                <w:rFonts w:eastAsia="Times New Roman" w:cs="Times New Roman"/>
                <w:color w:val="000000"/>
                <w:szCs w:val="22"/>
              </w:rPr>
              <w:t>Overfishing</w:t>
            </w:r>
          </w:p>
        </w:tc>
        <w:tc>
          <w:tcPr>
            <w:tcW w:w="2707" w:type="dxa"/>
            <w:tcBorders>
              <w:top w:val="nil"/>
              <w:left w:val="nil"/>
              <w:bottom w:val="nil"/>
              <w:right w:val="nil"/>
            </w:tcBorders>
            <w:shd w:val="clear" w:color="000000" w:fill="D8D8D8"/>
            <w:vAlign w:val="bottom"/>
            <w:hideMark/>
          </w:tcPr>
          <w:p w14:paraId="665BFB4D"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c>
          <w:tcPr>
            <w:tcW w:w="821" w:type="dxa"/>
            <w:tcBorders>
              <w:top w:val="nil"/>
              <w:left w:val="nil"/>
              <w:bottom w:val="nil"/>
              <w:right w:val="nil"/>
            </w:tcBorders>
            <w:shd w:val="clear" w:color="000000" w:fill="D8D8D8"/>
            <w:vAlign w:val="bottom"/>
            <w:hideMark/>
          </w:tcPr>
          <w:p w14:paraId="71C49462"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c>
          <w:tcPr>
            <w:tcW w:w="2718" w:type="dxa"/>
            <w:tcBorders>
              <w:top w:val="nil"/>
              <w:left w:val="nil"/>
              <w:bottom w:val="nil"/>
              <w:right w:val="nil"/>
            </w:tcBorders>
            <w:shd w:val="clear" w:color="auto" w:fill="auto"/>
            <w:vAlign w:val="bottom"/>
            <w:hideMark/>
          </w:tcPr>
          <w:p w14:paraId="1D7D6485"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c>
          <w:tcPr>
            <w:tcW w:w="821" w:type="dxa"/>
            <w:tcBorders>
              <w:top w:val="nil"/>
              <w:left w:val="nil"/>
              <w:bottom w:val="nil"/>
              <w:right w:val="single" w:sz="4" w:space="0" w:color="auto"/>
            </w:tcBorders>
            <w:shd w:val="clear" w:color="auto" w:fill="auto"/>
            <w:vAlign w:val="bottom"/>
            <w:hideMark/>
          </w:tcPr>
          <w:p w14:paraId="6E8611F6"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r>
      <w:tr w:rsidR="007E1A08" w:rsidRPr="007E1A08" w14:paraId="7A198875" w14:textId="77777777" w:rsidTr="007E1A08">
        <w:trPr>
          <w:trHeight w:val="300"/>
        </w:trPr>
        <w:tc>
          <w:tcPr>
            <w:tcW w:w="2880" w:type="dxa"/>
            <w:tcBorders>
              <w:top w:val="nil"/>
              <w:left w:val="single" w:sz="4" w:space="0" w:color="auto"/>
              <w:bottom w:val="nil"/>
              <w:right w:val="nil"/>
            </w:tcBorders>
            <w:shd w:val="clear" w:color="auto" w:fill="auto"/>
            <w:vAlign w:val="bottom"/>
            <w:hideMark/>
          </w:tcPr>
          <w:p w14:paraId="5459EF4D" w14:textId="77777777" w:rsidR="007E1A08" w:rsidRPr="007E1A08" w:rsidRDefault="007E1A08" w:rsidP="007E1A08">
            <w:pPr>
              <w:spacing w:after="0"/>
              <w:rPr>
                <w:rFonts w:eastAsia="Times New Roman" w:cs="Times New Roman"/>
                <w:color w:val="000000"/>
                <w:szCs w:val="22"/>
              </w:rPr>
            </w:pPr>
            <w:r w:rsidRPr="007E1A08">
              <w:rPr>
                <w:rFonts w:eastAsia="Times New Roman" w:cs="Times New Roman"/>
                <w:color w:val="000000"/>
                <w:szCs w:val="22"/>
              </w:rPr>
              <w:t>Overfished</w:t>
            </w:r>
          </w:p>
        </w:tc>
        <w:tc>
          <w:tcPr>
            <w:tcW w:w="2707" w:type="dxa"/>
            <w:tcBorders>
              <w:top w:val="nil"/>
              <w:left w:val="nil"/>
              <w:bottom w:val="nil"/>
              <w:right w:val="nil"/>
            </w:tcBorders>
            <w:shd w:val="clear" w:color="000000" w:fill="D8D8D8"/>
            <w:vAlign w:val="bottom"/>
            <w:hideMark/>
          </w:tcPr>
          <w:p w14:paraId="193E2C8D"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c>
          <w:tcPr>
            <w:tcW w:w="821" w:type="dxa"/>
            <w:tcBorders>
              <w:top w:val="nil"/>
              <w:left w:val="nil"/>
              <w:bottom w:val="nil"/>
              <w:right w:val="nil"/>
            </w:tcBorders>
            <w:shd w:val="clear" w:color="000000" w:fill="D8D8D8"/>
            <w:vAlign w:val="bottom"/>
            <w:hideMark/>
          </w:tcPr>
          <w:p w14:paraId="013FCCF5"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c>
          <w:tcPr>
            <w:tcW w:w="2718" w:type="dxa"/>
            <w:tcBorders>
              <w:top w:val="nil"/>
              <w:left w:val="nil"/>
              <w:bottom w:val="nil"/>
              <w:right w:val="nil"/>
            </w:tcBorders>
            <w:shd w:val="clear" w:color="auto" w:fill="auto"/>
            <w:vAlign w:val="bottom"/>
            <w:hideMark/>
          </w:tcPr>
          <w:p w14:paraId="07A67B2B"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c>
          <w:tcPr>
            <w:tcW w:w="821" w:type="dxa"/>
            <w:tcBorders>
              <w:top w:val="nil"/>
              <w:left w:val="nil"/>
              <w:bottom w:val="nil"/>
              <w:right w:val="single" w:sz="4" w:space="0" w:color="auto"/>
            </w:tcBorders>
            <w:shd w:val="clear" w:color="auto" w:fill="auto"/>
            <w:vAlign w:val="bottom"/>
            <w:hideMark/>
          </w:tcPr>
          <w:p w14:paraId="18CFE1E3"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r>
      <w:tr w:rsidR="007E1A08" w:rsidRPr="007E1A08" w14:paraId="5D170F12" w14:textId="77777777" w:rsidTr="007E1A08">
        <w:trPr>
          <w:trHeight w:val="300"/>
        </w:trPr>
        <w:tc>
          <w:tcPr>
            <w:tcW w:w="2880" w:type="dxa"/>
            <w:tcBorders>
              <w:top w:val="nil"/>
              <w:left w:val="single" w:sz="4" w:space="0" w:color="auto"/>
              <w:bottom w:val="single" w:sz="4" w:space="0" w:color="auto"/>
              <w:right w:val="nil"/>
            </w:tcBorders>
            <w:shd w:val="clear" w:color="auto" w:fill="auto"/>
            <w:vAlign w:val="bottom"/>
            <w:hideMark/>
          </w:tcPr>
          <w:p w14:paraId="4094E189" w14:textId="77777777" w:rsidR="007E1A08" w:rsidRPr="007E1A08" w:rsidRDefault="007E1A08" w:rsidP="007E1A08">
            <w:pPr>
              <w:spacing w:after="0"/>
              <w:rPr>
                <w:rFonts w:eastAsia="Times New Roman" w:cs="Times New Roman"/>
                <w:color w:val="000000"/>
                <w:szCs w:val="22"/>
              </w:rPr>
            </w:pPr>
            <w:r w:rsidRPr="007E1A08">
              <w:rPr>
                <w:rFonts w:eastAsia="Times New Roman" w:cs="Times New Roman"/>
                <w:color w:val="000000"/>
                <w:szCs w:val="22"/>
              </w:rPr>
              <w:t>Approaching overfished</w:t>
            </w:r>
          </w:p>
        </w:tc>
        <w:tc>
          <w:tcPr>
            <w:tcW w:w="2707" w:type="dxa"/>
            <w:tcBorders>
              <w:top w:val="nil"/>
              <w:left w:val="nil"/>
              <w:bottom w:val="single" w:sz="4" w:space="0" w:color="auto"/>
              <w:right w:val="nil"/>
            </w:tcBorders>
            <w:shd w:val="clear" w:color="000000" w:fill="D8D8D8"/>
            <w:vAlign w:val="bottom"/>
            <w:hideMark/>
          </w:tcPr>
          <w:p w14:paraId="2A9D0BBA"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c>
          <w:tcPr>
            <w:tcW w:w="821" w:type="dxa"/>
            <w:tcBorders>
              <w:top w:val="nil"/>
              <w:left w:val="nil"/>
              <w:bottom w:val="single" w:sz="4" w:space="0" w:color="auto"/>
              <w:right w:val="nil"/>
            </w:tcBorders>
            <w:shd w:val="clear" w:color="000000" w:fill="D8D8D8"/>
            <w:vAlign w:val="bottom"/>
            <w:hideMark/>
          </w:tcPr>
          <w:p w14:paraId="65D7B8EF"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c>
          <w:tcPr>
            <w:tcW w:w="2718" w:type="dxa"/>
            <w:tcBorders>
              <w:top w:val="nil"/>
              <w:left w:val="nil"/>
              <w:bottom w:val="single" w:sz="4" w:space="0" w:color="auto"/>
              <w:right w:val="nil"/>
            </w:tcBorders>
            <w:shd w:val="clear" w:color="auto" w:fill="auto"/>
            <w:vAlign w:val="bottom"/>
            <w:hideMark/>
          </w:tcPr>
          <w:p w14:paraId="1FDE84EA"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n/a</w:t>
            </w:r>
          </w:p>
        </w:tc>
        <w:tc>
          <w:tcPr>
            <w:tcW w:w="821" w:type="dxa"/>
            <w:tcBorders>
              <w:top w:val="nil"/>
              <w:left w:val="nil"/>
              <w:bottom w:val="single" w:sz="4" w:space="0" w:color="auto"/>
              <w:right w:val="single" w:sz="4" w:space="0" w:color="auto"/>
            </w:tcBorders>
            <w:shd w:val="clear" w:color="auto" w:fill="auto"/>
            <w:vAlign w:val="bottom"/>
            <w:hideMark/>
          </w:tcPr>
          <w:p w14:paraId="369DC18D" w14:textId="77777777" w:rsidR="007E1A08" w:rsidRPr="007E1A08" w:rsidRDefault="007E1A08" w:rsidP="007E1A08">
            <w:pPr>
              <w:spacing w:after="0"/>
              <w:jc w:val="center"/>
              <w:rPr>
                <w:rFonts w:eastAsia="Times New Roman" w:cs="Times New Roman"/>
                <w:szCs w:val="22"/>
              </w:rPr>
            </w:pPr>
            <w:r w:rsidRPr="007E1A08">
              <w:rPr>
                <w:rFonts w:eastAsia="Times New Roman" w:cs="Times New Roman"/>
                <w:szCs w:val="22"/>
              </w:rPr>
              <w:t>No</w:t>
            </w:r>
          </w:p>
        </w:tc>
      </w:tr>
    </w:tbl>
    <w:p w14:paraId="58A9FF01" w14:textId="632818BE" w:rsidR="00645553" w:rsidRPr="007E1A08" w:rsidRDefault="007E1A08" w:rsidP="00B749F5">
      <w:pPr>
        <w:pStyle w:val="Compact"/>
      </w:pPr>
      <w:r w:rsidRPr="007E1A08">
        <w:rPr>
          <w:vertAlign w:val="superscript"/>
        </w:rPr>
        <w:t>1</w:t>
      </w:r>
      <w:r w:rsidR="00802DDD" w:rsidRPr="007E1A08">
        <w:t xml:space="preserve">Projections are based upon an estimated catch of </w:t>
      </w:r>
      <w:r w:rsidR="002D226D">
        <w:t>2,596</w:t>
      </w:r>
      <w:r w:rsidR="00802DDD" w:rsidRPr="007E1A08">
        <w:t xml:space="preserve"> and </w:t>
      </w:r>
      <w:r w:rsidR="002D226D">
        <w:t>3,094</w:t>
      </w:r>
      <w:r w:rsidR="00802DDD" w:rsidRPr="007E1A08">
        <w:t xml:space="preserve"> t used in place of maximum permissable ABC for 2021 and 2022.</w:t>
      </w:r>
    </w:p>
    <w:p w14:paraId="662A368B" w14:textId="77777777" w:rsidR="008C13C3" w:rsidRDefault="008C13C3" w:rsidP="00B749F5">
      <w:pPr>
        <w:pStyle w:val="FirstParagraph"/>
      </w:pPr>
    </w:p>
    <w:p w14:paraId="3F0DA19E" w14:textId="72411026" w:rsidR="00724B34" w:rsidRDefault="00724B34">
      <w:r>
        <w:br w:type="page"/>
      </w:r>
    </w:p>
    <w:p w14:paraId="148AE31C" w14:textId="1D3A17B3" w:rsidR="00CE726F" w:rsidRDefault="00CE726F" w:rsidP="00CE726F">
      <w:pPr>
        <w:pStyle w:val="Heading3"/>
      </w:pPr>
      <w:r>
        <w:lastRenderedPageBreak/>
        <w:t>Area Apportionment</w:t>
      </w:r>
    </w:p>
    <w:p w14:paraId="49365082" w14:textId="24BFD879" w:rsidR="00724B34" w:rsidRPr="00724B34" w:rsidRDefault="00724B34" w:rsidP="00724B34">
      <w:pPr>
        <w:jc w:val="both"/>
        <w:rPr>
          <w:rFonts w:cs="Times New Roman"/>
          <w:szCs w:val="22"/>
        </w:rPr>
      </w:pPr>
      <w:r w:rsidRPr="00724B34">
        <w:rPr>
          <w:rStyle w:val="BodyTextChar"/>
        </w:rPr>
        <w:t>Apportionment is based on the random effects model developed by Plan Team survey averaging working group, which was fit to area-specific design-based biomass indices through 2019 from the bottom trawl survey. The following table provides the recommended apportionment for 2021 and 2022 from the random effects model</w:t>
      </w:r>
      <w:r w:rsidRPr="00724B34">
        <w:rPr>
          <w:rFonts w:cs="Times New Roman"/>
          <w:szCs w:val="22"/>
        </w:rPr>
        <w:t>.</w:t>
      </w:r>
    </w:p>
    <w:tbl>
      <w:tblPr>
        <w:tblW w:w="7660" w:type="dxa"/>
        <w:jc w:val="center"/>
        <w:tblLook w:val="04A0" w:firstRow="1" w:lastRow="0" w:firstColumn="1" w:lastColumn="0" w:noHBand="0" w:noVBand="1"/>
      </w:tblPr>
      <w:tblGrid>
        <w:gridCol w:w="2140"/>
        <w:gridCol w:w="1380"/>
        <w:gridCol w:w="1380"/>
        <w:gridCol w:w="1380"/>
        <w:gridCol w:w="1380"/>
      </w:tblGrid>
      <w:tr w:rsidR="00724B34" w:rsidRPr="00724B34" w14:paraId="77468847" w14:textId="77777777" w:rsidTr="00724B34">
        <w:trPr>
          <w:trHeight w:val="300"/>
          <w:jc w:val="center"/>
        </w:trPr>
        <w:tc>
          <w:tcPr>
            <w:tcW w:w="2140" w:type="dxa"/>
            <w:tcBorders>
              <w:top w:val="single" w:sz="4" w:space="0" w:color="auto"/>
              <w:left w:val="nil"/>
              <w:bottom w:val="nil"/>
              <w:right w:val="nil"/>
            </w:tcBorders>
            <w:shd w:val="clear" w:color="auto" w:fill="auto"/>
            <w:noWrap/>
            <w:vAlign w:val="bottom"/>
            <w:hideMark/>
          </w:tcPr>
          <w:p w14:paraId="33B7C67A" w14:textId="77777777" w:rsidR="00724B34" w:rsidRPr="00724B34" w:rsidRDefault="00724B34" w:rsidP="00724B34">
            <w:pPr>
              <w:spacing w:after="0"/>
              <w:rPr>
                <w:rFonts w:eastAsia="Times New Roman" w:cs="Times New Roman"/>
                <w:color w:val="000000"/>
                <w:szCs w:val="22"/>
              </w:rPr>
            </w:pPr>
            <w:r w:rsidRPr="00724B34">
              <w:rPr>
                <w:rFonts w:eastAsia="Times New Roman" w:cs="Times New Roman"/>
                <w:color w:val="000000"/>
                <w:szCs w:val="22"/>
              </w:rPr>
              <w:t>Area</w:t>
            </w:r>
          </w:p>
        </w:tc>
        <w:tc>
          <w:tcPr>
            <w:tcW w:w="1380" w:type="dxa"/>
            <w:tcBorders>
              <w:top w:val="single" w:sz="4" w:space="0" w:color="auto"/>
              <w:left w:val="nil"/>
              <w:bottom w:val="nil"/>
              <w:right w:val="nil"/>
            </w:tcBorders>
            <w:shd w:val="clear" w:color="auto" w:fill="auto"/>
            <w:noWrap/>
            <w:vAlign w:val="bottom"/>
            <w:hideMark/>
          </w:tcPr>
          <w:p w14:paraId="2C45FC15" w14:textId="4D7D88CB"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Western</w:t>
            </w:r>
          </w:p>
        </w:tc>
        <w:tc>
          <w:tcPr>
            <w:tcW w:w="1380" w:type="dxa"/>
            <w:tcBorders>
              <w:top w:val="single" w:sz="4" w:space="0" w:color="auto"/>
              <w:left w:val="nil"/>
              <w:bottom w:val="nil"/>
              <w:right w:val="nil"/>
            </w:tcBorders>
            <w:shd w:val="clear" w:color="auto" w:fill="auto"/>
            <w:noWrap/>
            <w:vAlign w:val="bottom"/>
            <w:hideMark/>
          </w:tcPr>
          <w:p w14:paraId="13E4693B" w14:textId="77777777"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Central</w:t>
            </w:r>
          </w:p>
        </w:tc>
        <w:tc>
          <w:tcPr>
            <w:tcW w:w="1380" w:type="dxa"/>
            <w:tcBorders>
              <w:top w:val="single" w:sz="4" w:space="0" w:color="auto"/>
              <w:left w:val="nil"/>
              <w:bottom w:val="nil"/>
              <w:right w:val="nil"/>
            </w:tcBorders>
            <w:shd w:val="clear" w:color="auto" w:fill="auto"/>
            <w:noWrap/>
            <w:vAlign w:val="bottom"/>
            <w:hideMark/>
          </w:tcPr>
          <w:p w14:paraId="3CA5A75E" w14:textId="77777777"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Eastern*</w:t>
            </w:r>
          </w:p>
        </w:tc>
        <w:tc>
          <w:tcPr>
            <w:tcW w:w="1380" w:type="dxa"/>
            <w:tcBorders>
              <w:top w:val="single" w:sz="4" w:space="0" w:color="auto"/>
              <w:left w:val="nil"/>
              <w:bottom w:val="nil"/>
              <w:right w:val="nil"/>
            </w:tcBorders>
            <w:shd w:val="clear" w:color="auto" w:fill="auto"/>
            <w:noWrap/>
            <w:vAlign w:val="bottom"/>
            <w:hideMark/>
          </w:tcPr>
          <w:p w14:paraId="3A129E0F" w14:textId="77777777"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Total</w:t>
            </w:r>
          </w:p>
        </w:tc>
      </w:tr>
      <w:tr w:rsidR="00724B34" w:rsidRPr="00724B34" w14:paraId="718F57BE" w14:textId="77777777" w:rsidTr="00724B34">
        <w:trPr>
          <w:trHeight w:val="300"/>
          <w:jc w:val="center"/>
        </w:trPr>
        <w:tc>
          <w:tcPr>
            <w:tcW w:w="2140" w:type="dxa"/>
            <w:tcBorders>
              <w:top w:val="nil"/>
              <w:left w:val="nil"/>
              <w:bottom w:val="single" w:sz="4" w:space="0" w:color="auto"/>
              <w:right w:val="nil"/>
            </w:tcBorders>
            <w:shd w:val="clear" w:color="auto" w:fill="auto"/>
            <w:noWrap/>
            <w:vAlign w:val="bottom"/>
            <w:hideMark/>
          </w:tcPr>
          <w:p w14:paraId="67E6FC09" w14:textId="77777777" w:rsidR="00724B34" w:rsidRPr="00724B34" w:rsidRDefault="00724B34" w:rsidP="00724B34">
            <w:pPr>
              <w:spacing w:after="0"/>
              <w:rPr>
                <w:rFonts w:eastAsia="Times New Roman" w:cs="Times New Roman"/>
                <w:color w:val="000000"/>
                <w:szCs w:val="22"/>
              </w:rPr>
            </w:pPr>
            <w:r w:rsidRPr="00724B34">
              <w:rPr>
                <w:rFonts w:eastAsia="Times New Roman" w:cs="Times New Roman"/>
                <w:color w:val="000000"/>
                <w:szCs w:val="22"/>
              </w:rPr>
              <w:t>Apportionment</w:t>
            </w:r>
          </w:p>
        </w:tc>
        <w:tc>
          <w:tcPr>
            <w:tcW w:w="1380" w:type="dxa"/>
            <w:tcBorders>
              <w:top w:val="nil"/>
              <w:left w:val="nil"/>
              <w:bottom w:val="single" w:sz="4" w:space="0" w:color="auto"/>
              <w:right w:val="nil"/>
            </w:tcBorders>
            <w:shd w:val="clear" w:color="auto" w:fill="auto"/>
            <w:noWrap/>
            <w:vAlign w:val="bottom"/>
            <w:hideMark/>
          </w:tcPr>
          <w:p w14:paraId="235FC302" w14:textId="77777777"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37.8%</w:t>
            </w:r>
          </w:p>
        </w:tc>
        <w:tc>
          <w:tcPr>
            <w:tcW w:w="1380" w:type="dxa"/>
            <w:tcBorders>
              <w:top w:val="nil"/>
              <w:left w:val="nil"/>
              <w:bottom w:val="single" w:sz="4" w:space="0" w:color="auto"/>
              <w:right w:val="nil"/>
            </w:tcBorders>
            <w:shd w:val="clear" w:color="auto" w:fill="auto"/>
            <w:noWrap/>
            <w:vAlign w:val="bottom"/>
            <w:hideMark/>
          </w:tcPr>
          <w:p w14:paraId="2BC8E01F" w14:textId="77777777"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62.2%</w:t>
            </w:r>
          </w:p>
        </w:tc>
        <w:tc>
          <w:tcPr>
            <w:tcW w:w="1380" w:type="dxa"/>
            <w:tcBorders>
              <w:top w:val="nil"/>
              <w:left w:val="nil"/>
              <w:bottom w:val="single" w:sz="4" w:space="0" w:color="auto"/>
              <w:right w:val="nil"/>
            </w:tcBorders>
            <w:shd w:val="clear" w:color="auto" w:fill="auto"/>
            <w:noWrap/>
            <w:vAlign w:val="bottom"/>
            <w:hideMark/>
          </w:tcPr>
          <w:p w14:paraId="544AC82C" w14:textId="77777777"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0.0%</w:t>
            </w:r>
          </w:p>
        </w:tc>
        <w:tc>
          <w:tcPr>
            <w:tcW w:w="1380" w:type="dxa"/>
            <w:tcBorders>
              <w:top w:val="nil"/>
              <w:left w:val="nil"/>
              <w:bottom w:val="single" w:sz="4" w:space="0" w:color="auto"/>
              <w:right w:val="nil"/>
            </w:tcBorders>
            <w:shd w:val="clear" w:color="auto" w:fill="auto"/>
            <w:noWrap/>
            <w:vAlign w:val="bottom"/>
            <w:hideMark/>
          </w:tcPr>
          <w:p w14:paraId="53EE21B1" w14:textId="77777777"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100.0%</w:t>
            </w:r>
          </w:p>
        </w:tc>
      </w:tr>
      <w:tr w:rsidR="00724B34" w:rsidRPr="00724B34" w14:paraId="41A00461" w14:textId="77777777" w:rsidTr="00724B34">
        <w:trPr>
          <w:trHeight w:val="300"/>
          <w:jc w:val="center"/>
        </w:trPr>
        <w:tc>
          <w:tcPr>
            <w:tcW w:w="2140" w:type="dxa"/>
            <w:tcBorders>
              <w:top w:val="nil"/>
              <w:left w:val="nil"/>
              <w:bottom w:val="nil"/>
              <w:right w:val="nil"/>
            </w:tcBorders>
            <w:shd w:val="clear" w:color="auto" w:fill="auto"/>
            <w:noWrap/>
            <w:vAlign w:val="bottom"/>
            <w:hideMark/>
          </w:tcPr>
          <w:p w14:paraId="23260910" w14:textId="77777777" w:rsidR="00724B34" w:rsidRPr="00724B34" w:rsidRDefault="00724B34" w:rsidP="00724B34">
            <w:pPr>
              <w:spacing w:after="0"/>
              <w:rPr>
                <w:rFonts w:eastAsia="Times New Roman" w:cs="Times New Roman"/>
                <w:color w:val="000000"/>
                <w:szCs w:val="22"/>
              </w:rPr>
            </w:pPr>
            <w:r w:rsidRPr="00724B34">
              <w:rPr>
                <w:rFonts w:eastAsia="Times New Roman" w:cs="Times New Roman"/>
                <w:color w:val="000000"/>
                <w:szCs w:val="22"/>
              </w:rPr>
              <w:t>2021 Area ABC (t)</w:t>
            </w:r>
          </w:p>
        </w:tc>
        <w:tc>
          <w:tcPr>
            <w:tcW w:w="1380" w:type="dxa"/>
            <w:tcBorders>
              <w:top w:val="nil"/>
              <w:left w:val="nil"/>
              <w:bottom w:val="nil"/>
              <w:right w:val="nil"/>
            </w:tcBorders>
            <w:shd w:val="clear" w:color="auto" w:fill="auto"/>
            <w:noWrap/>
            <w:vAlign w:val="bottom"/>
            <w:hideMark/>
          </w:tcPr>
          <w:p w14:paraId="05367A2A" w14:textId="63676148" w:rsidR="00724B34" w:rsidRPr="00724B34" w:rsidRDefault="00724B34" w:rsidP="00724B34">
            <w:pPr>
              <w:spacing w:after="0"/>
              <w:jc w:val="center"/>
              <w:rPr>
                <w:rFonts w:eastAsia="Times New Roman" w:cs="Times New Roman"/>
                <w:b/>
                <w:bCs/>
                <w:color w:val="000000"/>
                <w:szCs w:val="22"/>
              </w:rPr>
            </w:pPr>
            <w:r w:rsidRPr="00724B34">
              <w:rPr>
                <w:rFonts w:eastAsia="Times New Roman" w:cs="Times New Roman"/>
                <w:b/>
                <w:bCs/>
                <w:color w:val="000000"/>
                <w:szCs w:val="22"/>
              </w:rPr>
              <w:t>2,023</w:t>
            </w:r>
          </w:p>
        </w:tc>
        <w:tc>
          <w:tcPr>
            <w:tcW w:w="1380" w:type="dxa"/>
            <w:tcBorders>
              <w:top w:val="nil"/>
              <w:left w:val="nil"/>
              <w:bottom w:val="nil"/>
              <w:right w:val="nil"/>
            </w:tcBorders>
            <w:shd w:val="clear" w:color="auto" w:fill="auto"/>
            <w:noWrap/>
            <w:vAlign w:val="bottom"/>
            <w:hideMark/>
          </w:tcPr>
          <w:p w14:paraId="15F95E73" w14:textId="372A359D" w:rsidR="00724B34" w:rsidRPr="00724B34" w:rsidRDefault="00724B34" w:rsidP="00724B34">
            <w:pPr>
              <w:spacing w:after="0"/>
              <w:jc w:val="center"/>
              <w:rPr>
                <w:rFonts w:eastAsia="Times New Roman" w:cs="Times New Roman"/>
                <w:b/>
                <w:bCs/>
                <w:color w:val="000000"/>
                <w:szCs w:val="22"/>
              </w:rPr>
            </w:pPr>
            <w:r w:rsidRPr="00724B34">
              <w:rPr>
                <w:rFonts w:eastAsia="Times New Roman" w:cs="Times New Roman"/>
                <w:b/>
                <w:bCs/>
                <w:color w:val="000000"/>
                <w:szCs w:val="22"/>
              </w:rPr>
              <w:t>3,334</w:t>
            </w:r>
          </w:p>
        </w:tc>
        <w:tc>
          <w:tcPr>
            <w:tcW w:w="1380" w:type="dxa"/>
            <w:tcBorders>
              <w:top w:val="nil"/>
              <w:left w:val="nil"/>
              <w:bottom w:val="nil"/>
              <w:right w:val="nil"/>
            </w:tcBorders>
            <w:shd w:val="clear" w:color="auto" w:fill="auto"/>
            <w:noWrap/>
            <w:vAlign w:val="bottom"/>
            <w:hideMark/>
          </w:tcPr>
          <w:p w14:paraId="1AA9164E" w14:textId="6137A810" w:rsidR="00724B34" w:rsidRPr="00724B34" w:rsidRDefault="00724B34" w:rsidP="00724B34">
            <w:pPr>
              <w:spacing w:after="0"/>
              <w:jc w:val="center"/>
              <w:rPr>
                <w:rFonts w:eastAsia="Times New Roman" w:cs="Times New Roman"/>
                <w:b/>
                <w:bCs/>
                <w:color w:val="000000"/>
                <w:szCs w:val="22"/>
              </w:rPr>
            </w:pPr>
            <w:r w:rsidRPr="00724B34">
              <w:rPr>
                <w:rFonts w:eastAsia="Times New Roman" w:cs="Times New Roman"/>
                <w:b/>
                <w:bCs/>
                <w:color w:val="000000"/>
                <w:szCs w:val="22"/>
              </w:rPr>
              <w:t>1</w:t>
            </w:r>
          </w:p>
        </w:tc>
        <w:tc>
          <w:tcPr>
            <w:tcW w:w="1380" w:type="dxa"/>
            <w:tcBorders>
              <w:top w:val="nil"/>
              <w:left w:val="nil"/>
              <w:bottom w:val="nil"/>
              <w:right w:val="nil"/>
            </w:tcBorders>
            <w:shd w:val="clear" w:color="auto" w:fill="auto"/>
            <w:noWrap/>
            <w:vAlign w:val="bottom"/>
            <w:hideMark/>
          </w:tcPr>
          <w:p w14:paraId="63C96E79" w14:textId="7A7EF866"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5,358</w:t>
            </w:r>
          </w:p>
        </w:tc>
      </w:tr>
      <w:tr w:rsidR="00724B34" w:rsidRPr="00724B34" w14:paraId="73FD8B78" w14:textId="77777777" w:rsidTr="00724B34">
        <w:trPr>
          <w:trHeight w:val="300"/>
          <w:jc w:val="center"/>
        </w:trPr>
        <w:tc>
          <w:tcPr>
            <w:tcW w:w="2140" w:type="dxa"/>
            <w:tcBorders>
              <w:top w:val="nil"/>
              <w:left w:val="nil"/>
              <w:bottom w:val="single" w:sz="4" w:space="0" w:color="auto"/>
              <w:right w:val="nil"/>
            </w:tcBorders>
            <w:shd w:val="clear" w:color="auto" w:fill="auto"/>
            <w:noWrap/>
            <w:vAlign w:val="bottom"/>
            <w:hideMark/>
          </w:tcPr>
          <w:p w14:paraId="32D4D0B6" w14:textId="77777777" w:rsidR="00724B34" w:rsidRPr="00724B34" w:rsidRDefault="00724B34" w:rsidP="00724B34">
            <w:pPr>
              <w:spacing w:after="0"/>
              <w:rPr>
                <w:rFonts w:eastAsia="Times New Roman" w:cs="Times New Roman"/>
                <w:color w:val="000000"/>
                <w:szCs w:val="22"/>
              </w:rPr>
            </w:pPr>
            <w:r w:rsidRPr="00724B34">
              <w:rPr>
                <w:rFonts w:eastAsia="Times New Roman" w:cs="Times New Roman"/>
                <w:color w:val="000000"/>
                <w:szCs w:val="22"/>
              </w:rPr>
              <w:t>2022 Area ABC (t)</w:t>
            </w:r>
          </w:p>
        </w:tc>
        <w:tc>
          <w:tcPr>
            <w:tcW w:w="1380" w:type="dxa"/>
            <w:tcBorders>
              <w:top w:val="nil"/>
              <w:left w:val="nil"/>
              <w:bottom w:val="single" w:sz="4" w:space="0" w:color="auto"/>
              <w:right w:val="nil"/>
            </w:tcBorders>
            <w:shd w:val="clear" w:color="auto" w:fill="auto"/>
            <w:noWrap/>
            <w:vAlign w:val="bottom"/>
            <w:hideMark/>
          </w:tcPr>
          <w:p w14:paraId="295796EF" w14:textId="1BD91D42" w:rsidR="00724B34" w:rsidRPr="00724B34" w:rsidRDefault="00724B34" w:rsidP="00724B34">
            <w:pPr>
              <w:spacing w:after="0"/>
              <w:jc w:val="center"/>
              <w:rPr>
                <w:rFonts w:eastAsia="Times New Roman" w:cs="Times New Roman"/>
                <w:b/>
                <w:bCs/>
                <w:color w:val="000000"/>
                <w:szCs w:val="22"/>
              </w:rPr>
            </w:pPr>
            <w:r w:rsidRPr="00724B34">
              <w:rPr>
                <w:rFonts w:eastAsia="Times New Roman" w:cs="Times New Roman"/>
                <w:b/>
                <w:bCs/>
                <w:color w:val="000000"/>
                <w:szCs w:val="22"/>
              </w:rPr>
              <w:t>1,926</w:t>
            </w:r>
          </w:p>
        </w:tc>
        <w:tc>
          <w:tcPr>
            <w:tcW w:w="1380" w:type="dxa"/>
            <w:tcBorders>
              <w:top w:val="nil"/>
              <w:left w:val="nil"/>
              <w:bottom w:val="single" w:sz="4" w:space="0" w:color="auto"/>
              <w:right w:val="nil"/>
            </w:tcBorders>
            <w:shd w:val="clear" w:color="auto" w:fill="auto"/>
            <w:noWrap/>
            <w:vAlign w:val="bottom"/>
            <w:hideMark/>
          </w:tcPr>
          <w:p w14:paraId="204606DF" w14:textId="1991FD50" w:rsidR="00724B34" w:rsidRPr="00724B34" w:rsidRDefault="00724B34" w:rsidP="00724B34">
            <w:pPr>
              <w:spacing w:after="0"/>
              <w:jc w:val="center"/>
              <w:rPr>
                <w:rFonts w:eastAsia="Times New Roman" w:cs="Times New Roman"/>
                <w:b/>
                <w:bCs/>
                <w:color w:val="000000"/>
                <w:szCs w:val="22"/>
              </w:rPr>
            </w:pPr>
            <w:r w:rsidRPr="00724B34">
              <w:rPr>
                <w:rFonts w:eastAsia="Times New Roman" w:cs="Times New Roman"/>
                <w:b/>
                <w:bCs/>
                <w:color w:val="000000"/>
                <w:szCs w:val="22"/>
              </w:rPr>
              <w:t>3,173</w:t>
            </w:r>
          </w:p>
        </w:tc>
        <w:tc>
          <w:tcPr>
            <w:tcW w:w="1380" w:type="dxa"/>
            <w:tcBorders>
              <w:top w:val="nil"/>
              <w:left w:val="nil"/>
              <w:bottom w:val="single" w:sz="4" w:space="0" w:color="auto"/>
              <w:right w:val="nil"/>
            </w:tcBorders>
            <w:shd w:val="clear" w:color="auto" w:fill="auto"/>
            <w:noWrap/>
            <w:vAlign w:val="bottom"/>
            <w:hideMark/>
          </w:tcPr>
          <w:p w14:paraId="39826DC2" w14:textId="3D570126" w:rsidR="00724B34" w:rsidRPr="00724B34" w:rsidRDefault="00724B34" w:rsidP="00724B34">
            <w:pPr>
              <w:spacing w:after="0"/>
              <w:jc w:val="center"/>
              <w:rPr>
                <w:rFonts w:eastAsia="Times New Roman" w:cs="Times New Roman"/>
                <w:b/>
                <w:bCs/>
                <w:color w:val="000000"/>
                <w:szCs w:val="22"/>
              </w:rPr>
            </w:pPr>
            <w:r w:rsidRPr="00724B34">
              <w:rPr>
                <w:rFonts w:eastAsia="Times New Roman" w:cs="Times New Roman"/>
                <w:b/>
                <w:bCs/>
                <w:color w:val="000000"/>
                <w:szCs w:val="22"/>
              </w:rPr>
              <w:t>1</w:t>
            </w:r>
          </w:p>
        </w:tc>
        <w:tc>
          <w:tcPr>
            <w:tcW w:w="1380" w:type="dxa"/>
            <w:tcBorders>
              <w:top w:val="nil"/>
              <w:left w:val="nil"/>
              <w:bottom w:val="single" w:sz="4" w:space="0" w:color="auto"/>
              <w:right w:val="nil"/>
            </w:tcBorders>
            <w:shd w:val="clear" w:color="auto" w:fill="auto"/>
            <w:noWrap/>
            <w:vAlign w:val="bottom"/>
            <w:hideMark/>
          </w:tcPr>
          <w:p w14:paraId="5BB96FA9" w14:textId="539CAA1D" w:rsidR="00724B34" w:rsidRPr="00724B34" w:rsidRDefault="00724B34" w:rsidP="00724B34">
            <w:pPr>
              <w:spacing w:after="0"/>
              <w:jc w:val="center"/>
              <w:rPr>
                <w:rFonts w:eastAsia="Times New Roman" w:cs="Times New Roman"/>
                <w:color w:val="000000"/>
                <w:szCs w:val="22"/>
              </w:rPr>
            </w:pPr>
            <w:r w:rsidRPr="00724B34">
              <w:rPr>
                <w:rFonts w:eastAsia="Times New Roman" w:cs="Times New Roman"/>
                <w:color w:val="000000"/>
                <w:szCs w:val="22"/>
              </w:rPr>
              <w:t>5,100</w:t>
            </w:r>
          </w:p>
        </w:tc>
      </w:tr>
      <w:tr w:rsidR="00724B34" w:rsidRPr="00724B34" w14:paraId="05909396" w14:textId="77777777" w:rsidTr="00724B34">
        <w:trPr>
          <w:trHeight w:val="300"/>
          <w:jc w:val="center"/>
        </w:trPr>
        <w:tc>
          <w:tcPr>
            <w:tcW w:w="7660" w:type="dxa"/>
            <w:gridSpan w:val="5"/>
            <w:tcBorders>
              <w:top w:val="nil"/>
              <w:left w:val="nil"/>
              <w:bottom w:val="nil"/>
              <w:right w:val="nil"/>
            </w:tcBorders>
            <w:shd w:val="clear" w:color="auto" w:fill="auto"/>
            <w:noWrap/>
            <w:vAlign w:val="bottom"/>
            <w:hideMark/>
          </w:tcPr>
          <w:p w14:paraId="60DC7C11" w14:textId="77777777" w:rsidR="00724B34" w:rsidRPr="00724B34" w:rsidRDefault="00724B34" w:rsidP="00724B34">
            <w:pPr>
              <w:spacing w:after="0"/>
              <w:rPr>
                <w:rFonts w:eastAsia="Times New Roman" w:cs="Times New Roman"/>
                <w:color w:val="000000"/>
                <w:szCs w:val="22"/>
              </w:rPr>
            </w:pPr>
            <w:r w:rsidRPr="00724B34">
              <w:rPr>
                <w:rFonts w:eastAsia="Times New Roman" w:cs="Times New Roman"/>
                <w:color w:val="000000"/>
                <w:szCs w:val="22"/>
              </w:rPr>
              <w:t>*For management purposes the small ABC in the Eastern area is combined with other rockfish.</w:t>
            </w:r>
          </w:p>
        </w:tc>
      </w:tr>
    </w:tbl>
    <w:p w14:paraId="276E2205" w14:textId="41700864" w:rsidR="00CE726F" w:rsidRDefault="00724B34" w:rsidP="00724B34">
      <w:pPr>
        <w:pStyle w:val="Heading3"/>
      </w:pPr>
      <w:r>
        <w:t>Summaries for Plan Team</w:t>
      </w:r>
    </w:p>
    <w:p w14:paraId="01FEBF12" w14:textId="77777777" w:rsidR="003526E0" w:rsidRPr="003526E0" w:rsidRDefault="003526E0" w:rsidP="00B749F5">
      <w:pPr>
        <w:pStyle w:val="BodyText"/>
      </w:pPr>
    </w:p>
    <w:tbl>
      <w:tblPr>
        <w:tblW w:w="8248" w:type="dxa"/>
        <w:jc w:val="center"/>
        <w:tblLook w:val="04A0" w:firstRow="1" w:lastRow="0" w:firstColumn="1" w:lastColumn="0" w:noHBand="0" w:noVBand="1"/>
      </w:tblPr>
      <w:tblGrid>
        <w:gridCol w:w="1890"/>
        <w:gridCol w:w="1352"/>
        <w:gridCol w:w="1044"/>
        <w:gridCol w:w="1090"/>
        <w:gridCol w:w="1080"/>
        <w:gridCol w:w="810"/>
        <w:gridCol w:w="982"/>
      </w:tblGrid>
      <w:tr w:rsidR="003526E0" w:rsidRPr="003526E0" w14:paraId="103AFFFE" w14:textId="77777777" w:rsidTr="003526E0">
        <w:trPr>
          <w:trHeight w:val="300"/>
          <w:jc w:val="center"/>
        </w:trPr>
        <w:tc>
          <w:tcPr>
            <w:tcW w:w="1890" w:type="dxa"/>
            <w:tcBorders>
              <w:top w:val="single" w:sz="4" w:space="0" w:color="auto"/>
              <w:left w:val="nil"/>
              <w:bottom w:val="single" w:sz="4" w:space="0" w:color="auto"/>
              <w:right w:val="nil"/>
            </w:tcBorders>
            <w:shd w:val="clear" w:color="auto" w:fill="auto"/>
            <w:noWrap/>
            <w:vAlign w:val="bottom"/>
            <w:hideMark/>
          </w:tcPr>
          <w:p w14:paraId="3AA7F80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Species</w:t>
            </w:r>
          </w:p>
        </w:tc>
        <w:tc>
          <w:tcPr>
            <w:tcW w:w="1352" w:type="dxa"/>
            <w:tcBorders>
              <w:top w:val="single" w:sz="4" w:space="0" w:color="auto"/>
              <w:left w:val="nil"/>
              <w:bottom w:val="single" w:sz="4" w:space="0" w:color="auto"/>
              <w:right w:val="nil"/>
            </w:tcBorders>
            <w:shd w:val="clear" w:color="auto" w:fill="auto"/>
            <w:noWrap/>
            <w:vAlign w:val="bottom"/>
            <w:hideMark/>
          </w:tcPr>
          <w:p w14:paraId="58E31D7A"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Year</w:t>
            </w:r>
          </w:p>
        </w:tc>
        <w:tc>
          <w:tcPr>
            <w:tcW w:w="1044" w:type="dxa"/>
            <w:tcBorders>
              <w:top w:val="single" w:sz="4" w:space="0" w:color="auto"/>
              <w:left w:val="nil"/>
              <w:bottom w:val="single" w:sz="4" w:space="0" w:color="auto"/>
              <w:right w:val="nil"/>
            </w:tcBorders>
            <w:shd w:val="clear" w:color="auto" w:fill="auto"/>
            <w:noWrap/>
            <w:vAlign w:val="bottom"/>
            <w:hideMark/>
          </w:tcPr>
          <w:p w14:paraId="1BEEB19B"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Biomass</w:t>
            </w:r>
            <w:r w:rsidRPr="003526E0">
              <w:rPr>
                <w:rFonts w:eastAsia="Times New Roman" w:cs="Times New Roman"/>
                <w:color w:val="000000"/>
                <w:szCs w:val="22"/>
                <w:vertAlign w:val="superscript"/>
              </w:rPr>
              <w:t>1</w:t>
            </w:r>
          </w:p>
        </w:tc>
        <w:tc>
          <w:tcPr>
            <w:tcW w:w="1090" w:type="dxa"/>
            <w:tcBorders>
              <w:top w:val="single" w:sz="4" w:space="0" w:color="auto"/>
              <w:left w:val="nil"/>
              <w:bottom w:val="single" w:sz="4" w:space="0" w:color="auto"/>
              <w:right w:val="nil"/>
            </w:tcBorders>
            <w:shd w:val="clear" w:color="auto" w:fill="auto"/>
            <w:noWrap/>
            <w:vAlign w:val="bottom"/>
            <w:hideMark/>
          </w:tcPr>
          <w:p w14:paraId="2F204A72"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OFL</w:t>
            </w:r>
          </w:p>
        </w:tc>
        <w:tc>
          <w:tcPr>
            <w:tcW w:w="1080" w:type="dxa"/>
            <w:tcBorders>
              <w:top w:val="single" w:sz="4" w:space="0" w:color="auto"/>
              <w:left w:val="nil"/>
              <w:bottom w:val="single" w:sz="4" w:space="0" w:color="auto"/>
              <w:right w:val="nil"/>
            </w:tcBorders>
            <w:shd w:val="clear" w:color="auto" w:fill="auto"/>
            <w:noWrap/>
            <w:vAlign w:val="bottom"/>
            <w:hideMark/>
          </w:tcPr>
          <w:p w14:paraId="04D4C7AB"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ABC</w:t>
            </w:r>
          </w:p>
        </w:tc>
        <w:tc>
          <w:tcPr>
            <w:tcW w:w="810" w:type="dxa"/>
            <w:tcBorders>
              <w:top w:val="single" w:sz="4" w:space="0" w:color="auto"/>
              <w:left w:val="nil"/>
              <w:bottom w:val="single" w:sz="4" w:space="0" w:color="auto"/>
              <w:right w:val="nil"/>
            </w:tcBorders>
            <w:shd w:val="clear" w:color="auto" w:fill="auto"/>
            <w:noWrap/>
            <w:vAlign w:val="bottom"/>
            <w:hideMark/>
          </w:tcPr>
          <w:p w14:paraId="71FC8CD6"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TAC</w:t>
            </w:r>
          </w:p>
        </w:tc>
        <w:tc>
          <w:tcPr>
            <w:tcW w:w="982" w:type="dxa"/>
            <w:tcBorders>
              <w:top w:val="single" w:sz="4" w:space="0" w:color="auto"/>
              <w:left w:val="nil"/>
              <w:bottom w:val="single" w:sz="4" w:space="0" w:color="auto"/>
              <w:right w:val="nil"/>
            </w:tcBorders>
            <w:shd w:val="clear" w:color="auto" w:fill="auto"/>
            <w:noWrap/>
            <w:vAlign w:val="bottom"/>
            <w:hideMark/>
          </w:tcPr>
          <w:p w14:paraId="00B3E3E9"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Catch</w:t>
            </w:r>
            <w:r w:rsidRPr="003526E0">
              <w:rPr>
                <w:rFonts w:eastAsia="Times New Roman" w:cs="Times New Roman"/>
                <w:color w:val="000000"/>
                <w:szCs w:val="22"/>
                <w:vertAlign w:val="superscript"/>
              </w:rPr>
              <w:t>2</w:t>
            </w:r>
          </w:p>
        </w:tc>
      </w:tr>
      <w:tr w:rsidR="003526E0" w:rsidRPr="003526E0" w14:paraId="309B6B19" w14:textId="77777777" w:rsidTr="003526E0">
        <w:trPr>
          <w:trHeight w:val="300"/>
          <w:jc w:val="center"/>
        </w:trPr>
        <w:tc>
          <w:tcPr>
            <w:tcW w:w="1890" w:type="dxa"/>
            <w:tcBorders>
              <w:top w:val="nil"/>
              <w:left w:val="nil"/>
              <w:bottom w:val="nil"/>
              <w:right w:val="nil"/>
            </w:tcBorders>
            <w:shd w:val="clear" w:color="auto" w:fill="auto"/>
            <w:noWrap/>
            <w:vAlign w:val="bottom"/>
            <w:hideMark/>
          </w:tcPr>
          <w:p w14:paraId="427B7C6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w:t>
            </w:r>
          </w:p>
        </w:tc>
        <w:tc>
          <w:tcPr>
            <w:tcW w:w="1352" w:type="dxa"/>
            <w:tcBorders>
              <w:top w:val="nil"/>
              <w:left w:val="nil"/>
              <w:bottom w:val="nil"/>
              <w:right w:val="nil"/>
            </w:tcBorders>
            <w:shd w:val="clear" w:color="auto" w:fill="auto"/>
            <w:noWrap/>
            <w:vAlign w:val="bottom"/>
            <w:hideMark/>
          </w:tcPr>
          <w:p w14:paraId="16606B8D"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2019</w:t>
            </w:r>
          </w:p>
        </w:tc>
        <w:tc>
          <w:tcPr>
            <w:tcW w:w="1044" w:type="dxa"/>
            <w:tcBorders>
              <w:top w:val="nil"/>
              <w:left w:val="nil"/>
              <w:bottom w:val="nil"/>
              <w:right w:val="nil"/>
            </w:tcBorders>
            <w:shd w:val="clear" w:color="auto" w:fill="auto"/>
            <w:noWrap/>
            <w:vAlign w:val="bottom"/>
            <w:hideMark/>
          </w:tcPr>
          <w:p w14:paraId="0C0AC037"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87,409 </w:t>
            </w:r>
          </w:p>
        </w:tc>
        <w:tc>
          <w:tcPr>
            <w:tcW w:w="1090" w:type="dxa"/>
            <w:tcBorders>
              <w:top w:val="nil"/>
              <w:left w:val="nil"/>
              <w:bottom w:val="nil"/>
              <w:right w:val="nil"/>
            </w:tcBorders>
            <w:shd w:val="clear" w:color="auto" w:fill="auto"/>
            <w:noWrap/>
            <w:vAlign w:val="bottom"/>
            <w:hideMark/>
          </w:tcPr>
          <w:p w14:paraId="137CB61B"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5,402 </w:t>
            </w:r>
          </w:p>
        </w:tc>
        <w:tc>
          <w:tcPr>
            <w:tcW w:w="1080" w:type="dxa"/>
            <w:tcBorders>
              <w:top w:val="nil"/>
              <w:left w:val="nil"/>
              <w:bottom w:val="nil"/>
              <w:right w:val="nil"/>
            </w:tcBorders>
            <w:shd w:val="clear" w:color="auto" w:fill="auto"/>
            <w:noWrap/>
            <w:vAlign w:val="bottom"/>
            <w:hideMark/>
          </w:tcPr>
          <w:p w14:paraId="3262DF29"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4,528 </w:t>
            </w:r>
          </w:p>
        </w:tc>
        <w:tc>
          <w:tcPr>
            <w:tcW w:w="810" w:type="dxa"/>
            <w:tcBorders>
              <w:top w:val="nil"/>
              <w:left w:val="nil"/>
              <w:bottom w:val="nil"/>
              <w:right w:val="nil"/>
            </w:tcBorders>
            <w:shd w:val="clear" w:color="auto" w:fill="auto"/>
            <w:noWrap/>
            <w:vAlign w:val="bottom"/>
            <w:hideMark/>
          </w:tcPr>
          <w:p w14:paraId="1617E7F6"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4,528 </w:t>
            </w:r>
          </w:p>
        </w:tc>
        <w:tc>
          <w:tcPr>
            <w:tcW w:w="982" w:type="dxa"/>
            <w:tcBorders>
              <w:top w:val="nil"/>
              <w:left w:val="nil"/>
              <w:bottom w:val="nil"/>
              <w:right w:val="nil"/>
            </w:tcBorders>
            <w:shd w:val="clear" w:color="auto" w:fill="auto"/>
            <w:noWrap/>
            <w:vAlign w:val="bottom"/>
            <w:hideMark/>
          </w:tcPr>
          <w:p w14:paraId="2E2A8775"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2,748 </w:t>
            </w:r>
          </w:p>
        </w:tc>
      </w:tr>
      <w:tr w:rsidR="003526E0" w:rsidRPr="003526E0" w14:paraId="74C1DAD5" w14:textId="77777777" w:rsidTr="003526E0">
        <w:trPr>
          <w:trHeight w:val="300"/>
          <w:jc w:val="center"/>
        </w:trPr>
        <w:tc>
          <w:tcPr>
            <w:tcW w:w="1890" w:type="dxa"/>
            <w:tcBorders>
              <w:top w:val="nil"/>
              <w:left w:val="nil"/>
              <w:bottom w:val="nil"/>
              <w:right w:val="nil"/>
            </w:tcBorders>
            <w:shd w:val="clear" w:color="auto" w:fill="auto"/>
            <w:noWrap/>
            <w:vAlign w:val="bottom"/>
            <w:hideMark/>
          </w:tcPr>
          <w:p w14:paraId="55685E85"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Northern Rockfish </w:t>
            </w:r>
          </w:p>
        </w:tc>
        <w:tc>
          <w:tcPr>
            <w:tcW w:w="1352" w:type="dxa"/>
            <w:tcBorders>
              <w:top w:val="nil"/>
              <w:left w:val="nil"/>
              <w:bottom w:val="nil"/>
              <w:right w:val="nil"/>
            </w:tcBorders>
            <w:shd w:val="clear" w:color="auto" w:fill="auto"/>
            <w:noWrap/>
            <w:vAlign w:val="bottom"/>
            <w:hideMark/>
          </w:tcPr>
          <w:p w14:paraId="1FFEF640"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2020</w:t>
            </w:r>
          </w:p>
        </w:tc>
        <w:tc>
          <w:tcPr>
            <w:tcW w:w="1044" w:type="dxa"/>
            <w:tcBorders>
              <w:top w:val="nil"/>
              <w:left w:val="nil"/>
              <w:bottom w:val="nil"/>
              <w:right w:val="nil"/>
            </w:tcBorders>
            <w:shd w:val="clear" w:color="auto" w:fill="auto"/>
            <w:vAlign w:val="bottom"/>
            <w:hideMark/>
          </w:tcPr>
          <w:p w14:paraId="1339B83D"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85,057 </w:t>
            </w:r>
          </w:p>
        </w:tc>
        <w:tc>
          <w:tcPr>
            <w:tcW w:w="1090" w:type="dxa"/>
            <w:tcBorders>
              <w:top w:val="nil"/>
              <w:left w:val="nil"/>
              <w:bottom w:val="nil"/>
              <w:right w:val="nil"/>
            </w:tcBorders>
            <w:shd w:val="clear" w:color="auto" w:fill="auto"/>
            <w:vAlign w:val="bottom"/>
            <w:hideMark/>
          </w:tcPr>
          <w:p w14:paraId="285DBE79" w14:textId="77777777" w:rsidR="003526E0" w:rsidRPr="003526E0" w:rsidRDefault="003526E0" w:rsidP="003526E0">
            <w:pPr>
              <w:spacing w:after="0"/>
              <w:jc w:val="center"/>
              <w:rPr>
                <w:rFonts w:eastAsia="Times New Roman" w:cs="Times New Roman"/>
                <w:szCs w:val="22"/>
              </w:rPr>
            </w:pPr>
            <w:r w:rsidRPr="003526E0">
              <w:rPr>
                <w:rFonts w:eastAsia="Times New Roman" w:cs="Times New Roman"/>
                <w:szCs w:val="22"/>
              </w:rPr>
              <w:t xml:space="preserve">5,143 </w:t>
            </w:r>
          </w:p>
        </w:tc>
        <w:tc>
          <w:tcPr>
            <w:tcW w:w="1080" w:type="dxa"/>
            <w:tcBorders>
              <w:top w:val="nil"/>
              <w:left w:val="nil"/>
              <w:bottom w:val="nil"/>
              <w:right w:val="nil"/>
            </w:tcBorders>
            <w:shd w:val="clear" w:color="auto" w:fill="auto"/>
            <w:vAlign w:val="bottom"/>
            <w:hideMark/>
          </w:tcPr>
          <w:p w14:paraId="2F60F848" w14:textId="77777777" w:rsidR="003526E0" w:rsidRPr="003526E0" w:rsidRDefault="003526E0" w:rsidP="003526E0">
            <w:pPr>
              <w:spacing w:after="0"/>
              <w:jc w:val="center"/>
              <w:rPr>
                <w:rFonts w:eastAsia="Times New Roman" w:cs="Times New Roman"/>
                <w:szCs w:val="22"/>
              </w:rPr>
            </w:pPr>
            <w:r w:rsidRPr="003526E0">
              <w:rPr>
                <w:rFonts w:eastAsia="Times New Roman" w:cs="Times New Roman"/>
                <w:szCs w:val="22"/>
              </w:rPr>
              <w:t xml:space="preserve">4,312 </w:t>
            </w:r>
          </w:p>
        </w:tc>
        <w:tc>
          <w:tcPr>
            <w:tcW w:w="810" w:type="dxa"/>
            <w:tcBorders>
              <w:top w:val="nil"/>
              <w:left w:val="nil"/>
              <w:bottom w:val="nil"/>
              <w:right w:val="nil"/>
            </w:tcBorders>
            <w:shd w:val="clear" w:color="auto" w:fill="auto"/>
            <w:noWrap/>
            <w:vAlign w:val="bottom"/>
            <w:hideMark/>
          </w:tcPr>
          <w:p w14:paraId="3621B135"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4,312 </w:t>
            </w:r>
          </w:p>
        </w:tc>
        <w:tc>
          <w:tcPr>
            <w:tcW w:w="982" w:type="dxa"/>
            <w:tcBorders>
              <w:top w:val="nil"/>
              <w:left w:val="nil"/>
              <w:bottom w:val="nil"/>
              <w:right w:val="nil"/>
            </w:tcBorders>
            <w:shd w:val="clear" w:color="auto" w:fill="auto"/>
            <w:noWrap/>
            <w:vAlign w:val="bottom"/>
            <w:hideMark/>
          </w:tcPr>
          <w:p w14:paraId="459809EE"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xml:space="preserve">2,617 </w:t>
            </w:r>
          </w:p>
        </w:tc>
      </w:tr>
      <w:tr w:rsidR="003526E0" w:rsidRPr="003526E0" w14:paraId="74E4DAE9" w14:textId="77777777" w:rsidTr="003526E0">
        <w:trPr>
          <w:trHeight w:val="300"/>
          <w:jc w:val="center"/>
        </w:trPr>
        <w:tc>
          <w:tcPr>
            <w:tcW w:w="1890" w:type="dxa"/>
            <w:tcBorders>
              <w:top w:val="nil"/>
              <w:left w:val="nil"/>
              <w:bottom w:val="nil"/>
              <w:right w:val="nil"/>
            </w:tcBorders>
            <w:shd w:val="clear" w:color="auto" w:fill="auto"/>
            <w:noWrap/>
            <w:vAlign w:val="bottom"/>
            <w:hideMark/>
          </w:tcPr>
          <w:p w14:paraId="4BF50262" w14:textId="77777777" w:rsidR="003526E0" w:rsidRPr="003526E0" w:rsidRDefault="003526E0" w:rsidP="003526E0">
            <w:pPr>
              <w:spacing w:after="0"/>
              <w:jc w:val="center"/>
              <w:rPr>
                <w:rFonts w:eastAsia="Times New Roman" w:cs="Times New Roman"/>
                <w:color w:val="000000"/>
                <w:szCs w:val="22"/>
              </w:rPr>
            </w:pPr>
          </w:p>
        </w:tc>
        <w:tc>
          <w:tcPr>
            <w:tcW w:w="1352" w:type="dxa"/>
            <w:tcBorders>
              <w:top w:val="nil"/>
              <w:left w:val="nil"/>
              <w:bottom w:val="nil"/>
              <w:right w:val="nil"/>
            </w:tcBorders>
            <w:shd w:val="clear" w:color="auto" w:fill="auto"/>
            <w:noWrap/>
            <w:vAlign w:val="bottom"/>
            <w:hideMark/>
          </w:tcPr>
          <w:p w14:paraId="11693DC0"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2021</w:t>
            </w:r>
          </w:p>
        </w:tc>
        <w:tc>
          <w:tcPr>
            <w:tcW w:w="1044" w:type="dxa"/>
            <w:tcBorders>
              <w:top w:val="nil"/>
              <w:left w:val="nil"/>
              <w:bottom w:val="nil"/>
              <w:right w:val="nil"/>
            </w:tcBorders>
            <w:shd w:val="clear" w:color="auto" w:fill="auto"/>
            <w:vAlign w:val="bottom"/>
            <w:hideMark/>
          </w:tcPr>
          <w:p w14:paraId="0D72A18E"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102,715 </w:t>
            </w:r>
          </w:p>
        </w:tc>
        <w:tc>
          <w:tcPr>
            <w:tcW w:w="1090" w:type="dxa"/>
            <w:tcBorders>
              <w:top w:val="nil"/>
              <w:left w:val="nil"/>
              <w:bottom w:val="nil"/>
              <w:right w:val="nil"/>
            </w:tcBorders>
            <w:shd w:val="clear" w:color="auto" w:fill="auto"/>
            <w:vAlign w:val="bottom"/>
            <w:hideMark/>
          </w:tcPr>
          <w:p w14:paraId="01AC7DE9"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5,358 </w:t>
            </w:r>
          </w:p>
        </w:tc>
        <w:tc>
          <w:tcPr>
            <w:tcW w:w="1080" w:type="dxa"/>
            <w:tcBorders>
              <w:top w:val="nil"/>
              <w:left w:val="nil"/>
              <w:bottom w:val="nil"/>
              <w:right w:val="nil"/>
            </w:tcBorders>
            <w:shd w:val="clear" w:color="auto" w:fill="auto"/>
            <w:vAlign w:val="bottom"/>
            <w:hideMark/>
          </w:tcPr>
          <w:p w14:paraId="51670565"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5,358 </w:t>
            </w:r>
          </w:p>
        </w:tc>
        <w:tc>
          <w:tcPr>
            <w:tcW w:w="810" w:type="dxa"/>
            <w:tcBorders>
              <w:top w:val="nil"/>
              <w:left w:val="nil"/>
              <w:bottom w:val="nil"/>
              <w:right w:val="nil"/>
            </w:tcBorders>
            <w:shd w:val="clear" w:color="auto" w:fill="auto"/>
            <w:noWrap/>
            <w:vAlign w:val="bottom"/>
            <w:hideMark/>
          </w:tcPr>
          <w:p w14:paraId="7846E4E8" w14:textId="77777777" w:rsidR="003526E0" w:rsidRPr="003526E0" w:rsidRDefault="003526E0" w:rsidP="003526E0">
            <w:pPr>
              <w:spacing w:after="0"/>
              <w:jc w:val="center"/>
              <w:rPr>
                <w:rFonts w:eastAsia="Times New Roman" w:cs="Times New Roman"/>
                <w:szCs w:val="22"/>
              </w:rPr>
            </w:pPr>
          </w:p>
        </w:tc>
        <w:tc>
          <w:tcPr>
            <w:tcW w:w="982" w:type="dxa"/>
            <w:tcBorders>
              <w:top w:val="nil"/>
              <w:left w:val="nil"/>
              <w:bottom w:val="nil"/>
              <w:right w:val="nil"/>
            </w:tcBorders>
            <w:shd w:val="clear" w:color="auto" w:fill="auto"/>
            <w:noWrap/>
            <w:vAlign w:val="bottom"/>
            <w:hideMark/>
          </w:tcPr>
          <w:p w14:paraId="52C89ABB" w14:textId="77777777" w:rsidR="003526E0" w:rsidRPr="003526E0" w:rsidRDefault="003526E0" w:rsidP="003526E0">
            <w:pPr>
              <w:spacing w:after="0"/>
              <w:jc w:val="center"/>
              <w:rPr>
                <w:rFonts w:eastAsia="Times New Roman" w:cs="Times New Roman"/>
                <w:sz w:val="20"/>
                <w:szCs w:val="20"/>
              </w:rPr>
            </w:pPr>
          </w:p>
        </w:tc>
      </w:tr>
      <w:tr w:rsidR="003526E0" w:rsidRPr="003526E0" w14:paraId="70DEA7AC" w14:textId="77777777" w:rsidTr="003526E0">
        <w:trPr>
          <w:trHeight w:val="300"/>
          <w:jc w:val="center"/>
        </w:trPr>
        <w:tc>
          <w:tcPr>
            <w:tcW w:w="1890" w:type="dxa"/>
            <w:tcBorders>
              <w:top w:val="nil"/>
              <w:left w:val="nil"/>
              <w:bottom w:val="single" w:sz="4" w:space="0" w:color="auto"/>
              <w:right w:val="nil"/>
            </w:tcBorders>
            <w:shd w:val="clear" w:color="auto" w:fill="auto"/>
            <w:noWrap/>
            <w:vAlign w:val="bottom"/>
            <w:hideMark/>
          </w:tcPr>
          <w:p w14:paraId="0AAF1AD4"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w:t>
            </w:r>
          </w:p>
        </w:tc>
        <w:tc>
          <w:tcPr>
            <w:tcW w:w="1352" w:type="dxa"/>
            <w:tcBorders>
              <w:top w:val="nil"/>
              <w:left w:val="nil"/>
              <w:bottom w:val="single" w:sz="4" w:space="0" w:color="auto"/>
              <w:right w:val="nil"/>
            </w:tcBorders>
            <w:shd w:val="clear" w:color="auto" w:fill="auto"/>
            <w:noWrap/>
            <w:vAlign w:val="bottom"/>
            <w:hideMark/>
          </w:tcPr>
          <w:p w14:paraId="7AA4E5FE"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2022</w:t>
            </w:r>
          </w:p>
        </w:tc>
        <w:tc>
          <w:tcPr>
            <w:tcW w:w="1044" w:type="dxa"/>
            <w:tcBorders>
              <w:top w:val="nil"/>
              <w:left w:val="nil"/>
              <w:bottom w:val="single" w:sz="4" w:space="0" w:color="auto"/>
              <w:right w:val="nil"/>
            </w:tcBorders>
            <w:shd w:val="clear" w:color="auto" w:fill="auto"/>
            <w:vAlign w:val="bottom"/>
            <w:hideMark/>
          </w:tcPr>
          <w:p w14:paraId="23183D35"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99,597 </w:t>
            </w:r>
          </w:p>
        </w:tc>
        <w:tc>
          <w:tcPr>
            <w:tcW w:w="1090" w:type="dxa"/>
            <w:tcBorders>
              <w:top w:val="nil"/>
              <w:left w:val="nil"/>
              <w:bottom w:val="single" w:sz="4" w:space="0" w:color="auto"/>
              <w:right w:val="nil"/>
            </w:tcBorders>
            <w:shd w:val="clear" w:color="auto" w:fill="auto"/>
            <w:vAlign w:val="bottom"/>
            <w:hideMark/>
          </w:tcPr>
          <w:p w14:paraId="73F0DE83"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5,100 </w:t>
            </w:r>
          </w:p>
        </w:tc>
        <w:tc>
          <w:tcPr>
            <w:tcW w:w="1080" w:type="dxa"/>
            <w:tcBorders>
              <w:top w:val="nil"/>
              <w:left w:val="nil"/>
              <w:bottom w:val="single" w:sz="4" w:space="0" w:color="auto"/>
              <w:right w:val="nil"/>
            </w:tcBorders>
            <w:shd w:val="clear" w:color="auto" w:fill="auto"/>
            <w:vAlign w:val="bottom"/>
            <w:hideMark/>
          </w:tcPr>
          <w:p w14:paraId="7A9533A2" w14:textId="77777777" w:rsidR="003526E0" w:rsidRPr="003526E0" w:rsidRDefault="003526E0" w:rsidP="003526E0">
            <w:pPr>
              <w:spacing w:after="0"/>
              <w:jc w:val="center"/>
              <w:rPr>
                <w:rFonts w:eastAsia="Times New Roman" w:cs="Times New Roman"/>
                <w:szCs w:val="22"/>
              </w:rPr>
            </w:pPr>
            <w:r w:rsidRPr="003526E0">
              <w:rPr>
                <w:rFonts w:eastAsia="Times" w:cs="Times New Roman"/>
                <w:szCs w:val="22"/>
              </w:rPr>
              <w:t xml:space="preserve">5,100 </w:t>
            </w:r>
          </w:p>
        </w:tc>
        <w:tc>
          <w:tcPr>
            <w:tcW w:w="810" w:type="dxa"/>
            <w:tcBorders>
              <w:top w:val="nil"/>
              <w:left w:val="nil"/>
              <w:bottom w:val="single" w:sz="4" w:space="0" w:color="auto"/>
              <w:right w:val="nil"/>
            </w:tcBorders>
            <w:shd w:val="clear" w:color="auto" w:fill="auto"/>
            <w:noWrap/>
            <w:vAlign w:val="bottom"/>
            <w:hideMark/>
          </w:tcPr>
          <w:p w14:paraId="48EACB5B"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w:t>
            </w:r>
          </w:p>
        </w:tc>
        <w:tc>
          <w:tcPr>
            <w:tcW w:w="982" w:type="dxa"/>
            <w:tcBorders>
              <w:top w:val="nil"/>
              <w:left w:val="nil"/>
              <w:bottom w:val="single" w:sz="4" w:space="0" w:color="auto"/>
              <w:right w:val="nil"/>
            </w:tcBorders>
            <w:shd w:val="clear" w:color="auto" w:fill="auto"/>
            <w:noWrap/>
            <w:vAlign w:val="bottom"/>
            <w:hideMark/>
          </w:tcPr>
          <w:p w14:paraId="7288457C"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 </w:t>
            </w:r>
          </w:p>
        </w:tc>
      </w:tr>
    </w:tbl>
    <w:p w14:paraId="515D2902" w14:textId="52659FEC" w:rsidR="003526E0" w:rsidRDefault="003526E0" w:rsidP="00B749F5">
      <w:pPr>
        <w:pStyle w:val="BodyText"/>
      </w:pPr>
    </w:p>
    <w:p w14:paraId="1FB4F7CE" w14:textId="77777777" w:rsidR="002D226D" w:rsidRDefault="002D226D" w:rsidP="00B749F5">
      <w:pPr>
        <w:pStyle w:val="BodyText"/>
      </w:pPr>
    </w:p>
    <w:tbl>
      <w:tblPr>
        <w:tblW w:w="7679" w:type="dxa"/>
        <w:tblInd w:w="108" w:type="dxa"/>
        <w:tblLook w:val="04A0" w:firstRow="1" w:lastRow="0" w:firstColumn="1" w:lastColumn="0" w:noHBand="0" w:noVBand="1"/>
      </w:tblPr>
      <w:tblGrid>
        <w:gridCol w:w="1292"/>
        <w:gridCol w:w="847"/>
        <w:gridCol w:w="711"/>
        <w:gridCol w:w="711"/>
        <w:gridCol w:w="711"/>
        <w:gridCol w:w="1093"/>
        <w:gridCol w:w="711"/>
        <w:gridCol w:w="937"/>
        <w:gridCol w:w="711"/>
        <w:gridCol w:w="915"/>
      </w:tblGrid>
      <w:tr w:rsidR="003526E0" w:rsidRPr="003526E0" w14:paraId="677163C2" w14:textId="77777777" w:rsidTr="003526E0">
        <w:trPr>
          <w:trHeight w:val="300"/>
        </w:trPr>
        <w:tc>
          <w:tcPr>
            <w:tcW w:w="934" w:type="dxa"/>
            <w:vMerge w:val="restart"/>
            <w:tcBorders>
              <w:top w:val="single" w:sz="4" w:space="0" w:color="auto"/>
              <w:left w:val="nil"/>
              <w:bottom w:val="single" w:sz="4" w:space="0" w:color="000000"/>
              <w:right w:val="nil"/>
            </w:tcBorders>
            <w:shd w:val="clear" w:color="auto" w:fill="auto"/>
            <w:vAlign w:val="bottom"/>
            <w:hideMark/>
          </w:tcPr>
          <w:p w14:paraId="67E3BAAB"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Stock/ Assemblage</w:t>
            </w:r>
          </w:p>
        </w:tc>
        <w:tc>
          <w:tcPr>
            <w:tcW w:w="847" w:type="dxa"/>
            <w:tcBorders>
              <w:top w:val="single" w:sz="4" w:space="0" w:color="auto"/>
              <w:left w:val="nil"/>
              <w:bottom w:val="nil"/>
              <w:right w:val="nil"/>
            </w:tcBorders>
            <w:shd w:val="clear" w:color="auto" w:fill="auto"/>
            <w:noWrap/>
            <w:vAlign w:val="bottom"/>
            <w:hideMark/>
          </w:tcPr>
          <w:p w14:paraId="267D3027" w14:textId="614AB792" w:rsidR="003526E0" w:rsidRPr="003526E0" w:rsidRDefault="003526E0" w:rsidP="003526E0">
            <w:pPr>
              <w:spacing w:after="0"/>
              <w:jc w:val="center"/>
              <w:rPr>
                <w:rFonts w:eastAsia="Times New Roman" w:cs="Times New Roman"/>
                <w:color w:val="000000"/>
                <w:szCs w:val="22"/>
              </w:rPr>
            </w:pPr>
          </w:p>
        </w:tc>
        <w:tc>
          <w:tcPr>
            <w:tcW w:w="2620" w:type="dxa"/>
            <w:gridSpan w:val="4"/>
            <w:tcBorders>
              <w:top w:val="single" w:sz="4" w:space="0" w:color="auto"/>
              <w:left w:val="single" w:sz="4" w:space="0" w:color="auto"/>
              <w:bottom w:val="nil"/>
              <w:right w:val="single" w:sz="4" w:space="0" w:color="000000"/>
            </w:tcBorders>
            <w:shd w:val="clear" w:color="auto" w:fill="auto"/>
            <w:noWrap/>
            <w:vAlign w:val="bottom"/>
            <w:hideMark/>
          </w:tcPr>
          <w:p w14:paraId="2BAD0F94"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2020</w:t>
            </w:r>
          </w:p>
        </w:tc>
        <w:tc>
          <w:tcPr>
            <w:tcW w:w="1648" w:type="dxa"/>
            <w:gridSpan w:val="2"/>
            <w:tcBorders>
              <w:top w:val="single" w:sz="4" w:space="0" w:color="auto"/>
              <w:left w:val="nil"/>
              <w:bottom w:val="nil"/>
              <w:right w:val="single" w:sz="4" w:space="0" w:color="000000"/>
            </w:tcBorders>
            <w:shd w:val="clear" w:color="auto" w:fill="auto"/>
            <w:noWrap/>
            <w:vAlign w:val="bottom"/>
            <w:hideMark/>
          </w:tcPr>
          <w:p w14:paraId="293B5837"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2021</w:t>
            </w:r>
          </w:p>
        </w:tc>
        <w:tc>
          <w:tcPr>
            <w:tcW w:w="1626" w:type="dxa"/>
            <w:gridSpan w:val="2"/>
            <w:tcBorders>
              <w:top w:val="single" w:sz="4" w:space="0" w:color="auto"/>
              <w:left w:val="nil"/>
              <w:bottom w:val="nil"/>
              <w:right w:val="nil"/>
            </w:tcBorders>
            <w:shd w:val="clear" w:color="auto" w:fill="auto"/>
            <w:noWrap/>
            <w:vAlign w:val="bottom"/>
            <w:hideMark/>
          </w:tcPr>
          <w:p w14:paraId="64B3F957"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2022</w:t>
            </w:r>
          </w:p>
        </w:tc>
      </w:tr>
      <w:tr w:rsidR="003526E0" w:rsidRPr="003526E0" w14:paraId="43EA55BC" w14:textId="77777777" w:rsidTr="003526E0">
        <w:trPr>
          <w:trHeight w:val="300"/>
        </w:trPr>
        <w:tc>
          <w:tcPr>
            <w:tcW w:w="934" w:type="dxa"/>
            <w:vMerge/>
            <w:tcBorders>
              <w:top w:val="single" w:sz="4" w:space="0" w:color="auto"/>
              <w:left w:val="nil"/>
              <w:bottom w:val="single" w:sz="4" w:space="0" w:color="000000"/>
              <w:right w:val="nil"/>
            </w:tcBorders>
            <w:vAlign w:val="center"/>
            <w:hideMark/>
          </w:tcPr>
          <w:p w14:paraId="040CEB90" w14:textId="77777777" w:rsidR="003526E0" w:rsidRPr="003526E0" w:rsidRDefault="003526E0" w:rsidP="002D226D">
            <w:pPr>
              <w:spacing w:after="0"/>
              <w:rPr>
                <w:rFonts w:eastAsia="Times New Roman" w:cs="Times New Roman"/>
                <w:color w:val="000000"/>
                <w:szCs w:val="22"/>
              </w:rPr>
            </w:pPr>
          </w:p>
        </w:tc>
        <w:tc>
          <w:tcPr>
            <w:tcW w:w="847" w:type="dxa"/>
            <w:tcBorders>
              <w:top w:val="nil"/>
              <w:left w:val="nil"/>
              <w:bottom w:val="single" w:sz="4" w:space="0" w:color="auto"/>
              <w:right w:val="nil"/>
            </w:tcBorders>
            <w:shd w:val="clear" w:color="auto" w:fill="auto"/>
            <w:noWrap/>
            <w:vAlign w:val="bottom"/>
            <w:hideMark/>
          </w:tcPr>
          <w:p w14:paraId="7EB59DDE"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Area</w:t>
            </w:r>
          </w:p>
        </w:tc>
        <w:tc>
          <w:tcPr>
            <w:tcW w:w="576" w:type="dxa"/>
            <w:tcBorders>
              <w:top w:val="nil"/>
              <w:left w:val="single" w:sz="4" w:space="0" w:color="auto"/>
              <w:bottom w:val="single" w:sz="4" w:space="0" w:color="auto"/>
              <w:right w:val="nil"/>
            </w:tcBorders>
            <w:shd w:val="clear" w:color="auto" w:fill="auto"/>
            <w:noWrap/>
            <w:vAlign w:val="bottom"/>
            <w:hideMark/>
          </w:tcPr>
          <w:p w14:paraId="18765472"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OFL</w:t>
            </w:r>
          </w:p>
        </w:tc>
        <w:tc>
          <w:tcPr>
            <w:tcW w:w="576" w:type="dxa"/>
            <w:tcBorders>
              <w:top w:val="nil"/>
              <w:left w:val="nil"/>
              <w:bottom w:val="single" w:sz="4" w:space="0" w:color="auto"/>
              <w:right w:val="nil"/>
            </w:tcBorders>
            <w:shd w:val="clear" w:color="auto" w:fill="auto"/>
            <w:noWrap/>
            <w:vAlign w:val="bottom"/>
            <w:hideMark/>
          </w:tcPr>
          <w:p w14:paraId="0E926A91"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ABC</w:t>
            </w:r>
          </w:p>
        </w:tc>
        <w:tc>
          <w:tcPr>
            <w:tcW w:w="576" w:type="dxa"/>
            <w:tcBorders>
              <w:top w:val="nil"/>
              <w:left w:val="nil"/>
              <w:bottom w:val="single" w:sz="4" w:space="0" w:color="auto"/>
              <w:right w:val="nil"/>
            </w:tcBorders>
            <w:shd w:val="clear" w:color="auto" w:fill="auto"/>
            <w:noWrap/>
            <w:vAlign w:val="bottom"/>
            <w:hideMark/>
          </w:tcPr>
          <w:p w14:paraId="220EE54A"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TAC</w:t>
            </w:r>
          </w:p>
        </w:tc>
        <w:tc>
          <w:tcPr>
            <w:tcW w:w="576" w:type="dxa"/>
            <w:tcBorders>
              <w:top w:val="nil"/>
              <w:left w:val="nil"/>
              <w:bottom w:val="single" w:sz="4" w:space="0" w:color="auto"/>
              <w:right w:val="single" w:sz="4" w:space="0" w:color="auto"/>
            </w:tcBorders>
            <w:shd w:val="clear" w:color="auto" w:fill="auto"/>
            <w:noWrap/>
            <w:vAlign w:val="bottom"/>
            <w:hideMark/>
          </w:tcPr>
          <w:p w14:paraId="307F0C98" w14:textId="77777777" w:rsidR="003526E0" w:rsidRPr="003526E0" w:rsidRDefault="003526E0" w:rsidP="003526E0">
            <w:pPr>
              <w:spacing w:after="0"/>
              <w:jc w:val="center"/>
              <w:rPr>
                <w:rFonts w:eastAsia="Times New Roman" w:cs="Times New Roman"/>
                <w:color w:val="000000"/>
                <w:szCs w:val="22"/>
              </w:rPr>
            </w:pPr>
            <w:commentRangeStart w:id="3"/>
            <w:r w:rsidRPr="003526E0">
              <w:rPr>
                <w:rFonts w:eastAsia="Times New Roman" w:cs="Times New Roman"/>
                <w:color w:val="000000"/>
                <w:szCs w:val="22"/>
              </w:rPr>
              <w:t>Catch</w:t>
            </w:r>
            <w:r w:rsidRPr="002D226D">
              <w:rPr>
                <w:rFonts w:eastAsia="Times New Roman" w:cs="Times New Roman"/>
                <w:color w:val="000000"/>
                <w:szCs w:val="22"/>
                <w:vertAlign w:val="superscript"/>
              </w:rPr>
              <w:t>2</w:t>
            </w:r>
            <w:commentRangeEnd w:id="3"/>
            <w:r w:rsidR="002D226D">
              <w:rPr>
                <w:rStyle w:val="CommentReference"/>
              </w:rPr>
              <w:commentReference w:id="3"/>
            </w:r>
          </w:p>
        </w:tc>
        <w:tc>
          <w:tcPr>
            <w:tcW w:w="576" w:type="dxa"/>
            <w:tcBorders>
              <w:top w:val="nil"/>
              <w:left w:val="nil"/>
              <w:bottom w:val="single" w:sz="4" w:space="0" w:color="auto"/>
              <w:right w:val="nil"/>
            </w:tcBorders>
            <w:shd w:val="clear" w:color="auto" w:fill="auto"/>
            <w:noWrap/>
            <w:vAlign w:val="bottom"/>
            <w:hideMark/>
          </w:tcPr>
          <w:p w14:paraId="1512EC5A"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OFL</w:t>
            </w:r>
          </w:p>
        </w:tc>
        <w:tc>
          <w:tcPr>
            <w:tcW w:w="576" w:type="dxa"/>
            <w:tcBorders>
              <w:top w:val="nil"/>
              <w:left w:val="nil"/>
              <w:bottom w:val="single" w:sz="4" w:space="0" w:color="auto"/>
              <w:right w:val="single" w:sz="4" w:space="0" w:color="auto"/>
            </w:tcBorders>
            <w:shd w:val="clear" w:color="auto" w:fill="auto"/>
            <w:noWrap/>
            <w:vAlign w:val="bottom"/>
            <w:hideMark/>
          </w:tcPr>
          <w:p w14:paraId="1201F6F7"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ABC</w:t>
            </w:r>
          </w:p>
        </w:tc>
        <w:tc>
          <w:tcPr>
            <w:tcW w:w="576" w:type="dxa"/>
            <w:tcBorders>
              <w:top w:val="nil"/>
              <w:left w:val="nil"/>
              <w:bottom w:val="single" w:sz="4" w:space="0" w:color="auto"/>
              <w:right w:val="nil"/>
            </w:tcBorders>
            <w:shd w:val="clear" w:color="auto" w:fill="auto"/>
            <w:noWrap/>
            <w:vAlign w:val="bottom"/>
            <w:hideMark/>
          </w:tcPr>
          <w:p w14:paraId="706C130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OFL</w:t>
            </w:r>
          </w:p>
        </w:tc>
        <w:tc>
          <w:tcPr>
            <w:tcW w:w="576" w:type="dxa"/>
            <w:tcBorders>
              <w:top w:val="nil"/>
              <w:left w:val="nil"/>
              <w:bottom w:val="single" w:sz="4" w:space="0" w:color="auto"/>
              <w:right w:val="nil"/>
            </w:tcBorders>
            <w:shd w:val="clear" w:color="auto" w:fill="auto"/>
            <w:noWrap/>
            <w:vAlign w:val="bottom"/>
            <w:hideMark/>
          </w:tcPr>
          <w:p w14:paraId="7D2307AC"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ABC</w:t>
            </w:r>
          </w:p>
        </w:tc>
      </w:tr>
      <w:tr w:rsidR="003526E0" w:rsidRPr="003526E0" w14:paraId="2FC7323D" w14:textId="77777777" w:rsidTr="003526E0">
        <w:trPr>
          <w:trHeight w:val="300"/>
        </w:trPr>
        <w:tc>
          <w:tcPr>
            <w:tcW w:w="934" w:type="dxa"/>
            <w:tcBorders>
              <w:top w:val="nil"/>
              <w:left w:val="nil"/>
              <w:bottom w:val="nil"/>
              <w:right w:val="nil"/>
            </w:tcBorders>
            <w:shd w:val="clear" w:color="auto" w:fill="auto"/>
            <w:noWrap/>
            <w:vAlign w:val="bottom"/>
            <w:hideMark/>
          </w:tcPr>
          <w:p w14:paraId="0FE7D7B4" w14:textId="0A713F79" w:rsidR="003526E0" w:rsidRPr="003526E0" w:rsidRDefault="003526E0" w:rsidP="002D226D">
            <w:pPr>
              <w:spacing w:after="0"/>
              <w:rPr>
                <w:rFonts w:eastAsia="Times New Roman" w:cs="Times New Roman"/>
                <w:color w:val="000000"/>
                <w:szCs w:val="22"/>
              </w:rPr>
            </w:pPr>
          </w:p>
        </w:tc>
        <w:tc>
          <w:tcPr>
            <w:tcW w:w="847" w:type="dxa"/>
            <w:tcBorders>
              <w:top w:val="nil"/>
              <w:left w:val="nil"/>
              <w:bottom w:val="nil"/>
              <w:right w:val="nil"/>
            </w:tcBorders>
            <w:shd w:val="clear" w:color="auto" w:fill="auto"/>
            <w:noWrap/>
            <w:vAlign w:val="bottom"/>
            <w:hideMark/>
          </w:tcPr>
          <w:p w14:paraId="4C4AD607"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W</w:t>
            </w:r>
          </w:p>
        </w:tc>
        <w:tc>
          <w:tcPr>
            <w:tcW w:w="576" w:type="dxa"/>
            <w:tcBorders>
              <w:top w:val="nil"/>
              <w:left w:val="single" w:sz="4" w:space="0" w:color="auto"/>
              <w:bottom w:val="nil"/>
              <w:right w:val="nil"/>
            </w:tcBorders>
            <w:shd w:val="clear" w:color="auto" w:fill="auto"/>
            <w:noWrap/>
            <w:vAlign w:val="bottom"/>
            <w:hideMark/>
          </w:tcPr>
          <w:p w14:paraId="6E01A8E0" w14:textId="359CB9DB"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50B88D83"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1,133</w:t>
            </w:r>
          </w:p>
        </w:tc>
        <w:tc>
          <w:tcPr>
            <w:tcW w:w="576" w:type="dxa"/>
            <w:tcBorders>
              <w:top w:val="nil"/>
              <w:left w:val="nil"/>
              <w:bottom w:val="nil"/>
              <w:right w:val="nil"/>
            </w:tcBorders>
            <w:shd w:val="clear" w:color="auto" w:fill="auto"/>
            <w:noWrap/>
            <w:vAlign w:val="bottom"/>
            <w:hideMark/>
          </w:tcPr>
          <w:p w14:paraId="5319C96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1,133</w:t>
            </w:r>
          </w:p>
        </w:tc>
        <w:tc>
          <w:tcPr>
            <w:tcW w:w="576" w:type="dxa"/>
            <w:tcBorders>
              <w:top w:val="nil"/>
              <w:left w:val="nil"/>
              <w:bottom w:val="nil"/>
              <w:right w:val="single" w:sz="4" w:space="0" w:color="auto"/>
            </w:tcBorders>
            <w:shd w:val="clear" w:color="auto" w:fill="auto"/>
            <w:noWrap/>
            <w:vAlign w:val="bottom"/>
            <w:hideMark/>
          </w:tcPr>
          <w:p w14:paraId="1F508D6D" w14:textId="5892E98A"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704E3EA0" w14:textId="17162AF4"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single" w:sz="4" w:space="0" w:color="auto"/>
            </w:tcBorders>
            <w:shd w:val="clear" w:color="auto" w:fill="auto"/>
            <w:noWrap/>
            <w:vAlign w:val="bottom"/>
            <w:hideMark/>
          </w:tcPr>
          <w:p w14:paraId="04C56A87"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2,023</w:t>
            </w:r>
          </w:p>
        </w:tc>
        <w:tc>
          <w:tcPr>
            <w:tcW w:w="576" w:type="dxa"/>
            <w:tcBorders>
              <w:top w:val="nil"/>
              <w:left w:val="nil"/>
              <w:bottom w:val="nil"/>
              <w:right w:val="nil"/>
            </w:tcBorders>
            <w:shd w:val="clear" w:color="auto" w:fill="auto"/>
            <w:noWrap/>
            <w:vAlign w:val="bottom"/>
            <w:hideMark/>
          </w:tcPr>
          <w:p w14:paraId="24946DD3" w14:textId="487A819F"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6D45F4A4"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1,926</w:t>
            </w:r>
          </w:p>
        </w:tc>
      </w:tr>
      <w:tr w:rsidR="003526E0" w:rsidRPr="003526E0" w14:paraId="3BD13F95" w14:textId="77777777" w:rsidTr="003526E0">
        <w:trPr>
          <w:trHeight w:val="300"/>
        </w:trPr>
        <w:tc>
          <w:tcPr>
            <w:tcW w:w="934" w:type="dxa"/>
            <w:tcBorders>
              <w:top w:val="nil"/>
              <w:left w:val="nil"/>
              <w:bottom w:val="nil"/>
              <w:right w:val="nil"/>
            </w:tcBorders>
            <w:shd w:val="clear" w:color="auto" w:fill="auto"/>
            <w:noWrap/>
            <w:vAlign w:val="bottom"/>
            <w:hideMark/>
          </w:tcPr>
          <w:p w14:paraId="07DF0EFA"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Northern</w:t>
            </w:r>
          </w:p>
        </w:tc>
        <w:tc>
          <w:tcPr>
            <w:tcW w:w="847" w:type="dxa"/>
            <w:tcBorders>
              <w:top w:val="nil"/>
              <w:left w:val="nil"/>
              <w:bottom w:val="nil"/>
              <w:right w:val="nil"/>
            </w:tcBorders>
            <w:shd w:val="clear" w:color="auto" w:fill="auto"/>
            <w:noWrap/>
            <w:vAlign w:val="bottom"/>
            <w:hideMark/>
          </w:tcPr>
          <w:p w14:paraId="134E44DF"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C</w:t>
            </w:r>
          </w:p>
        </w:tc>
        <w:tc>
          <w:tcPr>
            <w:tcW w:w="576" w:type="dxa"/>
            <w:tcBorders>
              <w:top w:val="nil"/>
              <w:left w:val="single" w:sz="4" w:space="0" w:color="auto"/>
              <w:bottom w:val="nil"/>
              <w:right w:val="nil"/>
            </w:tcBorders>
            <w:shd w:val="clear" w:color="auto" w:fill="auto"/>
            <w:noWrap/>
            <w:vAlign w:val="bottom"/>
            <w:hideMark/>
          </w:tcPr>
          <w:p w14:paraId="3CB4CD65" w14:textId="1ECB8655"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7F385FDF"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3,178</w:t>
            </w:r>
          </w:p>
        </w:tc>
        <w:tc>
          <w:tcPr>
            <w:tcW w:w="576" w:type="dxa"/>
            <w:tcBorders>
              <w:top w:val="nil"/>
              <w:left w:val="nil"/>
              <w:bottom w:val="nil"/>
              <w:right w:val="nil"/>
            </w:tcBorders>
            <w:shd w:val="clear" w:color="auto" w:fill="auto"/>
            <w:noWrap/>
            <w:vAlign w:val="bottom"/>
            <w:hideMark/>
          </w:tcPr>
          <w:p w14:paraId="30C2F974"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3,178</w:t>
            </w:r>
          </w:p>
        </w:tc>
        <w:tc>
          <w:tcPr>
            <w:tcW w:w="576" w:type="dxa"/>
            <w:tcBorders>
              <w:top w:val="nil"/>
              <w:left w:val="nil"/>
              <w:bottom w:val="nil"/>
              <w:right w:val="single" w:sz="4" w:space="0" w:color="auto"/>
            </w:tcBorders>
            <w:shd w:val="clear" w:color="auto" w:fill="auto"/>
            <w:noWrap/>
            <w:vAlign w:val="bottom"/>
            <w:hideMark/>
          </w:tcPr>
          <w:p w14:paraId="42E8B254" w14:textId="00ED2EFE"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740E1C86" w14:textId="26307E06"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single" w:sz="4" w:space="0" w:color="auto"/>
            </w:tcBorders>
            <w:shd w:val="clear" w:color="auto" w:fill="auto"/>
            <w:noWrap/>
            <w:vAlign w:val="bottom"/>
            <w:hideMark/>
          </w:tcPr>
          <w:p w14:paraId="5C6942FB"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3,334</w:t>
            </w:r>
          </w:p>
        </w:tc>
        <w:tc>
          <w:tcPr>
            <w:tcW w:w="576" w:type="dxa"/>
            <w:tcBorders>
              <w:top w:val="nil"/>
              <w:left w:val="nil"/>
              <w:bottom w:val="nil"/>
              <w:right w:val="nil"/>
            </w:tcBorders>
            <w:shd w:val="clear" w:color="auto" w:fill="auto"/>
            <w:noWrap/>
            <w:vAlign w:val="bottom"/>
            <w:hideMark/>
          </w:tcPr>
          <w:p w14:paraId="4D3B6C3A" w14:textId="77777777"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7BB3CD20"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3,173</w:t>
            </w:r>
          </w:p>
        </w:tc>
      </w:tr>
      <w:tr w:rsidR="003526E0" w:rsidRPr="003526E0" w14:paraId="2E8DDECA" w14:textId="77777777" w:rsidTr="003526E0">
        <w:trPr>
          <w:trHeight w:val="300"/>
        </w:trPr>
        <w:tc>
          <w:tcPr>
            <w:tcW w:w="934" w:type="dxa"/>
            <w:tcBorders>
              <w:top w:val="nil"/>
              <w:left w:val="nil"/>
              <w:bottom w:val="nil"/>
              <w:right w:val="nil"/>
            </w:tcBorders>
            <w:shd w:val="clear" w:color="auto" w:fill="auto"/>
            <w:noWrap/>
            <w:vAlign w:val="bottom"/>
            <w:hideMark/>
          </w:tcPr>
          <w:p w14:paraId="658113D0"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rockfish</w:t>
            </w:r>
          </w:p>
        </w:tc>
        <w:tc>
          <w:tcPr>
            <w:tcW w:w="847" w:type="dxa"/>
            <w:tcBorders>
              <w:top w:val="nil"/>
              <w:left w:val="nil"/>
              <w:bottom w:val="nil"/>
              <w:right w:val="nil"/>
            </w:tcBorders>
            <w:shd w:val="clear" w:color="auto" w:fill="auto"/>
            <w:noWrap/>
            <w:vAlign w:val="bottom"/>
            <w:hideMark/>
          </w:tcPr>
          <w:p w14:paraId="23E206DA"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E*</w:t>
            </w:r>
          </w:p>
        </w:tc>
        <w:tc>
          <w:tcPr>
            <w:tcW w:w="576" w:type="dxa"/>
            <w:tcBorders>
              <w:top w:val="nil"/>
              <w:left w:val="single" w:sz="4" w:space="0" w:color="auto"/>
              <w:bottom w:val="nil"/>
              <w:right w:val="nil"/>
            </w:tcBorders>
            <w:shd w:val="clear" w:color="auto" w:fill="auto"/>
            <w:noWrap/>
            <w:vAlign w:val="bottom"/>
            <w:hideMark/>
          </w:tcPr>
          <w:p w14:paraId="312DAF70" w14:textId="2D5F650E"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40B03826" w14:textId="77777777"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4366E930" w14:textId="77777777" w:rsidR="003526E0" w:rsidRPr="003526E0" w:rsidRDefault="003526E0" w:rsidP="003526E0">
            <w:pPr>
              <w:spacing w:after="0"/>
              <w:jc w:val="center"/>
              <w:rPr>
                <w:rFonts w:eastAsia="Times New Roman" w:cs="Times New Roman"/>
                <w:sz w:val="20"/>
                <w:szCs w:val="20"/>
              </w:rPr>
            </w:pPr>
          </w:p>
        </w:tc>
        <w:tc>
          <w:tcPr>
            <w:tcW w:w="576" w:type="dxa"/>
            <w:tcBorders>
              <w:top w:val="nil"/>
              <w:left w:val="nil"/>
              <w:bottom w:val="nil"/>
              <w:right w:val="single" w:sz="4" w:space="0" w:color="auto"/>
            </w:tcBorders>
            <w:shd w:val="clear" w:color="auto" w:fill="auto"/>
            <w:noWrap/>
            <w:vAlign w:val="bottom"/>
            <w:hideMark/>
          </w:tcPr>
          <w:p w14:paraId="5E0CB90B" w14:textId="3FB483E5"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2923B656" w14:textId="0B34B40F"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single" w:sz="4" w:space="0" w:color="auto"/>
            </w:tcBorders>
            <w:shd w:val="clear" w:color="auto" w:fill="auto"/>
            <w:noWrap/>
            <w:vAlign w:val="bottom"/>
            <w:hideMark/>
          </w:tcPr>
          <w:p w14:paraId="5A16C4D4"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1</w:t>
            </w:r>
          </w:p>
        </w:tc>
        <w:tc>
          <w:tcPr>
            <w:tcW w:w="576" w:type="dxa"/>
            <w:tcBorders>
              <w:top w:val="nil"/>
              <w:left w:val="nil"/>
              <w:bottom w:val="nil"/>
              <w:right w:val="nil"/>
            </w:tcBorders>
            <w:shd w:val="clear" w:color="auto" w:fill="auto"/>
            <w:noWrap/>
            <w:vAlign w:val="bottom"/>
            <w:hideMark/>
          </w:tcPr>
          <w:p w14:paraId="3689CCB6" w14:textId="77777777" w:rsidR="003526E0" w:rsidRPr="003526E0" w:rsidRDefault="003526E0" w:rsidP="003526E0">
            <w:pPr>
              <w:spacing w:after="0"/>
              <w:jc w:val="center"/>
              <w:rPr>
                <w:rFonts w:eastAsia="Times New Roman" w:cs="Times New Roman"/>
                <w:color w:val="000000"/>
                <w:szCs w:val="22"/>
              </w:rPr>
            </w:pPr>
          </w:p>
        </w:tc>
        <w:tc>
          <w:tcPr>
            <w:tcW w:w="576" w:type="dxa"/>
            <w:tcBorders>
              <w:top w:val="nil"/>
              <w:left w:val="nil"/>
              <w:bottom w:val="nil"/>
              <w:right w:val="nil"/>
            </w:tcBorders>
            <w:shd w:val="clear" w:color="auto" w:fill="auto"/>
            <w:noWrap/>
            <w:vAlign w:val="bottom"/>
            <w:hideMark/>
          </w:tcPr>
          <w:p w14:paraId="5F7F37D5"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1</w:t>
            </w:r>
          </w:p>
        </w:tc>
      </w:tr>
      <w:tr w:rsidR="003526E0" w:rsidRPr="003526E0" w14:paraId="5B47DCE3" w14:textId="77777777" w:rsidTr="003526E0">
        <w:trPr>
          <w:trHeight w:val="300"/>
        </w:trPr>
        <w:tc>
          <w:tcPr>
            <w:tcW w:w="934" w:type="dxa"/>
            <w:tcBorders>
              <w:top w:val="nil"/>
              <w:left w:val="nil"/>
              <w:bottom w:val="single" w:sz="4" w:space="0" w:color="auto"/>
              <w:right w:val="nil"/>
            </w:tcBorders>
            <w:shd w:val="clear" w:color="auto" w:fill="auto"/>
            <w:noWrap/>
            <w:vAlign w:val="bottom"/>
            <w:hideMark/>
          </w:tcPr>
          <w:p w14:paraId="13A8C141" w14:textId="7FEC66BB" w:rsidR="003526E0" w:rsidRPr="003526E0" w:rsidRDefault="003526E0" w:rsidP="002D226D">
            <w:pPr>
              <w:spacing w:after="0"/>
              <w:rPr>
                <w:rFonts w:eastAsia="Times New Roman" w:cs="Times New Roman"/>
                <w:color w:val="000000"/>
                <w:szCs w:val="22"/>
              </w:rPr>
            </w:pPr>
          </w:p>
        </w:tc>
        <w:tc>
          <w:tcPr>
            <w:tcW w:w="847" w:type="dxa"/>
            <w:tcBorders>
              <w:top w:val="nil"/>
              <w:left w:val="nil"/>
              <w:bottom w:val="single" w:sz="4" w:space="0" w:color="auto"/>
              <w:right w:val="nil"/>
            </w:tcBorders>
            <w:shd w:val="clear" w:color="auto" w:fill="auto"/>
            <w:noWrap/>
            <w:vAlign w:val="bottom"/>
            <w:hideMark/>
          </w:tcPr>
          <w:p w14:paraId="4C0A943C" w14:textId="77777777" w:rsidR="003526E0" w:rsidRPr="003526E0" w:rsidRDefault="003526E0" w:rsidP="002D226D">
            <w:pPr>
              <w:spacing w:after="0"/>
              <w:rPr>
                <w:rFonts w:eastAsia="Times New Roman" w:cs="Times New Roman"/>
                <w:color w:val="000000"/>
                <w:szCs w:val="22"/>
              </w:rPr>
            </w:pPr>
            <w:r w:rsidRPr="003526E0">
              <w:rPr>
                <w:rFonts w:eastAsia="Times New Roman" w:cs="Times New Roman"/>
                <w:color w:val="000000"/>
                <w:szCs w:val="22"/>
              </w:rPr>
              <w:t>Total</w:t>
            </w:r>
          </w:p>
        </w:tc>
        <w:tc>
          <w:tcPr>
            <w:tcW w:w="576" w:type="dxa"/>
            <w:tcBorders>
              <w:top w:val="nil"/>
              <w:left w:val="single" w:sz="4" w:space="0" w:color="auto"/>
              <w:bottom w:val="single" w:sz="4" w:space="0" w:color="auto"/>
              <w:right w:val="nil"/>
            </w:tcBorders>
            <w:shd w:val="clear" w:color="auto" w:fill="auto"/>
            <w:noWrap/>
            <w:vAlign w:val="bottom"/>
            <w:hideMark/>
          </w:tcPr>
          <w:p w14:paraId="4CE58F6C"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5,143</w:t>
            </w:r>
          </w:p>
        </w:tc>
        <w:tc>
          <w:tcPr>
            <w:tcW w:w="576" w:type="dxa"/>
            <w:tcBorders>
              <w:top w:val="nil"/>
              <w:left w:val="nil"/>
              <w:bottom w:val="single" w:sz="4" w:space="0" w:color="auto"/>
              <w:right w:val="nil"/>
            </w:tcBorders>
            <w:shd w:val="clear" w:color="auto" w:fill="auto"/>
            <w:noWrap/>
            <w:vAlign w:val="bottom"/>
            <w:hideMark/>
          </w:tcPr>
          <w:p w14:paraId="1DBC02F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4,312</w:t>
            </w:r>
          </w:p>
        </w:tc>
        <w:tc>
          <w:tcPr>
            <w:tcW w:w="576" w:type="dxa"/>
            <w:tcBorders>
              <w:top w:val="nil"/>
              <w:left w:val="nil"/>
              <w:bottom w:val="single" w:sz="4" w:space="0" w:color="auto"/>
              <w:right w:val="nil"/>
            </w:tcBorders>
            <w:shd w:val="clear" w:color="auto" w:fill="auto"/>
            <w:noWrap/>
            <w:vAlign w:val="bottom"/>
            <w:hideMark/>
          </w:tcPr>
          <w:p w14:paraId="50CAAAAD"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4,312</w:t>
            </w:r>
          </w:p>
        </w:tc>
        <w:tc>
          <w:tcPr>
            <w:tcW w:w="576" w:type="dxa"/>
            <w:tcBorders>
              <w:top w:val="nil"/>
              <w:left w:val="nil"/>
              <w:bottom w:val="single" w:sz="4" w:space="0" w:color="auto"/>
              <w:right w:val="single" w:sz="4" w:space="0" w:color="auto"/>
            </w:tcBorders>
            <w:shd w:val="clear" w:color="auto" w:fill="auto"/>
            <w:noWrap/>
            <w:vAlign w:val="bottom"/>
            <w:hideMark/>
          </w:tcPr>
          <w:p w14:paraId="0A028CBD"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2,617</w:t>
            </w:r>
          </w:p>
        </w:tc>
        <w:tc>
          <w:tcPr>
            <w:tcW w:w="576" w:type="dxa"/>
            <w:tcBorders>
              <w:top w:val="nil"/>
              <w:left w:val="nil"/>
              <w:bottom w:val="single" w:sz="4" w:space="0" w:color="auto"/>
              <w:right w:val="nil"/>
            </w:tcBorders>
            <w:shd w:val="clear" w:color="auto" w:fill="auto"/>
            <w:noWrap/>
            <w:vAlign w:val="bottom"/>
            <w:hideMark/>
          </w:tcPr>
          <w:p w14:paraId="1EDDD2A1"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6,396</w:t>
            </w:r>
          </w:p>
        </w:tc>
        <w:tc>
          <w:tcPr>
            <w:tcW w:w="576" w:type="dxa"/>
            <w:tcBorders>
              <w:top w:val="nil"/>
              <w:left w:val="nil"/>
              <w:bottom w:val="single" w:sz="4" w:space="0" w:color="auto"/>
              <w:right w:val="single" w:sz="4" w:space="0" w:color="auto"/>
            </w:tcBorders>
            <w:shd w:val="clear" w:color="auto" w:fill="auto"/>
            <w:noWrap/>
            <w:vAlign w:val="bottom"/>
            <w:hideMark/>
          </w:tcPr>
          <w:p w14:paraId="3EE62528"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5,358</w:t>
            </w:r>
          </w:p>
        </w:tc>
        <w:tc>
          <w:tcPr>
            <w:tcW w:w="576" w:type="dxa"/>
            <w:tcBorders>
              <w:top w:val="nil"/>
              <w:left w:val="nil"/>
              <w:bottom w:val="single" w:sz="4" w:space="0" w:color="auto"/>
              <w:right w:val="nil"/>
            </w:tcBorders>
            <w:shd w:val="clear" w:color="auto" w:fill="auto"/>
            <w:noWrap/>
            <w:vAlign w:val="bottom"/>
            <w:hideMark/>
          </w:tcPr>
          <w:p w14:paraId="1E2C51FD"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6,088</w:t>
            </w:r>
          </w:p>
        </w:tc>
        <w:tc>
          <w:tcPr>
            <w:tcW w:w="576" w:type="dxa"/>
            <w:tcBorders>
              <w:top w:val="nil"/>
              <w:left w:val="nil"/>
              <w:bottom w:val="single" w:sz="4" w:space="0" w:color="auto"/>
              <w:right w:val="nil"/>
            </w:tcBorders>
            <w:shd w:val="clear" w:color="auto" w:fill="auto"/>
            <w:noWrap/>
            <w:vAlign w:val="bottom"/>
            <w:hideMark/>
          </w:tcPr>
          <w:p w14:paraId="25522450" w14:textId="77777777" w:rsidR="003526E0" w:rsidRPr="003526E0" w:rsidRDefault="003526E0" w:rsidP="003526E0">
            <w:pPr>
              <w:spacing w:after="0"/>
              <w:jc w:val="center"/>
              <w:rPr>
                <w:rFonts w:eastAsia="Times New Roman" w:cs="Times New Roman"/>
                <w:color w:val="000000"/>
                <w:szCs w:val="22"/>
              </w:rPr>
            </w:pPr>
            <w:r w:rsidRPr="003526E0">
              <w:rPr>
                <w:rFonts w:eastAsia="Times New Roman" w:cs="Times New Roman"/>
                <w:color w:val="000000"/>
                <w:szCs w:val="22"/>
              </w:rPr>
              <w:t>5,100</w:t>
            </w:r>
          </w:p>
        </w:tc>
      </w:tr>
    </w:tbl>
    <w:p w14:paraId="478710E2" w14:textId="77777777" w:rsidR="002D226D" w:rsidRDefault="002D226D" w:rsidP="00B749F5">
      <w:pPr>
        <w:pStyle w:val="BodyText"/>
      </w:pPr>
      <w:r>
        <w:rPr>
          <w:vertAlign w:val="superscript"/>
        </w:rPr>
        <w:t>1</w:t>
      </w:r>
      <w:r>
        <w:t>Total age 2+ biomass from the age-structured model</w:t>
      </w:r>
    </w:p>
    <w:p w14:paraId="4CE3AA3B" w14:textId="6636764F" w:rsidR="002D226D" w:rsidRPr="002D226D" w:rsidRDefault="002D226D" w:rsidP="00B749F5">
      <w:pPr>
        <w:pStyle w:val="BodyText"/>
      </w:pPr>
      <w:r w:rsidRPr="002D226D">
        <w:rPr>
          <w:vertAlign w:val="superscript"/>
        </w:rPr>
        <w:t>2</w:t>
      </w:r>
      <w:r w:rsidRPr="002D226D">
        <w:t xml:space="preserve">Current as of 2020-10-06, Source: NMFS Alaska Regional Office via the Alaska Fisheries </w:t>
      </w:r>
      <w:r>
        <w:t xml:space="preserve">  </w:t>
      </w:r>
      <w:r w:rsidRPr="002D226D">
        <w:t>Information Network (AKFIN).</w:t>
      </w:r>
    </w:p>
    <w:p w14:paraId="495CDF2D" w14:textId="6FF314D0" w:rsidR="002D226D" w:rsidRDefault="002D226D" w:rsidP="00B749F5">
      <w:pPr>
        <w:pStyle w:val="BodyText"/>
      </w:pPr>
    </w:p>
    <w:p w14:paraId="4CA9EFF3" w14:textId="77777777" w:rsidR="002D226D" w:rsidRPr="003526E0" w:rsidRDefault="002D226D" w:rsidP="00B749F5">
      <w:pPr>
        <w:pStyle w:val="BodyText"/>
      </w:pPr>
    </w:p>
    <w:p w14:paraId="7C599F0A" w14:textId="77777777" w:rsidR="00645553" w:rsidRPr="007E1A08" w:rsidRDefault="00802DDD">
      <w:pPr>
        <w:pStyle w:val="Heading2"/>
        <w:rPr>
          <w:szCs w:val="24"/>
        </w:rPr>
      </w:pPr>
      <w:bookmarkStart w:id="4" w:name="X466943ba083f3a8ca5320ff38f2752c1498c2d7"/>
      <w:r w:rsidRPr="007E1A08">
        <w:rPr>
          <w:szCs w:val="24"/>
        </w:rPr>
        <w:t>Responses to SSC and Plan Team Comments on Assessments in General</w:t>
      </w:r>
      <w:bookmarkEnd w:id="4"/>
    </w:p>
    <w:p w14:paraId="67FBF05A" w14:textId="77777777" w:rsidR="002D226D" w:rsidRPr="00F52E8D" w:rsidRDefault="002D226D" w:rsidP="00B749F5">
      <w:pPr>
        <w:pStyle w:val="BodyText"/>
      </w:pPr>
      <w:bookmarkStart w:id="5" w:name="X611117c140823fa9f098f072b1208117f2889e9"/>
      <w:r w:rsidRPr="0047722A">
        <w:t>“The SSC requests that all authors fill out the risk table in 2019…” </w:t>
      </w:r>
      <w:r w:rsidRPr="00F52E8D">
        <w:t>(SSC December 2018)</w:t>
      </w:r>
    </w:p>
    <w:p w14:paraId="4740A28F" w14:textId="77777777" w:rsidR="002D226D" w:rsidRPr="0047722A" w:rsidRDefault="002D226D" w:rsidP="00B749F5">
      <w:pPr>
        <w:pStyle w:val="BodyText"/>
      </w:pPr>
      <w:r w:rsidRPr="0047722A">
        <w:t>“…risk tables only need to be produced for goundfish assessments that are in ‘full’ year in the cycle.” </w:t>
      </w:r>
      <w:r w:rsidRPr="00F52E8D">
        <w:t>(SSC, June 2019)</w:t>
      </w:r>
    </w:p>
    <w:p w14:paraId="15A91714" w14:textId="77777777" w:rsidR="002D226D" w:rsidRPr="00F52E8D" w:rsidRDefault="002D226D" w:rsidP="00B749F5">
      <w:pPr>
        <w:pStyle w:val="BodyText"/>
      </w:pPr>
      <w:r w:rsidRPr="0047722A">
        <w:t>“The SSC recommends the authors complete the risk table and note important concerns or issues associated with completing the table.” </w:t>
      </w:r>
      <w:r w:rsidRPr="00F52E8D">
        <w:t>(SSC, October 2019)</w:t>
      </w:r>
    </w:p>
    <w:p w14:paraId="12E7068D" w14:textId="0131A67E" w:rsidR="002D226D" w:rsidRPr="00F52E8D" w:rsidRDefault="002D226D" w:rsidP="00B749F5">
      <w:pPr>
        <w:pStyle w:val="BodyText"/>
      </w:pPr>
      <w:r w:rsidRPr="00F52E8D">
        <w:t>“The SSC requests the GPTs, as time allows, update the risk table</w:t>
      </w:r>
      <w:r>
        <w:t>s for the 2020 full assessments.</w:t>
      </w:r>
    </w:p>
    <w:p w14:paraId="43F3101C" w14:textId="77777777" w:rsidR="002D226D" w:rsidRPr="00F52E8D" w:rsidRDefault="002D226D" w:rsidP="00B749F5">
      <w:pPr>
        <w:pStyle w:val="BodyText"/>
      </w:pPr>
      <w:r w:rsidRPr="00F52E8D">
        <w:t>…..The SSC recommends dropping the overall risk scores in the tables.</w:t>
      </w:r>
    </w:p>
    <w:p w14:paraId="5EBDE78C" w14:textId="77777777" w:rsidR="002D226D" w:rsidRPr="00F52E8D" w:rsidRDefault="002D226D" w:rsidP="00B749F5">
      <w:pPr>
        <w:pStyle w:val="BodyText"/>
      </w:pPr>
      <w:r w:rsidRPr="00F52E8D">
        <w:t>…..The SSC requests that the table explanations be included in all the assessments which include a risk table for completeness.</w:t>
      </w:r>
    </w:p>
    <w:p w14:paraId="3668DCD9" w14:textId="77777777" w:rsidR="002D226D" w:rsidRPr="00F52E8D" w:rsidRDefault="002D226D" w:rsidP="00B749F5">
      <w:pPr>
        <w:pStyle w:val="BodyText"/>
      </w:pPr>
      <w:r w:rsidRPr="00F52E8D">
        <w:t>….The SSC notes that the risk tables provide important information beyond ABC-setting which may be useful for both the AP and the Council and welcomes feedback to improve this tool going forward.” (SSC December 2019)</w:t>
      </w:r>
    </w:p>
    <w:p w14:paraId="6FED3564" w14:textId="77777777" w:rsidR="002D226D" w:rsidRPr="0047722A" w:rsidRDefault="002D226D" w:rsidP="00B749F5">
      <w:pPr>
        <w:pStyle w:val="BodyText"/>
      </w:pPr>
      <w:r>
        <w:lastRenderedPageBreak/>
        <w:t>As all these comments pertain to the risk table we combine them in our response. As requested, we provide a risk table in the Harvest Recommendations section that provides rationale for each level chosen and we drop the overall risk score. After completing this exercise, we do not recommend ABC be reduced below maximum permissible ABC.</w:t>
      </w:r>
    </w:p>
    <w:p w14:paraId="52FE36F6" w14:textId="77777777" w:rsidR="00645553" w:rsidRPr="007E1A08" w:rsidRDefault="00802DDD">
      <w:pPr>
        <w:pStyle w:val="Heading2"/>
        <w:rPr>
          <w:szCs w:val="24"/>
        </w:rPr>
      </w:pPr>
      <w:r w:rsidRPr="007E1A08">
        <w:rPr>
          <w:szCs w:val="24"/>
        </w:rPr>
        <w:t>Responses to SSC and Plan Team Comments Specific to this Assessment</w:t>
      </w:r>
      <w:bookmarkEnd w:id="5"/>
    </w:p>
    <w:p w14:paraId="3FCB0924" w14:textId="1827CEE0" w:rsidR="00273BAE" w:rsidRDefault="00273BAE" w:rsidP="00273BAE">
      <w:pPr>
        <w:pStyle w:val="NormalWeb"/>
        <w:spacing w:before="0" w:beforeAutospacing="0" w:after="0" w:afterAutospacing="0"/>
        <w:textAlignment w:val="baseline"/>
        <w:rPr>
          <w:color w:val="000000"/>
        </w:rPr>
      </w:pPr>
      <w:r>
        <w:rPr>
          <w:i/>
          <w:iCs/>
          <w:color w:val="000000"/>
        </w:rPr>
        <w:t>“The Team recommends evaluating how the definition of the length composition plus group, and alternative data-weighting methods, affect model performance.”</w:t>
      </w:r>
      <w:r>
        <w:rPr>
          <w:color w:val="000000"/>
        </w:rPr>
        <w:t xml:space="preserve"> (Plan Team, November 2015); </w:t>
      </w:r>
      <w:r>
        <w:rPr>
          <w:i/>
          <w:iCs/>
          <w:color w:val="000000"/>
        </w:rPr>
        <w:t>“Finally, the SSC notes the increasing proportion of fish in the fishery length composition plus-group and looks forward to seeing the results of the ongoing investigations into alternative length composition bin structures. The SSC also agrees with the high priority placed on improving maturity-at-age information for northern rockfish.”</w:t>
      </w:r>
      <w:r>
        <w:rPr>
          <w:color w:val="000000"/>
        </w:rPr>
        <w:t xml:space="preserve"> (SSC, December 2018)</w:t>
      </w:r>
    </w:p>
    <w:p w14:paraId="4A382437" w14:textId="3FB919CD" w:rsidR="00273BAE" w:rsidRDefault="00273BAE" w:rsidP="00273BAE">
      <w:pPr>
        <w:pStyle w:val="NormalWeb"/>
        <w:spacing w:before="0" w:beforeAutospacing="0" w:after="0" w:afterAutospacing="0"/>
        <w:textAlignment w:val="baseline"/>
        <w:rPr>
          <w:color w:val="000000"/>
        </w:rPr>
      </w:pPr>
    </w:p>
    <w:p w14:paraId="6B2A7694" w14:textId="5D2B9514" w:rsidR="00273BAE" w:rsidRDefault="00273BAE" w:rsidP="00273BAE">
      <w:pPr>
        <w:pStyle w:val="NormalWeb"/>
        <w:spacing w:before="0" w:beforeAutospacing="0" w:after="0" w:afterAutospacing="0"/>
        <w:textAlignment w:val="baseline"/>
        <w:rPr>
          <w:color w:val="000000"/>
        </w:rPr>
      </w:pPr>
      <w:r>
        <w:rPr>
          <w:i/>
          <w:iCs/>
          <w:color w:val="000000"/>
        </w:rPr>
        <w:t xml:space="preserve">“The Team recommended (1) Examining the delta-GLM approach by survey strata to see if the stratum-specific estimates are affecting the differences in approaches (compared to the results from a GOA-wide model). (2) Exploring using the covariance matrix from VAST in the stock assessment likelihood (i.e., to avoid using some variance inflation outside of the assessment).” </w:t>
      </w:r>
      <w:r>
        <w:rPr>
          <w:color w:val="000000"/>
        </w:rPr>
        <w:t xml:space="preserve">(PT, November 2018); </w:t>
      </w:r>
      <w:r>
        <w:rPr>
          <w:i/>
          <w:iCs/>
          <w:color w:val="000000"/>
        </w:rPr>
        <w:t>“The PT suggested that the author could examine the approach by survey strata, though given the large number of potential strata, the SSC suggests that the use of depth and management areas as density covariates might be another approach.”</w:t>
      </w:r>
      <w:r>
        <w:rPr>
          <w:color w:val="000000"/>
        </w:rPr>
        <w:t xml:space="preserve"> (SSC, December 2018)</w:t>
      </w:r>
    </w:p>
    <w:p w14:paraId="6C02FBFA" w14:textId="77777777" w:rsidR="00273BAE" w:rsidRDefault="00273BAE" w:rsidP="00273BAE">
      <w:pPr>
        <w:pStyle w:val="NormalWeb"/>
        <w:spacing w:before="0" w:beforeAutospacing="0" w:after="0" w:afterAutospacing="0"/>
        <w:textAlignment w:val="baseline"/>
        <w:rPr>
          <w:color w:val="000000"/>
        </w:rPr>
      </w:pPr>
    </w:p>
    <w:p w14:paraId="6C5F2E7D" w14:textId="3F70856C" w:rsidR="00273BAE" w:rsidRDefault="00273BAE" w:rsidP="00B749F5">
      <w:pPr>
        <w:pStyle w:val="BodyText"/>
      </w:pPr>
      <w:r>
        <w:t>“However, the SSC questioned whether this rescaling is the most appropriate method to address the reduction in variability resulting from the use of the VAST model in estimating biomass.” (SSC, December 2018)</w:t>
      </w:r>
    </w:p>
    <w:p w14:paraId="57CB350B" w14:textId="77777777" w:rsidR="00273BAE" w:rsidRPr="00273BAE" w:rsidRDefault="00273BAE" w:rsidP="00B749F5">
      <w:pPr>
        <w:pStyle w:val="BodyText"/>
      </w:pPr>
    </w:p>
    <w:p w14:paraId="3F24C899" w14:textId="01307292" w:rsidR="00273BAE" w:rsidRDefault="00273BAE" w:rsidP="00273BAE">
      <w:pPr>
        <w:pStyle w:val="NormalWeb"/>
        <w:spacing w:before="0" w:beforeAutospacing="0" w:after="0" w:afterAutospacing="0"/>
        <w:textAlignment w:val="baseline"/>
      </w:pPr>
      <w:r w:rsidRPr="007E1A08">
        <w:t>Due to a request for limited model changes the fishery length composition plus-group was not examined this assessment cycle. It is anticipated that alternative length composition binning will be explored for the next assessment cycle.</w:t>
      </w:r>
    </w:p>
    <w:p w14:paraId="0EB4F14E" w14:textId="77777777" w:rsidR="00273BAE" w:rsidRDefault="00273BAE" w:rsidP="00273BAE">
      <w:pPr>
        <w:pStyle w:val="NormalWeb"/>
        <w:spacing w:before="0" w:beforeAutospacing="0" w:after="0" w:afterAutospacing="0"/>
        <w:textAlignment w:val="baseline"/>
      </w:pPr>
    </w:p>
    <w:p w14:paraId="3AA80E7A" w14:textId="2D6C6DF9" w:rsidR="00273BAE" w:rsidRDefault="00273BAE" w:rsidP="00273BAE">
      <w:pPr>
        <w:pStyle w:val="NormalWeb"/>
        <w:spacing w:before="0" w:beforeAutospacing="0" w:after="0" w:afterAutospacing="0"/>
        <w:textAlignment w:val="baseline"/>
      </w:pPr>
      <w:r>
        <w:t>Examinations of appropriate survey strata to use in VAST models has been taken on by the Groundfish Assessment Program. The assessment authors will continue to evaluate appropriate model weighting structure. These questions are also being explored within the GOA Pacific ocean perch assessment and will be incorporated into a planned POP CIE review in early 2021.</w:t>
      </w:r>
    </w:p>
    <w:p w14:paraId="304416A0" w14:textId="77777777" w:rsidR="00273BAE" w:rsidRPr="007E1A08" w:rsidRDefault="00273BAE" w:rsidP="00B749F5">
      <w:pPr>
        <w:pStyle w:val="BodyText"/>
      </w:pPr>
    </w:p>
    <w:p w14:paraId="437E4C0C" w14:textId="77777777" w:rsidR="00645553" w:rsidRPr="007E1A08" w:rsidRDefault="00802DDD">
      <w:pPr>
        <w:pStyle w:val="Heading1"/>
        <w:rPr>
          <w:sz w:val="28"/>
          <w:szCs w:val="28"/>
        </w:rPr>
      </w:pPr>
      <w:bookmarkStart w:id="6" w:name="introduction"/>
      <w:r w:rsidRPr="007E1A08">
        <w:rPr>
          <w:sz w:val="28"/>
          <w:szCs w:val="28"/>
        </w:rPr>
        <w:t>Introduction</w:t>
      </w:r>
      <w:bookmarkEnd w:id="6"/>
    </w:p>
    <w:p w14:paraId="5F383E60" w14:textId="77777777" w:rsidR="00645553" w:rsidRPr="007E1A08" w:rsidRDefault="00802DDD">
      <w:pPr>
        <w:pStyle w:val="Heading2"/>
        <w:rPr>
          <w:szCs w:val="24"/>
        </w:rPr>
      </w:pPr>
      <w:bookmarkStart w:id="7" w:name="biology-and-distribution"/>
      <w:r w:rsidRPr="007E1A08">
        <w:rPr>
          <w:szCs w:val="24"/>
        </w:rPr>
        <w:t>Biology and distribution</w:t>
      </w:r>
      <w:bookmarkEnd w:id="7"/>
    </w:p>
    <w:p w14:paraId="0BBDD6CC" w14:textId="78D4053F" w:rsidR="00645553" w:rsidRDefault="00802DDD" w:rsidP="00B749F5">
      <w:pPr>
        <w:pStyle w:val="FirstParagraph"/>
      </w:pPr>
      <w:r w:rsidRPr="007E1A08">
        <w:t xml:space="preserve">The northern rockfish, </w:t>
      </w:r>
      <w:r w:rsidRPr="007E1A08">
        <w:rPr>
          <w:i/>
        </w:rPr>
        <w:t>Sebastes polyspinis</w:t>
      </w:r>
      <w:r w:rsidRPr="007E1A08">
        <w:t xml:space="preserve">, is a locally abundant and commercially valuable member of its genus in Alaskan waters. As implied by its common name, northern rockfish has one of the most northerly distributions among the 60+ species of </w:t>
      </w:r>
      <w:r w:rsidRPr="007E1A08">
        <w:rPr>
          <w:i/>
        </w:rPr>
        <w:t>Sebastes</w:t>
      </w:r>
      <w:r w:rsidRPr="007E1A08">
        <w:t xml:space="preserve"> in the North Pacific Ocean. It ranges from extreme northern British Columbia around the northern Pacific Rim to eastern Kamchatka and the northern Kuril Islands and also north into the eastern Bering Sea (Allen and Smith 1988). Within this range, northern rockfish are most abundant in Alaska waters, from the western end of the Aleutian Islands to Portlock Bank in the central Gulf of Alaska (Clausen and Heifetz 2002).</w:t>
      </w:r>
    </w:p>
    <w:p w14:paraId="55233ACC" w14:textId="77777777" w:rsidR="002D226D" w:rsidRDefault="002D226D" w:rsidP="00B749F5">
      <w:pPr>
        <w:pStyle w:val="BodyText"/>
      </w:pPr>
    </w:p>
    <w:p w14:paraId="0CE6157F" w14:textId="7D197826" w:rsidR="00645553" w:rsidRPr="007E1A08" w:rsidRDefault="00802DDD" w:rsidP="00B749F5">
      <w:pPr>
        <w:pStyle w:val="BodyText"/>
      </w:pPr>
      <w:r w:rsidRPr="007E1A08">
        <w:lastRenderedPageBreak/>
        <w:t>Little is known about the life history of northern rockfish. Like other Sebastes species, northern rockfish are presumed to be ovoviviparous with internal fertilization. There have been no studies on fecundity of northern rockfish. Observations during research surveys in the Gulf of Alaska indicate that parturition (larval release) occurs in the spring and is completed by summer. Larval northern rockfish cannot be unequivocally identified to species at this time, even using genetic techniques, so information on larval distribution and length of the larval stage is unknown. The larvae metamorphose to a pelagic juvenile stage, but there is no information on when these juveniles become demersal.</w:t>
      </w:r>
    </w:p>
    <w:p w14:paraId="0BD52AA5" w14:textId="77777777" w:rsidR="002D226D" w:rsidRDefault="002D226D" w:rsidP="00B749F5">
      <w:pPr>
        <w:pStyle w:val="BodyText"/>
      </w:pPr>
    </w:p>
    <w:p w14:paraId="71D36441" w14:textId="43937AA7" w:rsidR="00645553" w:rsidRPr="007E1A08" w:rsidRDefault="00802DDD" w:rsidP="00B749F5">
      <w:pPr>
        <w:pStyle w:val="BodyText"/>
      </w:pPr>
      <w:r w:rsidRPr="007E1A08">
        <w:t>Little information is available on the habitat of juvenile northern rockfish. Studies in the eastern Gulf of Alaska and Southeast Alaska using trawls and submersibles have indicated that several species of juvenile (&lt; 20 cm) red rockfish (Sebastes spp.) associate with benthic nearshore living and non-living structure and appear to use the structure as a refuge (Carlson and Straty 1981; Krieger 1993). Freese and Wing (2003) also identified juvenile (5 to 10 cm) red rockfish (</w:t>
      </w:r>
      <w:r w:rsidRPr="007E1A08">
        <w:rPr>
          <w:i/>
        </w:rPr>
        <w:t>Sebastes spp</w:t>
      </w:r>
      <w:r w:rsidRPr="007E1A08">
        <w:t xml:space="preserve">.) associated with sponges (primarily </w:t>
      </w:r>
      <w:r w:rsidRPr="007E1A08">
        <w:rPr>
          <w:i/>
        </w:rPr>
        <w:t>Aphrocallistes spp.</w:t>
      </w:r>
      <w:r w:rsidRPr="007E1A08">
        <w:t>) attached to boulders 50 km offshore in the GOA at 148 m depth over a substrate that was primarily a sand and silt mixture. Only boulders with sponges harbored juvenile rockfish, and the juvenile red rockfish appeared to be using the sponges as shelter (Freese and Wing 2003). Although these studies did not specifically observe northern rockfish, it is likely that juvenile northern rockfish also utilize similar habitats. Length frequencies of northern rockfish captured in NMFS bottom trawl surveys and observed in commercial fishery bottom trawl catches indicate that older juveniles (&gt;20 cm) are found on the continental shelf, generally at locations inshore of the adult habitat (Pers. comm. Dave Clausen).</w:t>
      </w:r>
    </w:p>
    <w:p w14:paraId="049FC06E" w14:textId="77777777" w:rsidR="002D226D" w:rsidRDefault="002D226D" w:rsidP="00B749F5">
      <w:pPr>
        <w:pStyle w:val="BodyText"/>
      </w:pPr>
    </w:p>
    <w:p w14:paraId="55B9F784" w14:textId="01141551" w:rsidR="00645553" w:rsidRPr="007E1A08" w:rsidRDefault="00802DDD" w:rsidP="00B749F5">
      <w:pPr>
        <w:pStyle w:val="BodyText"/>
      </w:pPr>
      <w:r w:rsidRPr="007E1A08">
        <w:t>Northern rockfish are generally planktivorous. They eat mainly euphausiids and calanoid copepods in both the GOA and the Aleutian Islands (Yang 1993, 1996, 2000). There is no indication of a shift in diet over time or a difference in diet be</w:t>
      </w:r>
      <w:r w:rsidR="00230C04">
        <w:t xml:space="preserve">tween the GOA and AI (Yang 1996; </w:t>
      </w:r>
      <w:r w:rsidRPr="007E1A08">
        <w:t>Yang2000). In the Aleutian Islands, calanoid copepods were the most important food of smaller-sized northern rockfish (&lt; 25 cm), while euphausiids were the main food of larger sized fish (&gt; 25 cm) (Yang 1996). The largest size group also consumed myctophids and squids (Yang 2000). Arrow worms, hermit crabs, and shrimp have also been noted as prey items in much</w:t>
      </w:r>
      <w:r w:rsidR="00230C04">
        <w:t xml:space="preserve"> smaller quantities (Yang 1993; </w:t>
      </w:r>
      <w:r w:rsidRPr="007E1A08">
        <w:t xml:space="preserve">Yang1996). Large offshore euphausiids are not directly associated with the bottom, but rather, are thought to be advected onshore near bottom at the upstream ends of underwater canyons where they become easy prey for planktivorous fishes </w:t>
      </w:r>
      <w:r w:rsidR="00230C04">
        <w:t xml:space="preserve">(Brodeur </w:t>
      </w:r>
      <w:r w:rsidRPr="007E1A08">
        <w:t>2001</w:t>
      </w:r>
      <w:r w:rsidR="00230C04">
        <w:t>)</w:t>
      </w:r>
      <w:r w:rsidRPr="007E1A08">
        <w:t>. Predators of northern rockfish are not well documented, but likely include larger fish, such as Pacific halibut, that are known to prey on other rockfish species.</w:t>
      </w:r>
    </w:p>
    <w:p w14:paraId="19FC8317" w14:textId="77777777" w:rsidR="002D226D" w:rsidRDefault="002D226D" w:rsidP="00B749F5">
      <w:pPr>
        <w:pStyle w:val="BodyText"/>
      </w:pPr>
    </w:p>
    <w:p w14:paraId="5A595DFD" w14:textId="25F7AC3F" w:rsidR="00645553" w:rsidRPr="007E1A08" w:rsidRDefault="00802DDD" w:rsidP="00B749F5">
      <w:pPr>
        <w:pStyle w:val="BodyText"/>
      </w:pPr>
      <w:r w:rsidRPr="007E1A08">
        <w:t xml:space="preserve">Trawl surveys and commercial fishing data indicate that the preferred habitat of adult northern rockfish in the Gulf of Alaska is relatively shallow rises or banks on the outer continental shelf at depths of about 75-150 m (Clausen and Heifetz 2002). The highest concentrations of northern rockfish from NMFS trawl survey catches appear to be associated with relatively rough (variously defined as hard, steep, rocky or uneven) bottom on these banks (Clausen and Heifetz 2002). Heifetz (2002) identified rockfish as among the most common commercial fish captured with gorgonian corals (primarily </w:t>
      </w:r>
      <w:r w:rsidRPr="007E1A08">
        <w:rPr>
          <w:i/>
        </w:rPr>
        <w:t>Callogorgia</w:t>
      </w:r>
      <w:r w:rsidRPr="007E1A08">
        <w:t xml:space="preserve">, </w:t>
      </w:r>
      <w:r w:rsidRPr="007E1A08">
        <w:rPr>
          <w:i/>
        </w:rPr>
        <w:t>Primnoa</w:t>
      </w:r>
      <w:r w:rsidRPr="007E1A08">
        <w:t xml:space="preserve">, </w:t>
      </w:r>
      <w:r w:rsidRPr="007E1A08">
        <w:rPr>
          <w:i/>
        </w:rPr>
        <w:t>Paragorgia</w:t>
      </w:r>
      <w:r w:rsidRPr="007E1A08">
        <w:t xml:space="preserve">, </w:t>
      </w:r>
      <w:r w:rsidRPr="007E1A08">
        <w:rPr>
          <w:i/>
        </w:rPr>
        <w:t>Fanellia</w:t>
      </w:r>
      <w:r w:rsidRPr="007E1A08">
        <w:t xml:space="preserve">, </w:t>
      </w:r>
      <w:r w:rsidRPr="007E1A08">
        <w:rPr>
          <w:i/>
        </w:rPr>
        <w:t>Thouarella</w:t>
      </w:r>
      <w:r w:rsidRPr="007E1A08">
        <w:t xml:space="preserve">, and </w:t>
      </w:r>
      <w:r w:rsidRPr="007E1A08">
        <w:rPr>
          <w:i/>
        </w:rPr>
        <w:t>Arthrogorgia</w:t>
      </w:r>
      <w:r w:rsidRPr="007E1A08">
        <w:t>) in NMFS trawl surveys of Gulf of Alaska and Aleutian waters. Krieger and Wing (2002) identified six rockfish species associated with gorgonian coral (</w:t>
      </w:r>
      <w:r w:rsidRPr="007E1A08">
        <w:rPr>
          <w:i/>
        </w:rPr>
        <w:t>Primnoa spp</w:t>
      </w:r>
      <w:r w:rsidRPr="007E1A08">
        <w:t xml:space="preserve">.) from a manned submersible in the eastern Gulf of Alaska. Research focusing on non-trawlable habitats found rockfish species often associate with biogenic structure (Du Preez and Tunnicliffe 2011; Laman </w:t>
      </w:r>
      <w:r w:rsidRPr="007E1A08">
        <w:rPr>
          <w:i/>
        </w:rPr>
        <w:t>et al.</w:t>
      </w:r>
      <w:r w:rsidRPr="007E1A08">
        <w:t xml:space="preserve"> 2015). However, most of these studies did not specifically observe northern rockfish, and more research is required to determine if northern rockfish are associated with living structure, including corals, in the Gulf of Alaska, and the nature of those associations if they exist. Recent work on black rockfish (Sebastes melanops) has shown that larval survival may be higher from older female spawners (Berkeley </w:t>
      </w:r>
      <w:r w:rsidRPr="007E1A08">
        <w:rPr>
          <w:i/>
        </w:rPr>
        <w:t>et al.</w:t>
      </w:r>
      <w:r w:rsidRPr="007E1A08">
        <w:t xml:space="preserve"> 2004). The black rockfish population has shown a distinct reduction in the proportion of older fish in recent fishery samples off the West Coast of North America, raising concerns if larval survival diminishes with spawner age. Bruin </w:t>
      </w:r>
      <w:r w:rsidRPr="007E1A08">
        <w:rPr>
          <w:i/>
        </w:rPr>
        <w:t>et al.</w:t>
      </w:r>
      <w:r w:rsidRPr="007E1A08">
        <w:t xml:space="preserve"> (2004) examined Pacific </w:t>
      </w:r>
      <w:r w:rsidRPr="007E1A08">
        <w:lastRenderedPageBreak/>
        <w:t>ocean perch (</w:t>
      </w:r>
      <w:r w:rsidRPr="007E1A08">
        <w:rPr>
          <w:i/>
        </w:rPr>
        <w:t>S. alutus</w:t>
      </w:r>
      <w:r w:rsidRPr="007E1A08">
        <w:t>) and rougheye rockfish (</w:t>
      </w:r>
      <w:r w:rsidRPr="007E1A08">
        <w:rPr>
          <w:i/>
        </w:rPr>
        <w:t>S. aleutianus</w:t>
      </w:r>
      <w:r w:rsidRPr="007E1A08">
        <w:t>) for senescence in reproductive activity of older fish and found that oogenesis continues at advanced ages. Leaman (1991) showed that older individuals have slightly higher egg dry weight than their middle-aged counterparts. Some literature suggests that environmental factors may affect the condition of female rockfish that contributes to reproductive success (</w:t>
      </w:r>
      <w:r w:rsidR="00230C04" w:rsidRPr="00230C04">
        <w:t>Hannah and Parker 2007</w:t>
      </w:r>
      <w:r w:rsidRPr="007E1A08">
        <w:t xml:space="preserve">; Rodgveller </w:t>
      </w:r>
      <w:r w:rsidRPr="007E1A08">
        <w:rPr>
          <w:i/>
        </w:rPr>
        <w:t>et al.</w:t>
      </w:r>
      <w:r w:rsidRPr="007E1A08">
        <w:t xml:space="preserve"> 2012; Beyer </w:t>
      </w:r>
      <w:r w:rsidRPr="007E1A08">
        <w:rPr>
          <w:i/>
        </w:rPr>
        <w:t>et al.</w:t>
      </w:r>
      <w:r w:rsidRPr="007E1A08">
        <w:t xml:space="preserve"> 2015). However, relationships on fecundity or larval survival at age have not yet been evaluated for northern rockfish or other rockfish in Alaska. Stock assessments for Alaska groundfish have assumed that the reproductive success of mature fish is independent of age.</w:t>
      </w:r>
    </w:p>
    <w:p w14:paraId="3177A75A" w14:textId="77777777" w:rsidR="00645553" w:rsidRDefault="00802DDD">
      <w:pPr>
        <w:pStyle w:val="Heading2"/>
      </w:pPr>
      <w:bookmarkStart w:id="8" w:name="stock-structure"/>
      <w:r>
        <w:t>Stock structure</w:t>
      </w:r>
      <w:bookmarkEnd w:id="8"/>
    </w:p>
    <w:p w14:paraId="565BE583" w14:textId="77777777" w:rsidR="00645553" w:rsidRPr="00D76FDE" w:rsidRDefault="00802DDD" w:rsidP="00B749F5">
      <w:pPr>
        <w:pStyle w:val="FirstParagraph"/>
      </w:pPr>
      <w:r w:rsidRPr="00D76FDE">
        <w:t xml:space="preserve">Gulf of Alaska northern rockfish grow significantly faster and reach a larger maximum length than Aleutian Islands northern rockfish (Clausen and Heifetz 2002). Also, Aleutian Islands northern rockfish are slightly older (maximum age 72) than Gulf of Alaska northern rockfish (maximum age 67), the difference in age could be due to sampling variability. There have been two studies on the genetic stock structure of northern rockfish. One study of northern rockfish provided no evidence for genetically distinct stock structure when comparing samples from near the western Aleutian Islands, the western Gulf of Alaska, and Kodiak Island (Gharrett </w:t>
      </w:r>
      <w:r w:rsidRPr="00D76FDE">
        <w:rPr>
          <w:i/>
        </w:rPr>
        <w:t>et al.</w:t>
      </w:r>
      <w:r w:rsidRPr="00D76FDE">
        <w:t xml:space="preserve"> 2003). The results from that study were considered preliminary, and sample sizes were small. Consequently, the lack of evidence for stock structure did not necessarily confirm stock homogeneity. A more recent study did find spatial structure on a relatively small scale for northern rockfish sampled from several locations in the Aleutian Islands and Bering Sea (Gharrett </w:t>
      </w:r>
      <w:r w:rsidRPr="00D76FDE">
        <w:rPr>
          <w:i/>
        </w:rPr>
        <w:t>et al.</w:t>
      </w:r>
      <w:r w:rsidRPr="00D76FDE">
        <w:t xml:space="preserve"> 2012).</w:t>
      </w:r>
    </w:p>
    <w:p w14:paraId="769E7211" w14:textId="77777777" w:rsidR="00384D7F" w:rsidRDefault="00384D7F" w:rsidP="00B749F5">
      <w:pPr>
        <w:pStyle w:val="BodyText"/>
      </w:pPr>
    </w:p>
    <w:p w14:paraId="1E80A6D0" w14:textId="483CEAEF" w:rsidR="00645553" w:rsidRPr="00D76FDE" w:rsidRDefault="00802DDD" w:rsidP="00B749F5">
      <w:pPr>
        <w:pStyle w:val="BodyText"/>
      </w:pPr>
      <w:r w:rsidRPr="00D76FDE">
        <w:t>Results of an analysis of localized depletion based on Leslie depletion estimators on targeted rockfish catches detected relatively few localized depletions for northern rockfish (</w:t>
      </w:r>
      <w:r w:rsidR="00230C04">
        <w:t>Hanselman</w:t>
      </w:r>
      <w:r w:rsidR="00230C04" w:rsidRPr="00D76FDE">
        <w:t xml:space="preserve"> </w:t>
      </w:r>
      <w:r w:rsidR="00230C04" w:rsidRPr="00D76FDE">
        <w:rPr>
          <w:i/>
        </w:rPr>
        <w:t>et al.</w:t>
      </w:r>
      <w:r w:rsidR="00230C04">
        <w:t xml:space="preserve"> 2007</w:t>
      </w:r>
      <w:r w:rsidRPr="00D76FDE">
        <w:t>). Several significant depletions occurred in the early 1990s for northern rockfish, but were not detected again by the depletion analysis. However, when fishery and survey CPUEs were plotted over time for a geographic block of high rockfish fishing intensity that contained the “Snakehead” area, the results indicated there were year-after-year drops in both fishery and survey CPUE for northern rockfish. The significance of these observations depends on the migratory and stock structure patterns of northern rockfish. If fine-scale stock structure is determined in northern rockfish, or if the area is essential to northern rockfish reproductive success, then these results would suggest that current apportionment of ABC may not be sufficient to protect northern rockfish from localized depletion. Provisions to guard against serial depletion in northern rockfish should be examined in the Gulf of Alaska rockfish rationalization plan. The extension of the fishing season that has been implemented may spread out the fishery in time and space and reduce the risk of localized serial depletion on the “Snakehead” and other relatively shallow (75 – 150 m) offshore banks on the outer continental shelf where northern rockfish are concentrated.</w:t>
      </w:r>
    </w:p>
    <w:p w14:paraId="69D2C7A2" w14:textId="77777777" w:rsidR="00384D7F" w:rsidRDefault="00384D7F" w:rsidP="00B749F5">
      <w:pPr>
        <w:pStyle w:val="BodyText"/>
      </w:pPr>
    </w:p>
    <w:p w14:paraId="488C3355" w14:textId="378AFB2D" w:rsidR="00645553" w:rsidRPr="00D76FDE" w:rsidRDefault="00802DDD" w:rsidP="00B749F5">
      <w:pPr>
        <w:pStyle w:val="BodyText"/>
      </w:pPr>
      <w:r w:rsidRPr="00D76FDE">
        <w:t xml:space="preserve">If there is relatively small scale stock structure (120 km) in Gulf of Alaska northern rockfish, then recovery from localized depletion, as indicated above for a region known as the “Snakehead,” could be slow. Analysis of otolith microchemistry may provide a useful tool, in addition to genetic analysis, for identifying small scale (120 km) stock structure of northern rockfish relative to their overall range. Berkeley </w:t>
      </w:r>
      <w:r w:rsidRPr="00D76FDE">
        <w:rPr>
          <w:i/>
        </w:rPr>
        <w:t>et al.</w:t>
      </w:r>
      <w:r w:rsidRPr="00D76FDE">
        <w:t xml:space="preserve"> (2004) suggests that, in addition to the maintenance of age structure, the maintenance of spatial distribution of recruitment is essential for long-term sustainability of exploited rockfish populations. In particular, Berkeley </w:t>
      </w:r>
      <w:r w:rsidRPr="00D76FDE">
        <w:rPr>
          <w:i/>
        </w:rPr>
        <w:t>et al.</w:t>
      </w:r>
      <w:r w:rsidRPr="00D76FDE">
        <w:t xml:space="preserve"> (2004) outline Hedgecock’s “sweepstakes hypothesis” to explain small-scale genetic heterogeneity observed in some widely distributed marine populations. According to Berkeley </w:t>
      </w:r>
      <w:r w:rsidRPr="00D76FDE">
        <w:rPr>
          <w:i/>
        </w:rPr>
        <w:t>et al.</w:t>
      </w:r>
      <w:r w:rsidRPr="00D76FDE">
        <w:t xml:space="preserve"> (2004), “most spawners fail to produce surviving offspring because their reproductive activity is not matched in space and time to favorable oceanographic conditions for larval survival during a given season. As a result of this mismatch the surviving year class of new recruits is produced by only a small minority of adults that spawned within those restricted temporal and spatial oceanographic windows that offered good conditions for larval survival and subsequent recruitment”. However, Miller and Shanks (2004) found limited larval dispersal (120 km) in black rockfish off the </w:t>
      </w:r>
      <w:r w:rsidRPr="00D76FDE">
        <w:lastRenderedPageBreak/>
        <w:t xml:space="preserve">Pacific coast with an analysis of otolith microchemistry. In particular, these results suggest that black rockfish exhibit some degree of stock structure at very small scales (120 km) relative to their overall range. Localized genetic stocks of Pacific ocean perch have also been found in northern B.C. (Withler </w:t>
      </w:r>
      <w:r w:rsidRPr="00D76FDE">
        <w:rPr>
          <w:i/>
        </w:rPr>
        <w:t>et al.</w:t>
      </w:r>
      <w:r w:rsidRPr="00D76FDE">
        <w:t xml:space="preserve"> 2001), and (Kamin </w:t>
      </w:r>
      <w:r w:rsidRPr="00D76FDE">
        <w:rPr>
          <w:i/>
        </w:rPr>
        <w:t>et al.</w:t>
      </w:r>
      <w:r w:rsidRPr="00D76FDE">
        <w:t xml:space="preserve"> 2013) concluded that fine-scale genetic heterogeneity for Pacific ocean perch in Alaska was not the influence of a sweepstakes effect. Limited larval dispersal contradicts Hedgecock’s hypothesis and suggests that genetic heterogeneity in rockfish may be the result of stock structure rather than the result of the sweepstakes hypothesis.</w:t>
      </w:r>
    </w:p>
    <w:p w14:paraId="459A1F71" w14:textId="77777777" w:rsidR="00645553" w:rsidRDefault="00802DDD">
      <w:pPr>
        <w:pStyle w:val="Heading1"/>
      </w:pPr>
      <w:bookmarkStart w:id="9" w:name="fishery"/>
      <w:r>
        <w:t>Fishery</w:t>
      </w:r>
      <w:bookmarkEnd w:id="9"/>
    </w:p>
    <w:p w14:paraId="44B50A8B" w14:textId="77777777" w:rsidR="00645553" w:rsidRDefault="00802DDD">
      <w:pPr>
        <w:pStyle w:val="Heading2"/>
      </w:pPr>
      <w:bookmarkStart w:id="10" w:name="description-of-the-directed-fishery"/>
      <w:r>
        <w:t>Description of the directed fishery</w:t>
      </w:r>
      <w:bookmarkEnd w:id="10"/>
    </w:p>
    <w:p w14:paraId="70623DD3" w14:textId="77777777" w:rsidR="00645553" w:rsidRPr="00D76FDE" w:rsidRDefault="00802DDD" w:rsidP="00B749F5">
      <w:pPr>
        <w:pStyle w:val="FirstParagraph"/>
      </w:pPr>
      <w:r w:rsidRPr="00D76FDE">
        <w:t>In the Gulf of Alaska, northern rockfish are generally caught with bottom trawls identical to those used in the Pacific ocean perch (</w:t>
      </w:r>
      <w:r w:rsidRPr="00D76FDE">
        <w:rPr>
          <w:i/>
        </w:rPr>
        <w:t>S. alutus</w:t>
      </w:r>
      <w:r w:rsidRPr="00D76FDE">
        <w:t>) fishery. Many of these nets are equipped with so-called “tire gear,” in which automobile tires are attached to the footrope to facilitate towing over rough substrates. Most of the catch has been taken during July, as the directed rockfish trawl fishery in the Gulf of Alaska has traditionally opened around July 1. Rockfish trawlers usually direct their efforts first toward Pacific ocean perch because of its higher value relative to other rockfish species. After the TAC for Pacific ocean perch has been reached and NMFS closes directed fishing for this species, trawlers switch and target northern rockfish. With implementation of the Central Gulf Rockfish Pilot Project in 2007, catches have been spread out more throughout the year.</w:t>
      </w:r>
    </w:p>
    <w:p w14:paraId="61ABFCDC" w14:textId="77777777" w:rsidR="00384D7F" w:rsidRDefault="00384D7F" w:rsidP="00B749F5">
      <w:pPr>
        <w:pStyle w:val="BodyText"/>
      </w:pPr>
    </w:p>
    <w:p w14:paraId="03EAC4DD" w14:textId="64CB2DE1" w:rsidR="00645553" w:rsidRPr="00D76FDE" w:rsidRDefault="00802DDD" w:rsidP="00B749F5">
      <w:pPr>
        <w:pStyle w:val="BodyText"/>
      </w:pPr>
      <w:r w:rsidRPr="00D76FDE">
        <w:t>Historically, bottom trawls have accounted for nearly all the commercial harvest of northern rockfish in the Gulf of Alaska. In the years 1990-98, bottom trawls took over 99% of the catch (Clausen and Heifetz 2002). Before 1996, most of the slope rockfish trawl catch (&gt;90%) was taken by large factory-trawlers that processed the fish at sea. A significant change occurred in 1996, however, when smaller shore-based trawlers began taking a sizeable portion of the catch in the Central Gulf for delivery to processing plants in Kodiak. Factory trawlers continued to take nearly all the northern rockfish catch in the Western area during this period.</w:t>
      </w:r>
    </w:p>
    <w:p w14:paraId="7587EC65" w14:textId="77777777" w:rsidR="00384D7F" w:rsidRDefault="00384D7F" w:rsidP="00B749F5">
      <w:pPr>
        <w:pStyle w:val="BodyText"/>
      </w:pPr>
    </w:p>
    <w:p w14:paraId="608EF37A" w14:textId="1E1061E2" w:rsidR="00645553" w:rsidRPr="00D76FDE" w:rsidRDefault="00802DDD" w:rsidP="00B749F5">
      <w:pPr>
        <w:pStyle w:val="BodyText"/>
      </w:pPr>
      <w:r w:rsidRPr="00D76FDE">
        <w:t>A study of the northern rockfish fishery for the period 1990-98 showed that 89% of northern rockfish catch was taken from just five relatively small fishing grounds: Portlock Bank, Albatross Bank, an unnamed bank south of Kodiak Island that fishermen commonly refer to as the “Snakehead”, Shumagin Bank, and Davidson Bank (Clausen and Heifetz 2002). The Snakehead accounted for 46% of the northern rockfish catch during these years. All of these grounds can be characterized as relatively shallow (75–150 m) offshore banks on the outer continental shelf.</w:t>
      </w:r>
    </w:p>
    <w:p w14:paraId="56DDA38F" w14:textId="77777777" w:rsidR="00384D7F" w:rsidRDefault="00384D7F" w:rsidP="00B749F5">
      <w:pPr>
        <w:pStyle w:val="BodyText"/>
      </w:pPr>
    </w:p>
    <w:p w14:paraId="671F7B11" w14:textId="7A84E1F6" w:rsidR="00645553" w:rsidRPr="00D76FDE" w:rsidRDefault="00802DDD" w:rsidP="00B749F5">
      <w:pPr>
        <w:pStyle w:val="BodyText"/>
      </w:pPr>
      <w:r w:rsidRPr="00D76FDE">
        <w:t>Data from the observer program for 1990-98 indicated that 82% of the northern rockfish catch during that period came from directed fishing for northern rockfish and 18% was taken as incidental catch in fisheries for other species (Clausen and Heifetz 2002).</w:t>
      </w:r>
    </w:p>
    <w:p w14:paraId="3DC11CA8" w14:textId="77777777" w:rsidR="00645553" w:rsidRDefault="00802DDD">
      <w:pPr>
        <w:pStyle w:val="Heading3"/>
      </w:pPr>
      <w:bookmarkStart w:id="11" w:name="catch-patterns"/>
      <w:r>
        <w:t>Catch patterns</w:t>
      </w:r>
      <w:bookmarkEnd w:id="11"/>
    </w:p>
    <w:p w14:paraId="34753EEF" w14:textId="0E764648" w:rsidR="00645553" w:rsidRDefault="00802DDD" w:rsidP="00B749F5">
      <w:pPr>
        <w:pStyle w:val="FirstParagraph"/>
      </w:pPr>
      <w:r w:rsidRPr="00D76FDE">
        <w:t>Total commercial catch (t) of northern rockfish in the GOA for the years 1961-20</w:t>
      </w:r>
      <w:r w:rsidR="00791C8E">
        <w:t>20</w:t>
      </w:r>
      <w:r w:rsidRPr="00D76FDE">
        <w:t xml:space="preserve"> is summarized by foreign, joint venture, and domestic fisheries (</w:t>
      </w:r>
      <w:r w:rsidR="00791C8E">
        <w:t>Table 10-</w:t>
      </w:r>
      <w:r w:rsidRPr="00D76FDE">
        <w:t xml:space="preserve">2 and </w:t>
      </w:r>
      <w:r w:rsidR="00791C8E">
        <w:t>Figure 10-</w:t>
      </w:r>
      <w:r w:rsidRPr="00D76FDE">
        <w:t xml:space="preserve">1). Catches of GOA northern rockfish during the years 1961-1976 were estimated as 5% of the foreign GOA Pacific ocean perch catch in the same years. A Pacific ocean perch trawl fishery by the U.S.S.R. and Japan began in the Gulf of Alaska in the early 1960’s. This fishery developed rapidly with massive efforts by the Soviet and Japanese fleets. Catches peaked in 1965 when a total of nearly 350,000 metric tons (t) were caught, but declined to 45,500 t by 1976 (Ito 1982). Some northern rockfish were likely taken in this fishery, but there are no available summaries of northern rockfish catches for this period. Foreign catches of all rockfish were often reported simply as “Pacific ocean perch” with no attempt to differentiate species. The </w:t>
      </w:r>
      <w:r w:rsidRPr="00D76FDE">
        <w:lastRenderedPageBreak/>
        <w:t>only detailed analysis of bycatch in slope rockfish fisheries of the Gulf of Alaska is that of Ackley and Heifetz (2001) who examined data from the observer program for the years 1993-95. Consequently, our best estimate of northern rockfish catch from 1961-1976 comes from analysis of the ratio of northern rockfish catch to Pacific ocean perch catch in the years 1993-1995. For hauls targeting on Pacific ocean perch, northern rockfish composed 5% of the catch (Ackley and Heifetz 2001).</w:t>
      </w:r>
    </w:p>
    <w:p w14:paraId="6A72ECFA" w14:textId="77777777" w:rsidR="00E03C17" w:rsidRPr="00E03C17" w:rsidRDefault="00E03C17" w:rsidP="00B749F5">
      <w:pPr>
        <w:pStyle w:val="BodyText"/>
      </w:pPr>
    </w:p>
    <w:p w14:paraId="10FC31DE" w14:textId="77777777" w:rsidR="00645553" w:rsidRPr="00D76FDE" w:rsidRDefault="00802DDD" w:rsidP="00B749F5">
      <w:pPr>
        <w:pStyle w:val="BodyText"/>
      </w:pPr>
      <w:r w:rsidRPr="00D76FDE">
        <w:t>Catches of GOA northern rockfish during the years 1977-1983 were available from NMFS foreign and joint venture fisheries observer data. With the advent of a NMFS observer program aboard foreign fishing vessels in 1977, enough information on species composition of rockfish catches was collected so that estimates of the northern rockfish catch were made for 1977-83 from extrapolation of catch compositions from the foreign observer program (Clausen and Heifetz 2002). The relatively large catch estimates for the foreign fishery in 1982-83 are an indication that at least some directed fishing for northern rockfish probably occurred in those years. Joint venture catches of northern rockfish, however, appear to have been relatively modest.</w:t>
      </w:r>
    </w:p>
    <w:p w14:paraId="02E33643" w14:textId="77777777" w:rsidR="00384D7F" w:rsidRDefault="00384D7F" w:rsidP="00B749F5">
      <w:pPr>
        <w:pStyle w:val="BodyText"/>
      </w:pPr>
    </w:p>
    <w:p w14:paraId="3611B95D" w14:textId="0FD89545" w:rsidR="00645553" w:rsidRPr="00D76FDE" w:rsidRDefault="00802DDD" w:rsidP="00B749F5">
      <w:pPr>
        <w:pStyle w:val="BodyText"/>
      </w:pPr>
      <w:r w:rsidRPr="00D76FDE">
        <w:t>Catches of GOA northern rockfish during the years 1984-1989 were estimated as 8% of the domestic slope rockfish catch during the same years. A completely domestic trawl fishery for rockfish in the Gulf of Alaska began in 1984 but a domestic observer program was not implemented until 1990. Domestic catches of GOA northern rockfish during the years 1984-1989 were estimated from the ratio of domestic northern rockfish catch to domestic slope rockfish catch (8%) reported by the 1990 NMFS observer program:</w:t>
      </w:r>
    </w:p>
    <w:p w14:paraId="6100E299" w14:textId="77777777" w:rsidR="00645553" w:rsidRPr="00D76FDE" w:rsidRDefault="00802DDD" w:rsidP="00B749F5">
      <w:pPr>
        <w:pStyle w:val="BodyText"/>
      </w:pPr>
      <m:oMathPara>
        <m:oMathParaPr>
          <m:jc m:val="center"/>
        </m:oMathParaPr>
        <m:oMath>
          <m:r>
            <w:rPr>
              <w:rFonts w:ascii="Cambria Math" w:hAnsi="Cambria Math"/>
            </w:rPr>
            <m:t>catc</m:t>
          </m:r>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northern</m:t>
              </m:r>
              <m:r>
                <m:rPr>
                  <m:sty m:val="p"/>
                </m:rPr>
                <w:rPr>
                  <w:rFonts w:ascii="Cambria Math" w:hAnsi="Cambria Math"/>
                </w:rPr>
                <m:t> </m:t>
              </m:r>
              <m:r>
                <w:rPr>
                  <w:rFonts w:ascii="Cambria Math" w:hAnsi="Cambria Math"/>
                </w:rPr>
                <m:t>rockfish</m:t>
              </m:r>
              <m:r>
                <m:rPr>
                  <m:sty m:val="p"/>
                </m:rPr>
                <w:rPr>
                  <w:rFonts w:ascii="Cambria Math" w:hAnsi="Cambria Math"/>
                </w:rPr>
                <m:t> </m:t>
              </m:r>
              <m:r>
                <w:rPr>
                  <w:rFonts w:ascii="Cambria Math" w:hAnsi="Cambria Math"/>
                </w:rPr>
                <m:t>catc</m:t>
              </m:r>
              <m:sSub>
                <m:sSubPr>
                  <m:ctrlPr>
                    <w:rPr>
                      <w:rFonts w:ascii="Cambria Math" w:hAnsi="Cambria Math"/>
                    </w:rPr>
                  </m:ctrlPr>
                </m:sSubPr>
                <m:e>
                  <m:r>
                    <w:rPr>
                      <w:rFonts w:ascii="Cambria Math" w:hAnsi="Cambria Math"/>
                    </w:rPr>
                    <m:t>h</m:t>
                  </m:r>
                </m:e>
                <m:sub>
                  <m:r>
                    <m:rPr>
                      <m:sty m:val="p"/>
                    </m:rPr>
                    <w:rPr>
                      <w:rFonts w:ascii="Cambria Math" w:hAnsi="Cambria Math"/>
                    </w:rPr>
                    <m:t>1990</m:t>
                  </m:r>
                </m:sub>
              </m:sSub>
            </m:num>
            <m:den>
              <m:r>
                <w:rPr>
                  <w:rFonts w:ascii="Cambria Math" w:hAnsi="Cambria Math"/>
                </w:rPr>
                <m:t>slope</m:t>
              </m:r>
              <m:r>
                <m:rPr>
                  <m:sty m:val="p"/>
                </m:rPr>
                <w:rPr>
                  <w:rFonts w:ascii="Cambria Math" w:hAnsi="Cambria Math"/>
                </w:rPr>
                <m:t> </m:t>
              </m:r>
              <m:r>
                <w:rPr>
                  <w:rFonts w:ascii="Cambria Math" w:hAnsi="Cambria Math"/>
                </w:rPr>
                <m:t>rockfish</m:t>
              </m:r>
              <m:r>
                <m:rPr>
                  <m:sty m:val="p"/>
                </m:rPr>
                <w:rPr>
                  <w:rFonts w:ascii="Cambria Math" w:hAnsi="Cambria Math"/>
                </w:rPr>
                <m:t> </m:t>
              </m:r>
              <m:r>
                <w:rPr>
                  <w:rFonts w:ascii="Cambria Math" w:hAnsi="Cambria Math"/>
                </w:rPr>
                <m:t>assemblage</m:t>
              </m:r>
              <m:r>
                <m:rPr>
                  <m:sty m:val="p"/>
                </m:rPr>
                <w:rPr>
                  <w:rFonts w:ascii="Cambria Math" w:hAnsi="Cambria Math"/>
                </w:rPr>
                <m:t> </m:t>
              </m:r>
              <m:r>
                <w:rPr>
                  <w:rFonts w:ascii="Cambria Math" w:hAnsi="Cambria Math"/>
                </w:rPr>
                <m:t>catc</m:t>
              </m:r>
              <m:sSub>
                <m:sSubPr>
                  <m:ctrlPr>
                    <w:rPr>
                      <w:rFonts w:ascii="Cambria Math" w:hAnsi="Cambria Math"/>
                    </w:rPr>
                  </m:ctrlPr>
                </m:sSubPr>
                <m:e>
                  <m:r>
                    <w:rPr>
                      <w:rFonts w:ascii="Cambria Math" w:hAnsi="Cambria Math"/>
                    </w:rPr>
                    <m:t>h</m:t>
                  </m:r>
                </m:e>
                <m:sub>
                  <m:r>
                    <m:rPr>
                      <m:sty m:val="p"/>
                    </m:rPr>
                    <w:rPr>
                      <w:rFonts w:ascii="Cambria Math" w:hAnsi="Cambria Math"/>
                    </w:rPr>
                    <m:t>1990</m:t>
                  </m:r>
                </m:sub>
              </m:sSub>
            </m:den>
          </m:f>
          <m:r>
            <m:rPr>
              <m:sty m:val="p"/>
            </m:rPr>
            <w:rPr>
              <w:rFonts w:ascii="Cambria Math" w:hAnsi="Cambria Math"/>
            </w:rPr>
            <m:t>×</m:t>
          </m:r>
          <m:r>
            <w:rPr>
              <w:rFonts w:ascii="Cambria Math" w:hAnsi="Cambria Math"/>
            </w:rPr>
            <m:t>slope</m:t>
          </m:r>
          <m:r>
            <m:rPr>
              <m:sty m:val="p"/>
            </m:rPr>
            <w:rPr>
              <w:rFonts w:ascii="Cambria Math" w:hAnsi="Cambria Math"/>
            </w:rPr>
            <m:t> </m:t>
          </m:r>
          <m:r>
            <w:rPr>
              <w:rFonts w:ascii="Cambria Math" w:hAnsi="Cambria Math"/>
            </w:rPr>
            <m:t>rockfish</m:t>
          </m:r>
          <m:r>
            <m:rPr>
              <m:sty m:val="p"/>
            </m:rPr>
            <w:rPr>
              <w:rFonts w:ascii="Cambria Math" w:hAnsi="Cambria Math"/>
            </w:rPr>
            <m:t> </m:t>
          </m:r>
          <m:r>
            <w:rPr>
              <w:rFonts w:ascii="Cambria Math" w:hAnsi="Cambria Math"/>
            </w:rPr>
            <m:t>assemblage</m:t>
          </m:r>
          <m:r>
            <m:rPr>
              <m:sty m:val="p"/>
            </m:rPr>
            <w:rPr>
              <w:rFonts w:ascii="Cambria Math" w:hAnsi="Cambria Math"/>
            </w:rPr>
            <m:t> </m:t>
          </m:r>
          <m:r>
            <w:rPr>
              <w:rFonts w:ascii="Cambria Math" w:hAnsi="Cambria Math"/>
            </w:rPr>
            <m:t>catc</m:t>
          </m:r>
          <m:sSub>
            <m:sSubPr>
              <m:ctrlPr>
                <w:rPr>
                  <w:rFonts w:ascii="Cambria Math" w:hAnsi="Cambria Math"/>
                </w:rPr>
              </m:ctrlPr>
            </m:sSubPr>
            <m:e>
              <m:r>
                <w:rPr>
                  <w:rFonts w:ascii="Cambria Math" w:hAnsi="Cambria Math"/>
                </w:rPr>
                <m:t>h</m:t>
              </m:r>
            </m:e>
            <m:sub>
              <m:r>
                <w:rPr>
                  <w:rFonts w:ascii="Cambria Math" w:hAnsi="Cambria Math"/>
                </w:rPr>
                <m:t>i</m:t>
              </m:r>
            </m:sub>
          </m:sSub>
        </m:oMath>
      </m:oMathPara>
    </w:p>
    <w:p w14:paraId="1E618261" w14:textId="77777777" w:rsidR="00384D7F" w:rsidRDefault="00384D7F" w:rsidP="00B749F5">
      <w:pPr>
        <w:pStyle w:val="FirstParagraph"/>
      </w:pPr>
    </w:p>
    <w:p w14:paraId="7A020229" w14:textId="61A552AC" w:rsidR="00645553" w:rsidRPr="00D76FDE" w:rsidRDefault="00802DDD" w:rsidP="00B749F5">
      <w:pPr>
        <w:pStyle w:val="FirstParagraph"/>
      </w:pPr>
      <w:r w:rsidRPr="00D76FDE">
        <w:t>Catches of GOA northern rockfish during the years 1990-1992 were estimated from extrapolation of catch compositions from the domestic observer program (Clausen and Heifetz 2002). Catch estimates of northern rockfish increased greatly from about 1,700 t in 1990 to nearly 7,800 t in 1992. The increases for 1991 and 1992 can be explained by the removal of Pacific ocean perch and shortraker/rougheye rockfish from the slope rockfish management group. As a result of this removal, relatively low TAC’s were adopted for these three species, and the rockfish fleet redirected more of its effort to northern rockfish in 1991 and 1992.</w:t>
      </w:r>
    </w:p>
    <w:p w14:paraId="587A8E3E" w14:textId="77777777" w:rsidR="00384D7F" w:rsidRDefault="00384D7F" w:rsidP="00B749F5">
      <w:pPr>
        <w:pStyle w:val="BodyText"/>
      </w:pPr>
    </w:p>
    <w:p w14:paraId="3A19E564" w14:textId="243D7C68" w:rsidR="00645553" w:rsidRPr="00D76FDE" w:rsidRDefault="00802DDD" w:rsidP="00B749F5">
      <w:pPr>
        <w:pStyle w:val="BodyText"/>
      </w:pPr>
      <w:r w:rsidRPr="00D76FDE">
        <w:t>Catches of GOA northern rockfish during the years 1993-present were available directly from NMFS domestic fisheries observer data. Northern rockfish were removed from the slope rockfish assemblage and managed with an individual TAC beginning in 1993. As a consequence, directly reported catch for northern rockfish has been available since 1993. Catch of northern rockfish was reduced after the implementation of a northern specific TAC in 1993. Most of the catch since 1993 has been taken in the Central area, where the majority of the northern rockfish exploitable biomass is located. Gulf</w:t>
      </w:r>
      <w:r w:rsidR="00E03C17">
        <w:t>-</w:t>
      </w:r>
      <w:r w:rsidRPr="00D76FDE">
        <w:t>wide catches for the years 1993-20</w:t>
      </w:r>
      <w:r w:rsidR="00E03C17">
        <w:t>20</w:t>
      </w:r>
      <w:r w:rsidRPr="00D76FDE">
        <w:t xml:space="preserve"> have ranged from 1,836 t to 5,966 t. Annual ABCs and TACs have been relatively consistent during this period and have varied between 3,685 t and 5,760 t. In 2001, catch of northern rockfish was below TAC because the maximum allowable bycatch of Pacific halibut was reached in the central Gulf of Alaska for “deep water trawl species,” which includes northern rockfish. Catches of northern rockfish were near their TAC’s in 2003 – 2016, however in 2017 catch was 48% of the TAC and 20</w:t>
      </w:r>
      <w:r w:rsidR="00E03C17">
        <w:t>20</w:t>
      </w:r>
      <w:r w:rsidRPr="00D76FDE">
        <w:t xml:space="preserve"> projected catch is likely to reach only 6</w:t>
      </w:r>
      <w:r w:rsidR="00E03C17">
        <w:t>1</w:t>
      </w:r>
      <w:r w:rsidRPr="00D76FDE">
        <w:t>% of the TAC for this year. Consultation with industry representatives suggested the low catch to TAC ratio in 2017 was largely driven by the fleet targeting alternative higher value species. Research catches of northern rockfish have been relatively small and are listed in Table 10A.1 in Appendix 10A.</w:t>
      </w:r>
    </w:p>
    <w:p w14:paraId="0E8208F8" w14:textId="77777777" w:rsidR="00645553" w:rsidRDefault="00802DDD">
      <w:pPr>
        <w:pStyle w:val="Heading3"/>
      </w:pPr>
      <w:bookmarkStart w:id="12" w:name="bycatch-and-discards"/>
      <w:r>
        <w:t>Bycatch and discards</w:t>
      </w:r>
      <w:bookmarkEnd w:id="12"/>
    </w:p>
    <w:p w14:paraId="1FB5BD29" w14:textId="77777777" w:rsidR="00384D7F" w:rsidRDefault="00384D7F" w:rsidP="00B749F5">
      <w:pPr>
        <w:pStyle w:val="FirstParagraph"/>
      </w:pPr>
    </w:p>
    <w:p w14:paraId="2D9ECB31" w14:textId="70AFB4BD" w:rsidR="00645553" w:rsidRPr="00D76FDE" w:rsidRDefault="00802DDD" w:rsidP="00B749F5">
      <w:pPr>
        <w:pStyle w:val="FirstParagraph"/>
      </w:pPr>
      <w:r w:rsidRPr="00D76FDE">
        <w:lastRenderedPageBreak/>
        <w:t>The only detailed analysis of incidental catch in slope rockfish fisheries of the Gulf of Alaska is that of Ackley and Heifetz (2001) who examined data from the observer program for the years 1993-95. For hauls targeting on northern rockfish, the predominant incidental species were dusky rockfish, distantly followed by “other slope rockfish,” Pacific ocean perch, and arrowtooth flounder.</w:t>
      </w:r>
    </w:p>
    <w:p w14:paraId="5282E814" w14:textId="77777777" w:rsidR="00384D7F" w:rsidRDefault="00384D7F" w:rsidP="00B749F5">
      <w:pPr>
        <w:pStyle w:val="BodyText"/>
      </w:pPr>
    </w:p>
    <w:p w14:paraId="3FE5DA03" w14:textId="6A6F82FD" w:rsidR="00645553" w:rsidRPr="00D76FDE" w:rsidRDefault="00802DDD" w:rsidP="00B749F5">
      <w:pPr>
        <w:pStyle w:val="BodyText"/>
      </w:pPr>
      <w:r w:rsidRPr="00D76FDE">
        <w:t>Total FMP groundfish catch estimates in the GOA rockfish fishery from 201</w:t>
      </w:r>
      <w:r w:rsidR="00384D7F">
        <w:t>5</w:t>
      </w:r>
      <w:r w:rsidRPr="00D76FDE">
        <w:t>-20</w:t>
      </w:r>
      <w:r w:rsidR="00384D7F">
        <w:t>20</w:t>
      </w:r>
      <w:r w:rsidRPr="00D76FDE">
        <w:t xml:space="preserve"> are shown in </w:t>
      </w:r>
      <w:r w:rsidR="00791C8E">
        <w:t>Table 10-</w:t>
      </w:r>
      <w:r w:rsidRPr="00D76FDE">
        <w:t>3. For the GOA rockfish fishery during 20</w:t>
      </w:r>
      <w:r w:rsidR="00384D7F">
        <w:t>15</w:t>
      </w:r>
      <w:r w:rsidRPr="00D76FDE">
        <w:t>-20</w:t>
      </w:r>
      <w:r w:rsidR="00384D7F">
        <w:t>20</w:t>
      </w:r>
      <w:r w:rsidRPr="00D76FDE">
        <w:t>, the largest non-rockfish bycatch groups are arrowtooth flounder (1,197 t/year), walleye pollock (</w:t>
      </w:r>
      <w:r w:rsidR="00384D7F">
        <w:t>1,061</w:t>
      </w:r>
      <w:r w:rsidRPr="00D76FDE">
        <w:t xml:space="preserve"> t/year), Atka mackerel (</w:t>
      </w:r>
      <w:r w:rsidR="00384D7F">
        <w:t>1,140</w:t>
      </w:r>
      <w:r w:rsidRPr="00D76FDE">
        <w:t xml:space="preserve"> t/year), sablefish (</w:t>
      </w:r>
      <w:r w:rsidR="00384D7F">
        <w:t>801</w:t>
      </w:r>
      <w:r w:rsidRPr="00D76FDE">
        <w:t xml:space="preserve"> t/year) and Pacific cod (</w:t>
      </w:r>
      <w:r w:rsidR="00384D7F">
        <w:t>401</w:t>
      </w:r>
      <w:r w:rsidRPr="00D76FDE">
        <w:t xml:space="preserve"> t/year). Non-FMP species catch in the rockfish target fisheries is dominated by giant grenadier and miscellaneous fish (</w:t>
      </w:r>
      <w:r w:rsidR="00791C8E">
        <w:t>Table 10-</w:t>
      </w:r>
      <w:r w:rsidRPr="00D76FDE">
        <w:t>4). However, the amounts from hauls targeting northern rockfish are likely much lower as this includes all rockfish target hauls.</w:t>
      </w:r>
    </w:p>
    <w:p w14:paraId="3FE6A316" w14:textId="77777777" w:rsidR="00384D7F" w:rsidRDefault="00384D7F" w:rsidP="00B749F5">
      <w:pPr>
        <w:pStyle w:val="BodyText"/>
      </w:pPr>
    </w:p>
    <w:p w14:paraId="6FE97C4E" w14:textId="263F8258" w:rsidR="00645553" w:rsidRPr="00D76FDE" w:rsidRDefault="00802DDD" w:rsidP="00B749F5">
      <w:pPr>
        <w:pStyle w:val="BodyText"/>
      </w:pPr>
      <w:r w:rsidRPr="00D76FDE">
        <w:t xml:space="preserve">Prohibited species catch in the GOA rockfish fishery is generally low for most species. Catch of </w:t>
      </w:r>
      <w:r w:rsidR="00230C04" w:rsidRPr="00D76FDE">
        <w:t>prohibited</w:t>
      </w:r>
      <w:r w:rsidRPr="00D76FDE">
        <w:t xml:space="preserve"> and non-target species generally decreased with implementation of the Central GOA Rockfish Program (</w:t>
      </w:r>
      <w:r w:rsidR="007A1AD7">
        <w:t xml:space="preserve">Hulson </w:t>
      </w:r>
      <w:r w:rsidR="007A1AD7" w:rsidRPr="007A1AD7">
        <w:rPr>
          <w:i/>
        </w:rPr>
        <w:t>et al</w:t>
      </w:r>
      <w:r w:rsidR="007A1AD7">
        <w:t>. 2011</w:t>
      </w:r>
      <w:r w:rsidRPr="00D76FDE">
        <w:t>). The only increase of prohibited species catch observed in 2018 was in Golden King crab and Opilio crab catch (</w:t>
      </w:r>
      <w:r w:rsidR="00791C8E">
        <w:t>Table 10-</w:t>
      </w:r>
      <w:r w:rsidRPr="00D76FDE">
        <w:t>5). Chinook salmon catch has been lower than the five year average since 2016.</w:t>
      </w:r>
    </w:p>
    <w:p w14:paraId="729E8A28" w14:textId="77777777" w:rsidR="00384D7F" w:rsidRDefault="00384D7F" w:rsidP="00B749F5">
      <w:pPr>
        <w:pStyle w:val="BodyText"/>
      </w:pPr>
    </w:p>
    <w:p w14:paraId="6B52A6A8" w14:textId="2E8D0250" w:rsidR="00D76FDE" w:rsidRDefault="00802DDD" w:rsidP="00B749F5">
      <w:pPr>
        <w:pStyle w:val="BodyText"/>
      </w:pPr>
      <w:r w:rsidRPr="00D76FDE">
        <w:t>Gulfwide discard rates (% discarded) for northern rockfish in the commercial fishery for 1993-201</w:t>
      </w:r>
      <w:r w:rsidR="00384D7F">
        <w:t>9</w:t>
      </w:r>
      <w:r w:rsidRPr="00D76FDE">
        <w:t xml:space="preserve"> are as </w:t>
      </w:r>
      <w:commentRangeStart w:id="13"/>
      <w:r w:rsidRPr="00D76FDE">
        <w:t>follows</w:t>
      </w:r>
      <w:commentRangeEnd w:id="13"/>
      <w:r w:rsidR="00D76FDE">
        <w:rPr>
          <w:rStyle w:val="CommentReference"/>
        </w:rPr>
        <w:commentReference w:id="13"/>
      </w:r>
      <w:r w:rsidRPr="00D76FDE">
        <w:t xml:space="preserve">: </w:t>
      </w:r>
    </w:p>
    <w:p w14:paraId="5CD071A4" w14:textId="77777777" w:rsidR="00D76FDE" w:rsidRDefault="00D76FDE" w:rsidP="00B749F5">
      <w:pPr>
        <w:pStyle w:val="BodyText"/>
      </w:pPr>
    </w:p>
    <w:p w14:paraId="43A48F19" w14:textId="77777777" w:rsidR="00D76FDE" w:rsidRDefault="00D76FDE" w:rsidP="00B749F5">
      <w:pPr>
        <w:pStyle w:val="BodyText"/>
      </w:pPr>
    </w:p>
    <w:p w14:paraId="1B1288DA" w14:textId="77777777" w:rsidR="00645553" w:rsidRPr="00D76FDE" w:rsidRDefault="00802DDD" w:rsidP="00B749F5">
      <w:pPr>
        <w:pStyle w:val="BodyText"/>
      </w:pPr>
      <w:r w:rsidRPr="00D76FDE">
        <w:t>These discard rates are generally similar to those in the Gulf of Alaska for Pacific ocean perch and dusky rockfish. Discard mortality is assumed to be 100% for GOA northern rockfish.</w:t>
      </w:r>
    </w:p>
    <w:p w14:paraId="3118D3B6" w14:textId="77777777" w:rsidR="00645553" w:rsidRDefault="00802DDD">
      <w:pPr>
        <w:pStyle w:val="Heading2"/>
      </w:pPr>
      <w:bookmarkStart w:id="14" w:name="management-measures"/>
      <w:r>
        <w:t>Management measures</w:t>
      </w:r>
      <w:bookmarkEnd w:id="14"/>
    </w:p>
    <w:p w14:paraId="207EAFA8" w14:textId="77777777" w:rsidR="00645553" w:rsidRPr="00D76FDE" w:rsidRDefault="00802DDD" w:rsidP="00B749F5">
      <w:pPr>
        <w:pStyle w:val="FirstParagraph"/>
      </w:pPr>
      <w:r w:rsidRPr="00D76FDE">
        <w:t>From 1988-1993, the North Pacific Fishery Management Council (NPFMC) managed northern rockfish in the Gulf of Alaska as part of the slope rockfish assemblage. In 1991, the NPFMC divided the slope rockfish assemblage in the Gulf of Alaska into three management subgroups: Pacific ocean perch, shortraker/rougheye rockfish, and a complex of all other species of slope rockfish, including northern rockfish. In 1993, a fourth management subgroup, northern rockfish, was also created. In 2004, rougheye rockfish and shortraker rockfish were also split and managed separately. These subgroups were established to protect Pacific ocean perch, shortraker/rougheye, and northern rockfish (the four most sought-after commercial species in the assemblage) from possible overfishing. Each subgroup is now assigned an individual ABC (acceptable biological catch) and TAC (total allowable catch). Prior to 1991, an ABC and TAC were assigned to the entire assemblage. In the assessments after 1991 and until this year’s assessment, ABC and TAC for each subgroup, including northern rockfish, is apportioned to the three management areas of the Gulf of Alaska (Western, Central, and Eastern) based on a weighted average of the proportion of biomass by area from the three most recent Gulf of Alaska trawl surveys. In this year’s assessment ABC and TAC is apportioned to the three management areas in the Gulf of Alaska with the random effects model developed by the Plan Team survey averaging working group. Northern rockfish are scarce in the eastern Gulf of Alaska, and the ABC apportioned to the Eastern Gulf management area is small. This translates to a TAC that is too difficult to be managed effectively as a directed fishery. Since 1999, the ABC for northern rockfish apportioned to the Eastern Gulf management area is included in the West Yakutat ABC for “other slope rockfish.”</w:t>
      </w:r>
    </w:p>
    <w:p w14:paraId="63E9D514" w14:textId="77777777" w:rsidR="00384D7F" w:rsidRDefault="00384D7F" w:rsidP="00B749F5">
      <w:pPr>
        <w:pStyle w:val="BodyText"/>
      </w:pPr>
    </w:p>
    <w:p w14:paraId="37257EE6" w14:textId="3B315953" w:rsidR="00645553" w:rsidRPr="00D76FDE" w:rsidRDefault="00802DDD" w:rsidP="00B749F5">
      <w:pPr>
        <w:pStyle w:val="BodyText"/>
      </w:pPr>
      <w:r w:rsidRPr="00D76FDE">
        <w:t xml:space="preserve">Amendment 41, which took effect in 2000, prohibited trawling east of 140 degrees W. longitude in the Eastern GOA. However, trawling has not </w:t>
      </w:r>
      <w:r w:rsidR="00E03C17" w:rsidRPr="00D76FDE">
        <w:t>occurred</w:t>
      </w:r>
      <w:r w:rsidRPr="00D76FDE">
        <w:t xml:space="preserve"> in this area since 1998. Since most slope rockfish, especially Pacific ocean perch, are caught exclusively with trawl gear, this amendment could have concentrated fishing effort for slope rockfish in the Eastern area in the relatively small area between 140 </w:t>
      </w:r>
      <w:r w:rsidRPr="00D76FDE">
        <w:lastRenderedPageBreak/>
        <w:t>degrees and 147 degrees W. longitude that remained open to trawling. This probably does not have a major effect on northern rockfish populations because their abundance in the Eastern area is low.</w:t>
      </w:r>
    </w:p>
    <w:p w14:paraId="49C250E7" w14:textId="77777777" w:rsidR="00384D7F" w:rsidRDefault="00384D7F" w:rsidP="00B749F5">
      <w:pPr>
        <w:pStyle w:val="BodyText"/>
      </w:pPr>
    </w:p>
    <w:p w14:paraId="3482003E" w14:textId="70E697AD" w:rsidR="00645553" w:rsidRPr="00D76FDE" w:rsidRDefault="00802DDD" w:rsidP="00B749F5">
      <w:pPr>
        <w:pStyle w:val="BodyText"/>
      </w:pPr>
      <w:r w:rsidRPr="00D76FDE">
        <w:t xml:space="preserve">In November, 2006, NMFS issued a final rule to implement Amendment 68 of the GOA groundfish Fishery Management Plan for 2007 through 2011. This action implemented the Central GOA Rockfish Pilot Program (RPP). The intention of this Program was to enhance resource conservation and improve economic efficiency for harvesters and processors in the rockfish fishery. An additional objective was to spread out the fishery in time and space, allowing for enhanced market conditions for product and reducing the pressure of what was an approximately two-week fishery in July. The primary rockfish management groups in this program are northern rockfish, Pacific ocean perch, and pelagic shelf rockfish. Potential effects of this program on northern rockfish include: 1) Extended fishing season lasting from May 1 – November 15, 2) changes in spatial distribution of fishing effort within the Central GOA, 3) improved at-sea and plant observer coverage for vessels participating in the rockfish fishery, and 4) a higher potential to harvest 100% of the TAC in the Central GOA region. In a comparison of catches in the four years before the RPP to the four years after, it appears that average catches have increased overall (although, this may be due to increased observer coverage) and have spread out spatially in the western and central Gulf (see </w:t>
      </w:r>
      <w:r w:rsidR="00791C8E">
        <w:t>Figure 10-</w:t>
      </w:r>
      <w:r w:rsidRPr="00D76FDE">
        <w:t xml:space="preserve">1 in Hulson et al. 2013). The authors will continue to monitor the benefits and consequences of this action. A summary of key management measures and a time series of catch, ABC and TAC are provided in </w:t>
      </w:r>
      <w:r w:rsidR="00791C8E">
        <w:t>Table 10-</w:t>
      </w:r>
      <w:r w:rsidRPr="00D76FDE">
        <w:t>1.</w:t>
      </w:r>
    </w:p>
    <w:p w14:paraId="7A501752" w14:textId="77777777" w:rsidR="00645553" w:rsidRDefault="00802DDD" w:rsidP="00B069DE">
      <w:pPr>
        <w:pStyle w:val="Heading2"/>
      </w:pPr>
      <w:bookmarkStart w:id="15" w:name="data"/>
      <w:r>
        <w:t>Data</w:t>
      </w:r>
      <w:bookmarkEnd w:id="15"/>
    </w:p>
    <w:p w14:paraId="16AD03E6" w14:textId="77777777" w:rsidR="00384D7F" w:rsidRDefault="00384D7F" w:rsidP="00B749F5">
      <w:pPr>
        <w:pStyle w:val="FirstParagraph"/>
      </w:pPr>
    </w:p>
    <w:p w14:paraId="6D9BABF5" w14:textId="3EA68E47" w:rsidR="00645553" w:rsidRPr="00D76FDE" w:rsidRDefault="00802DDD" w:rsidP="00B749F5">
      <w:pPr>
        <w:pStyle w:val="FirstParagraph"/>
      </w:pPr>
      <w:r w:rsidRPr="00D76FDE">
        <w:t>The following table summarizes the data used in the stock assessment model for northern rockfish (bold denotes new data for this assessment):</w:t>
      </w:r>
    </w:p>
    <w:p w14:paraId="0FC1FE92" w14:textId="77777777" w:rsidR="00D76FDE" w:rsidRDefault="00D76FDE" w:rsidP="00B749F5">
      <w:pPr>
        <w:pStyle w:val="a"/>
      </w:pPr>
    </w:p>
    <w:p w14:paraId="204FD8E8" w14:textId="77777777" w:rsidR="00D76FDE" w:rsidRPr="00D76FDE" w:rsidRDefault="00D76FDE" w:rsidP="00B749F5">
      <w:pPr>
        <w:pStyle w:val="a"/>
      </w:pPr>
    </w:p>
    <w:tbl>
      <w:tblPr>
        <w:tblW w:w="9360" w:type="dxa"/>
        <w:jc w:val="center"/>
        <w:tblLayout w:type="fixed"/>
        <w:tblLook w:val="0420" w:firstRow="1" w:lastRow="0" w:firstColumn="0" w:lastColumn="0" w:noHBand="0" w:noVBand="1"/>
      </w:tblPr>
      <w:tblGrid>
        <w:gridCol w:w="1873"/>
        <w:gridCol w:w="2497"/>
        <w:gridCol w:w="4990"/>
      </w:tblGrid>
      <w:tr w:rsidR="00645553" w:rsidRPr="00D76FDE" w14:paraId="066EBA09" w14:textId="77777777" w:rsidTr="00D76FDE">
        <w:trPr>
          <w:cantSplit/>
          <w:tblHeader/>
          <w:jc w:val="center"/>
        </w:trPr>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240FE68" w14:textId="77777777" w:rsidR="00645553" w:rsidRPr="00D76FDE" w:rsidRDefault="00802DDD">
            <w:pPr>
              <w:spacing w:before="40" w:after="40"/>
              <w:ind w:left="100" w:right="100"/>
              <w:rPr>
                <w:rFonts w:cs="Times New Roman"/>
              </w:rPr>
            </w:pPr>
            <w:r w:rsidRPr="00D76FDE">
              <w:rPr>
                <w:rFonts w:eastAsia="Arial" w:cs="Times New Roman"/>
                <w:b/>
                <w:color w:val="111111"/>
                <w:szCs w:val="22"/>
              </w:rPr>
              <w:t>Source</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26CADDF" w14:textId="77777777" w:rsidR="00645553" w:rsidRPr="00D76FDE" w:rsidRDefault="00802DDD">
            <w:pPr>
              <w:spacing w:before="40" w:after="40"/>
              <w:ind w:left="100" w:right="100"/>
              <w:rPr>
                <w:rFonts w:cs="Times New Roman"/>
              </w:rPr>
            </w:pPr>
            <w:r w:rsidRPr="00D76FDE">
              <w:rPr>
                <w:rFonts w:eastAsia="Arial" w:cs="Times New Roman"/>
                <w:b/>
                <w:color w:val="111111"/>
                <w:szCs w:val="22"/>
              </w:rPr>
              <w:t>Data</w:t>
            </w:r>
          </w:p>
        </w:tc>
        <w:tc>
          <w:tcPr>
            <w:tcW w:w="57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1E56E3D2" w14:textId="77777777" w:rsidR="00645553" w:rsidRPr="00D76FDE" w:rsidRDefault="00802DDD">
            <w:pPr>
              <w:spacing w:before="40" w:after="40"/>
              <w:ind w:left="100" w:right="100"/>
              <w:rPr>
                <w:rFonts w:cs="Times New Roman"/>
              </w:rPr>
            </w:pPr>
            <w:r w:rsidRPr="00D76FDE">
              <w:rPr>
                <w:rFonts w:eastAsia="Arial" w:cs="Times New Roman"/>
                <w:b/>
                <w:color w:val="111111"/>
                <w:szCs w:val="22"/>
              </w:rPr>
              <w:t>Years</w:t>
            </w:r>
          </w:p>
        </w:tc>
      </w:tr>
      <w:tr w:rsidR="00645553" w:rsidRPr="00D76FDE" w14:paraId="7D3EE2F8" w14:textId="77777777" w:rsidTr="00D76FDE">
        <w:trPr>
          <w:cantSplit/>
          <w:jc w:val="center"/>
        </w:trPr>
        <w:tc>
          <w:tcPr>
            <w:tcW w:w="2160" w:type="dxa"/>
            <w:vMerge w:val="restart"/>
            <w:tcBorders>
              <w:bottom w:val="single" w:sz="8" w:space="0" w:color="333333"/>
            </w:tcBorders>
            <w:shd w:val="clear" w:color="auto" w:fill="FFFFFF"/>
            <w:tcMar>
              <w:top w:w="0" w:type="dxa"/>
              <w:left w:w="0" w:type="dxa"/>
              <w:bottom w:w="0" w:type="dxa"/>
              <w:right w:w="0" w:type="dxa"/>
            </w:tcMar>
            <w:vAlign w:val="center"/>
          </w:tcPr>
          <w:p w14:paraId="60E3A9B8" w14:textId="77777777" w:rsidR="00645553" w:rsidRPr="00D76FDE" w:rsidRDefault="00802DDD">
            <w:pPr>
              <w:spacing w:before="40" w:after="40"/>
              <w:ind w:left="100" w:right="100"/>
              <w:rPr>
                <w:rFonts w:cs="Times New Roman"/>
              </w:rPr>
            </w:pPr>
            <w:r w:rsidRPr="00D76FDE">
              <w:rPr>
                <w:rFonts w:eastAsia="Arial" w:cs="Times New Roman"/>
                <w:color w:val="111111"/>
                <w:szCs w:val="22"/>
              </w:rPr>
              <w:t>NMFS Groundfish survey</w:t>
            </w:r>
          </w:p>
        </w:tc>
        <w:tc>
          <w:tcPr>
            <w:tcW w:w="2880" w:type="dxa"/>
            <w:tcBorders>
              <w:bottom w:val="single" w:sz="8" w:space="0" w:color="333333"/>
            </w:tcBorders>
            <w:shd w:val="clear" w:color="auto" w:fill="FFFFFF"/>
            <w:tcMar>
              <w:top w:w="0" w:type="dxa"/>
              <w:left w:w="0" w:type="dxa"/>
              <w:bottom w:w="0" w:type="dxa"/>
              <w:right w:w="0" w:type="dxa"/>
            </w:tcMar>
            <w:vAlign w:val="center"/>
          </w:tcPr>
          <w:p w14:paraId="18F2F41D" w14:textId="77777777" w:rsidR="00645553" w:rsidRPr="00D76FDE" w:rsidRDefault="00802DDD">
            <w:pPr>
              <w:spacing w:before="40" w:after="40"/>
              <w:ind w:left="100" w:right="100"/>
              <w:rPr>
                <w:rFonts w:cs="Times New Roman"/>
              </w:rPr>
            </w:pPr>
            <w:r w:rsidRPr="00D76FDE">
              <w:rPr>
                <w:rFonts w:eastAsia="Arial" w:cs="Times New Roman"/>
                <w:color w:val="111111"/>
                <w:szCs w:val="22"/>
              </w:rPr>
              <w:t>Survey biomass</w:t>
            </w:r>
          </w:p>
        </w:tc>
        <w:tc>
          <w:tcPr>
            <w:tcW w:w="5760" w:type="dxa"/>
            <w:tcBorders>
              <w:bottom w:val="single" w:sz="8" w:space="0" w:color="333333"/>
            </w:tcBorders>
            <w:shd w:val="clear" w:color="auto" w:fill="FFFFFF"/>
            <w:tcMar>
              <w:top w:w="0" w:type="dxa"/>
              <w:left w:w="0" w:type="dxa"/>
              <w:bottom w:w="0" w:type="dxa"/>
              <w:right w:w="0" w:type="dxa"/>
            </w:tcMar>
            <w:vAlign w:val="center"/>
          </w:tcPr>
          <w:p w14:paraId="3B8BCCDC" w14:textId="77777777" w:rsidR="00645553" w:rsidRPr="00D76FDE" w:rsidRDefault="00802DDD">
            <w:pPr>
              <w:spacing w:before="40" w:after="40"/>
              <w:ind w:left="100" w:right="100"/>
              <w:rPr>
                <w:rFonts w:cs="Times New Roman"/>
              </w:rPr>
            </w:pPr>
            <w:r w:rsidRPr="00D76FDE">
              <w:rPr>
                <w:rFonts w:eastAsia="Arial" w:cs="Times New Roman"/>
                <w:color w:val="111111"/>
                <w:szCs w:val="22"/>
              </w:rPr>
              <w:t>1984-1999 (triennial), 2001-</w:t>
            </w:r>
            <w:r w:rsidRPr="00D76FDE">
              <w:rPr>
                <w:rFonts w:eastAsia="Arial" w:cs="Times New Roman"/>
                <w:b/>
                <w:color w:val="111111"/>
                <w:szCs w:val="22"/>
              </w:rPr>
              <w:t>2019</w:t>
            </w:r>
            <w:r w:rsidRPr="00D76FDE">
              <w:rPr>
                <w:rFonts w:eastAsia="Arial" w:cs="Times New Roman"/>
                <w:color w:val="111111"/>
                <w:szCs w:val="22"/>
              </w:rPr>
              <w:t xml:space="preserve"> (biennial)</w:t>
            </w:r>
          </w:p>
        </w:tc>
      </w:tr>
      <w:tr w:rsidR="00645553" w:rsidRPr="00D76FDE" w14:paraId="36546E6A" w14:textId="77777777" w:rsidTr="00D76FDE">
        <w:trPr>
          <w:cantSplit/>
          <w:jc w:val="center"/>
        </w:trPr>
        <w:tc>
          <w:tcPr>
            <w:tcW w:w="2160" w:type="dxa"/>
            <w:vMerge/>
            <w:tcBorders>
              <w:top w:val="single" w:sz="8" w:space="0" w:color="333333"/>
              <w:bottom w:val="single" w:sz="8" w:space="0" w:color="333333"/>
            </w:tcBorders>
            <w:shd w:val="clear" w:color="auto" w:fill="FFFFFF"/>
            <w:tcMar>
              <w:top w:w="0" w:type="dxa"/>
              <w:left w:w="0" w:type="dxa"/>
              <w:bottom w:w="0" w:type="dxa"/>
              <w:right w:w="0" w:type="dxa"/>
            </w:tcMar>
            <w:vAlign w:val="center"/>
          </w:tcPr>
          <w:p w14:paraId="70963622" w14:textId="77777777" w:rsidR="00645553" w:rsidRPr="00D76FDE" w:rsidRDefault="00645553">
            <w:pPr>
              <w:spacing w:before="40" w:after="40"/>
              <w:ind w:left="100" w:right="100"/>
              <w:rPr>
                <w:rFonts w:cs="Times New Roman"/>
              </w:rPr>
            </w:pP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DA7A1E0" w14:textId="77777777" w:rsidR="00645553" w:rsidRPr="00D76FDE" w:rsidRDefault="00802DDD">
            <w:pPr>
              <w:spacing w:before="40" w:after="40"/>
              <w:ind w:left="100" w:right="100"/>
              <w:rPr>
                <w:rFonts w:cs="Times New Roman"/>
              </w:rPr>
            </w:pPr>
            <w:r w:rsidRPr="00D76FDE">
              <w:rPr>
                <w:rFonts w:eastAsia="Arial" w:cs="Times New Roman"/>
                <w:color w:val="111111"/>
                <w:szCs w:val="22"/>
              </w:rPr>
              <w:t>Age composition</w:t>
            </w:r>
          </w:p>
        </w:tc>
        <w:tc>
          <w:tcPr>
            <w:tcW w:w="57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2F9DB07" w14:textId="77777777" w:rsidR="00645553" w:rsidRPr="00D76FDE" w:rsidRDefault="00802DDD">
            <w:pPr>
              <w:spacing w:before="40" w:after="40"/>
              <w:ind w:left="100" w:right="100"/>
              <w:rPr>
                <w:rFonts w:cs="Times New Roman"/>
              </w:rPr>
            </w:pPr>
            <w:r w:rsidRPr="00D76FDE">
              <w:rPr>
                <w:rFonts w:eastAsia="Arial" w:cs="Times New Roman"/>
                <w:color w:val="111111"/>
                <w:szCs w:val="22"/>
              </w:rPr>
              <w:t xml:space="preserve">1984, 1987, 1990, 1993, 1996, 1999, 2003, 2005, 2007, 2009, 2011, 2013, 2015, 2017, </w:t>
            </w:r>
            <w:r w:rsidRPr="00D76FDE">
              <w:rPr>
                <w:rFonts w:eastAsia="Arial" w:cs="Times New Roman"/>
                <w:b/>
                <w:color w:val="111111"/>
                <w:szCs w:val="22"/>
              </w:rPr>
              <w:t>2019</w:t>
            </w:r>
          </w:p>
        </w:tc>
      </w:tr>
      <w:tr w:rsidR="00645553" w:rsidRPr="00D76FDE" w14:paraId="1B545464" w14:textId="77777777" w:rsidTr="00D76FDE">
        <w:trPr>
          <w:cantSplit/>
          <w:jc w:val="center"/>
        </w:trPr>
        <w:tc>
          <w:tcPr>
            <w:tcW w:w="2160" w:type="dxa"/>
            <w:vMerge w:val="restart"/>
            <w:tcBorders>
              <w:top w:val="single" w:sz="8" w:space="0" w:color="333333"/>
              <w:bottom w:val="single" w:sz="8" w:space="0" w:color="333333"/>
            </w:tcBorders>
            <w:shd w:val="clear" w:color="auto" w:fill="FFFFFF"/>
            <w:tcMar>
              <w:top w:w="0" w:type="dxa"/>
              <w:left w:w="0" w:type="dxa"/>
              <w:bottom w:w="0" w:type="dxa"/>
              <w:right w:w="0" w:type="dxa"/>
            </w:tcMar>
            <w:vAlign w:val="center"/>
          </w:tcPr>
          <w:p w14:paraId="601CAE4D" w14:textId="77777777" w:rsidR="00645553" w:rsidRPr="00D76FDE" w:rsidRDefault="00802DDD">
            <w:pPr>
              <w:spacing w:before="40" w:after="40"/>
              <w:ind w:left="100" w:right="100"/>
              <w:rPr>
                <w:rFonts w:cs="Times New Roman"/>
              </w:rPr>
            </w:pPr>
            <w:r w:rsidRPr="00D76FDE">
              <w:rPr>
                <w:rFonts w:eastAsia="Arial" w:cs="Times New Roman"/>
                <w:color w:val="111111"/>
                <w:szCs w:val="22"/>
              </w:rPr>
              <w:t>U.S. trawl fishery</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75798FD" w14:textId="77777777" w:rsidR="00645553" w:rsidRPr="00D76FDE" w:rsidRDefault="00802DDD">
            <w:pPr>
              <w:spacing w:before="40" w:after="40"/>
              <w:ind w:left="100" w:right="100"/>
              <w:rPr>
                <w:rFonts w:cs="Times New Roman"/>
              </w:rPr>
            </w:pPr>
            <w:r w:rsidRPr="00D76FDE">
              <w:rPr>
                <w:rFonts w:eastAsia="Arial" w:cs="Times New Roman"/>
                <w:color w:val="111111"/>
                <w:szCs w:val="22"/>
              </w:rPr>
              <w:t>Catch</w:t>
            </w:r>
          </w:p>
        </w:tc>
        <w:tc>
          <w:tcPr>
            <w:tcW w:w="57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694F3A9" w14:textId="3904A2B7" w:rsidR="00645553" w:rsidRPr="00D76FDE" w:rsidRDefault="00802DDD">
            <w:pPr>
              <w:spacing w:before="40" w:after="40"/>
              <w:ind w:left="100" w:right="100"/>
              <w:rPr>
                <w:rFonts w:cs="Times New Roman"/>
              </w:rPr>
            </w:pPr>
            <w:r w:rsidRPr="00D76FDE">
              <w:rPr>
                <w:rFonts w:eastAsia="Arial" w:cs="Times New Roman"/>
                <w:color w:val="111111"/>
                <w:szCs w:val="22"/>
              </w:rPr>
              <w:t>1961-</w:t>
            </w:r>
            <w:r w:rsidR="00BF3036" w:rsidRPr="00BF3036">
              <w:rPr>
                <w:rFonts w:eastAsia="Arial" w:cs="Times New Roman"/>
                <w:b/>
                <w:color w:val="111111"/>
                <w:szCs w:val="22"/>
              </w:rPr>
              <w:t>2018</w:t>
            </w:r>
            <w:r w:rsidR="00BF3036">
              <w:rPr>
                <w:rFonts w:eastAsia="Arial" w:cs="Times New Roman"/>
                <w:color w:val="111111"/>
                <w:szCs w:val="22"/>
              </w:rPr>
              <w:t xml:space="preserve">, </w:t>
            </w:r>
            <w:r w:rsidR="00BF3036" w:rsidRPr="00BF3036">
              <w:rPr>
                <w:rFonts w:eastAsia="Arial" w:cs="Times New Roman"/>
                <w:b/>
                <w:color w:val="111111"/>
                <w:szCs w:val="22"/>
              </w:rPr>
              <w:t>2019</w:t>
            </w:r>
            <w:r w:rsidR="00BF3036">
              <w:rPr>
                <w:rFonts w:eastAsia="Arial" w:cs="Times New Roman"/>
                <w:color w:val="111111"/>
                <w:szCs w:val="22"/>
              </w:rPr>
              <w:t xml:space="preserve">, </w:t>
            </w:r>
            <w:r w:rsidRPr="00D76FDE">
              <w:rPr>
                <w:rFonts w:eastAsia="Arial" w:cs="Times New Roman"/>
                <w:color w:val="111111"/>
                <w:szCs w:val="22"/>
              </w:rPr>
              <w:t>2020</w:t>
            </w:r>
          </w:p>
        </w:tc>
      </w:tr>
      <w:tr w:rsidR="00645553" w:rsidRPr="00D76FDE" w14:paraId="2F85CBEF" w14:textId="77777777" w:rsidTr="00D76FDE">
        <w:trPr>
          <w:cantSplit/>
          <w:jc w:val="center"/>
        </w:trPr>
        <w:tc>
          <w:tcPr>
            <w:tcW w:w="2160" w:type="dxa"/>
            <w:vMerge/>
            <w:tcBorders>
              <w:top w:val="single" w:sz="8" w:space="0" w:color="333333"/>
              <w:bottom w:val="single" w:sz="8" w:space="0" w:color="333333"/>
            </w:tcBorders>
            <w:shd w:val="clear" w:color="auto" w:fill="FFFFFF"/>
            <w:tcMar>
              <w:top w:w="0" w:type="dxa"/>
              <w:left w:w="0" w:type="dxa"/>
              <w:bottom w:w="0" w:type="dxa"/>
              <w:right w:w="0" w:type="dxa"/>
            </w:tcMar>
            <w:vAlign w:val="center"/>
          </w:tcPr>
          <w:p w14:paraId="0D364A70" w14:textId="77777777" w:rsidR="00645553" w:rsidRPr="00D76FDE" w:rsidRDefault="00645553">
            <w:pPr>
              <w:spacing w:before="40" w:after="40"/>
              <w:ind w:left="100" w:right="100"/>
              <w:rPr>
                <w:rFonts w:cs="Times New Roman"/>
              </w:rPr>
            </w:pP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76D25073" w14:textId="77777777" w:rsidR="00645553" w:rsidRPr="00D76FDE" w:rsidRDefault="00802DDD">
            <w:pPr>
              <w:spacing w:before="40" w:after="40"/>
              <w:ind w:left="100" w:right="100"/>
              <w:rPr>
                <w:rFonts w:cs="Times New Roman"/>
              </w:rPr>
            </w:pPr>
            <w:r w:rsidRPr="00D76FDE">
              <w:rPr>
                <w:rFonts w:eastAsia="Arial" w:cs="Times New Roman"/>
                <w:color w:val="111111"/>
                <w:szCs w:val="22"/>
              </w:rPr>
              <w:t>Age composition</w:t>
            </w:r>
          </w:p>
        </w:tc>
        <w:tc>
          <w:tcPr>
            <w:tcW w:w="57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7D653A98" w14:textId="77777777" w:rsidR="00645553" w:rsidRPr="00D76FDE" w:rsidRDefault="00802DDD">
            <w:pPr>
              <w:spacing w:before="40" w:after="40"/>
              <w:ind w:left="100" w:right="100"/>
              <w:rPr>
                <w:rFonts w:cs="Times New Roman"/>
              </w:rPr>
            </w:pPr>
            <w:r w:rsidRPr="00D76FDE">
              <w:rPr>
                <w:rFonts w:eastAsia="Arial" w:cs="Times New Roman"/>
                <w:color w:val="111111"/>
                <w:szCs w:val="22"/>
              </w:rPr>
              <w:t xml:space="preserve">1998-2002, 2004-2006, 2008, 2010, 2012, 2014, 2016, </w:t>
            </w:r>
            <w:r w:rsidRPr="00BF3036">
              <w:rPr>
                <w:rFonts w:eastAsia="Arial" w:cs="Times New Roman"/>
                <w:b/>
                <w:color w:val="111111"/>
                <w:szCs w:val="22"/>
              </w:rPr>
              <w:t>2018</w:t>
            </w:r>
          </w:p>
        </w:tc>
      </w:tr>
      <w:tr w:rsidR="00645553" w:rsidRPr="00D76FDE" w14:paraId="24CA25A8" w14:textId="77777777" w:rsidTr="00D76FDE">
        <w:trPr>
          <w:cantSplit/>
          <w:jc w:val="center"/>
        </w:trPr>
        <w:tc>
          <w:tcPr>
            <w:tcW w:w="2160" w:type="dxa"/>
            <w:vMerge/>
            <w:tcBorders>
              <w:top w:val="single" w:sz="8" w:space="0" w:color="333333"/>
              <w:bottom w:val="single" w:sz="8" w:space="0" w:color="333333"/>
            </w:tcBorders>
            <w:shd w:val="clear" w:color="auto" w:fill="FFFFFF"/>
            <w:tcMar>
              <w:top w:w="0" w:type="dxa"/>
              <w:left w:w="0" w:type="dxa"/>
              <w:bottom w:w="0" w:type="dxa"/>
              <w:right w:w="0" w:type="dxa"/>
            </w:tcMar>
            <w:vAlign w:val="center"/>
          </w:tcPr>
          <w:p w14:paraId="3AED6D43" w14:textId="77777777" w:rsidR="00645553" w:rsidRPr="00D76FDE" w:rsidRDefault="00645553">
            <w:pPr>
              <w:spacing w:before="40" w:after="40"/>
              <w:ind w:left="100" w:right="100"/>
              <w:rPr>
                <w:rFonts w:cs="Times New Roman"/>
              </w:rPr>
            </w:pP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1856A39" w14:textId="77777777" w:rsidR="00645553" w:rsidRPr="00D76FDE" w:rsidRDefault="00802DDD">
            <w:pPr>
              <w:spacing w:before="40" w:after="40"/>
              <w:ind w:left="100" w:right="100"/>
              <w:rPr>
                <w:rFonts w:cs="Times New Roman"/>
              </w:rPr>
            </w:pPr>
            <w:r w:rsidRPr="00D76FDE">
              <w:rPr>
                <w:rFonts w:eastAsia="Arial" w:cs="Times New Roman"/>
                <w:color w:val="111111"/>
                <w:szCs w:val="22"/>
              </w:rPr>
              <w:t>Length composition</w:t>
            </w:r>
          </w:p>
        </w:tc>
        <w:tc>
          <w:tcPr>
            <w:tcW w:w="57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648E01A" w14:textId="0116BE92" w:rsidR="00645553" w:rsidRPr="00D76FDE" w:rsidRDefault="00802DDD" w:rsidP="00BF3036">
            <w:pPr>
              <w:spacing w:before="40" w:after="40"/>
              <w:ind w:left="100" w:right="100"/>
              <w:rPr>
                <w:rFonts w:cs="Times New Roman"/>
              </w:rPr>
            </w:pPr>
            <w:r w:rsidRPr="00D76FDE">
              <w:rPr>
                <w:rFonts w:eastAsia="Arial" w:cs="Times New Roman"/>
                <w:color w:val="111111"/>
                <w:szCs w:val="22"/>
              </w:rPr>
              <w:t xml:space="preserve">1991-1997, 2003, 2007, 2009, 2011, 2013, 2015, 2017, </w:t>
            </w:r>
            <w:r w:rsidR="00D76FDE">
              <w:rPr>
                <w:rFonts w:eastAsia="Arial" w:cs="Times New Roman"/>
                <w:b/>
                <w:color w:val="111111"/>
                <w:szCs w:val="22"/>
              </w:rPr>
              <w:t>201</w:t>
            </w:r>
            <w:r w:rsidR="00BF3036">
              <w:rPr>
                <w:rFonts w:eastAsia="Arial" w:cs="Times New Roman"/>
                <w:b/>
                <w:color w:val="111111"/>
                <w:szCs w:val="22"/>
              </w:rPr>
              <w:t>9</w:t>
            </w:r>
          </w:p>
        </w:tc>
      </w:tr>
    </w:tbl>
    <w:p w14:paraId="7A135A32" w14:textId="77777777" w:rsidR="00645553" w:rsidRPr="00D76FDE" w:rsidRDefault="00802DDD" w:rsidP="00B069DE">
      <w:pPr>
        <w:pStyle w:val="Heading3"/>
      </w:pPr>
      <w:bookmarkStart w:id="16" w:name="fishery-1"/>
      <w:r w:rsidRPr="00D76FDE">
        <w:t>Fishery</w:t>
      </w:r>
      <w:bookmarkEnd w:id="16"/>
    </w:p>
    <w:p w14:paraId="53782AE5" w14:textId="76674991" w:rsidR="00645553" w:rsidRDefault="00802DDD" w:rsidP="00B069DE">
      <w:pPr>
        <w:pStyle w:val="Heading4"/>
      </w:pPr>
      <w:bookmarkStart w:id="17" w:name="catch"/>
      <w:r w:rsidRPr="00D76FDE">
        <w:t>Catch</w:t>
      </w:r>
      <w:bookmarkEnd w:id="17"/>
    </w:p>
    <w:p w14:paraId="361FD8DE" w14:textId="5EC9AE61" w:rsidR="001B7C52" w:rsidRDefault="001B7C52" w:rsidP="001B7C52">
      <w:pPr>
        <w:spacing w:after="100" w:afterAutospacing="1"/>
      </w:pPr>
      <w:r w:rsidRPr="00F65195">
        <w:t>Catch of northern rockfish r</w:t>
      </w:r>
      <w:r>
        <w:t>ange</w:t>
      </w:r>
      <w:r w:rsidR="00791C8E">
        <w:t>s</w:t>
      </w:r>
      <w:r>
        <w:t xml:space="preserve"> from 185 t to 17,430 t during</w:t>
      </w:r>
      <w:r w:rsidR="00FA2D32">
        <w:t xml:space="preserve"> 1961 to 2020</w:t>
      </w:r>
      <w:r w:rsidRPr="00F65195">
        <w:t>. Detailed description of catch is provided above (within the “</w:t>
      </w:r>
      <w:r>
        <w:rPr>
          <w:i/>
        </w:rPr>
        <w:t>Catch patterns</w:t>
      </w:r>
      <w:r w:rsidRPr="00F65195">
        <w:t>” section) a</w:t>
      </w:r>
      <w:r>
        <w:t xml:space="preserve">nd in </w:t>
      </w:r>
      <w:r w:rsidR="00791C8E">
        <w:t>Table 10-</w:t>
      </w:r>
      <w:r>
        <w:t xml:space="preserve">2 and </w:t>
      </w:r>
      <w:r w:rsidR="00791C8E">
        <w:t>Figure 10-</w:t>
      </w:r>
      <w:r>
        <w:t>1</w:t>
      </w:r>
      <w:r w:rsidRPr="00F65195">
        <w:t>.</w:t>
      </w:r>
      <w:r>
        <w:t xml:space="preserve"> </w:t>
      </w:r>
      <w:r w:rsidRPr="00FA1D75">
        <w:rPr>
          <w:szCs w:val="22"/>
        </w:rPr>
        <w:t xml:space="preserve">This is the commercial catch history used in the assessment model. </w:t>
      </w:r>
      <w:r w:rsidRPr="00FA1D75">
        <w:t xml:space="preserve">In response to Annual Catch Limits (ACLs) requirements, assessments now document all removals including catch that is not associated with a directed fishery. Estimates of all removals not associated with a directed fishery including research catches are available and are presented in Appendix </w:t>
      </w:r>
      <w:r>
        <w:t>10a</w:t>
      </w:r>
      <w:r w:rsidRPr="00FA1D75">
        <w:t xml:space="preserve">. In summary, </w:t>
      </w:r>
      <w:r>
        <w:t xml:space="preserve">annual </w:t>
      </w:r>
      <w:r w:rsidRPr="00FA1D75">
        <w:t xml:space="preserve">research removals have typically been less than 100 t and very little is taken in recreational or halibut fisheries. These levels likely do not pose a significant risk to the </w:t>
      </w:r>
      <w:r>
        <w:t>northern rockfish</w:t>
      </w:r>
      <w:r w:rsidRPr="00FA1D75">
        <w:t xml:space="preserve"> stock in the GOA.</w:t>
      </w:r>
    </w:p>
    <w:p w14:paraId="3F9C302F" w14:textId="77777777" w:rsidR="00B069DE" w:rsidRDefault="00B069DE" w:rsidP="00B069DE">
      <w:pPr>
        <w:pStyle w:val="Heading4"/>
      </w:pPr>
      <w:r>
        <w:lastRenderedPageBreak/>
        <w:t>Age and Size composition</w:t>
      </w:r>
    </w:p>
    <w:p w14:paraId="3BB15750" w14:textId="5AB2F781" w:rsidR="001B7C52" w:rsidRDefault="001B7C52" w:rsidP="001B7C52">
      <w:r w:rsidRPr="00FA1D75">
        <w:t xml:space="preserve">Observers aboard fishing vessels and at onshore processing facilities have provided data on size and age composition of the commercial catch of </w:t>
      </w:r>
      <w:r>
        <w:t>northern rockfish</w:t>
      </w:r>
      <w:r w:rsidRPr="00FA1D75">
        <w:t xml:space="preserve">. Ages were determined from the break-and-burn method (Chilton and Beamish 1982). </w:t>
      </w:r>
      <w:r w:rsidRPr="00F65195">
        <w:t>Length compositions are present</w:t>
      </w:r>
      <w:r>
        <w:t xml:space="preserve">ed in </w:t>
      </w:r>
      <w:r w:rsidR="00791C8E">
        <w:t>Table 10-</w:t>
      </w:r>
      <w:r>
        <w:t xml:space="preserve">6 and </w:t>
      </w:r>
      <w:r w:rsidR="00791C8E">
        <w:t>Figure 10-</w:t>
      </w:r>
      <w:r>
        <w:t>2</w:t>
      </w:r>
      <w:r w:rsidRPr="00F65195">
        <w:t xml:space="preserve"> and age compositions are present</w:t>
      </w:r>
      <w:r>
        <w:t xml:space="preserve">ed in </w:t>
      </w:r>
      <w:r w:rsidR="00791C8E">
        <w:t>Table 10-</w:t>
      </w:r>
      <w:r>
        <w:t xml:space="preserve">7 and </w:t>
      </w:r>
      <w:r w:rsidR="00791C8E">
        <w:t>Figure 10-</w:t>
      </w:r>
      <w:r>
        <w:t>3</w:t>
      </w:r>
      <w:r w:rsidRPr="00F65195">
        <w:t>; these</w:t>
      </w:r>
      <w:r w:rsidRPr="00F96D75">
        <w:t xml:space="preserve"> tables </w:t>
      </w:r>
      <w:r>
        <w:t xml:space="preserve">also include associated annual sample sizes and number of hauls sampled for the age and length compositions. </w:t>
      </w:r>
      <w:r w:rsidRPr="00A669D6">
        <w:t>The fishery age compositions indicate that strong</w:t>
      </w:r>
      <w:r>
        <w:t>er than average</w:t>
      </w:r>
      <w:r w:rsidRPr="00A669D6">
        <w:t xml:space="preserve"> year</w:t>
      </w:r>
      <w:r>
        <w:t>-</w:t>
      </w:r>
      <w:r w:rsidRPr="00A669D6">
        <w:t>classes occurred around the year</w:t>
      </w:r>
      <w:r>
        <w:t xml:space="preserve"> 1976 and</w:t>
      </w:r>
      <w:r w:rsidRPr="00A669D6">
        <w:t xml:space="preserve"> 1984.</w:t>
      </w:r>
      <w:r>
        <w:t xml:space="preserve"> </w:t>
      </w:r>
      <w:r w:rsidRPr="00A669D6">
        <w:t xml:space="preserve">The fishery age compositions from 2004 </w:t>
      </w:r>
      <w:r>
        <w:t xml:space="preserve">and 2006 </w:t>
      </w:r>
      <w:r w:rsidRPr="00A669D6">
        <w:t xml:space="preserve">also indicate that </w:t>
      </w:r>
      <w:r>
        <w:t>the 1996-1998</w:t>
      </w:r>
      <w:r w:rsidRPr="00A669D6">
        <w:t xml:space="preserve"> year</w:t>
      </w:r>
      <w:r>
        <w:t>-</w:t>
      </w:r>
      <w:r w:rsidRPr="00A669D6">
        <w:t>class</w:t>
      </w:r>
      <w:r>
        <w:t>es were strong</w:t>
      </w:r>
      <w:r w:rsidRPr="00A669D6">
        <w:t>.</w:t>
      </w:r>
      <w:r>
        <w:t xml:space="preserve"> </w:t>
      </w:r>
      <w:r w:rsidRPr="00A669D6">
        <w:t>The clustering of several large year</w:t>
      </w:r>
      <w:r>
        <w:t>-</w:t>
      </w:r>
      <w:r w:rsidRPr="00A669D6">
        <w:t>classes in each period is most likely due to aging error.</w:t>
      </w:r>
      <w:r>
        <w:t xml:space="preserve"> Recent fishery length compositions (2003-present) indicate that a large proportion of the northern rockfish catch are found to be larger than 38 cm, which is the current plus length bin.</w:t>
      </w:r>
    </w:p>
    <w:p w14:paraId="4F8DA729" w14:textId="3ED2E53E" w:rsidR="001B7C52" w:rsidRDefault="001B7C52" w:rsidP="001B7C52"/>
    <w:p w14:paraId="44128169" w14:textId="195E86A5" w:rsidR="00645553" w:rsidRDefault="00802DDD">
      <w:pPr>
        <w:pStyle w:val="Heading2"/>
        <w:rPr>
          <w:rFonts w:cs="Times New Roman"/>
        </w:rPr>
      </w:pPr>
      <w:bookmarkStart w:id="18" w:name="survey"/>
      <w:r w:rsidRPr="00D76FDE">
        <w:rPr>
          <w:rFonts w:cs="Times New Roman"/>
        </w:rPr>
        <w:t>Survey</w:t>
      </w:r>
      <w:bookmarkEnd w:id="18"/>
    </w:p>
    <w:p w14:paraId="5A6028E7" w14:textId="22AAC180" w:rsidR="00241498" w:rsidRPr="00241498" w:rsidRDefault="00241498" w:rsidP="00241498">
      <w:pPr>
        <w:pStyle w:val="Heading4"/>
      </w:pPr>
      <w:r w:rsidRPr="00412322">
        <w:t>Biomass Estimates from Trawl Surveys</w:t>
      </w:r>
    </w:p>
    <w:p w14:paraId="0AEC7259" w14:textId="1E52C131" w:rsidR="001B7C52" w:rsidRDefault="001B7C52" w:rsidP="001B7C52">
      <w:pPr>
        <w:rPr>
          <w:szCs w:val="22"/>
        </w:rPr>
      </w:pPr>
      <w:r w:rsidRPr="00F96D75">
        <w:rPr>
          <w:szCs w:val="22"/>
        </w:rPr>
        <w:t>Bottom trawl surveys were co</w:t>
      </w:r>
      <w:r>
        <w:rPr>
          <w:szCs w:val="22"/>
        </w:rPr>
        <w:t>nducted in the Gulf of Alaska</w:t>
      </w:r>
      <w:r w:rsidRPr="00F96D75">
        <w:rPr>
          <w:szCs w:val="22"/>
        </w:rPr>
        <w:t xml:space="preserve"> triennially from 1984 – 1999 and biennially from 1999 – 201</w:t>
      </w:r>
      <w:r w:rsidR="00241498">
        <w:rPr>
          <w:szCs w:val="22"/>
        </w:rPr>
        <w:t>9</w:t>
      </w:r>
      <w:r w:rsidRPr="00F96D75">
        <w:rPr>
          <w:szCs w:val="22"/>
        </w:rPr>
        <w:t>. The surveys provide an index of biomass, size and age composition data, and growth characteristics.</w:t>
      </w:r>
      <w:r>
        <w:rPr>
          <w:szCs w:val="22"/>
        </w:rPr>
        <w:t xml:space="preserve"> </w:t>
      </w:r>
      <w:r w:rsidRPr="00F96D75">
        <w:rPr>
          <w:szCs w:val="22"/>
        </w:rPr>
        <w:t>The trawl surveys have used a stratified random design to sample fishing stations that cover all areas of the Gulf</w:t>
      </w:r>
      <w:r>
        <w:rPr>
          <w:szCs w:val="22"/>
        </w:rPr>
        <w:t xml:space="preserve"> of Alaska out to a depth of 1,000</w:t>
      </w:r>
      <w:r w:rsidRPr="00F96D75">
        <w:rPr>
          <w:szCs w:val="22"/>
        </w:rPr>
        <w:t xml:space="preserve"> m (in some surveys </w:t>
      </w:r>
      <w:r>
        <w:rPr>
          <w:szCs w:val="22"/>
        </w:rPr>
        <w:t>only to 5</w:t>
      </w:r>
      <w:r w:rsidRPr="00F96D75">
        <w:rPr>
          <w:szCs w:val="22"/>
        </w:rPr>
        <w:t>00 m).</w:t>
      </w:r>
      <w:r>
        <w:rPr>
          <w:szCs w:val="22"/>
        </w:rPr>
        <w:t xml:space="preserve"> </w:t>
      </w:r>
      <w:r w:rsidRPr="00F96D75">
        <w:rPr>
          <w:szCs w:val="22"/>
        </w:rPr>
        <w:t>Generally, attempts have been made through the years to standardize the survey design and the fishing nets used, but there have been some exceptions to this standardization.</w:t>
      </w:r>
      <w:r>
        <w:rPr>
          <w:szCs w:val="22"/>
        </w:rPr>
        <w:t xml:space="preserve"> </w:t>
      </w:r>
      <w:r w:rsidRPr="00F96D75">
        <w:rPr>
          <w:szCs w:val="22"/>
        </w:rPr>
        <w:t>In particular, much of the survey effort in 1984 and 1987 was by Japanese vessels that used a very different net design than what has been the standard used by U.S. vessels throughout the surveys.</w:t>
      </w:r>
      <w:r>
        <w:rPr>
          <w:szCs w:val="22"/>
        </w:rPr>
        <w:t xml:space="preserve"> </w:t>
      </w:r>
      <w:r w:rsidRPr="00F96D75">
        <w:rPr>
          <w:szCs w:val="22"/>
        </w:rPr>
        <w:t>To deal with this problem, fishing power comparisons of rockfish catches have been done for the various vessels used in the surveys (for a discussion see Heifetz et al. 1994). Results of these comparisons have been incorporated into the biomass estimates listed in this report, and the estimates are believed to be the best available.</w:t>
      </w:r>
      <w:r>
        <w:rPr>
          <w:szCs w:val="22"/>
        </w:rPr>
        <w:t xml:space="preserve"> </w:t>
      </w:r>
      <w:r w:rsidRPr="00F96D75">
        <w:rPr>
          <w:szCs w:val="22"/>
        </w:rPr>
        <w:t>Even so, the use of Japanese vessels in 1984 and 1987 introduced an element of uncertainty as to the standardization of these two surveys.</w:t>
      </w:r>
      <w:r>
        <w:rPr>
          <w:szCs w:val="22"/>
        </w:rPr>
        <w:t xml:space="preserve"> </w:t>
      </w:r>
      <w:r w:rsidRPr="00F96D75">
        <w:rPr>
          <w:szCs w:val="22"/>
        </w:rPr>
        <w:t>Also, a different survey design was used in the eastern Gulf of Alaska in 1984, and the eastern Gulf of Alaska was not covered by the 2001 survey.</w:t>
      </w:r>
      <w:r>
        <w:rPr>
          <w:szCs w:val="22"/>
        </w:rPr>
        <w:t xml:space="preserve"> </w:t>
      </w:r>
      <w:r w:rsidRPr="00F96D75">
        <w:rPr>
          <w:szCs w:val="22"/>
        </w:rPr>
        <w:t>These data inconsistencies for the eastern Gulf of Alaska have had little effect on the survey results for northern rockfish, as relative abundance of northern rockfish is very low in the eastern Gulf of Alaska.</w:t>
      </w:r>
    </w:p>
    <w:p w14:paraId="5218F639" w14:textId="7A22DE53" w:rsidR="00241498" w:rsidRDefault="00241498" w:rsidP="00241498">
      <w:pPr>
        <w:pStyle w:val="Heading4"/>
      </w:pPr>
      <w:r w:rsidRPr="00412322">
        <w:t>Comparison of Trawl Surveys in 1984-201</w:t>
      </w:r>
      <w:r>
        <w:t>9</w:t>
      </w:r>
    </w:p>
    <w:p w14:paraId="6144B258" w14:textId="4DC20450" w:rsidR="00241498" w:rsidRDefault="00241498" w:rsidP="00B749F5">
      <w:pPr>
        <w:pStyle w:val="BodyText"/>
      </w:pPr>
      <w:r w:rsidRPr="00C573DB">
        <w:rPr>
          <w:highlight w:val="yellow"/>
        </w:rPr>
        <w:t>Regional and Gulf-wide biomass estimates (with corresponding coefficient of variation in total biomass) for northern rockfish are shown in Table 10-8. Gulf-wide biomass estimates for 1990-2019 and 95% confidence intervals are shown in Figure 10-9</w:t>
      </w:r>
      <w:r w:rsidR="00C573DB" w:rsidRPr="00C573DB">
        <w:rPr>
          <w:highlight w:val="yellow"/>
        </w:rPr>
        <w:t>.</w:t>
      </w:r>
      <w:r w:rsidRPr="00C573DB">
        <w:rPr>
          <w:highlight w:val="yellow"/>
        </w:rPr>
        <w:t xml:space="preserve"> The precision of some of the biomass estimates has been low and is reflected in the high CVs associated with some survey biomass estimates of northern rockfish that are the result of few very large catches during the survey (</w:t>
      </w:r>
      <w:r w:rsidR="00791C8E">
        <w:rPr>
          <w:highlight w:val="yellow"/>
        </w:rPr>
        <w:t>Table 10-</w:t>
      </w:r>
      <w:r w:rsidRPr="00C573DB">
        <w:rPr>
          <w:highlight w:val="yellow"/>
        </w:rPr>
        <w:t>8). In 2001, a single very large survey haul of northern rockfish greatly increased the biomass estimates and resulted in wide confidence bounds. The haul in 2001 was the largest individual catch (14 t) of northern rockfish ever taken during a Gulf of Alaska survey; this tow accounted for 58.7% of total survey catch by mass in that year. In contrast, the 2005 and 2007 survey had several large hauls of northern rockfish in the Central Gulf and confidence bounds were narrower (</w:t>
      </w:r>
      <w:r w:rsidR="00791C8E">
        <w:rPr>
          <w:highlight w:val="yellow"/>
        </w:rPr>
        <w:t>Table 10-</w:t>
      </w:r>
      <w:r w:rsidRPr="00C573DB">
        <w:rPr>
          <w:highlight w:val="yellow"/>
        </w:rPr>
        <w:t xml:space="preserve">8). The large fluctuations in biomass estimates (Figure 10-9) do not seem plausible given our </w:t>
      </w:r>
      <w:r w:rsidR="00C573DB" w:rsidRPr="00C573DB">
        <w:rPr>
          <w:highlight w:val="yellow"/>
        </w:rPr>
        <w:t>understanding</w:t>
      </w:r>
      <w:r w:rsidRPr="00C573DB">
        <w:rPr>
          <w:highlight w:val="yellow"/>
        </w:rPr>
        <w:t xml:space="preserve"> of northern rockfish as long-lived, slow growing, low natural mortality, late maturity, and </w:t>
      </w:r>
      <w:r w:rsidR="00C573DB" w:rsidRPr="00C573DB">
        <w:rPr>
          <w:highlight w:val="yellow"/>
        </w:rPr>
        <w:t xml:space="preserve">the </w:t>
      </w:r>
      <w:r w:rsidRPr="00C573DB">
        <w:rPr>
          <w:highlight w:val="yellow"/>
        </w:rPr>
        <w:t>relatively modest level of commer</w:t>
      </w:r>
      <w:r w:rsidR="00C573DB" w:rsidRPr="00C573DB">
        <w:rPr>
          <w:highlight w:val="yellow"/>
        </w:rPr>
        <w:t>cial catch.</w:t>
      </w:r>
      <w:r w:rsidR="00C573DB">
        <w:t xml:space="preserve"> </w:t>
      </w:r>
    </w:p>
    <w:p w14:paraId="0656511B" w14:textId="38723700" w:rsidR="00C573DB" w:rsidRDefault="00C573DB" w:rsidP="00B749F5">
      <w:pPr>
        <w:pStyle w:val="BodyText"/>
      </w:pPr>
    </w:p>
    <w:p w14:paraId="02F75D8F" w14:textId="77777777" w:rsidR="00C573DB" w:rsidRDefault="00C573DB" w:rsidP="00C573DB">
      <w:pPr>
        <w:pStyle w:val="Heading4"/>
      </w:pPr>
      <w:r w:rsidRPr="005B1502">
        <w:t>Age and Size composition</w:t>
      </w:r>
    </w:p>
    <w:p w14:paraId="66CCEE05" w14:textId="70ACDD84" w:rsidR="00C573DB" w:rsidRDefault="00C573DB" w:rsidP="00C573DB">
      <w:r w:rsidRPr="00162B5E">
        <w:t>Ages for northern ro</w:t>
      </w:r>
      <w:r w:rsidRPr="00AE2924">
        <w:t xml:space="preserve">ckfish were determined from the break-and-burn method (Chilton and Beamish 1982). </w:t>
      </w:r>
      <w:r w:rsidRPr="003B73F3">
        <w:t>These age compositions (</w:t>
      </w:r>
      <w:r w:rsidR="00791C8E">
        <w:t>Table 10-</w:t>
      </w:r>
      <w:r w:rsidRPr="003B73F3">
        <w:t xml:space="preserve">9 and </w:t>
      </w:r>
      <w:r w:rsidR="00791C8E">
        <w:t>Figure 10-</w:t>
      </w:r>
      <w:r>
        <w:t>6</w:t>
      </w:r>
      <w:r w:rsidRPr="003B73F3">
        <w:t xml:space="preserve">) indicate that recruitment of northern </w:t>
      </w:r>
      <w:r w:rsidRPr="003B73F3">
        <w:lastRenderedPageBreak/>
        <w:t>rockfish is highly variable. Several surveys (1984, 1987, 1990, and 1996) show especially strong year-classes from the period around 1975-77; although they differ as to which specific years were greatest, likely due to age determination errors. The 1993, 1996, and 1999 age compositions also indicate that the 1983-85 year-classes may be stronger than average. Recent age compositions (2005, 2007, 2009, and 2011) indicate that the 1996-98 year-classes may also be stronger than average, which is in agreement with recent age compositions obtained from the commercial fishery described above. Trawl surveys provide size composition data for northern rockfish but are not used directly in the current age structured assessment mo</w:t>
      </w:r>
      <w:r>
        <w:t>del (</w:t>
      </w:r>
      <w:r w:rsidR="00791C8E">
        <w:t>Table 10-</w:t>
      </w:r>
      <w:r>
        <w:t xml:space="preserve">10 and </w:t>
      </w:r>
      <w:r w:rsidR="00791C8E">
        <w:t>Figure 10-</w:t>
      </w:r>
      <w:r>
        <w:t>7</w:t>
      </w:r>
      <w:r w:rsidRPr="003B73F3">
        <w:t>). In years with age readings, trawl survey size composition data are multiplied by an age-length key (computed from length-stratified otolith collections) to obtain surve</w:t>
      </w:r>
      <w:r>
        <w:t>y age compositions</w:t>
      </w:r>
      <w:r w:rsidRPr="003B73F3">
        <w:t>. Similar to the fishery length compositions discussed above, a large proportion of northern rockfish lengths are greater than the current plus length bin (38 cm); especially in recent years. Also similar to the fishery</w:t>
      </w:r>
      <w:r>
        <w:t xml:space="preserve"> age compositions, the proportion of older fish older has been increasing since the mid to early 2000s.</w:t>
      </w:r>
    </w:p>
    <w:p w14:paraId="702ABFE9" w14:textId="048B551B" w:rsidR="00C573DB" w:rsidRDefault="00C573DB" w:rsidP="00C573DB">
      <w:pPr>
        <w:pStyle w:val="Heading4"/>
      </w:pPr>
      <w:r>
        <w:t xml:space="preserve">Maturity data </w:t>
      </w:r>
    </w:p>
    <w:p w14:paraId="43E50244" w14:textId="4932AF75" w:rsidR="00C573DB" w:rsidRPr="00753C59" w:rsidRDefault="00C573DB" w:rsidP="00C573DB">
      <w:pPr>
        <w:rPr>
          <w:szCs w:val="22"/>
        </w:rPr>
      </w:pPr>
      <w:r w:rsidRPr="00AB3422">
        <w:rPr>
          <w:szCs w:val="22"/>
        </w:rPr>
        <w:t xml:space="preserve">In previous stock assessments </w:t>
      </w:r>
      <w:r>
        <w:rPr>
          <w:szCs w:val="22"/>
        </w:rPr>
        <w:t>for n</w:t>
      </w:r>
      <w:r w:rsidRPr="00AB3422">
        <w:rPr>
          <w:szCs w:val="22"/>
        </w:rPr>
        <w:t>orthern</w:t>
      </w:r>
      <w:r>
        <w:rPr>
          <w:szCs w:val="22"/>
        </w:rPr>
        <w:t xml:space="preserve"> rockfish, age at maturity was</w:t>
      </w:r>
      <w:r w:rsidRPr="00AB3422">
        <w:rPr>
          <w:szCs w:val="22"/>
        </w:rPr>
        <w:t xml:space="preserve"> based on a logistic curve fit to ovarian samples collected </w:t>
      </w:r>
      <w:r>
        <w:rPr>
          <w:szCs w:val="22"/>
        </w:rPr>
        <w:t xml:space="preserve">from female northern rockfish </w:t>
      </w:r>
      <w:r w:rsidRPr="00AB3422">
        <w:rPr>
          <w:szCs w:val="22"/>
        </w:rPr>
        <w:t xml:space="preserve">in the central Gulf of Alaska (GOA) in the spring of 1996 </w:t>
      </w:r>
      <w:r>
        <w:rPr>
          <w:szCs w:val="22"/>
        </w:rPr>
        <w:t>(</w:t>
      </w:r>
      <w:r w:rsidRPr="00AB3422">
        <w:rPr>
          <w:i/>
          <w:szCs w:val="22"/>
        </w:rPr>
        <w:t>n</w:t>
      </w:r>
      <w:r>
        <w:rPr>
          <w:szCs w:val="22"/>
        </w:rPr>
        <w:t xml:space="preserve">=75, </w:t>
      </w:r>
      <w:r>
        <w:t xml:space="preserve">C. Lunsford pers. comm. July 1997, </w:t>
      </w:r>
      <w:r w:rsidRPr="00AE565D">
        <w:t>Heifetz et al. 2009</w:t>
      </w:r>
      <w:r w:rsidRPr="00AB3422">
        <w:rPr>
          <w:szCs w:val="22"/>
        </w:rPr>
        <w:t xml:space="preserve">). </w:t>
      </w:r>
      <w:r>
        <w:rPr>
          <w:szCs w:val="22"/>
        </w:rPr>
        <w:t>A study reevaluating maturity of</w:t>
      </w:r>
      <w:r w:rsidRPr="00AB3422">
        <w:rPr>
          <w:szCs w:val="22"/>
        </w:rPr>
        <w:t xml:space="preserve"> </w:t>
      </w:r>
      <w:r>
        <w:rPr>
          <w:szCs w:val="22"/>
        </w:rPr>
        <w:t>northern rockfish</w:t>
      </w:r>
      <w:r w:rsidRPr="00AB3422">
        <w:rPr>
          <w:szCs w:val="22"/>
        </w:rPr>
        <w:t xml:space="preserve"> (Chilton 2007, </w:t>
      </w:r>
      <w:r w:rsidRPr="00AB3422">
        <w:rPr>
          <w:i/>
          <w:szCs w:val="22"/>
        </w:rPr>
        <w:t>n</w:t>
      </w:r>
      <w:r w:rsidRPr="00AB3422">
        <w:rPr>
          <w:szCs w:val="22"/>
        </w:rPr>
        <w:t xml:space="preserve">=157) </w:t>
      </w:r>
      <w:r>
        <w:rPr>
          <w:szCs w:val="22"/>
        </w:rPr>
        <w:t>provides</w:t>
      </w:r>
      <w:r w:rsidRPr="00AB3422">
        <w:rPr>
          <w:szCs w:val="22"/>
        </w:rPr>
        <w:t xml:space="preserve"> additional information for maturity-at-age. </w:t>
      </w:r>
      <w:r>
        <w:rPr>
          <w:szCs w:val="22"/>
        </w:rPr>
        <w:t>This study collected ovarian samples from</w:t>
      </w:r>
      <w:r w:rsidRPr="00AB3422">
        <w:rPr>
          <w:szCs w:val="22"/>
        </w:rPr>
        <w:t xml:space="preserve"> </w:t>
      </w:r>
      <w:r>
        <w:rPr>
          <w:szCs w:val="22"/>
        </w:rPr>
        <w:t>female northern rockfish throughout the year</w:t>
      </w:r>
      <w:r w:rsidRPr="00AB3422">
        <w:rPr>
          <w:szCs w:val="22"/>
        </w:rPr>
        <w:t xml:space="preserve"> in </w:t>
      </w:r>
      <w:r>
        <w:rPr>
          <w:szCs w:val="22"/>
        </w:rPr>
        <w:t xml:space="preserve">both </w:t>
      </w:r>
      <w:r w:rsidRPr="00AB3422">
        <w:rPr>
          <w:szCs w:val="22"/>
        </w:rPr>
        <w:t>2000 and 2001. In a report submitted to the GOA Groundfish Plan Team in September 2010</w:t>
      </w:r>
      <w:r>
        <w:rPr>
          <w:szCs w:val="22"/>
        </w:rPr>
        <w:t>, the</w:t>
      </w:r>
      <w:r w:rsidRPr="00AB3422">
        <w:rPr>
          <w:szCs w:val="22"/>
        </w:rPr>
        <w:t xml:space="preserve"> two </w:t>
      </w:r>
      <w:r>
        <w:rPr>
          <w:szCs w:val="22"/>
        </w:rPr>
        <w:t>studies</w:t>
      </w:r>
      <w:r w:rsidRPr="00AB3422">
        <w:rPr>
          <w:szCs w:val="22"/>
        </w:rPr>
        <w:t xml:space="preserve"> were compared</w:t>
      </w:r>
      <w:r>
        <w:rPr>
          <w:szCs w:val="22"/>
        </w:rPr>
        <w:t xml:space="preserve"> and the advantages and disadvantages of the different approaches for studying maturity (histology versus visual inspection) were discussed (</w:t>
      </w:r>
      <w:r w:rsidRPr="001525C0">
        <w:rPr>
          <w:szCs w:val="22"/>
        </w:rPr>
        <w:t>Rodgveller et al. 2010).</w:t>
      </w:r>
      <w:r>
        <w:rPr>
          <w:szCs w:val="22"/>
        </w:rPr>
        <w:t xml:space="preserve"> In </w:t>
      </w:r>
      <w:r w:rsidRPr="00A64CF7">
        <w:rPr>
          <w:szCs w:val="22"/>
        </w:rPr>
        <w:t>this year’s assessment</w:t>
      </w:r>
      <w:r>
        <w:rPr>
          <w:szCs w:val="22"/>
        </w:rPr>
        <w:t>, as in the 2018 assessment</w:t>
      </w:r>
      <w:r w:rsidRPr="00A64CF7">
        <w:rPr>
          <w:szCs w:val="22"/>
        </w:rPr>
        <w:t>, we combine the data from both studies to estimate maturity of northern rockfish. Due</w:t>
      </w:r>
      <w:r>
        <w:rPr>
          <w:szCs w:val="22"/>
        </w:rPr>
        <w:t xml:space="preserve"> to the relatively small sample sizes for each study, the close proximity in time for each study (4 years apart compared to the 51 year time series used in this assessment), and the large difference in the age at 50% maturity (12.8 years used in previous assessments compared to 8 years obtained by Chilton 2007), we combine these data and estimate an intermediate maturity-at-age rather than consider time-dependent changes in maturity (</w:t>
      </w:r>
      <w:r w:rsidR="00791C8E">
        <w:rPr>
          <w:szCs w:val="22"/>
        </w:rPr>
        <w:t>Figure 10-</w:t>
      </w:r>
      <w:r>
        <w:rPr>
          <w:szCs w:val="22"/>
        </w:rPr>
        <w:t>8). There could be time-dependent changes in maturity-at-age for northern rockfish, although, additional data would be necessary to evaluate this hypothesis.</w:t>
      </w:r>
    </w:p>
    <w:p w14:paraId="57D113AB" w14:textId="77777777" w:rsidR="001B7C52" w:rsidRPr="001B7C52" w:rsidRDefault="001B7C52" w:rsidP="00B749F5">
      <w:pPr>
        <w:pStyle w:val="BodyText"/>
      </w:pPr>
    </w:p>
    <w:p w14:paraId="14FB7A68" w14:textId="77777777" w:rsidR="00645553" w:rsidRPr="00D76FDE" w:rsidRDefault="00802DDD" w:rsidP="00B8283B">
      <w:pPr>
        <w:pStyle w:val="Heading2"/>
      </w:pPr>
      <w:bookmarkStart w:id="19" w:name="analytical-approach"/>
      <w:r w:rsidRPr="00D76FDE">
        <w:t>Analytical approach</w:t>
      </w:r>
      <w:bookmarkEnd w:id="19"/>
    </w:p>
    <w:p w14:paraId="0E93926B" w14:textId="77777777" w:rsidR="00645553" w:rsidRPr="00D76FDE" w:rsidRDefault="00802DDD" w:rsidP="00B8283B">
      <w:pPr>
        <w:pStyle w:val="Heading3"/>
      </w:pPr>
      <w:bookmarkStart w:id="20" w:name="general-model-structure"/>
      <w:r w:rsidRPr="00D76FDE">
        <w:t>General Model Structure</w:t>
      </w:r>
      <w:bookmarkEnd w:id="20"/>
    </w:p>
    <w:p w14:paraId="4E64D3E9" w14:textId="60BCF357" w:rsidR="00645553" w:rsidRPr="00D76FDE" w:rsidRDefault="00802DDD" w:rsidP="00B749F5">
      <w:pPr>
        <w:pStyle w:val="FirstParagraph"/>
      </w:pPr>
      <w:r w:rsidRPr="00D76FDE">
        <w:t>The basic model for Gulf of Alaska northern rockfish is described as a separable age-structured model and was implemented using AD Model Builder software (</w:t>
      </w:r>
      <w:r w:rsidR="00E568B5">
        <w:t>Fournier et al. 2012</w:t>
      </w:r>
      <w:r w:rsidRPr="00D76FDE">
        <w:t xml:space="preserve">). The assessment model is based on a generic rockfish model developed in a workshop held in February 2001 (Courtney </w:t>
      </w:r>
      <w:r w:rsidRPr="00D76FDE">
        <w:rPr>
          <w:i/>
        </w:rPr>
        <w:t>et al.</w:t>
      </w:r>
      <w:r w:rsidRPr="00D76FDE">
        <w:t xml:space="preserve"> 2007) and follows closely the GOA Pacific ocean perch model. The northern rockfish model is fit to time series extending from 1961-2020. As with other rockfish age-structured models, this model does not attempt to fit a stock-recruitment relationship but estimates a mean recruitment, which is adjusted by estimated recruitment deviations for each year. The parameters, population dynamics, and equations of the model are shown in Box 1.</w:t>
      </w:r>
    </w:p>
    <w:p w14:paraId="2BC05239" w14:textId="77777777" w:rsidR="00645553" w:rsidRPr="00D76FDE" w:rsidRDefault="00802DDD" w:rsidP="00B8283B">
      <w:pPr>
        <w:pStyle w:val="Heading3"/>
      </w:pPr>
      <w:bookmarkStart w:id="21" w:name="description-of-alternative-models"/>
      <w:r w:rsidRPr="00D76FDE">
        <w:t>Description of Alternative Models</w:t>
      </w:r>
      <w:bookmarkEnd w:id="21"/>
    </w:p>
    <w:p w14:paraId="1A4985BA" w14:textId="77777777" w:rsidR="00D72790" w:rsidRDefault="00802DDD" w:rsidP="00B749F5">
      <w:pPr>
        <w:pStyle w:val="FirstParagraph"/>
      </w:pPr>
      <w:r w:rsidRPr="00D76FDE">
        <w:t>Three models were examined for the 2020 assessment all of which build incrementally upon the 2018 acc</w:t>
      </w:r>
      <w:r w:rsidR="00AA5FFE">
        <w:t>e</w:t>
      </w:r>
      <w:r w:rsidRPr="00D76FDE">
        <w:t>pted Model 18.2 (</w:t>
      </w:r>
      <w:r w:rsidR="00AA5FFE" w:rsidRPr="00AA5FFE">
        <w:t>20</w:t>
      </w:r>
      <w:r w:rsidR="00AA5FFE">
        <w:t>18</w:t>
      </w:r>
      <w:r w:rsidRPr="00D76FDE">
        <w:t>).</w:t>
      </w:r>
      <w:r w:rsidR="00AA5FFE">
        <w:t xml:space="preserve"> We present these changes in a step-wise manner, building upon each previous model change to arrive at the preferred model for this year’s assessment. Model 18.2 (2020) is equivalent in structure to the 2018 accepted model with updated catch, survey, and composition data. The Vector Autoregressive Spatio-temporal (VAST) model-based bottom trawl survey biomass index was not computed in exactly the same manner as presented in 2018. For 2020 the VAST model had fewer knots </w:t>
      </w:r>
      <w:r w:rsidR="00AA5FFE">
        <w:lastRenderedPageBreak/>
        <w:t xml:space="preserve">(500 vs 1,000) and the deeper strata (&gt;700 m depth) were excluded. The reason for this is that the Groundfish Assessment Group (GAP) has taken on the evaluation of survey models. This structure was used as a bridge from the last assessment that produced quite similar survey biomass results. </w:t>
      </w:r>
    </w:p>
    <w:p w14:paraId="2562E834" w14:textId="77777777" w:rsidR="00D72790" w:rsidRDefault="00D72790" w:rsidP="00B749F5">
      <w:pPr>
        <w:pStyle w:val="FirstParagraph"/>
      </w:pPr>
    </w:p>
    <w:p w14:paraId="2069F582" w14:textId="1BFC3327" w:rsidR="00D72790" w:rsidRDefault="00D72790" w:rsidP="00D72790">
      <w:pPr>
        <w:rPr>
          <w:szCs w:val="22"/>
        </w:rPr>
      </w:pPr>
      <w:r>
        <w:rPr>
          <w:szCs w:val="22"/>
        </w:rPr>
        <w:t>Model 18.2a (2020) is the same model configuration as previously stated, though the trawl survey biomass index is based upon the semi-standardized GAP methodology for VAST. See Appendix 10b for full details of the VAST estimate. Model 18.2b (2020) includes updated reader-tester agreement data used to construct the aging error matrix. The following table provides the model case name and description of the changes made to the model.</w:t>
      </w:r>
    </w:p>
    <w:p w14:paraId="0C1F1F57" w14:textId="70C6A08C" w:rsidR="00645553" w:rsidRPr="00D76FDE" w:rsidRDefault="00645553" w:rsidP="00B749F5">
      <w:pPr>
        <w:pStyle w:val="FirstParagraph"/>
      </w:pPr>
    </w:p>
    <w:p w14:paraId="7A6583F8" w14:textId="77777777" w:rsidR="00BF7A92" w:rsidRDefault="00BF7A92" w:rsidP="00B749F5">
      <w:pPr>
        <w:pStyle w:val="BodyText"/>
      </w:pPr>
    </w:p>
    <w:tbl>
      <w:tblPr>
        <w:tblW w:w="9031" w:type="dxa"/>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43"/>
        <w:gridCol w:w="7288"/>
      </w:tblGrid>
      <w:tr w:rsidR="00D72790" w:rsidRPr="0017151D" w14:paraId="31698EED" w14:textId="77777777" w:rsidTr="00634D84">
        <w:trPr>
          <w:trHeight w:val="314"/>
        </w:trPr>
        <w:tc>
          <w:tcPr>
            <w:tcW w:w="1743" w:type="dxa"/>
            <w:tcBorders>
              <w:top w:val="single" w:sz="4" w:space="0" w:color="auto"/>
              <w:bottom w:val="single" w:sz="4" w:space="0" w:color="auto"/>
            </w:tcBorders>
            <w:shd w:val="clear" w:color="auto" w:fill="auto"/>
            <w:noWrap/>
            <w:vAlign w:val="bottom"/>
            <w:hideMark/>
          </w:tcPr>
          <w:p w14:paraId="52F9529A" w14:textId="77777777" w:rsidR="00D72790" w:rsidRPr="0017151D" w:rsidRDefault="00D72790" w:rsidP="00634D84">
            <w:pPr>
              <w:pStyle w:val="AssessmentTable"/>
            </w:pPr>
            <w:r w:rsidRPr="0017151D">
              <w:t>Model case</w:t>
            </w:r>
          </w:p>
        </w:tc>
        <w:tc>
          <w:tcPr>
            <w:tcW w:w="7288" w:type="dxa"/>
            <w:tcBorders>
              <w:top w:val="single" w:sz="4" w:space="0" w:color="auto"/>
              <w:bottom w:val="single" w:sz="4" w:space="0" w:color="auto"/>
            </w:tcBorders>
            <w:shd w:val="clear" w:color="auto" w:fill="auto"/>
            <w:noWrap/>
            <w:vAlign w:val="bottom"/>
            <w:hideMark/>
          </w:tcPr>
          <w:p w14:paraId="41E2B5E9" w14:textId="77777777" w:rsidR="00D72790" w:rsidRPr="0017151D" w:rsidRDefault="00D72790" w:rsidP="00634D84">
            <w:pPr>
              <w:pStyle w:val="AssessmentTable"/>
            </w:pPr>
            <w:r w:rsidRPr="0017151D">
              <w:t>Description</w:t>
            </w:r>
          </w:p>
        </w:tc>
      </w:tr>
      <w:tr w:rsidR="00D72790" w:rsidRPr="0017151D" w14:paraId="32493092" w14:textId="77777777" w:rsidTr="00634D84">
        <w:trPr>
          <w:trHeight w:val="314"/>
        </w:trPr>
        <w:tc>
          <w:tcPr>
            <w:tcW w:w="1743" w:type="dxa"/>
            <w:tcBorders>
              <w:top w:val="single" w:sz="4" w:space="0" w:color="auto"/>
              <w:bottom w:val="nil"/>
            </w:tcBorders>
            <w:shd w:val="clear" w:color="auto" w:fill="auto"/>
            <w:noWrap/>
            <w:hideMark/>
          </w:tcPr>
          <w:p w14:paraId="399CE76D" w14:textId="247477EE" w:rsidR="00D72790" w:rsidRPr="0017151D" w:rsidRDefault="00D72790" w:rsidP="00D72790">
            <w:pPr>
              <w:pStyle w:val="AssessmentTable"/>
            </w:pPr>
            <w:r w:rsidRPr="0017151D">
              <w:t>M</w:t>
            </w:r>
            <w:r>
              <w:t>18.2 (2018)</w:t>
            </w:r>
          </w:p>
        </w:tc>
        <w:tc>
          <w:tcPr>
            <w:tcW w:w="7288" w:type="dxa"/>
            <w:tcBorders>
              <w:top w:val="single" w:sz="4" w:space="0" w:color="auto"/>
              <w:bottom w:val="nil"/>
            </w:tcBorders>
            <w:shd w:val="clear" w:color="auto" w:fill="auto"/>
            <w:noWrap/>
            <w:hideMark/>
          </w:tcPr>
          <w:p w14:paraId="53670575" w14:textId="6DCF3D6F" w:rsidR="00D72790" w:rsidRPr="0017151D" w:rsidRDefault="00D72790" w:rsidP="00634D84">
            <w:pPr>
              <w:pStyle w:val="AssessmentTable"/>
            </w:pPr>
            <w:r>
              <w:t>2018 accepted model</w:t>
            </w:r>
          </w:p>
        </w:tc>
      </w:tr>
      <w:tr w:rsidR="00D72790" w:rsidRPr="0017151D" w14:paraId="793864D0" w14:textId="77777777" w:rsidTr="00634D84">
        <w:trPr>
          <w:trHeight w:val="314"/>
        </w:trPr>
        <w:tc>
          <w:tcPr>
            <w:tcW w:w="1743" w:type="dxa"/>
            <w:tcBorders>
              <w:top w:val="nil"/>
            </w:tcBorders>
            <w:shd w:val="clear" w:color="auto" w:fill="auto"/>
            <w:noWrap/>
          </w:tcPr>
          <w:p w14:paraId="3CD92D6D" w14:textId="42B4D37A" w:rsidR="00D72790" w:rsidRPr="0017151D" w:rsidRDefault="00D72790" w:rsidP="00D72790">
            <w:pPr>
              <w:pStyle w:val="AssessmentTable"/>
            </w:pPr>
            <w:r>
              <w:t>M18.2 (2020)</w:t>
            </w:r>
          </w:p>
        </w:tc>
        <w:tc>
          <w:tcPr>
            <w:tcW w:w="7288" w:type="dxa"/>
            <w:tcBorders>
              <w:top w:val="nil"/>
            </w:tcBorders>
            <w:shd w:val="clear" w:color="auto" w:fill="auto"/>
            <w:noWrap/>
          </w:tcPr>
          <w:p w14:paraId="72B08703" w14:textId="349EB473" w:rsidR="00D72790" w:rsidRPr="0017151D" w:rsidRDefault="00D72790" w:rsidP="00D72790">
            <w:pPr>
              <w:pStyle w:val="AssessmentTable"/>
            </w:pPr>
            <w:r>
              <w:t>Model 18.2</w:t>
            </w:r>
            <w:r w:rsidRPr="0017151D">
              <w:t>, with updated data</w:t>
            </w:r>
            <w:r>
              <w:t xml:space="preserve"> through 2020, and “bridge” VAST model-based biomass index for the GOA bottom trawl survey</w:t>
            </w:r>
          </w:p>
        </w:tc>
      </w:tr>
      <w:tr w:rsidR="00D72790" w:rsidRPr="0017151D" w14:paraId="7FB20FE2" w14:textId="77777777" w:rsidTr="00634D84">
        <w:trPr>
          <w:trHeight w:val="314"/>
        </w:trPr>
        <w:tc>
          <w:tcPr>
            <w:tcW w:w="1743" w:type="dxa"/>
            <w:shd w:val="clear" w:color="auto" w:fill="auto"/>
            <w:noWrap/>
            <w:hideMark/>
          </w:tcPr>
          <w:p w14:paraId="038080F8" w14:textId="4AEEDA85" w:rsidR="00D72790" w:rsidRPr="0017151D" w:rsidRDefault="00D72790" w:rsidP="00D72790">
            <w:pPr>
              <w:pStyle w:val="AssessmentTable"/>
            </w:pPr>
            <w:r w:rsidRPr="0017151D">
              <w:t>M</w:t>
            </w:r>
            <w:r>
              <w:t>18.2a</w:t>
            </w:r>
          </w:p>
        </w:tc>
        <w:tc>
          <w:tcPr>
            <w:tcW w:w="7288" w:type="dxa"/>
            <w:shd w:val="clear" w:color="auto" w:fill="auto"/>
            <w:noWrap/>
            <w:hideMark/>
          </w:tcPr>
          <w:p w14:paraId="73E051E1" w14:textId="022EEC46" w:rsidR="00D72790" w:rsidRPr="0017151D" w:rsidRDefault="00D72790" w:rsidP="00D72790">
            <w:pPr>
              <w:pStyle w:val="AssessmentTable"/>
            </w:pPr>
            <w:r>
              <w:t>Model 18.2</w:t>
            </w:r>
            <w:r w:rsidRPr="0017151D">
              <w:t>, with updated data</w:t>
            </w:r>
            <w:r>
              <w:t xml:space="preserve"> through 2020, and GAP VAST model-based biomass index for the GOA bottom trawl survey</w:t>
            </w:r>
          </w:p>
        </w:tc>
      </w:tr>
      <w:tr w:rsidR="00D72790" w:rsidRPr="0017151D" w14:paraId="7DF2E70E" w14:textId="77777777" w:rsidTr="00634D84">
        <w:trPr>
          <w:trHeight w:val="314"/>
        </w:trPr>
        <w:tc>
          <w:tcPr>
            <w:tcW w:w="1743" w:type="dxa"/>
            <w:shd w:val="clear" w:color="auto" w:fill="auto"/>
            <w:noWrap/>
          </w:tcPr>
          <w:p w14:paraId="6D1847B6" w14:textId="4841F390" w:rsidR="00D72790" w:rsidRPr="0017151D" w:rsidRDefault="00D72790" w:rsidP="00634D84">
            <w:pPr>
              <w:pStyle w:val="AssessmentTable"/>
            </w:pPr>
            <w:r>
              <w:t>M18.2b</w:t>
            </w:r>
          </w:p>
        </w:tc>
        <w:tc>
          <w:tcPr>
            <w:tcW w:w="7288" w:type="dxa"/>
            <w:shd w:val="clear" w:color="auto" w:fill="auto"/>
            <w:noWrap/>
          </w:tcPr>
          <w:p w14:paraId="5783FFA3" w14:textId="35631B23" w:rsidR="00D72790" w:rsidRPr="002C09F4" w:rsidRDefault="00D72790" w:rsidP="00D72790">
            <w:pPr>
              <w:pStyle w:val="AssessmentTable"/>
              <w:rPr>
                <w:vertAlign w:val="superscript"/>
              </w:rPr>
            </w:pPr>
            <w:r>
              <w:t>Model 18.2a</w:t>
            </w:r>
            <w:r w:rsidRPr="0017151D">
              <w:t>, with updated data</w:t>
            </w:r>
            <w:r>
              <w:t xml:space="preserve"> through 2020, GAP VAST model-based biomass index for the GOA bottom trawl survey, and updated ageing error matrix</w:t>
            </w:r>
          </w:p>
        </w:tc>
      </w:tr>
    </w:tbl>
    <w:p w14:paraId="1F41390E" w14:textId="243693C5" w:rsidR="00AA5FFE" w:rsidRDefault="00AA5FFE" w:rsidP="00B749F5">
      <w:pPr>
        <w:pStyle w:val="BodyText"/>
      </w:pPr>
    </w:p>
    <w:p w14:paraId="644B7CFD" w14:textId="75AF1127" w:rsidR="00645553" w:rsidRDefault="00802DDD" w:rsidP="00B8283B">
      <w:pPr>
        <w:pStyle w:val="Heading3"/>
      </w:pPr>
      <w:bookmarkStart w:id="22" w:name="X12845717fa26034025ba7cf2170a60f7041a1e8"/>
      <w:r w:rsidRPr="00D76FDE">
        <w:t>Parameters Estimated Outside the Assessment Model</w:t>
      </w:r>
      <w:bookmarkEnd w:id="22"/>
    </w:p>
    <w:p w14:paraId="0E5609AE" w14:textId="77777777" w:rsidR="00E568B5" w:rsidRPr="00AE2924" w:rsidRDefault="00E568B5" w:rsidP="00E568B5">
      <w:pPr>
        <w:spacing w:before="60"/>
      </w:pPr>
      <w:r w:rsidRPr="00D07101">
        <w:t xml:space="preserve">A von </w:t>
      </w:r>
      <w:r w:rsidRPr="008F1ED2">
        <w:t>Bertalanffy growth curve was fitted to survey size at age data from 1984-201</w:t>
      </w:r>
      <w:r>
        <w:t>7</w:t>
      </w:r>
      <w:r w:rsidRPr="008F1ED2">
        <w:t xml:space="preserve"> using length-stratified methods (</w:t>
      </w:r>
      <w:r>
        <w:t>Quinn and Deriso 1999, Bettol</w:t>
      </w:r>
      <w:r w:rsidRPr="008F1ED2">
        <w:t>i and Miranda 2001). Sexes</w:t>
      </w:r>
      <w:r>
        <w:t xml:space="preserve"> were combined. An age to size conversion</w:t>
      </w:r>
      <w:r w:rsidRPr="00D07101">
        <w:t xml:space="preserve"> matrix was then constructed by adding normal error with a standard </w:t>
      </w:r>
      <w:r w:rsidRPr="00AE2924">
        <w:t>deviation equal to the survey data for the probability of diff</w:t>
      </w:r>
      <w:r>
        <w:t xml:space="preserve">erent sizes for each age class. </w:t>
      </w:r>
      <w:r w:rsidRPr="00AE2924">
        <w:rPr>
          <w:szCs w:val="22"/>
        </w:rPr>
        <w:t xml:space="preserve">Previous parameters are available from Heifetz and Clausen (1991), Courtney et al. (1999), and Malecha et al. (2007). </w:t>
      </w:r>
      <w:r w:rsidRPr="00AE2924">
        <w:t>The estimated parameters for the growth curve</w:t>
      </w:r>
      <w:r>
        <w:t xml:space="preserve"> from length-stratified methods </w:t>
      </w:r>
      <w:r w:rsidRPr="00AE2924">
        <w:t>are shown below:</w:t>
      </w:r>
    </w:p>
    <w:p w14:paraId="59DA5D10" w14:textId="4620DEFF" w:rsidR="00E568B5" w:rsidRDefault="00E568B5" w:rsidP="00E568B5">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pPr>
      <w:r w:rsidRPr="00AE2924">
        <w:rPr>
          <w:i/>
        </w:rPr>
        <w:t>L</w:t>
      </w:r>
      <w:r w:rsidRPr="00AE2924">
        <w:rPr>
          <w:i/>
          <w:vertAlign w:val="subscript"/>
        </w:rPr>
        <w:t>∞</w:t>
      </w:r>
      <w:r>
        <w:rPr>
          <w:i/>
          <w:vertAlign w:val="subscript"/>
        </w:rPr>
        <w:t xml:space="preserve"> </w:t>
      </w:r>
      <w:r w:rsidRPr="00AE2924">
        <w:t>=</w:t>
      </w:r>
      <w:r>
        <w:t xml:space="preserve"> 41.32</w:t>
      </w:r>
      <w:r w:rsidRPr="00AE2924">
        <w:t xml:space="preserve"> cm</w:t>
      </w:r>
      <w:r w:rsidRPr="00AE2924">
        <w:tab/>
      </w:r>
      <w:r w:rsidRPr="00AE2924">
        <w:rPr>
          <w:i/>
        </w:rPr>
        <w:t>κ</w:t>
      </w:r>
      <w:r>
        <w:rPr>
          <w:i/>
        </w:rPr>
        <w:t xml:space="preserve"> </w:t>
      </w:r>
      <w:r w:rsidRPr="00AE2924">
        <w:t>=</w:t>
      </w:r>
      <w:r>
        <w:t xml:space="preserve"> </w:t>
      </w:r>
      <w:r w:rsidRPr="00AE2924">
        <w:t>0.1</w:t>
      </w:r>
      <w:r>
        <w:t xml:space="preserve">7    </w:t>
      </w:r>
      <w:r w:rsidRPr="00AE2924">
        <w:rPr>
          <w:i/>
        </w:rPr>
        <w:t>t</w:t>
      </w:r>
      <w:r w:rsidRPr="00AE2924">
        <w:rPr>
          <w:i/>
          <w:vertAlign w:val="subscript"/>
        </w:rPr>
        <w:t>0</w:t>
      </w:r>
      <w:r>
        <w:rPr>
          <w:i/>
          <w:vertAlign w:val="subscript"/>
        </w:rPr>
        <w:t xml:space="preserve"> </w:t>
      </w:r>
      <w:r w:rsidRPr="00AE2924">
        <w:t>=</w:t>
      </w:r>
      <w:r>
        <w:t xml:space="preserve"> </w:t>
      </w:r>
      <w:r w:rsidRPr="00AE2924">
        <w:t>-0.</w:t>
      </w:r>
      <w:r>
        <w:t>21</w:t>
      </w:r>
    </w:p>
    <w:p w14:paraId="392635D7" w14:textId="77777777" w:rsidR="00E568B5" w:rsidRDefault="00E568B5" w:rsidP="00E568B5">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pPr>
      <w:r>
        <w:t>The previous assessments growth curve parameters were:</w:t>
      </w:r>
    </w:p>
    <w:p w14:paraId="09EC496F" w14:textId="01361F2C" w:rsidR="00E568B5" w:rsidRDefault="00E568B5" w:rsidP="00E568B5">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pPr>
      <w:r w:rsidRPr="00AE2924">
        <w:rPr>
          <w:i/>
        </w:rPr>
        <w:t>L</w:t>
      </w:r>
      <w:r w:rsidRPr="00AE2924">
        <w:rPr>
          <w:i/>
          <w:vertAlign w:val="subscript"/>
        </w:rPr>
        <w:t>∞</w:t>
      </w:r>
      <w:r>
        <w:rPr>
          <w:i/>
          <w:vertAlign w:val="subscript"/>
        </w:rPr>
        <w:t xml:space="preserve"> </w:t>
      </w:r>
      <w:r w:rsidRPr="00AE2924">
        <w:t>=</w:t>
      </w:r>
      <w:r>
        <w:t xml:space="preserve"> 41.34</w:t>
      </w:r>
      <w:r w:rsidRPr="00AE2924">
        <w:t xml:space="preserve"> cm</w:t>
      </w:r>
      <w:r w:rsidRPr="00AE2924">
        <w:tab/>
      </w:r>
      <w:r w:rsidRPr="00AE2924">
        <w:rPr>
          <w:i/>
        </w:rPr>
        <w:t>κ</w:t>
      </w:r>
      <w:r>
        <w:rPr>
          <w:i/>
        </w:rPr>
        <w:t xml:space="preserve"> </w:t>
      </w:r>
      <w:r w:rsidRPr="00AE2924">
        <w:t>=</w:t>
      </w:r>
      <w:r>
        <w:t xml:space="preserve"> </w:t>
      </w:r>
      <w:r w:rsidRPr="00AE2924">
        <w:t>0.1</w:t>
      </w:r>
      <w:r>
        <w:t xml:space="preserve">7    </w:t>
      </w:r>
      <w:r w:rsidRPr="00AE2924">
        <w:rPr>
          <w:i/>
        </w:rPr>
        <w:t>t</w:t>
      </w:r>
      <w:r w:rsidRPr="00AE2924">
        <w:rPr>
          <w:i/>
          <w:vertAlign w:val="subscript"/>
        </w:rPr>
        <w:t>0</w:t>
      </w:r>
      <w:r>
        <w:rPr>
          <w:i/>
          <w:vertAlign w:val="subscript"/>
        </w:rPr>
        <w:t xml:space="preserve"> </w:t>
      </w:r>
      <w:r w:rsidRPr="00AE2924">
        <w:t>=</w:t>
      </w:r>
      <w:r>
        <w:t xml:space="preserve"> </w:t>
      </w:r>
      <w:r w:rsidRPr="00AE2924">
        <w:t>-0.</w:t>
      </w:r>
      <w:r>
        <w:t>22</w:t>
      </w:r>
    </w:p>
    <w:p w14:paraId="48C9D003" w14:textId="77777777" w:rsidR="00E568B5" w:rsidRPr="00AE2924" w:rsidRDefault="00E568B5" w:rsidP="00E568B5">
      <w:pPr>
        <w:keepNext/>
      </w:pPr>
      <w:r w:rsidRPr="00AE2924">
        <w:t>Weight-at-age was constructed with weight at age data from the same data set as the length at age</w:t>
      </w:r>
      <w:r>
        <w:t xml:space="preserve">. Mean weight-at-age is approximated by the equation: </w:t>
      </w:r>
      <m:oMath>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0</m:t>
                            </m:r>
                          </m:sub>
                        </m:sSub>
                      </m:e>
                    </m:d>
                  </m:sup>
                </m:sSup>
              </m:e>
            </m:d>
          </m:e>
          <m:sup>
            <m:r>
              <w:rPr>
                <w:rFonts w:ascii="Cambria Math" w:hAnsi="Cambria Math"/>
              </w:rPr>
              <m:t>b</m:t>
            </m:r>
          </m:sup>
        </m:sSup>
      </m:oMath>
      <w:r>
        <w:t xml:space="preserve">. </w:t>
      </w:r>
      <w:r w:rsidRPr="00AE2924">
        <w:t xml:space="preserve">The estimated growth parameters </w:t>
      </w:r>
      <w:r>
        <w:t xml:space="preserve">from length-stratified methods </w:t>
      </w:r>
      <w:r w:rsidRPr="00AE2924">
        <w:t>are shown below.</w:t>
      </w:r>
    </w:p>
    <w:p w14:paraId="013DCEC6" w14:textId="2EBEE67B" w:rsidR="00E568B5" w:rsidRDefault="00E568B5" w:rsidP="00E568B5">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pPr>
      <w:r w:rsidRPr="00AE2924">
        <w:rPr>
          <w:i/>
        </w:rPr>
        <w:t>W</w:t>
      </w:r>
      <w:r w:rsidRPr="00AE2924">
        <w:rPr>
          <w:i/>
          <w:vertAlign w:val="subscript"/>
        </w:rPr>
        <w:t>∞</w:t>
      </w:r>
      <w:r>
        <w:rPr>
          <w:i/>
          <w:vertAlign w:val="subscript"/>
        </w:rPr>
        <w:t xml:space="preserve"> </w:t>
      </w:r>
      <w:r>
        <w:t>= 1047</w:t>
      </w:r>
      <w:r w:rsidRPr="00AE2924">
        <w:t xml:space="preserve"> g</w:t>
      </w:r>
      <w:r w:rsidRPr="00AE2924">
        <w:tab/>
      </w:r>
      <w:r w:rsidRPr="00890A8F">
        <w:rPr>
          <w:i/>
        </w:rPr>
        <w:t>k</w:t>
      </w:r>
      <w:r>
        <w:rPr>
          <w:i/>
        </w:rPr>
        <w:t xml:space="preserve"> </w:t>
      </w:r>
      <w:r>
        <w:t>= 0.18</w:t>
      </w:r>
      <w:r>
        <w:tab/>
      </w:r>
      <w:r>
        <w:tab/>
      </w:r>
      <w:r w:rsidRPr="00890A8F">
        <w:rPr>
          <w:i/>
        </w:rPr>
        <w:t>t</w:t>
      </w:r>
      <w:r w:rsidRPr="00890A8F">
        <w:rPr>
          <w:i/>
          <w:vertAlign w:val="subscript"/>
        </w:rPr>
        <w:t>0</w:t>
      </w:r>
      <w:r>
        <w:rPr>
          <w:i/>
          <w:vertAlign w:val="subscript"/>
        </w:rPr>
        <w:t xml:space="preserve"> </w:t>
      </w:r>
      <w:r>
        <w:t>= -0.001</w:t>
      </w:r>
      <w:r>
        <w:tab/>
      </w:r>
      <w:r w:rsidRPr="00AE2924">
        <w:tab/>
      </w:r>
      <w:r w:rsidRPr="00AE2924">
        <w:rPr>
          <w:i/>
        </w:rPr>
        <w:t>b</w:t>
      </w:r>
      <w:r>
        <w:rPr>
          <w:i/>
        </w:rPr>
        <w:t xml:space="preserve"> </w:t>
      </w:r>
      <w:r>
        <w:t>= 3.04</w:t>
      </w:r>
    </w:p>
    <w:p w14:paraId="3B322093" w14:textId="77777777" w:rsidR="00E568B5" w:rsidRDefault="00E568B5" w:rsidP="00E568B5">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pPr>
      <w:r>
        <w:t>The previous assessments growth parameters for weight were:</w:t>
      </w:r>
    </w:p>
    <w:p w14:paraId="05110B65" w14:textId="0CB4EDDB" w:rsidR="00E568B5" w:rsidRDefault="00E568B5" w:rsidP="00E568B5">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pPr>
      <w:r w:rsidRPr="00AE2924">
        <w:rPr>
          <w:i/>
        </w:rPr>
        <w:t>W</w:t>
      </w:r>
      <w:r w:rsidRPr="00AE2924">
        <w:rPr>
          <w:i/>
          <w:vertAlign w:val="subscript"/>
        </w:rPr>
        <w:t>∞</w:t>
      </w:r>
      <w:r>
        <w:rPr>
          <w:i/>
          <w:vertAlign w:val="subscript"/>
        </w:rPr>
        <w:t xml:space="preserve"> </w:t>
      </w:r>
      <w:r>
        <w:t>= 1056</w:t>
      </w:r>
      <w:r w:rsidRPr="00AE2924">
        <w:t xml:space="preserve"> g</w:t>
      </w:r>
      <w:r w:rsidRPr="00AE2924">
        <w:tab/>
      </w:r>
      <w:r w:rsidRPr="00890A8F">
        <w:rPr>
          <w:i/>
        </w:rPr>
        <w:t>k</w:t>
      </w:r>
      <w:r>
        <w:rPr>
          <w:i/>
        </w:rPr>
        <w:t xml:space="preserve"> </w:t>
      </w:r>
      <w:r>
        <w:t>= 0.18</w:t>
      </w:r>
      <w:r>
        <w:tab/>
      </w:r>
      <w:r>
        <w:tab/>
      </w:r>
      <w:r w:rsidRPr="00890A8F">
        <w:rPr>
          <w:i/>
        </w:rPr>
        <w:t>t</w:t>
      </w:r>
      <w:r w:rsidRPr="00890A8F">
        <w:rPr>
          <w:i/>
          <w:vertAlign w:val="subscript"/>
        </w:rPr>
        <w:t>0</w:t>
      </w:r>
      <w:r>
        <w:rPr>
          <w:i/>
          <w:vertAlign w:val="subscript"/>
        </w:rPr>
        <w:t xml:space="preserve"> </w:t>
      </w:r>
      <w:r>
        <w:t>= -0.04</w:t>
      </w:r>
      <w:r>
        <w:tab/>
      </w:r>
      <w:r w:rsidRPr="00AE2924">
        <w:tab/>
      </w:r>
      <w:r w:rsidRPr="00AE2924">
        <w:rPr>
          <w:i/>
        </w:rPr>
        <w:t>b</w:t>
      </w:r>
      <w:r>
        <w:rPr>
          <w:i/>
        </w:rPr>
        <w:t xml:space="preserve"> </w:t>
      </w:r>
      <w:r>
        <w:t>= 3.01</w:t>
      </w:r>
    </w:p>
    <w:p w14:paraId="01CF5165" w14:textId="77777777" w:rsidR="00E568B5" w:rsidRDefault="00E568B5" w:rsidP="00E568B5">
      <w:pPr>
        <w:rPr>
          <w:szCs w:val="22"/>
        </w:rPr>
      </w:pPr>
      <w:r w:rsidRPr="00AE2924">
        <w:t>Aging error matrices were constructed by assuming that the break-and-burn ages were unbiased but had a given amount of normal error around each age based on</w:t>
      </w:r>
      <w:r>
        <w:t xml:space="preserve"> between-reader</w:t>
      </w:r>
      <w:r w:rsidRPr="00AE2924">
        <w:t xml:space="preserve"> percent agreement tests </w:t>
      </w:r>
      <w:r w:rsidRPr="00AE2924">
        <w:lastRenderedPageBreak/>
        <w:t xml:space="preserve">conducted at the AFSC Age and </w:t>
      </w:r>
      <w:r>
        <w:t>Growth lab</w:t>
      </w:r>
      <w:r w:rsidRPr="006F1F88">
        <w:t>.</w:t>
      </w:r>
      <w:r w:rsidRPr="00D07101">
        <w:t xml:space="preserve"> W</w:t>
      </w:r>
      <w:r w:rsidRPr="00D07101">
        <w:rPr>
          <w:szCs w:val="22"/>
        </w:rPr>
        <w:t>e fix the variability of recruitment deviations (</w:t>
      </w:r>
      <w:r w:rsidRPr="00D07101">
        <w:rPr>
          <w:i/>
          <w:szCs w:val="22"/>
        </w:rPr>
        <w:t>σ</w:t>
      </w:r>
      <w:r w:rsidRPr="00D07101">
        <w:rPr>
          <w:szCs w:val="22"/>
          <w:vertAlign w:val="subscript"/>
        </w:rPr>
        <w:t>r</w:t>
      </w:r>
      <w:r w:rsidRPr="00D07101">
        <w:rPr>
          <w:szCs w:val="22"/>
        </w:rPr>
        <w:t>) at 1.5 which allows highly variable recruitment.</w:t>
      </w:r>
    </w:p>
    <w:p w14:paraId="5831ECCB" w14:textId="77777777" w:rsidR="00E568B5" w:rsidRPr="00E568B5" w:rsidRDefault="00E568B5" w:rsidP="00B749F5">
      <w:pPr>
        <w:pStyle w:val="BodyText"/>
      </w:pPr>
    </w:p>
    <w:p w14:paraId="3F06EB2C" w14:textId="57AAE6AE" w:rsidR="00645553" w:rsidRDefault="00802DDD" w:rsidP="00B8283B">
      <w:pPr>
        <w:pStyle w:val="Heading3"/>
      </w:pPr>
      <w:bookmarkStart w:id="23" w:name="X6b8b2176d5b312c41a18cd7ba30da12d85624da"/>
      <w:r w:rsidRPr="00D76FDE">
        <w:t>Parameters Estimated Inside the Assessment Model</w:t>
      </w:r>
      <w:bookmarkEnd w:id="23"/>
    </w:p>
    <w:p w14:paraId="5260780D" w14:textId="6BD0AC99" w:rsidR="00E568B5" w:rsidRPr="00E568B5" w:rsidRDefault="00E568B5" w:rsidP="00B749F5">
      <w:pPr>
        <w:pStyle w:val="BodyText"/>
      </w:pPr>
      <w:r w:rsidRPr="00007981">
        <w:t>The estimates of natural mortality (</w:t>
      </w:r>
      <w:r w:rsidRPr="00007981">
        <w:rPr>
          <w:i/>
        </w:rPr>
        <w:t>M</w:t>
      </w:r>
      <w:r w:rsidRPr="00007981">
        <w:t>) and catchability (</w:t>
      </w:r>
      <w:r w:rsidRPr="00007981">
        <w:rPr>
          <w:i/>
        </w:rPr>
        <w:t>q</w:t>
      </w:r>
      <w:r w:rsidRPr="00007981">
        <w:t>) are estimated with the use of lognormal prior distributions as penalties that are added to the overall objective function in order to constrain parameter estimates to reasonable values and to speed model convergence. Arithmetic means and standard errors (</w:t>
      </w:r>
      <w:r w:rsidRPr="00007981">
        <w:rPr>
          <w:rFonts w:ascii="Symbol" w:hAnsi="Symbol"/>
        </w:rPr>
        <w:t></w:t>
      </w:r>
      <w:r w:rsidRPr="00007981">
        <w:rPr>
          <w:rFonts w:ascii="Symbol" w:hAnsi="Symbol"/>
        </w:rPr>
        <w:t></w:t>
      </w:r>
      <w:r w:rsidRPr="00007981">
        <w:rPr>
          <w:rFonts w:ascii="Symbol" w:hAnsi="Symbol"/>
        </w:rPr>
        <w:t></w:t>
      </w:r>
      <w:r w:rsidRPr="00007981">
        <w:rPr>
          <w:rFonts w:ascii="Symbol" w:hAnsi="Symbol"/>
        </w:rPr>
        <w:t></w:t>
      </w:r>
      <w:r w:rsidRPr="00007981">
        <w:t>) for the lognormal distributions were provided as input to the model. The standard errors for selected model parameters were estimated based on multivariate normal approximation of the covariance matrix. T</w:t>
      </w:r>
      <w:r w:rsidRPr="00007981">
        <w:rPr>
          <w:szCs w:val="22"/>
        </w:rPr>
        <w:t xml:space="preserve">he prior mean for natural mortality of 0.06 is based </w:t>
      </w:r>
      <w:r>
        <w:rPr>
          <w:szCs w:val="22"/>
        </w:rPr>
        <w:t xml:space="preserve">on </w:t>
      </w:r>
      <w:r w:rsidRPr="00007981">
        <w:rPr>
          <w:szCs w:val="22"/>
        </w:rPr>
        <w:t xml:space="preserve">the estimate provided by Heifetz and Clausen (1991) using the method of Alverson and Carney (1975). </w:t>
      </w:r>
      <w:r w:rsidRPr="00007981">
        <w:t xml:space="preserve">Natural mortality is notoriously a difficult parameter to estimate within the model so we assign a “tight” prior CV of 5%. </w:t>
      </w:r>
      <w:r w:rsidRPr="00007981">
        <w:rPr>
          <w:szCs w:val="22"/>
        </w:rPr>
        <w:t xml:space="preserve">Catchability is a parameter that is somewhat unknown for rockfish, so while we assign it a prior mean of 1 (assuming all fish in the area swept are captured and there is no herding of fish from outside the area swept, and that there is no effect of untrawlable grounds), we assign it a less precise CV of 45%. This allows the parameter more freedom than that allowed to natural mortality. </w:t>
      </w:r>
      <w:r w:rsidRPr="00007981">
        <w:t>This is identical to that used in the Gulf of Alaska Pacific ocean perch and dusky rockfish assessments.</w:t>
      </w:r>
      <w:r>
        <w:t xml:space="preserve"> </w:t>
      </w:r>
      <w:r>
        <w:rPr>
          <w:szCs w:val="22"/>
        </w:rPr>
        <w:t xml:space="preserve">Maturity-at-age is modeled with the logistic function, similar to selectivity-at-age for the survey and fishery. The fit to the two studies that have provided maturity data for northern rockfish from the model is shown in </w:t>
      </w:r>
      <w:r w:rsidR="00791C8E">
        <w:rPr>
          <w:szCs w:val="22"/>
        </w:rPr>
        <w:t>Figure 10-</w:t>
      </w:r>
      <w:r>
        <w:rPr>
          <w:szCs w:val="22"/>
        </w:rPr>
        <w:t xml:space="preserve">8. </w:t>
      </w:r>
      <w:r w:rsidRPr="00633E30">
        <w:rPr>
          <w:szCs w:val="22"/>
        </w:rPr>
        <w:t xml:space="preserve">The numbers of </w:t>
      </w:r>
      <w:r w:rsidRPr="00574A60">
        <w:t xml:space="preserve">estimated parameters from the model are shown below. Other derived parameters are described in Box 1. Given that we are using Bayesian estimation, there is no need to implement any recruitment bias-correction algorithm </w:t>
      </w:r>
      <w:r>
        <w:t>(</w:t>
      </w:r>
      <w:r w:rsidRPr="00574A60">
        <w:t>e.g., using Methot and Taylor 201</w:t>
      </w:r>
      <w:r>
        <w:t>1</w:t>
      </w:r>
      <w:r w:rsidRPr="00574A60">
        <w:t>).</w:t>
      </w:r>
    </w:p>
    <w:p w14:paraId="0DC5E5AF" w14:textId="7C091701" w:rsidR="00E568B5" w:rsidRDefault="00E568B5" w:rsidP="00B749F5">
      <w:pPr>
        <w:pStyle w:val="BodyText"/>
      </w:pPr>
    </w:p>
    <w:tbl>
      <w:tblPr>
        <w:tblW w:w="5964" w:type="dxa"/>
        <w:jc w:val="center"/>
        <w:tblLook w:val="0000" w:firstRow="0" w:lastRow="0" w:firstColumn="0" w:lastColumn="0" w:noHBand="0" w:noVBand="0"/>
      </w:tblPr>
      <w:tblGrid>
        <w:gridCol w:w="2970"/>
        <w:gridCol w:w="1847"/>
        <w:gridCol w:w="1147"/>
      </w:tblGrid>
      <w:tr w:rsidR="00E568B5" w:rsidRPr="00650B62" w14:paraId="0827C1D7" w14:textId="77777777" w:rsidTr="000106A9">
        <w:trPr>
          <w:cantSplit/>
          <w:trHeight w:val="244"/>
          <w:jc w:val="center"/>
        </w:trPr>
        <w:tc>
          <w:tcPr>
            <w:tcW w:w="2970" w:type="dxa"/>
            <w:tcBorders>
              <w:top w:val="single" w:sz="4" w:space="0" w:color="auto"/>
              <w:left w:val="nil"/>
              <w:bottom w:val="single" w:sz="4" w:space="0" w:color="auto"/>
              <w:right w:val="nil"/>
            </w:tcBorders>
            <w:noWrap/>
            <w:vAlign w:val="bottom"/>
          </w:tcPr>
          <w:p w14:paraId="2304DC5C" w14:textId="4FA26F39" w:rsidR="00E568B5" w:rsidRPr="00650B62" w:rsidRDefault="00E568B5" w:rsidP="00E568B5">
            <w:pPr>
              <w:keepNext/>
              <w:keepLines/>
              <w:spacing w:after="0"/>
              <w:rPr>
                <w:szCs w:val="22"/>
              </w:rPr>
            </w:pPr>
            <w:r>
              <w:rPr>
                <w:szCs w:val="22"/>
              </w:rPr>
              <w:t xml:space="preserve">Parameter </w:t>
            </w:r>
          </w:p>
        </w:tc>
        <w:tc>
          <w:tcPr>
            <w:tcW w:w="1847" w:type="dxa"/>
            <w:tcBorders>
              <w:top w:val="single" w:sz="4" w:space="0" w:color="auto"/>
              <w:left w:val="nil"/>
              <w:bottom w:val="single" w:sz="4" w:space="0" w:color="auto"/>
              <w:right w:val="nil"/>
            </w:tcBorders>
            <w:noWrap/>
            <w:vAlign w:val="bottom"/>
          </w:tcPr>
          <w:p w14:paraId="0C8686CC" w14:textId="77777777" w:rsidR="00E568B5" w:rsidRPr="00650B62" w:rsidRDefault="00E568B5" w:rsidP="00E568B5">
            <w:pPr>
              <w:keepNext/>
              <w:keepLines/>
              <w:spacing w:after="0"/>
              <w:jc w:val="right"/>
              <w:rPr>
                <w:szCs w:val="22"/>
              </w:rPr>
            </w:pPr>
            <w:r>
              <w:rPr>
                <w:szCs w:val="22"/>
              </w:rPr>
              <w:t>Symbol</w:t>
            </w:r>
          </w:p>
        </w:tc>
        <w:tc>
          <w:tcPr>
            <w:tcW w:w="1147" w:type="dxa"/>
            <w:tcBorders>
              <w:top w:val="single" w:sz="4" w:space="0" w:color="auto"/>
              <w:left w:val="nil"/>
              <w:bottom w:val="single" w:sz="4" w:space="0" w:color="auto"/>
              <w:right w:val="nil"/>
            </w:tcBorders>
            <w:noWrap/>
            <w:vAlign w:val="bottom"/>
          </w:tcPr>
          <w:p w14:paraId="1FEDFDA1" w14:textId="77777777" w:rsidR="00E568B5" w:rsidRPr="00650B62" w:rsidRDefault="00E568B5" w:rsidP="00E568B5">
            <w:pPr>
              <w:keepNext/>
              <w:keepLines/>
              <w:spacing w:after="0"/>
              <w:jc w:val="right"/>
              <w:rPr>
                <w:szCs w:val="22"/>
              </w:rPr>
            </w:pPr>
            <w:r>
              <w:rPr>
                <w:szCs w:val="22"/>
              </w:rPr>
              <w:t>Number</w:t>
            </w:r>
          </w:p>
        </w:tc>
      </w:tr>
      <w:tr w:rsidR="00E568B5" w:rsidRPr="00650B62" w14:paraId="37096414" w14:textId="77777777" w:rsidTr="000106A9">
        <w:trPr>
          <w:cantSplit/>
          <w:trHeight w:val="244"/>
          <w:jc w:val="center"/>
        </w:trPr>
        <w:tc>
          <w:tcPr>
            <w:tcW w:w="2970" w:type="dxa"/>
            <w:tcBorders>
              <w:top w:val="nil"/>
              <w:left w:val="nil"/>
              <w:bottom w:val="nil"/>
              <w:right w:val="nil"/>
            </w:tcBorders>
            <w:noWrap/>
            <w:vAlign w:val="bottom"/>
          </w:tcPr>
          <w:p w14:paraId="7843F8FE" w14:textId="77777777" w:rsidR="00E568B5" w:rsidRPr="00650B62" w:rsidRDefault="00E568B5" w:rsidP="00AA5FFE">
            <w:pPr>
              <w:keepNext/>
              <w:keepLines/>
              <w:spacing w:after="0"/>
              <w:rPr>
                <w:szCs w:val="22"/>
              </w:rPr>
            </w:pPr>
            <w:r>
              <w:rPr>
                <w:szCs w:val="22"/>
              </w:rPr>
              <w:t>Natural mortality</w:t>
            </w:r>
          </w:p>
        </w:tc>
        <w:tc>
          <w:tcPr>
            <w:tcW w:w="1847" w:type="dxa"/>
            <w:tcBorders>
              <w:top w:val="nil"/>
              <w:left w:val="nil"/>
              <w:bottom w:val="nil"/>
              <w:right w:val="nil"/>
            </w:tcBorders>
            <w:noWrap/>
            <w:vAlign w:val="bottom"/>
          </w:tcPr>
          <w:p w14:paraId="62B428B3" w14:textId="77777777" w:rsidR="00E568B5" w:rsidRPr="00C16E34" w:rsidRDefault="00E568B5" w:rsidP="00AA5FFE">
            <w:pPr>
              <w:keepNext/>
              <w:keepLines/>
              <w:spacing w:after="0"/>
              <w:jc w:val="right"/>
              <w:rPr>
                <w:i/>
                <w:iCs/>
                <w:szCs w:val="22"/>
                <w:highlight w:val="yellow"/>
              </w:rPr>
            </w:pPr>
            <m:oMathPara>
              <m:oMath>
                <m:r>
                  <w:rPr>
                    <w:rFonts w:ascii="Cambria Math" w:hAnsi="Cambria Math"/>
                    <w:szCs w:val="22"/>
                  </w:rPr>
                  <m:t>M</m:t>
                </m:r>
              </m:oMath>
            </m:oMathPara>
          </w:p>
        </w:tc>
        <w:tc>
          <w:tcPr>
            <w:tcW w:w="1147" w:type="dxa"/>
            <w:tcBorders>
              <w:top w:val="nil"/>
              <w:left w:val="nil"/>
              <w:bottom w:val="nil"/>
              <w:right w:val="nil"/>
            </w:tcBorders>
            <w:noWrap/>
            <w:vAlign w:val="bottom"/>
          </w:tcPr>
          <w:p w14:paraId="348A41C1" w14:textId="77777777" w:rsidR="00E568B5" w:rsidRDefault="00E568B5" w:rsidP="00AA5FFE">
            <w:pPr>
              <w:spacing w:after="0"/>
              <w:jc w:val="right"/>
              <w:rPr>
                <w:szCs w:val="22"/>
              </w:rPr>
            </w:pPr>
            <w:r>
              <w:rPr>
                <w:szCs w:val="22"/>
              </w:rPr>
              <w:t>1</w:t>
            </w:r>
          </w:p>
        </w:tc>
      </w:tr>
      <w:tr w:rsidR="00E568B5" w:rsidRPr="00650B62" w14:paraId="71BAE26F" w14:textId="77777777" w:rsidTr="000106A9">
        <w:trPr>
          <w:cantSplit/>
          <w:trHeight w:val="244"/>
          <w:jc w:val="center"/>
        </w:trPr>
        <w:tc>
          <w:tcPr>
            <w:tcW w:w="2970" w:type="dxa"/>
            <w:tcBorders>
              <w:top w:val="nil"/>
              <w:left w:val="nil"/>
              <w:bottom w:val="nil"/>
              <w:right w:val="nil"/>
            </w:tcBorders>
            <w:noWrap/>
            <w:vAlign w:val="bottom"/>
          </w:tcPr>
          <w:p w14:paraId="7E511A5E" w14:textId="77777777" w:rsidR="00E568B5" w:rsidRPr="00650B62" w:rsidRDefault="00E568B5" w:rsidP="00AA5FFE">
            <w:pPr>
              <w:keepNext/>
              <w:keepLines/>
              <w:spacing w:after="0"/>
              <w:rPr>
                <w:szCs w:val="22"/>
              </w:rPr>
            </w:pPr>
            <w:r>
              <w:rPr>
                <w:szCs w:val="22"/>
              </w:rPr>
              <w:t>Catchability</w:t>
            </w:r>
          </w:p>
        </w:tc>
        <w:tc>
          <w:tcPr>
            <w:tcW w:w="1847" w:type="dxa"/>
            <w:tcBorders>
              <w:top w:val="nil"/>
              <w:left w:val="nil"/>
              <w:bottom w:val="nil"/>
              <w:right w:val="nil"/>
            </w:tcBorders>
            <w:noWrap/>
            <w:vAlign w:val="bottom"/>
          </w:tcPr>
          <w:p w14:paraId="086D96D1" w14:textId="77777777" w:rsidR="00E568B5" w:rsidRPr="00C16E34" w:rsidRDefault="00E568B5" w:rsidP="00AA5FFE">
            <w:pPr>
              <w:keepNext/>
              <w:keepLines/>
              <w:spacing w:after="0"/>
              <w:jc w:val="right"/>
              <w:rPr>
                <w:i/>
                <w:iCs/>
                <w:szCs w:val="22"/>
                <w:highlight w:val="yellow"/>
              </w:rPr>
            </w:pPr>
            <m:oMathPara>
              <m:oMath>
                <m:r>
                  <w:rPr>
                    <w:rFonts w:ascii="Cambria Math" w:hAnsi="Cambria Math"/>
                    <w:szCs w:val="22"/>
                  </w:rPr>
                  <m:t>q</m:t>
                </m:r>
              </m:oMath>
            </m:oMathPara>
          </w:p>
        </w:tc>
        <w:tc>
          <w:tcPr>
            <w:tcW w:w="1147" w:type="dxa"/>
            <w:tcBorders>
              <w:top w:val="nil"/>
              <w:left w:val="nil"/>
              <w:bottom w:val="nil"/>
              <w:right w:val="nil"/>
            </w:tcBorders>
            <w:noWrap/>
            <w:vAlign w:val="bottom"/>
          </w:tcPr>
          <w:p w14:paraId="6F3F7D68" w14:textId="77777777" w:rsidR="00E568B5" w:rsidRDefault="00E568B5" w:rsidP="00AA5FFE">
            <w:pPr>
              <w:spacing w:after="0"/>
              <w:jc w:val="right"/>
              <w:rPr>
                <w:szCs w:val="22"/>
              </w:rPr>
            </w:pPr>
            <w:r>
              <w:rPr>
                <w:szCs w:val="22"/>
              </w:rPr>
              <w:t>1</w:t>
            </w:r>
          </w:p>
        </w:tc>
      </w:tr>
      <w:tr w:rsidR="00E568B5" w:rsidRPr="00650B62" w14:paraId="4B946124" w14:textId="77777777" w:rsidTr="000106A9">
        <w:trPr>
          <w:cantSplit/>
          <w:trHeight w:val="268"/>
          <w:jc w:val="center"/>
        </w:trPr>
        <w:tc>
          <w:tcPr>
            <w:tcW w:w="2970" w:type="dxa"/>
            <w:tcBorders>
              <w:top w:val="nil"/>
              <w:left w:val="nil"/>
              <w:bottom w:val="nil"/>
              <w:right w:val="nil"/>
            </w:tcBorders>
            <w:noWrap/>
            <w:vAlign w:val="bottom"/>
          </w:tcPr>
          <w:p w14:paraId="298DACA5" w14:textId="77777777" w:rsidR="00E568B5" w:rsidRPr="00650B62" w:rsidRDefault="00E568B5" w:rsidP="00AA5FFE">
            <w:pPr>
              <w:keepNext/>
              <w:keepLines/>
              <w:spacing w:after="0"/>
              <w:rPr>
                <w:szCs w:val="22"/>
              </w:rPr>
            </w:pPr>
            <w:r>
              <w:rPr>
                <w:szCs w:val="22"/>
              </w:rPr>
              <w:t>Log-mean-recruitment</w:t>
            </w:r>
          </w:p>
        </w:tc>
        <w:tc>
          <w:tcPr>
            <w:tcW w:w="1847" w:type="dxa"/>
            <w:tcBorders>
              <w:top w:val="nil"/>
              <w:left w:val="nil"/>
              <w:bottom w:val="nil"/>
              <w:right w:val="nil"/>
            </w:tcBorders>
            <w:noWrap/>
            <w:vAlign w:val="bottom"/>
          </w:tcPr>
          <w:p w14:paraId="3B24F435" w14:textId="77777777" w:rsidR="00E568B5" w:rsidRPr="00C16E34" w:rsidRDefault="00E568B5" w:rsidP="00AA5FFE">
            <w:pPr>
              <w:keepNext/>
              <w:keepLines/>
              <w:spacing w:after="0"/>
              <w:jc w:val="right"/>
              <w:rPr>
                <w:i/>
                <w:iCs/>
                <w:szCs w:val="22"/>
                <w:highlight w:val="yellow"/>
              </w:rPr>
            </w:pPr>
            <m:oMathPara>
              <m:oMath>
                <m:sSub>
                  <m:sSubPr>
                    <m:ctrlPr>
                      <w:rPr>
                        <w:rFonts w:ascii="Cambria Math" w:hAnsi="Cambria Math"/>
                        <w:i/>
                        <w:szCs w:val="22"/>
                      </w:rPr>
                    </m:ctrlPr>
                  </m:sSubPr>
                  <m:e>
                    <m:r>
                      <w:rPr>
                        <w:rFonts w:ascii="Cambria Math" w:hAnsi="Cambria Math"/>
                        <w:szCs w:val="22"/>
                      </w:rPr>
                      <m:t>μ</m:t>
                    </m:r>
                  </m:e>
                  <m:sub>
                    <m:r>
                      <w:rPr>
                        <w:rFonts w:ascii="Cambria Math" w:hAnsi="Cambria Math"/>
                        <w:szCs w:val="22"/>
                      </w:rPr>
                      <m:t>r</m:t>
                    </m:r>
                  </m:sub>
                </m:sSub>
              </m:oMath>
            </m:oMathPara>
          </w:p>
        </w:tc>
        <w:tc>
          <w:tcPr>
            <w:tcW w:w="1147" w:type="dxa"/>
            <w:tcBorders>
              <w:top w:val="nil"/>
              <w:left w:val="nil"/>
              <w:bottom w:val="nil"/>
              <w:right w:val="nil"/>
            </w:tcBorders>
            <w:noWrap/>
            <w:vAlign w:val="bottom"/>
          </w:tcPr>
          <w:p w14:paraId="13B96CEC" w14:textId="77777777" w:rsidR="00E568B5" w:rsidRDefault="00E568B5" w:rsidP="00AA5FFE">
            <w:pPr>
              <w:spacing w:after="0"/>
              <w:jc w:val="right"/>
              <w:rPr>
                <w:szCs w:val="22"/>
              </w:rPr>
            </w:pPr>
            <w:r>
              <w:rPr>
                <w:szCs w:val="22"/>
              </w:rPr>
              <w:t>1</w:t>
            </w:r>
          </w:p>
        </w:tc>
      </w:tr>
      <w:tr w:rsidR="00E568B5" w:rsidRPr="00650B62" w14:paraId="3457D9F0" w14:textId="77777777" w:rsidTr="000106A9">
        <w:trPr>
          <w:cantSplit/>
          <w:trHeight w:val="268"/>
          <w:jc w:val="center"/>
        </w:trPr>
        <w:tc>
          <w:tcPr>
            <w:tcW w:w="2970" w:type="dxa"/>
            <w:tcBorders>
              <w:top w:val="nil"/>
              <w:left w:val="nil"/>
              <w:bottom w:val="nil"/>
              <w:right w:val="nil"/>
            </w:tcBorders>
            <w:noWrap/>
            <w:vAlign w:val="bottom"/>
          </w:tcPr>
          <w:p w14:paraId="165F7FE4" w14:textId="684C84BA" w:rsidR="00E568B5" w:rsidRPr="00650B62" w:rsidRDefault="00E568B5" w:rsidP="00AA5FFE">
            <w:pPr>
              <w:keepNext/>
              <w:keepLines/>
              <w:spacing w:after="0"/>
              <w:rPr>
                <w:szCs w:val="22"/>
              </w:rPr>
            </w:pPr>
            <w:r>
              <w:rPr>
                <w:szCs w:val="22"/>
              </w:rPr>
              <w:t>Spawners-per-recruit levels</w:t>
            </w:r>
          </w:p>
        </w:tc>
        <w:tc>
          <w:tcPr>
            <w:tcW w:w="1847" w:type="dxa"/>
            <w:tcBorders>
              <w:top w:val="nil"/>
              <w:left w:val="nil"/>
              <w:bottom w:val="nil"/>
              <w:right w:val="nil"/>
            </w:tcBorders>
            <w:noWrap/>
            <w:vAlign w:val="bottom"/>
          </w:tcPr>
          <w:p w14:paraId="68BA1130" w14:textId="5A8CD45F" w:rsidR="00E568B5" w:rsidRPr="00C16E34" w:rsidRDefault="00E568B5" w:rsidP="00AA5FFE">
            <w:pPr>
              <w:keepNext/>
              <w:keepLines/>
              <w:spacing w:after="0"/>
              <w:jc w:val="right"/>
              <w:rPr>
                <w:rFonts w:ascii="Symbol" w:hAnsi="Symbol" w:cs="Arial"/>
                <w:i/>
                <w:iCs/>
                <w:szCs w:val="22"/>
                <w:highlight w:val="yellow"/>
              </w:rPr>
            </w:pPr>
            <m:oMathPara>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35%</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40%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100%</m:t>
                    </m:r>
                  </m:sub>
                </m:sSub>
                <m:r>
                  <w:rPr>
                    <w:rFonts w:ascii="Cambria Math" w:hAnsi="Cambria Math"/>
                    <w:szCs w:val="22"/>
                  </w:rPr>
                  <m:t xml:space="preserve"> </m:t>
                </m:r>
              </m:oMath>
            </m:oMathPara>
          </w:p>
        </w:tc>
        <w:tc>
          <w:tcPr>
            <w:tcW w:w="1147" w:type="dxa"/>
            <w:tcBorders>
              <w:top w:val="nil"/>
              <w:left w:val="nil"/>
              <w:bottom w:val="nil"/>
              <w:right w:val="nil"/>
            </w:tcBorders>
            <w:noWrap/>
            <w:vAlign w:val="bottom"/>
          </w:tcPr>
          <w:p w14:paraId="45324397" w14:textId="67BC2391" w:rsidR="00E568B5" w:rsidRDefault="00E568B5" w:rsidP="00AA5FFE">
            <w:pPr>
              <w:spacing w:after="0"/>
              <w:jc w:val="right"/>
              <w:rPr>
                <w:szCs w:val="22"/>
              </w:rPr>
            </w:pPr>
            <w:r>
              <w:rPr>
                <w:szCs w:val="22"/>
              </w:rPr>
              <w:t>3</w:t>
            </w:r>
          </w:p>
        </w:tc>
      </w:tr>
      <w:tr w:rsidR="00E568B5" w:rsidRPr="00650B62" w14:paraId="49C1A99B" w14:textId="77777777" w:rsidTr="000106A9">
        <w:trPr>
          <w:cantSplit/>
          <w:trHeight w:val="305"/>
          <w:jc w:val="center"/>
        </w:trPr>
        <w:tc>
          <w:tcPr>
            <w:tcW w:w="2970" w:type="dxa"/>
            <w:tcBorders>
              <w:top w:val="nil"/>
              <w:left w:val="nil"/>
              <w:bottom w:val="nil"/>
              <w:right w:val="nil"/>
            </w:tcBorders>
            <w:noWrap/>
            <w:vAlign w:val="bottom"/>
          </w:tcPr>
          <w:p w14:paraId="29509D1D" w14:textId="0EF49018" w:rsidR="00E568B5" w:rsidRPr="00650B62" w:rsidRDefault="00E568B5" w:rsidP="00AA5FFE">
            <w:pPr>
              <w:keepNext/>
              <w:keepLines/>
              <w:spacing w:after="0"/>
              <w:rPr>
                <w:szCs w:val="22"/>
              </w:rPr>
            </w:pPr>
            <w:r>
              <w:rPr>
                <w:szCs w:val="22"/>
              </w:rPr>
              <w:t>Recruitment deviations</w:t>
            </w:r>
          </w:p>
        </w:tc>
        <w:tc>
          <w:tcPr>
            <w:tcW w:w="1847" w:type="dxa"/>
            <w:tcBorders>
              <w:top w:val="nil"/>
              <w:left w:val="nil"/>
              <w:bottom w:val="nil"/>
              <w:right w:val="nil"/>
            </w:tcBorders>
            <w:noWrap/>
            <w:vAlign w:val="bottom"/>
          </w:tcPr>
          <w:p w14:paraId="14A81B9C" w14:textId="17078290" w:rsidR="00E568B5" w:rsidRPr="00C16E34" w:rsidRDefault="00E568B5" w:rsidP="00AA5FFE">
            <w:pPr>
              <w:keepNext/>
              <w:keepLines/>
              <w:spacing w:after="0"/>
              <w:jc w:val="right"/>
              <w:rPr>
                <w:i/>
                <w:iCs/>
                <w:szCs w:val="22"/>
                <w:highlight w:val="yellow"/>
              </w:rPr>
            </w:pPr>
            <m:oMathPara>
              <m:oMath>
                <m:sSubSup>
                  <m:sSubSupPr>
                    <m:ctrlPr>
                      <w:rPr>
                        <w:rFonts w:ascii="Cambria Math" w:hAnsi="Cambria Math"/>
                        <w:i/>
                        <w:szCs w:val="22"/>
                      </w:rPr>
                    </m:ctrlPr>
                  </m:sSubSupPr>
                  <m:e>
                    <m:r>
                      <w:rPr>
                        <w:rFonts w:ascii="Cambria Math" w:hAnsi="Cambria Math"/>
                        <w:szCs w:val="22"/>
                      </w:rPr>
                      <m:t>ε</m:t>
                    </m:r>
                  </m:e>
                  <m:sub>
                    <m:r>
                      <w:rPr>
                        <w:rFonts w:ascii="Cambria Math" w:hAnsi="Cambria Math"/>
                        <w:szCs w:val="22"/>
                      </w:rPr>
                      <m:t>y</m:t>
                    </m:r>
                  </m:sub>
                  <m:sup>
                    <m:r>
                      <w:rPr>
                        <w:rFonts w:ascii="Cambria Math" w:hAnsi="Cambria Math"/>
                        <w:szCs w:val="22"/>
                      </w:rPr>
                      <m:t>r</m:t>
                    </m:r>
                  </m:sup>
                </m:sSubSup>
              </m:oMath>
            </m:oMathPara>
          </w:p>
        </w:tc>
        <w:tc>
          <w:tcPr>
            <w:tcW w:w="1147" w:type="dxa"/>
            <w:tcBorders>
              <w:top w:val="nil"/>
              <w:left w:val="nil"/>
              <w:bottom w:val="nil"/>
              <w:right w:val="nil"/>
            </w:tcBorders>
            <w:noWrap/>
            <w:vAlign w:val="bottom"/>
          </w:tcPr>
          <w:p w14:paraId="1037DA62" w14:textId="44E933BD" w:rsidR="00E568B5" w:rsidRDefault="00E568B5" w:rsidP="00E568B5">
            <w:pPr>
              <w:spacing w:after="0"/>
              <w:jc w:val="right"/>
              <w:rPr>
                <w:szCs w:val="22"/>
              </w:rPr>
            </w:pPr>
            <w:r>
              <w:rPr>
                <w:szCs w:val="22"/>
              </w:rPr>
              <w:t>108</w:t>
            </w:r>
          </w:p>
        </w:tc>
      </w:tr>
      <w:tr w:rsidR="00E568B5" w:rsidRPr="00650B62" w14:paraId="5F009321" w14:textId="77777777" w:rsidTr="000106A9">
        <w:trPr>
          <w:cantSplit/>
          <w:trHeight w:val="268"/>
          <w:jc w:val="center"/>
        </w:trPr>
        <w:tc>
          <w:tcPr>
            <w:tcW w:w="2970" w:type="dxa"/>
            <w:tcBorders>
              <w:top w:val="nil"/>
              <w:left w:val="nil"/>
              <w:bottom w:val="nil"/>
              <w:right w:val="nil"/>
            </w:tcBorders>
            <w:noWrap/>
            <w:vAlign w:val="bottom"/>
          </w:tcPr>
          <w:p w14:paraId="25948E81" w14:textId="257FB029" w:rsidR="00E568B5" w:rsidRPr="00650B62" w:rsidRDefault="00E568B5" w:rsidP="00AA5FFE">
            <w:pPr>
              <w:keepNext/>
              <w:keepLines/>
              <w:spacing w:after="0"/>
              <w:rPr>
                <w:szCs w:val="22"/>
              </w:rPr>
            </w:pPr>
            <w:r>
              <w:rPr>
                <w:szCs w:val="22"/>
              </w:rPr>
              <w:t>Average fishing mortality</w:t>
            </w:r>
          </w:p>
        </w:tc>
        <w:tc>
          <w:tcPr>
            <w:tcW w:w="1847" w:type="dxa"/>
            <w:tcBorders>
              <w:top w:val="nil"/>
              <w:left w:val="nil"/>
              <w:bottom w:val="nil"/>
              <w:right w:val="nil"/>
            </w:tcBorders>
            <w:noWrap/>
            <w:vAlign w:val="bottom"/>
          </w:tcPr>
          <w:p w14:paraId="4F2BB39E" w14:textId="46E94B82" w:rsidR="00E568B5" w:rsidRPr="00C16E34" w:rsidRDefault="00E568B5" w:rsidP="00AA5FFE">
            <w:pPr>
              <w:keepNext/>
              <w:keepLines/>
              <w:spacing w:after="0"/>
              <w:jc w:val="right"/>
              <w:rPr>
                <w:rFonts w:ascii="Symbol" w:hAnsi="Symbol" w:cs="Arial"/>
                <w:i/>
                <w:iCs/>
                <w:szCs w:val="22"/>
                <w:highlight w:val="yellow"/>
              </w:rPr>
            </w:pPr>
            <m:oMathPara>
              <m:oMath>
                <m:sSub>
                  <m:sSubPr>
                    <m:ctrlPr>
                      <w:rPr>
                        <w:rFonts w:ascii="Cambria Math" w:hAnsi="Cambria Math"/>
                        <w:i/>
                        <w:szCs w:val="22"/>
                      </w:rPr>
                    </m:ctrlPr>
                  </m:sSubPr>
                  <m:e>
                    <m:r>
                      <w:rPr>
                        <w:rFonts w:ascii="Cambria Math" w:hAnsi="Cambria Math"/>
                        <w:szCs w:val="22"/>
                      </w:rPr>
                      <m:t>μ</m:t>
                    </m:r>
                  </m:e>
                  <m:sub>
                    <m:r>
                      <w:rPr>
                        <w:rFonts w:ascii="Cambria Math" w:hAnsi="Cambria Math"/>
                        <w:szCs w:val="22"/>
                      </w:rPr>
                      <m:t>f</m:t>
                    </m:r>
                  </m:sub>
                </m:sSub>
              </m:oMath>
            </m:oMathPara>
          </w:p>
        </w:tc>
        <w:tc>
          <w:tcPr>
            <w:tcW w:w="1147" w:type="dxa"/>
            <w:tcBorders>
              <w:top w:val="nil"/>
              <w:left w:val="nil"/>
              <w:bottom w:val="nil"/>
              <w:right w:val="nil"/>
            </w:tcBorders>
            <w:noWrap/>
            <w:vAlign w:val="bottom"/>
          </w:tcPr>
          <w:p w14:paraId="5A969C8C" w14:textId="1E50C05F" w:rsidR="00E568B5" w:rsidRDefault="00E568B5" w:rsidP="00AA5FFE">
            <w:pPr>
              <w:spacing w:after="0"/>
              <w:jc w:val="right"/>
              <w:rPr>
                <w:szCs w:val="22"/>
              </w:rPr>
            </w:pPr>
            <w:r>
              <w:rPr>
                <w:szCs w:val="22"/>
              </w:rPr>
              <w:t>1</w:t>
            </w:r>
          </w:p>
        </w:tc>
      </w:tr>
      <w:tr w:rsidR="00E568B5" w:rsidRPr="00650B62" w14:paraId="79F45A9B" w14:textId="77777777" w:rsidTr="000106A9">
        <w:trPr>
          <w:cantSplit/>
          <w:trHeight w:val="268"/>
          <w:jc w:val="center"/>
        </w:trPr>
        <w:tc>
          <w:tcPr>
            <w:tcW w:w="2970" w:type="dxa"/>
            <w:tcBorders>
              <w:top w:val="nil"/>
              <w:left w:val="nil"/>
              <w:bottom w:val="nil"/>
              <w:right w:val="nil"/>
            </w:tcBorders>
            <w:noWrap/>
            <w:vAlign w:val="bottom"/>
          </w:tcPr>
          <w:p w14:paraId="341944E3" w14:textId="209637D3" w:rsidR="00E568B5" w:rsidRPr="00650B62" w:rsidRDefault="00E568B5" w:rsidP="00AA5FFE">
            <w:pPr>
              <w:keepNext/>
              <w:keepLines/>
              <w:spacing w:after="0"/>
              <w:rPr>
                <w:szCs w:val="22"/>
              </w:rPr>
            </w:pPr>
            <w:r>
              <w:rPr>
                <w:szCs w:val="22"/>
              </w:rPr>
              <w:t>Fishing mortality deviations</w:t>
            </w:r>
          </w:p>
        </w:tc>
        <w:tc>
          <w:tcPr>
            <w:tcW w:w="1847" w:type="dxa"/>
            <w:tcBorders>
              <w:top w:val="nil"/>
              <w:left w:val="nil"/>
              <w:bottom w:val="nil"/>
              <w:right w:val="nil"/>
            </w:tcBorders>
            <w:noWrap/>
            <w:vAlign w:val="bottom"/>
          </w:tcPr>
          <w:p w14:paraId="48748185" w14:textId="145C773B" w:rsidR="00E568B5" w:rsidRPr="00C16E34" w:rsidRDefault="00E568B5" w:rsidP="00AA5FFE">
            <w:pPr>
              <w:keepNext/>
              <w:keepLines/>
              <w:spacing w:after="0"/>
              <w:jc w:val="right"/>
              <w:rPr>
                <w:i/>
                <w:iCs/>
                <w:szCs w:val="22"/>
                <w:highlight w:val="yellow"/>
              </w:rPr>
            </w:pPr>
            <m:oMathPara>
              <m:oMath>
                <m:sSubSup>
                  <m:sSubSupPr>
                    <m:ctrlPr>
                      <w:rPr>
                        <w:rFonts w:ascii="Cambria Math" w:hAnsi="Cambria Math"/>
                        <w:i/>
                        <w:szCs w:val="22"/>
                      </w:rPr>
                    </m:ctrlPr>
                  </m:sSubSupPr>
                  <m:e>
                    <m:r>
                      <w:rPr>
                        <w:rFonts w:ascii="Cambria Math" w:hAnsi="Cambria Math"/>
                        <w:szCs w:val="22"/>
                      </w:rPr>
                      <m:t>ε</m:t>
                    </m:r>
                  </m:e>
                  <m:sub>
                    <m:r>
                      <w:rPr>
                        <w:rFonts w:ascii="Cambria Math" w:hAnsi="Cambria Math"/>
                        <w:szCs w:val="22"/>
                      </w:rPr>
                      <m:t>y</m:t>
                    </m:r>
                  </m:sub>
                  <m:sup>
                    <m:r>
                      <w:rPr>
                        <w:rFonts w:ascii="Cambria Math" w:hAnsi="Cambria Math"/>
                        <w:szCs w:val="22"/>
                      </w:rPr>
                      <m:t>f</m:t>
                    </m:r>
                  </m:sup>
                </m:sSubSup>
              </m:oMath>
            </m:oMathPara>
          </w:p>
        </w:tc>
        <w:tc>
          <w:tcPr>
            <w:tcW w:w="1147" w:type="dxa"/>
            <w:tcBorders>
              <w:top w:val="nil"/>
              <w:left w:val="nil"/>
              <w:bottom w:val="nil"/>
              <w:right w:val="nil"/>
            </w:tcBorders>
            <w:noWrap/>
            <w:vAlign w:val="bottom"/>
          </w:tcPr>
          <w:p w14:paraId="3899A8FA" w14:textId="30B0ADC3" w:rsidR="00E568B5" w:rsidRDefault="00E568B5" w:rsidP="00AA5FFE">
            <w:pPr>
              <w:spacing w:after="0"/>
              <w:jc w:val="right"/>
              <w:rPr>
                <w:szCs w:val="22"/>
              </w:rPr>
            </w:pPr>
            <w:r>
              <w:rPr>
                <w:szCs w:val="22"/>
              </w:rPr>
              <w:t>60</w:t>
            </w:r>
          </w:p>
        </w:tc>
      </w:tr>
      <w:tr w:rsidR="00E568B5" w:rsidRPr="00650B62" w14:paraId="6E728F43" w14:textId="77777777" w:rsidTr="000106A9">
        <w:trPr>
          <w:cantSplit/>
          <w:trHeight w:val="268"/>
          <w:jc w:val="center"/>
        </w:trPr>
        <w:tc>
          <w:tcPr>
            <w:tcW w:w="2970" w:type="dxa"/>
            <w:tcBorders>
              <w:top w:val="nil"/>
              <w:left w:val="nil"/>
              <w:bottom w:val="nil"/>
              <w:right w:val="nil"/>
            </w:tcBorders>
            <w:noWrap/>
            <w:vAlign w:val="bottom"/>
          </w:tcPr>
          <w:p w14:paraId="2E44D9B5" w14:textId="744492A0" w:rsidR="00E568B5" w:rsidRPr="00650B62" w:rsidRDefault="00E568B5" w:rsidP="00AA5FFE">
            <w:pPr>
              <w:keepNext/>
              <w:keepLines/>
              <w:spacing w:after="0"/>
              <w:rPr>
                <w:szCs w:val="22"/>
              </w:rPr>
            </w:pPr>
            <w:r>
              <w:rPr>
                <w:szCs w:val="22"/>
              </w:rPr>
              <w:t>Fishery selectivity coefficients</w:t>
            </w:r>
          </w:p>
        </w:tc>
        <w:tc>
          <w:tcPr>
            <w:tcW w:w="1847" w:type="dxa"/>
            <w:tcBorders>
              <w:top w:val="nil"/>
              <w:left w:val="nil"/>
              <w:bottom w:val="nil"/>
              <w:right w:val="nil"/>
            </w:tcBorders>
            <w:noWrap/>
            <w:vAlign w:val="bottom"/>
          </w:tcPr>
          <w:p w14:paraId="2260AFB9" w14:textId="47DE0EF5" w:rsidR="00E568B5" w:rsidRPr="00C16E34" w:rsidRDefault="00E568B5" w:rsidP="00AA5FFE">
            <w:pPr>
              <w:keepNext/>
              <w:keepLines/>
              <w:spacing w:after="0"/>
              <w:jc w:val="right"/>
              <w:rPr>
                <w:rFonts w:ascii="Symbol" w:hAnsi="Symbol" w:cs="Arial"/>
                <w:i/>
                <w:iCs/>
                <w:szCs w:val="22"/>
                <w:highlight w:val="yellow"/>
              </w:rPr>
            </w:pPr>
            <m:oMathPara>
              <m:oMath>
                <m:sSubSup>
                  <m:sSubSupPr>
                    <m:ctrlPr>
                      <w:rPr>
                        <w:rFonts w:ascii="Cambria Math" w:hAnsi="Cambria Math"/>
                        <w:i/>
                        <w:szCs w:val="22"/>
                      </w:rPr>
                    </m:ctrlPr>
                  </m:sSubSupPr>
                  <m:e>
                    <m:r>
                      <w:rPr>
                        <w:rFonts w:ascii="Cambria Math" w:hAnsi="Cambria Math"/>
                        <w:szCs w:val="22"/>
                      </w:rPr>
                      <m:t>s</m:t>
                    </m:r>
                  </m:e>
                  <m:sub>
                    <m:r>
                      <w:rPr>
                        <w:rFonts w:ascii="Cambria Math" w:hAnsi="Cambria Math"/>
                        <w:szCs w:val="22"/>
                      </w:rPr>
                      <m:t>a</m:t>
                    </m:r>
                  </m:sub>
                  <m:sup>
                    <m:r>
                      <w:rPr>
                        <w:rFonts w:ascii="Cambria Math" w:hAnsi="Cambria Math"/>
                        <w:szCs w:val="22"/>
                      </w:rPr>
                      <m:t>f</m:t>
                    </m:r>
                  </m:sup>
                </m:sSubSup>
              </m:oMath>
            </m:oMathPara>
          </w:p>
        </w:tc>
        <w:tc>
          <w:tcPr>
            <w:tcW w:w="1147" w:type="dxa"/>
            <w:tcBorders>
              <w:top w:val="nil"/>
              <w:left w:val="nil"/>
              <w:bottom w:val="nil"/>
              <w:right w:val="nil"/>
            </w:tcBorders>
            <w:noWrap/>
            <w:vAlign w:val="bottom"/>
          </w:tcPr>
          <w:p w14:paraId="7242242C" w14:textId="665D5E31" w:rsidR="00E568B5" w:rsidRDefault="00E568B5" w:rsidP="00AA5FFE">
            <w:pPr>
              <w:spacing w:after="0"/>
              <w:jc w:val="right"/>
              <w:rPr>
                <w:szCs w:val="22"/>
              </w:rPr>
            </w:pPr>
            <w:r>
              <w:rPr>
                <w:szCs w:val="22"/>
              </w:rPr>
              <w:t>2</w:t>
            </w:r>
          </w:p>
        </w:tc>
      </w:tr>
      <w:tr w:rsidR="00E568B5" w:rsidRPr="00650B62" w14:paraId="00482F8D" w14:textId="77777777" w:rsidTr="000106A9">
        <w:trPr>
          <w:cantSplit/>
          <w:trHeight w:val="268"/>
          <w:jc w:val="center"/>
        </w:trPr>
        <w:tc>
          <w:tcPr>
            <w:tcW w:w="2970" w:type="dxa"/>
            <w:tcBorders>
              <w:top w:val="nil"/>
              <w:left w:val="nil"/>
              <w:right w:val="nil"/>
            </w:tcBorders>
            <w:noWrap/>
            <w:vAlign w:val="bottom"/>
          </w:tcPr>
          <w:p w14:paraId="3BEEF11B" w14:textId="34E20AD1" w:rsidR="00E568B5" w:rsidRPr="00650B62" w:rsidRDefault="00E568B5" w:rsidP="00AA5FFE">
            <w:pPr>
              <w:keepNext/>
              <w:keepLines/>
              <w:spacing w:after="0"/>
              <w:rPr>
                <w:szCs w:val="22"/>
              </w:rPr>
            </w:pPr>
            <w:r>
              <w:rPr>
                <w:szCs w:val="22"/>
              </w:rPr>
              <w:t>Survey selectivity coefficients</w:t>
            </w:r>
          </w:p>
        </w:tc>
        <w:tc>
          <w:tcPr>
            <w:tcW w:w="1847" w:type="dxa"/>
            <w:tcBorders>
              <w:top w:val="nil"/>
              <w:left w:val="nil"/>
              <w:right w:val="nil"/>
            </w:tcBorders>
            <w:noWrap/>
            <w:vAlign w:val="bottom"/>
          </w:tcPr>
          <w:p w14:paraId="58A464B6" w14:textId="629C6A98" w:rsidR="00E568B5" w:rsidRPr="00C16E34" w:rsidRDefault="00E568B5" w:rsidP="00AA5FFE">
            <w:pPr>
              <w:keepNext/>
              <w:keepLines/>
              <w:spacing w:after="0"/>
              <w:jc w:val="right"/>
              <w:rPr>
                <w:i/>
                <w:iCs/>
                <w:szCs w:val="22"/>
                <w:highlight w:val="yellow"/>
              </w:rPr>
            </w:pPr>
            <m:oMathPara>
              <m:oMath>
                <m:sSubSup>
                  <m:sSubSupPr>
                    <m:ctrlPr>
                      <w:rPr>
                        <w:rFonts w:ascii="Cambria Math" w:hAnsi="Cambria Math"/>
                        <w:i/>
                        <w:szCs w:val="22"/>
                      </w:rPr>
                    </m:ctrlPr>
                  </m:sSubSupPr>
                  <m:e>
                    <m:r>
                      <w:rPr>
                        <w:rFonts w:ascii="Cambria Math" w:hAnsi="Cambria Math"/>
                        <w:szCs w:val="22"/>
                      </w:rPr>
                      <m:t>s</m:t>
                    </m:r>
                  </m:e>
                  <m:sub>
                    <m:r>
                      <w:rPr>
                        <w:rFonts w:ascii="Cambria Math" w:hAnsi="Cambria Math"/>
                        <w:szCs w:val="22"/>
                      </w:rPr>
                      <m:t>a</m:t>
                    </m:r>
                  </m:sub>
                  <m:sup>
                    <m:r>
                      <w:rPr>
                        <w:rFonts w:ascii="Cambria Math" w:hAnsi="Cambria Math"/>
                        <w:szCs w:val="22"/>
                      </w:rPr>
                      <m:t>t</m:t>
                    </m:r>
                  </m:sup>
                </m:sSubSup>
              </m:oMath>
            </m:oMathPara>
          </w:p>
        </w:tc>
        <w:tc>
          <w:tcPr>
            <w:tcW w:w="1147" w:type="dxa"/>
            <w:tcBorders>
              <w:top w:val="nil"/>
              <w:left w:val="nil"/>
              <w:right w:val="nil"/>
            </w:tcBorders>
            <w:noWrap/>
            <w:vAlign w:val="bottom"/>
          </w:tcPr>
          <w:p w14:paraId="35B87408" w14:textId="3EEC1D21" w:rsidR="00E568B5" w:rsidRDefault="00E568B5" w:rsidP="00AA5FFE">
            <w:pPr>
              <w:spacing w:after="0"/>
              <w:jc w:val="right"/>
              <w:rPr>
                <w:szCs w:val="22"/>
              </w:rPr>
            </w:pPr>
            <w:r>
              <w:rPr>
                <w:szCs w:val="22"/>
              </w:rPr>
              <w:t>2</w:t>
            </w:r>
          </w:p>
        </w:tc>
      </w:tr>
      <w:tr w:rsidR="00E568B5" w:rsidRPr="00650B62" w14:paraId="5E5E44C4" w14:textId="77777777" w:rsidTr="000106A9">
        <w:trPr>
          <w:cantSplit/>
          <w:trHeight w:val="268"/>
          <w:jc w:val="center"/>
        </w:trPr>
        <w:tc>
          <w:tcPr>
            <w:tcW w:w="2970" w:type="dxa"/>
            <w:tcBorders>
              <w:top w:val="nil"/>
              <w:left w:val="nil"/>
              <w:right w:val="nil"/>
            </w:tcBorders>
            <w:noWrap/>
            <w:vAlign w:val="bottom"/>
          </w:tcPr>
          <w:p w14:paraId="6C54E320" w14:textId="6FBF4420" w:rsidR="00E568B5" w:rsidRPr="00650B62" w:rsidRDefault="00E568B5" w:rsidP="00AA5FFE">
            <w:pPr>
              <w:keepNext/>
              <w:keepLines/>
              <w:spacing w:after="0"/>
              <w:rPr>
                <w:szCs w:val="22"/>
              </w:rPr>
            </w:pPr>
            <w:r>
              <w:rPr>
                <w:szCs w:val="22"/>
              </w:rPr>
              <w:t>Maturity-at-age coefficients</w:t>
            </w:r>
          </w:p>
        </w:tc>
        <w:tc>
          <w:tcPr>
            <w:tcW w:w="1847" w:type="dxa"/>
            <w:tcBorders>
              <w:top w:val="nil"/>
              <w:left w:val="nil"/>
              <w:right w:val="nil"/>
            </w:tcBorders>
            <w:noWrap/>
            <w:vAlign w:val="bottom"/>
          </w:tcPr>
          <w:p w14:paraId="0F9A3798" w14:textId="422BBC04" w:rsidR="00E568B5" w:rsidRPr="00C16E34" w:rsidRDefault="00E568B5" w:rsidP="00AA5FFE">
            <w:pPr>
              <w:keepNext/>
              <w:keepLines/>
              <w:spacing w:after="0"/>
              <w:jc w:val="right"/>
              <w:rPr>
                <w:i/>
                <w:iCs/>
                <w:szCs w:val="22"/>
                <w:highlight w:val="yellow"/>
              </w:rPr>
            </w:pPr>
            <m:oMathPara>
              <m:oMath>
                <m:sSub>
                  <m:sSubPr>
                    <m:ctrlPr>
                      <w:rPr>
                        <w:rFonts w:ascii="Cambria Math" w:hAnsi="Cambria Math"/>
                        <w:i/>
                        <w:szCs w:val="22"/>
                      </w:rPr>
                    </m:ctrlPr>
                  </m:sSubPr>
                  <m:e>
                    <m:acc>
                      <m:accPr>
                        <m:ctrlPr>
                          <w:rPr>
                            <w:rFonts w:ascii="Cambria Math" w:hAnsi="Cambria Math"/>
                            <w:i/>
                            <w:szCs w:val="22"/>
                          </w:rPr>
                        </m:ctrlPr>
                      </m:accPr>
                      <m:e>
                        <m:r>
                          <w:rPr>
                            <w:rFonts w:ascii="Cambria Math" w:hAnsi="Cambria Math"/>
                            <w:szCs w:val="22"/>
                          </w:rPr>
                          <m:t>m</m:t>
                        </m:r>
                      </m:e>
                    </m:acc>
                  </m:e>
                  <m:sub>
                    <m:r>
                      <w:rPr>
                        <w:rFonts w:ascii="Cambria Math" w:hAnsi="Cambria Math"/>
                        <w:szCs w:val="22"/>
                      </w:rPr>
                      <m:t>a</m:t>
                    </m:r>
                  </m:sub>
                </m:sSub>
              </m:oMath>
            </m:oMathPara>
          </w:p>
        </w:tc>
        <w:tc>
          <w:tcPr>
            <w:tcW w:w="1147" w:type="dxa"/>
            <w:tcBorders>
              <w:top w:val="nil"/>
              <w:left w:val="nil"/>
              <w:right w:val="nil"/>
            </w:tcBorders>
            <w:noWrap/>
            <w:vAlign w:val="bottom"/>
          </w:tcPr>
          <w:p w14:paraId="2A53728D" w14:textId="71CA7F6C" w:rsidR="00E568B5" w:rsidRDefault="00E568B5" w:rsidP="00AA5FFE">
            <w:pPr>
              <w:spacing w:after="0"/>
              <w:jc w:val="right"/>
              <w:rPr>
                <w:szCs w:val="22"/>
              </w:rPr>
            </w:pPr>
            <w:r>
              <w:rPr>
                <w:szCs w:val="22"/>
              </w:rPr>
              <w:t>2</w:t>
            </w:r>
          </w:p>
        </w:tc>
      </w:tr>
      <w:tr w:rsidR="00E568B5" w:rsidRPr="00650B62" w14:paraId="2743A8BA" w14:textId="77777777" w:rsidTr="000106A9">
        <w:trPr>
          <w:cantSplit/>
          <w:trHeight w:val="268"/>
          <w:jc w:val="center"/>
        </w:trPr>
        <w:tc>
          <w:tcPr>
            <w:tcW w:w="2970" w:type="dxa"/>
            <w:tcBorders>
              <w:left w:val="nil"/>
              <w:bottom w:val="single" w:sz="4" w:space="0" w:color="auto"/>
              <w:right w:val="nil"/>
            </w:tcBorders>
            <w:noWrap/>
            <w:vAlign w:val="bottom"/>
          </w:tcPr>
          <w:p w14:paraId="61810039" w14:textId="604D5D0F" w:rsidR="00E568B5" w:rsidRPr="00650B62" w:rsidRDefault="00E568B5" w:rsidP="00AA5FFE">
            <w:pPr>
              <w:keepNext/>
              <w:keepLines/>
              <w:spacing w:after="0"/>
              <w:rPr>
                <w:szCs w:val="22"/>
              </w:rPr>
            </w:pPr>
            <w:r>
              <w:rPr>
                <w:szCs w:val="22"/>
              </w:rPr>
              <w:t>Total</w:t>
            </w:r>
          </w:p>
        </w:tc>
        <w:tc>
          <w:tcPr>
            <w:tcW w:w="1847" w:type="dxa"/>
            <w:tcBorders>
              <w:left w:val="nil"/>
              <w:bottom w:val="single" w:sz="4" w:space="0" w:color="auto"/>
              <w:right w:val="nil"/>
            </w:tcBorders>
            <w:noWrap/>
            <w:vAlign w:val="bottom"/>
          </w:tcPr>
          <w:p w14:paraId="2CF26F90" w14:textId="4D998C86" w:rsidR="00E568B5" w:rsidRPr="00C16E34" w:rsidRDefault="00E568B5" w:rsidP="00AA5FFE">
            <w:pPr>
              <w:keepNext/>
              <w:keepLines/>
              <w:spacing w:after="0"/>
              <w:jc w:val="right"/>
              <w:rPr>
                <w:i/>
                <w:iCs/>
                <w:szCs w:val="22"/>
                <w:highlight w:val="yellow"/>
              </w:rPr>
            </w:pPr>
            <w:r w:rsidRPr="00650B62">
              <w:rPr>
                <w:rFonts w:ascii="Arial" w:hAnsi="Arial" w:cs="Arial"/>
                <w:szCs w:val="22"/>
              </w:rPr>
              <w:t> </w:t>
            </w:r>
          </w:p>
        </w:tc>
        <w:tc>
          <w:tcPr>
            <w:tcW w:w="1147" w:type="dxa"/>
            <w:tcBorders>
              <w:left w:val="nil"/>
              <w:bottom w:val="single" w:sz="4" w:space="0" w:color="auto"/>
              <w:right w:val="nil"/>
            </w:tcBorders>
            <w:noWrap/>
            <w:vAlign w:val="bottom"/>
          </w:tcPr>
          <w:p w14:paraId="6BAEAD85" w14:textId="495B9A84" w:rsidR="00E568B5" w:rsidRDefault="00E568B5" w:rsidP="00E568B5">
            <w:pPr>
              <w:spacing w:after="0"/>
              <w:jc w:val="right"/>
              <w:rPr>
                <w:szCs w:val="22"/>
              </w:rPr>
            </w:pPr>
            <w:r>
              <w:rPr>
                <w:szCs w:val="22"/>
              </w:rPr>
              <w:t>181</w:t>
            </w:r>
          </w:p>
        </w:tc>
      </w:tr>
    </w:tbl>
    <w:p w14:paraId="1368B4CC" w14:textId="77777777" w:rsidR="005B07D2" w:rsidRDefault="005B07D2" w:rsidP="005B07D2">
      <w:pPr>
        <w:tabs>
          <w:tab w:val="left" w:pos="-1440"/>
        </w:tabs>
        <w:rPr>
          <w:szCs w:val="22"/>
        </w:rPr>
      </w:pPr>
    </w:p>
    <w:p w14:paraId="603F13AE" w14:textId="6ACD3BE7" w:rsidR="005B07D2" w:rsidRDefault="005B07D2" w:rsidP="005B07D2">
      <w:pPr>
        <w:tabs>
          <w:tab w:val="left" w:pos="-1440"/>
        </w:tabs>
        <w:rPr>
          <w:szCs w:val="22"/>
        </w:rPr>
      </w:pPr>
      <w:r w:rsidRPr="00F24A81">
        <w:rPr>
          <w:szCs w:val="22"/>
        </w:rPr>
        <w:t>Evaluation of model uncertainty has recently become an integral part of the “precautionary approach” in fisheries management. In complex stock assessment models such as this model, evaluating the level of uncertainty is difficult. One way is to examine the standard errors of parameter estimates from the Maximum Likelihood (ML) approach derived from the Hessian matrix. While these standard errors give some measure of variability of individual parameters, they often underestimate their variance and assume that the joint distribution is multivariate normal. An alternative approach is to examine parameter distributions through Markov Chain Monte Carlo (MCMC) methods (</w:t>
      </w:r>
      <w:r w:rsidRPr="00CC3625">
        <w:rPr>
          <w:szCs w:val="22"/>
        </w:rPr>
        <w:t>Gelman et al. 1995</w:t>
      </w:r>
      <w:r w:rsidRPr="00F24A81">
        <w:rPr>
          <w:szCs w:val="22"/>
        </w:rPr>
        <w:t>). When treated this way, our stock assessment is a large Bayesian model, which includes informative (e.g., lognormal natural mortality with a small CV) and non</w:t>
      </w:r>
      <w:r w:rsidR="00B54A2D">
        <w:rPr>
          <w:szCs w:val="22"/>
        </w:rPr>
        <w:t>-</w:t>
      </w:r>
      <w:r w:rsidRPr="00F24A81">
        <w:rPr>
          <w:szCs w:val="22"/>
        </w:rPr>
        <w:t xml:space="preserve">informative (or nearly so, such as a parameter bounded between 0 and 10) prior distributions. </w:t>
      </w:r>
      <w:r w:rsidRPr="00F875E1">
        <w:rPr>
          <w:szCs w:val="22"/>
        </w:rPr>
        <w:t>In the model presented in this SAFE report, the number of</w:t>
      </w:r>
      <w:r w:rsidRPr="006B5C11">
        <w:rPr>
          <w:szCs w:val="22"/>
        </w:rPr>
        <w:t xml:space="preserve"> parameters estimated is </w:t>
      </w:r>
      <w:r>
        <w:rPr>
          <w:szCs w:val="22"/>
        </w:rPr>
        <w:t>181</w:t>
      </w:r>
      <w:r w:rsidRPr="006B5C11">
        <w:rPr>
          <w:szCs w:val="22"/>
        </w:rPr>
        <w:t>.</w:t>
      </w:r>
      <w:r w:rsidRPr="00F24A81">
        <w:rPr>
          <w:szCs w:val="22"/>
        </w:rPr>
        <w:t xml:space="preserve"> In a low-dimensional model, an analytical solution might be possible, but in </w:t>
      </w:r>
      <w:r w:rsidRPr="00F24A81">
        <w:rPr>
          <w:szCs w:val="22"/>
        </w:rPr>
        <w:lastRenderedPageBreak/>
        <w:t>one with this many parameters an analytical solution is intractable. Therefore, we use MCMC methods to estimate the Bayesian posterior distribution for these parameters. The basic premise is to use a Markov chain to simulate a random walk through the parameter space</w:t>
      </w:r>
      <w:r>
        <w:rPr>
          <w:szCs w:val="22"/>
        </w:rPr>
        <w:t xml:space="preserve"> (i.e., Metropolis MCMC algorithm)</w:t>
      </w:r>
      <w:r w:rsidRPr="00F24A81">
        <w:rPr>
          <w:szCs w:val="22"/>
        </w:rPr>
        <w:t xml:space="preserve">, which will eventually converge to a stationary </w:t>
      </w:r>
      <w:r w:rsidRPr="00E50F8F">
        <w:rPr>
          <w:szCs w:val="22"/>
        </w:rPr>
        <w:t>distribution which approximates the posterior distribution. Determining whether a particular chain has converged to this stationary distribution can be complicated, but generally if allowed to run long enough, the chain will converge (Jones and Hobert 2001). The “burn-in” is a set of iterations removed at the beginning of the chain. This method is not strictly necessary but we use it as a precautionary measure. In our si</w:t>
      </w:r>
      <w:r>
        <w:rPr>
          <w:szCs w:val="22"/>
        </w:rPr>
        <w:t>mulations we removed the first 1,000,000 iterations out of 1</w:t>
      </w:r>
      <w:r w:rsidRPr="00E50F8F">
        <w:rPr>
          <w:szCs w:val="22"/>
        </w:rPr>
        <w:t xml:space="preserve">0,000,000 and “thinned” the chain to one value out of every </w:t>
      </w:r>
      <w:r>
        <w:rPr>
          <w:szCs w:val="22"/>
        </w:rPr>
        <w:t>2,000</w:t>
      </w:r>
      <w:r w:rsidRPr="00E50F8F">
        <w:rPr>
          <w:szCs w:val="22"/>
        </w:rPr>
        <w:t>, leaving a sample distribution of 4,500. Further assurance that the chain had converged was to compare the mean of the first half of the chain with the second half after removing the “burn-in” and “thinning”. Because these two values were similar we concluded that convergence had been attained. We use these MCMC methods to provide</w:t>
      </w:r>
      <w:r w:rsidRPr="00F875E1">
        <w:rPr>
          <w:szCs w:val="22"/>
        </w:rPr>
        <w:t xml:space="preserve"> further evaluation of uncertainty in the results below including 95% confidence intervals for some parameters.</w:t>
      </w:r>
    </w:p>
    <w:p w14:paraId="53561C70" w14:textId="77777777" w:rsidR="005B07D2" w:rsidRDefault="005B07D2" w:rsidP="005B07D2">
      <w:pPr>
        <w:tabs>
          <w:tab w:val="left" w:pos="-1440"/>
        </w:tabs>
        <w:rPr>
          <w:szCs w:val="22"/>
        </w:rPr>
      </w:pPr>
      <w:r>
        <w:rPr>
          <w:szCs w:val="22"/>
        </w:rPr>
        <w:t xml:space="preserve">Multinomial sample sizes are calculated as the square root of the number of hauls multiplied by the number of composition samples in each year, and scaled to a maximum of 100 across years. Sample sizes were calculated in the same way for fishery age and length compositions, and survey age compositions. Effective sample sizes were assumed equal to the input sample sizes and not estimated or iteratively adjusted within the model. </w:t>
      </w:r>
    </w:p>
    <w:p w14:paraId="298DD5DF" w14:textId="77777777" w:rsidR="005B07D2" w:rsidRDefault="005B07D2" w:rsidP="005B07D2">
      <w:pPr>
        <w:tabs>
          <w:tab w:val="left" w:pos="-1440"/>
        </w:tabs>
        <w:rPr>
          <w:szCs w:val="22"/>
        </w:rPr>
      </w:pPr>
      <w:r>
        <w:rPr>
          <w:szCs w:val="22"/>
        </w:rPr>
        <w:t>Data weights are used to rescale the total likelihood contribution from select log-likelihoods for the different data sources. The log-likelihood weight on the three composition data types (fishery age, fishery length, and survey age) is 0.5. The log-likelihood weight on the (VAST) model-based bottom trawl survey biomass index is 0.25 in the recommended model.</w:t>
      </w:r>
    </w:p>
    <w:p w14:paraId="03C4768E" w14:textId="2AF4A33A" w:rsidR="005B07D2" w:rsidRDefault="005B07D2" w:rsidP="00B749F5">
      <w:pPr>
        <w:pStyle w:val="BodyText"/>
      </w:pPr>
      <w:r w:rsidRPr="00D07DF2">
        <w:rPr>
          <w:noProof/>
        </w:rPr>
        <w:lastRenderedPageBreak/>
        <w:drawing>
          <wp:inline distT="0" distB="0" distL="0" distR="0" wp14:anchorId="312AF688" wp14:editId="7275A4D5">
            <wp:extent cx="5943600" cy="4679355"/>
            <wp:effectExtent l="0" t="0" r="0" b="0"/>
            <wp:docPr id="1120" name="Picture 1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0"/>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679355"/>
                    </a:xfrm>
                    <a:prstGeom prst="rect">
                      <a:avLst/>
                    </a:prstGeom>
                    <a:noFill/>
                    <a:ln>
                      <a:noFill/>
                    </a:ln>
                  </pic:spPr>
                </pic:pic>
              </a:graphicData>
            </a:graphic>
          </wp:inline>
        </w:drawing>
      </w:r>
    </w:p>
    <w:p w14:paraId="06269F12" w14:textId="77777777" w:rsidR="005B07D2" w:rsidRDefault="005B07D2">
      <w:r>
        <w:br w:type="page"/>
      </w:r>
    </w:p>
    <w:p w14:paraId="045E266C" w14:textId="77777777" w:rsidR="00E568B5" w:rsidRDefault="00E568B5" w:rsidP="00B749F5">
      <w:pPr>
        <w:pStyle w:val="BodyText"/>
      </w:pPr>
    </w:p>
    <w:tbl>
      <w:tblPr>
        <w:tblpPr w:leftFromText="187" w:rightFromText="187" w:vertAnchor="text" w:horzAnchor="margin" w:tblpY="59"/>
        <w:tblW w:w="9507" w:type="dxa"/>
        <w:tblBorders>
          <w:top w:val="single" w:sz="4" w:space="0" w:color="auto"/>
          <w:left w:val="single" w:sz="4" w:space="0" w:color="auto"/>
          <w:bottom w:val="single" w:sz="4" w:space="0" w:color="auto"/>
          <w:right w:val="single" w:sz="4" w:space="0" w:color="auto"/>
        </w:tblBorders>
        <w:tblLayout w:type="fixed"/>
        <w:tblLook w:val="00A0" w:firstRow="1" w:lastRow="0" w:firstColumn="1" w:lastColumn="0" w:noHBand="0" w:noVBand="0"/>
      </w:tblPr>
      <w:tblGrid>
        <w:gridCol w:w="4678"/>
        <w:gridCol w:w="4829"/>
      </w:tblGrid>
      <w:tr w:rsidR="005B07D2" w:rsidRPr="002A4C1B" w14:paraId="0EF955E2" w14:textId="77777777" w:rsidTr="00AA5FFE">
        <w:trPr>
          <w:trHeight w:val="560"/>
        </w:trPr>
        <w:tc>
          <w:tcPr>
            <w:tcW w:w="4678" w:type="dxa"/>
          </w:tcPr>
          <w:p w14:paraId="7BB95871"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1082D965"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450"/>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Equations describing the observed data</w:t>
            </w:r>
          </w:p>
        </w:tc>
        <w:tc>
          <w:tcPr>
            <w:tcW w:w="4829" w:type="dxa"/>
          </w:tcPr>
          <w:p w14:paraId="06DAB25D"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jc w:val="both"/>
              <w:outlineLvl w:val="0"/>
              <w:rPr>
                <w:b/>
                <w:szCs w:val="22"/>
                <w:u w:val="single"/>
              </w:rPr>
            </w:pPr>
            <w:r w:rsidRPr="00CE3325">
              <w:rPr>
                <w:b/>
                <w:szCs w:val="22"/>
                <w:u w:val="single"/>
              </w:rPr>
              <w:t>BOX 1 (Continued)</w:t>
            </w:r>
          </w:p>
        </w:tc>
      </w:tr>
      <w:tr w:rsidR="005B07D2" w:rsidRPr="002A4C1B" w14:paraId="341316D5" w14:textId="77777777" w:rsidTr="00AA5FFE">
        <w:trPr>
          <w:trHeight w:val="772"/>
        </w:trPr>
        <w:tc>
          <w:tcPr>
            <w:tcW w:w="4678" w:type="dxa"/>
          </w:tcPr>
          <w:p w14:paraId="0E606624" w14:textId="77777777" w:rsidR="005B07D2" w:rsidRPr="00CE3325" w:rsidRDefault="005B07D2" w:rsidP="00AA5FFE">
            <w:pPr>
              <w:keepNext/>
              <w:spacing w:after="0"/>
              <w:rPr>
                <w:szCs w:val="22"/>
              </w:rPr>
            </w:pPr>
            <w:r w:rsidRPr="00CE3325">
              <w:rPr>
                <w:noProof/>
                <w:position w:val="-32"/>
                <w:szCs w:val="22"/>
              </w:rPr>
              <w:object w:dxaOrig="3500" w:dyaOrig="900" w14:anchorId="6F27C0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in;height:39.4pt;mso-width-percent:0;mso-height-percent:0;mso-width-percent:0;mso-height-percent:0" o:ole="">
                  <v:imagedata r:id="rId11" o:title=""/>
                </v:shape>
                <o:OLEObject Type="Embed" ProgID="Equation.DSMT4" ShapeID="_x0000_i1025" DrawAspect="Content" ObjectID="_1665477483" r:id="rId12"/>
              </w:object>
            </w:r>
          </w:p>
        </w:tc>
        <w:tc>
          <w:tcPr>
            <w:tcW w:w="4829" w:type="dxa"/>
          </w:tcPr>
          <w:p w14:paraId="233B3EE8" w14:textId="77777777" w:rsidR="005B07D2" w:rsidRPr="00CE3325" w:rsidRDefault="005B07D2" w:rsidP="00AA5FFE">
            <w:pPr>
              <w:keepNext/>
              <w:spacing w:after="0"/>
              <w:rPr>
                <w:szCs w:val="22"/>
              </w:rPr>
            </w:pPr>
          </w:p>
          <w:p w14:paraId="32E91D3A" w14:textId="77777777" w:rsidR="005B07D2" w:rsidRPr="00CE3325" w:rsidRDefault="005B07D2" w:rsidP="00AA5FFE">
            <w:pPr>
              <w:keepNext/>
              <w:spacing w:after="0"/>
              <w:rPr>
                <w:szCs w:val="22"/>
              </w:rPr>
            </w:pPr>
            <w:r w:rsidRPr="00CE3325">
              <w:rPr>
                <w:szCs w:val="22"/>
              </w:rPr>
              <w:t>Catch equation</w:t>
            </w:r>
          </w:p>
        </w:tc>
      </w:tr>
      <w:tr w:rsidR="005B07D2" w:rsidRPr="002A4C1B" w14:paraId="1D0B1E51" w14:textId="77777777" w:rsidTr="00AA5FFE">
        <w:trPr>
          <w:trHeight w:val="666"/>
        </w:trPr>
        <w:tc>
          <w:tcPr>
            <w:tcW w:w="4678" w:type="dxa"/>
          </w:tcPr>
          <w:p w14:paraId="5B5FBE45" w14:textId="77777777" w:rsidR="005B07D2" w:rsidRPr="00CE3325" w:rsidRDefault="005B07D2" w:rsidP="00AA5FFE">
            <w:pPr>
              <w:keepNext/>
              <w:spacing w:after="0"/>
              <w:rPr>
                <w:szCs w:val="22"/>
              </w:rPr>
            </w:pPr>
            <w:r w:rsidRPr="00CE3325">
              <w:rPr>
                <w:noProof/>
                <w:position w:val="-36"/>
                <w:szCs w:val="22"/>
              </w:rPr>
              <w:object w:dxaOrig="3100" w:dyaOrig="780" w14:anchorId="63064E0E">
                <v:shape id="_x0000_i1026" type="#_x0000_t75" alt="" style="width:131.1pt;height:32.6pt;mso-width-percent:0;mso-height-percent:0;mso-width-percent:0;mso-height-percent:0" o:ole="">
                  <v:imagedata r:id="rId13" o:title=""/>
                </v:shape>
                <o:OLEObject Type="Embed" ProgID="Equation.DSMT4" ShapeID="_x0000_i1026" DrawAspect="Content" ObjectID="_1665477484" r:id="rId14"/>
              </w:object>
            </w:r>
          </w:p>
        </w:tc>
        <w:tc>
          <w:tcPr>
            <w:tcW w:w="4829" w:type="dxa"/>
          </w:tcPr>
          <w:p w14:paraId="0313558E"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17C5DF10"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Survey biomass index (t)</w:t>
            </w:r>
          </w:p>
        </w:tc>
      </w:tr>
      <w:tr w:rsidR="005B07D2" w:rsidRPr="002A4C1B" w14:paraId="0362D259" w14:textId="77777777" w:rsidTr="00AA5FFE">
        <w:trPr>
          <w:trHeight w:val="1166"/>
        </w:trPr>
        <w:tc>
          <w:tcPr>
            <w:tcW w:w="4678" w:type="dxa"/>
          </w:tcPr>
          <w:p w14:paraId="4E96C811" w14:textId="77777777" w:rsidR="005B07D2" w:rsidRPr="00CE3325" w:rsidRDefault="005B07D2" w:rsidP="00AA5FFE">
            <w:pPr>
              <w:keepNext/>
              <w:spacing w:after="0"/>
              <w:rPr>
                <w:szCs w:val="22"/>
              </w:rPr>
            </w:pPr>
            <w:r w:rsidRPr="00CE3325">
              <w:rPr>
                <w:noProof/>
                <w:position w:val="-62"/>
                <w:szCs w:val="22"/>
              </w:rPr>
              <w:object w:dxaOrig="2860" w:dyaOrig="1359" w14:anchorId="03ED58F7">
                <v:shape id="_x0000_i1027" type="#_x0000_t75" alt="" style="width:117.5pt;height:59.1pt;mso-width-percent:0;mso-height-percent:0;mso-width-percent:0;mso-height-percent:0" o:ole="" o:allowoverlap="f">
                  <v:imagedata r:id="rId15" o:title=""/>
                </v:shape>
                <o:OLEObject Type="Embed" ProgID="Equation.DSMT4" ShapeID="_x0000_i1027" DrawAspect="Content" ObjectID="_1665477485" r:id="rId16"/>
              </w:object>
            </w:r>
          </w:p>
        </w:tc>
        <w:tc>
          <w:tcPr>
            <w:tcW w:w="4829" w:type="dxa"/>
          </w:tcPr>
          <w:p w14:paraId="09860853"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75FA0AF3"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Survey age distribution</w:t>
            </w:r>
          </w:p>
          <w:p w14:paraId="14831254"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Proportion at age</w:t>
            </w:r>
          </w:p>
        </w:tc>
      </w:tr>
      <w:tr w:rsidR="005B07D2" w:rsidRPr="002A4C1B" w14:paraId="711C3B78" w14:textId="77777777" w:rsidTr="00AA5FFE">
        <w:trPr>
          <w:trHeight w:val="1181"/>
        </w:trPr>
        <w:tc>
          <w:tcPr>
            <w:tcW w:w="4678" w:type="dxa"/>
          </w:tcPr>
          <w:p w14:paraId="012C4BCB" w14:textId="77777777" w:rsidR="005B07D2" w:rsidRPr="00CE3325" w:rsidRDefault="005B07D2" w:rsidP="00AA5FFE">
            <w:pPr>
              <w:keepNext/>
              <w:spacing w:after="0"/>
              <w:rPr>
                <w:szCs w:val="22"/>
              </w:rPr>
            </w:pPr>
            <w:r w:rsidRPr="00CE3325">
              <w:rPr>
                <w:noProof/>
                <w:position w:val="-62"/>
                <w:szCs w:val="22"/>
              </w:rPr>
              <w:object w:dxaOrig="2700" w:dyaOrig="1359" w14:anchorId="437AA218">
                <v:shape id="_x0000_i1028" type="#_x0000_t75" alt="" style="width:118.2pt;height:59.1pt;mso-width-percent:0;mso-height-percent:0;mso-width-percent:0;mso-height-percent:0" o:ole="" o:allowoverlap="f">
                  <v:imagedata r:id="rId17" o:title=""/>
                </v:shape>
                <o:OLEObject Type="Embed" ProgID="Equation.DSMT4" ShapeID="_x0000_i1028" DrawAspect="Content" ObjectID="_1665477486" r:id="rId18"/>
              </w:object>
            </w:r>
          </w:p>
        </w:tc>
        <w:tc>
          <w:tcPr>
            <w:tcW w:w="4829" w:type="dxa"/>
          </w:tcPr>
          <w:p w14:paraId="1B646BB6"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7684EB19"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Survey length distribution</w:t>
            </w:r>
          </w:p>
          <w:p w14:paraId="643C1C72"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 xml:space="preserve">Proportion at length </w:t>
            </w:r>
          </w:p>
        </w:tc>
      </w:tr>
      <w:tr w:rsidR="005B07D2" w:rsidRPr="002A4C1B" w14:paraId="5B574DF3" w14:textId="77777777" w:rsidTr="00AA5FFE">
        <w:trPr>
          <w:trHeight w:val="1181"/>
        </w:trPr>
        <w:tc>
          <w:tcPr>
            <w:tcW w:w="4678" w:type="dxa"/>
          </w:tcPr>
          <w:p w14:paraId="632266AC" w14:textId="77777777" w:rsidR="005B07D2" w:rsidRPr="00CE3325" w:rsidRDefault="005B07D2" w:rsidP="00AA5FFE">
            <w:pPr>
              <w:keepNext/>
              <w:spacing w:after="0"/>
              <w:rPr>
                <w:szCs w:val="22"/>
              </w:rPr>
            </w:pPr>
            <w:r w:rsidRPr="00CE3325">
              <w:rPr>
                <w:noProof/>
                <w:position w:val="-62"/>
                <w:szCs w:val="22"/>
              </w:rPr>
              <w:object w:dxaOrig="2460" w:dyaOrig="1359" w14:anchorId="52A94C8F">
                <v:shape id="_x0000_i1029" type="#_x0000_t75" alt="" style="width:104.6pt;height:59.1pt;mso-width-percent:0;mso-height-percent:0;mso-width-percent:0;mso-height-percent:0" o:ole="" o:allowoverlap="f">
                  <v:imagedata r:id="rId19" o:title=""/>
                </v:shape>
                <o:OLEObject Type="Embed" ProgID="Equation.DSMT4" ShapeID="_x0000_i1029" DrawAspect="Content" ObjectID="_1665477487" r:id="rId20"/>
              </w:object>
            </w:r>
          </w:p>
        </w:tc>
        <w:tc>
          <w:tcPr>
            <w:tcW w:w="4829" w:type="dxa"/>
          </w:tcPr>
          <w:p w14:paraId="39C9CCE5"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0DC64310"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Fishery age composition</w:t>
            </w:r>
          </w:p>
          <w:p w14:paraId="0A077670"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 xml:space="preserve">Proportion at age </w:t>
            </w:r>
          </w:p>
        </w:tc>
      </w:tr>
      <w:tr w:rsidR="005B07D2" w:rsidRPr="002A4C1B" w14:paraId="6CE38C02" w14:textId="77777777" w:rsidTr="00AA5FFE">
        <w:trPr>
          <w:trHeight w:val="1166"/>
        </w:trPr>
        <w:tc>
          <w:tcPr>
            <w:tcW w:w="4678" w:type="dxa"/>
          </w:tcPr>
          <w:p w14:paraId="3F564403" w14:textId="77777777" w:rsidR="005B07D2" w:rsidRPr="00CE3325" w:rsidRDefault="005B07D2" w:rsidP="00AA5FFE">
            <w:pPr>
              <w:keepNext/>
              <w:spacing w:after="0"/>
              <w:rPr>
                <w:szCs w:val="22"/>
              </w:rPr>
            </w:pPr>
            <w:r w:rsidRPr="00CE3325">
              <w:rPr>
                <w:noProof/>
                <w:position w:val="-62"/>
                <w:szCs w:val="22"/>
              </w:rPr>
              <w:object w:dxaOrig="2320" w:dyaOrig="1359" w14:anchorId="43EADB9F">
                <v:shape id="_x0000_i1030" type="#_x0000_t75" alt="" style="width:98.5pt;height:59.1pt;mso-width-percent:0;mso-height-percent:0;mso-width-percent:0;mso-height-percent:0" o:ole="" o:allowoverlap="f">
                  <v:imagedata r:id="rId21" o:title=""/>
                </v:shape>
                <o:OLEObject Type="Embed" ProgID="Equation.DSMT4" ShapeID="_x0000_i1030" DrawAspect="Content" ObjectID="_1665477488" r:id="rId22"/>
              </w:object>
            </w:r>
          </w:p>
        </w:tc>
        <w:tc>
          <w:tcPr>
            <w:tcW w:w="4829" w:type="dxa"/>
          </w:tcPr>
          <w:p w14:paraId="6B7BEDAC"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0C59BD5F"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Fishery length composition</w:t>
            </w:r>
          </w:p>
          <w:p w14:paraId="69C2AFEA"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Proportion at length</w:t>
            </w:r>
          </w:p>
        </w:tc>
      </w:tr>
      <w:tr w:rsidR="005B07D2" w:rsidRPr="002A4C1B" w14:paraId="311F6D7A" w14:textId="77777777" w:rsidTr="00AA5FFE">
        <w:trPr>
          <w:trHeight w:val="3090"/>
        </w:trPr>
        <w:tc>
          <w:tcPr>
            <w:tcW w:w="4678" w:type="dxa"/>
          </w:tcPr>
          <w:p w14:paraId="707F070F"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Equations describing population dynamics</w:t>
            </w:r>
          </w:p>
          <w:p w14:paraId="543EBEA9"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u w:val="single"/>
              </w:rPr>
            </w:pPr>
          </w:p>
          <w:p w14:paraId="06254F1C"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Start year</w:t>
            </w:r>
          </w:p>
          <w:p w14:paraId="6058A65C"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3810"/>
                <w:tab w:val="left" w:pos="3930"/>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noProof/>
                <w:position w:val="-96"/>
                <w:szCs w:val="22"/>
              </w:rPr>
              <w:object w:dxaOrig="4660" w:dyaOrig="2040" w14:anchorId="23F83C27">
                <v:shape id="_x0000_i1031" type="#_x0000_t75" alt="" style="width:222.8pt;height:98.5pt;mso-width-percent:0;mso-height-percent:0;mso-width-percent:0;mso-height-percent:0" o:ole="">
                  <v:imagedata r:id="rId23" o:title=""/>
                </v:shape>
                <o:OLEObject Type="Embed" ProgID="Equation.DSMT4" ShapeID="_x0000_i1031" DrawAspect="Content" ObjectID="_1665477489" r:id="rId24"/>
              </w:object>
            </w:r>
          </w:p>
          <w:p w14:paraId="43F2F24F" w14:textId="77777777" w:rsidR="005B07D2" w:rsidRPr="00CE3325" w:rsidRDefault="005B07D2" w:rsidP="00AA5FFE">
            <w:pPr>
              <w:keepNext/>
              <w:spacing w:after="0"/>
              <w:rPr>
                <w:szCs w:val="22"/>
              </w:rPr>
            </w:pPr>
          </w:p>
        </w:tc>
        <w:tc>
          <w:tcPr>
            <w:tcW w:w="4829" w:type="dxa"/>
          </w:tcPr>
          <w:p w14:paraId="5A46A733"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63893BF2"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22CDACC0"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47690290"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22942CB9"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Number at age of recruitment</w:t>
            </w:r>
          </w:p>
          <w:p w14:paraId="298489F4"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5CAD19D3"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Number at ages between recruitment and pooled age class</w:t>
            </w:r>
          </w:p>
          <w:p w14:paraId="77C498BA"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4C24190C"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Number in pooled age class</w:t>
            </w:r>
          </w:p>
          <w:p w14:paraId="1FE1B668"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tc>
      </w:tr>
      <w:tr w:rsidR="005B07D2" w:rsidRPr="002A4C1B" w14:paraId="1BFAE628" w14:textId="77777777" w:rsidTr="00AA5FFE">
        <w:trPr>
          <w:trHeight w:val="1833"/>
        </w:trPr>
        <w:tc>
          <w:tcPr>
            <w:tcW w:w="4678" w:type="dxa"/>
          </w:tcPr>
          <w:p w14:paraId="1DB7B5EB"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Subsequent years</w:t>
            </w:r>
          </w:p>
          <w:p w14:paraId="2BCAAE9F"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3705"/>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u w:val="single"/>
              </w:rPr>
            </w:pPr>
            <w:r w:rsidRPr="00CE3325">
              <w:rPr>
                <w:noProof/>
                <w:position w:val="-64"/>
                <w:szCs w:val="22"/>
              </w:rPr>
              <w:object w:dxaOrig="5179" w:dyaOrig="1400" w14:anchorId="05287266">
                <v:shape id="_x0000_i1032" type="#_x0000_t75" alt="" style="width:3in;height:65.2pt;mso-width-percent:0;mso-height-percent:0;mso-width-percent:0;mso-height-percent:0" o:ole="">
                  <v:imagedata r:id="rId25" o:title=""/>
                </v:shape>
                <o:OLEObject Type="Embed" ProgID="Equation.DSMT4" ShapeID="_x0000_i1032" DrawAspect="Content" ObjectID="_1665477490" r:id="rId26"/>
              </w:object>
            </w:r>
          </w:p>
        </w:tc>
        <w:tc>
          <w:tcPr>
            <w:tcW w:w="4829" w:type="dxa"/>
          </w:tcPr>
          <w:p w14:paraId="1999D0B9"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3CE8FD35"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Number at age of recruitment</w:t>
            </w:r>
          </w:p>
          <w:p w14:paraId="5146B657"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br/>
              <w:t>Number at ages between recruitment and pooled age class</w:t>
            </w:r>
          </w:p>
          <w:p w14:paraId="20CE0A83"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Number in pooled age class</w:t>
            </w:r>
          </w:p>
          <w:p w14:paraId="1B761471"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tc>
      </w:tr>
    </w:tbl>
    <w:p w14:paraId="0A6210B6" w14:textId="3A467397" w:rsidR="005B07D2" w:rsidRDefault="005B07D2" w:rsidP="00B749F5">
      <w:pPr>
        <w:pStyle w:val="BodyText"/>
      </w:pPr>
    </w:p>
    <w:p w14:paraId="3BCD2A51" w14:textId="48DD43AF" w:rsidR="005B07D2" w:rsidRDefault="005B07D2">
      <w:r>
        <w:br w:type="page"/>
      </w:r>
    </w:p>
    <w:tbl>
      <w:tblPr>
        <w:tblpPr w:leftFromText="187" w:rightFromText="187" w:vertAnchor="text" w:horzAnchor="margin" w:tblpY="59"/>
        <w:tblW w:w="9504" w:type="dxa"/>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4647"/>
        <w:gridCol w:w="4857"/>
      </w:tblGrid>
      <w:tr w:rsidR="005B07D2" w:rsidRPr="002A4C1B" w14:paraId="3D7EB238" w14:textId="77777777" w:rsidTr="00AA5FFE">
        <w:trPr>
          <w:trHeight w:val="282"/>
        </w:trPr>
        <w:tc>
          <w:tcPr>
            <w:tcW w:w="2445" w:type="pct"/>
          </w:tcPr>
          <w:p w14:paraId="0D1DFBFF"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lastRenderedPageBreak/>
              <w:t xml:space="preserve">Formulae for likelihood components </w:t>
            </w:r>
          </w:p>
        </w:tc>
        <w:tc>
          <w:tcPr>
            <w:tcW w:w="2555" w:type="pct"/>
          </w:tcPr>
          <w:p w14:paraId="52590E19"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jc w:val="both"/>
              <w:outlineLvl w:val="0"/>
              <w:rPr>
                <w:b/>
                <w:szCs w:val="22"/>
                <w:u w:val="single"/>
              </w:rPr>
            </w:pPr>
            <w:r w:rsidRPr="00CE3325">
              <w:rPr>
                <w:b/>
                <w:szCs w:val="22"/>
                <w:u w:val="single"/>
              </w:rPr>
              <w:t>BOX 1 (Continued)</w:t>
            </w:r>
          </w:p>
        </w:tc>
      </w:tr>
      <w:tr w:rsidR="005B07D2" w:rsidRPr="002A4C1B" w14:paraId="6447159B" w14:textId="77777777" w:rsidTr="00AA5FFE">
        <w:trPr>
          <w:trHeight w:val="831"/>
        </w:trPr>
        <w:tc>
          <w:tcPr>
            <w:tcW w:w="2445" w:type="pct"/>
          </w:tcPr>
          <w:p w14:paraId="4087DFB7" w14:textId="77777777" w:rsidR="005B07D2" w:rsidRPr="00CE3325" w:rsidRDefault="005B07D2" w:rsidP="00AA5FFE">
            <w:pPr>
              <w:keepNext/>
              <w:spacing w:after="0"/>
              <w:rPr>
                <w:szCs w:val="22"/>
              </w:rPr>
            </w:pPr>
            <w:r w:rsidRPr="00CE3325">
              <w:rPr>
                <w:noProof/>
                <w:position w:val="-38"/>
                <w:szCs w:val="22"/>
              </w:rPr>
              <w:object w:dxaOrig="2659" w:dyaOrig="920" w14:anchorId="12FAF3FD">
                <v:shape id="_x0000_i1041" type="#_x0000_t75" alt="" style="width:111.4pt;height:39.4pt;mso-width-percent:0;mso-height-percent:0;mso-width-percent:0;mso-height-percent:0" o:ole="">
                  <v:imagedata r:id="rId27" o:title=""/>
                </v:shape>
                <o:OLEObject Type="Embed" ProgID="Equation.DSMT4" ShapeID="_x0000_i1041" DrawAspect="Content" ObjectID="_1665477491" r:id="rId28"/>
              </w:object>
            </w:r>
          </w:p>
        </w:tc>
        <w:tc>
          <w:tcPr>
            <w:tcW w:w="2555" w:type="pct"/>
          </w:tcPr>
          <w:p w14:paraId="379E535C"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4FF0CF21"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Catch likelihood</w:t>
            </w:r>
          </w:p>
        </w:tc>
      </w:tr>
      <w:tr w:rsidR="005B07D2" w:rsidRPr="002A4C1B" w14:paraId="57C102D4" w14:textId="77777777" w:rsidTr="00AA5FFE">
        <w:trPr>
          <w:trHeight w:val="831"/>
        </w:trPr>
        <w:tc>
          <w:tcPr>
            <w:tcW w:w="2445" w:type="pct"/>
          </w:tcPr>
          <w:p w14:paraId="1614B560" w14:textId="77777777" w:rsidR="005B07D2" w:rsidRPr="00CE3325" w:rsidRDefault="005B07D2" w:rsidP="00AA5FFE">
            <w:pPr>
              <w:keepNext/>
              <w:spacing w:after="0"/>
              <w:rPr>
                <w:szCs w:val="22"/>
              </w:rPr>
            </w:pPr>
            <w:r w:rsidRPr="00CE3325">
              <w:rPr>
                <w:noProof/>
                <w:position w:val="-36"/>
                <w:szCs w:val="22"/>
              </w:rPr>
              <w:object w:dxaOrig="2079" w:dyaOrig="920" w14:anchorId="406EE270">
                <v:shape id="_x0000_i1042" type="#_x0000_t75" alt="" style="width:91.7pt;height:39.4pt;mso-width-percent:0;mso-height-percent:0;mso-width-percent:0;mso-height-percent:0" o:ole="">
                  <v:imagedata r:id="rId29" o:title=""/>
                </v:shape>
                <o:OLEObject Type="Embed" ProgID="Equation.DSMT4" ShapeID="_x0000_i1042" DrawAspect="Content" ObjectID="_1665477492" r:id="rId30"/>
              </w:object>
            </w:r>
          </w:p>
        </w:tc>
        <w:tc>
          <w:tcPr>
            <w:tcW w:w="2555" w:type="pct"/>
          </w:tcPr>
          <w:p w14:paraId="337EE417"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26011362"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Survey biomass index likelihood</w:t>
            </w:r>
          </w:p>
          <w:p w14:paraId="125165F4"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tc>
      </w:tr>
      <w:tr w:rsidR="005B07D2" w:rsidRPr="002A4C1B" w14:paraId="7901143E" w14:textId="77777777" w:rsidTr="00AA5FFE">
        <w:trPr>
          <w:trHeight w:val="2776"/>
        </w:trPr>
        <w:tc>
          <w:tcPr>
            <w:tcW w:w="2445" w:type="pct"/>
          </w:tcPr>
          <w:p w14:paraId="229659E8" w14:textId="77777777" w:rsidR="005B07D2" w:rsidRPr="00CE3325" w:rsidRDefault="005B07D2" w:rsidP="00AA5FFE">
            <w:pPr>
              <w:keepNext/>
              <w:spacing w:after="0"/>
              <w:rPr>
                <w:szCs w:val="22"/>
              </w:rPr>
            </w:pPr>
            <w:r w:rsidRPr="00CE3325">
              <w:rPr>
                <w:noProof/>
                <w:position w:val="-140"/>
                <w:szCs w:val="22"/>
              </w:rPr>
              <w:object w:dxaOrig="4440" w:dyaOrig="2920" w14:anchorId="78F1BEFF">
                <v:shape id="_x0000_i1043" type="#_x0000_t75" alt="" style="width:189.5pt;height:124.3pt;mso-width-percent:0;mso-height-percent:0;mso-width-percent:0;mso-height-percent:0" o:ole="">
                  <v:imagedata r:id="rId31" o:title=""/>
                </v:shape>
                <o:OLEObject Type="Embed" ProgID="Equation.DSMT4" ShapeID="_x0000_i1043" DrawAspect="Content" ObjectID="_1665477493" r:id="rId32"/>
              </w:object>
            </w:r>
          </w:p>
        </w:tc>
        <w:tc>
          <w:tcPr>
            <w:tcW w:w="2555" w:type="pct"/>
          </w:tcPr>
          <w:p w14:paraId="7D03D96B" w14:textId="77777777" w:rsidR="005B07D2"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17B8CA4C"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Fishery age composition likelihood</w:t>
            </w:r>
          </w:p>
          <w:p w14:paraId="273572CB"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48819D87"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Fishery length composition likelihood</w:t>
            </w:r>
          </w:p>
          <w:p w14:paraId="2F851E55"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20E97800" w14:textId="77777777" w:rsidR="005B07D2"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37AD58AA"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Survey age composition likelihood</w:t>
            </w:r>
          </w:p>
          <w:p w14:paraId="102F423C"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000CAE6D"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Survey size composition likelihood</w:t>
            </w:r>
          </w:p>
          <w:p w14:paraId="018C28AD"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tc>
      </w:tr>
      <w:tr w:rsidR="005B07D2" w:rsidRPr="002A4C1B" w14:paraId="0ADF5090" w14:textId="77777777" w:rsidTr="00AA5FFE">
        <w:trPr>
          <w:trHeight w:val="1881"/>
        </w:trPr>
        <w:tc>
          <w:tcPr>
            <w:tcW w:w="2445" w:type="pct"/>
          </w:tcPr>
          <w:p w14:paraId="39727A24" w14:textId="77777777" w:rsidR="005B07D2" w:rsidRPr="00CE3325" w:rsidRDefault="005B07D2" w:rsidP="00AA5FFE">
            <w:pPr>
              <w:keepNext/>
              <w:spacing w:after="0"/>
              <w:rPr>
                <w:szCs w:val="22"/>
              </w:rPr>
            </w:pPr>
            <w:r w:rsidRPr="00CE3325">
              <w:rPr>
                <w:noProof/>
                <w:position w:val="-72"/>
                <w:szCs w:val="22"/>
              </w:rPr>
              <w:object w:dxaOrig="2540" w:dyaOrig="1560" w14:anchorId="6D393472">
                <v:shape id="_x0000_i1044" type="#_x0000_t75" alt="" style="width:111.4pt;height:65.2pt;mso-width-percent:0;mso-height-percent:0;mso-width-percent:0;mso-height-percent:0" o:ole="">
                  <v:imagedata r:id="rId33" o:title=""/>
                </v:shape>
                <o:OLEObject Type="Embed" ProgID="Equation.DSMT4" ShapeID="_x0000_i1044" DrawAspect="Content" ObjectID="_1665477494" r:id="rId34"/>
              </w:object>
            </w:r>
          </w:p>
        </w:tc>
        <w:tc>
          <w:tcPr>
            <w:tcW w:w="2555" w:type="pct"/>
          </w:tcPr>
          <w:p w14:paraId="77C4774A"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47214546"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Penalty on deviation from prior distribution of catchability coefficient</w:t>
            </w:r>
          </w:p>
          <w:p w14:paraId="626B5DC7"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p>
          <w:p w14:paraId="4BF982D8"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rPr>
                <w:szCs w:val="22"/>
              </w:rPr>
            </w:pPr>
            <w:r w:rsidRPr="00CE3325">
              <w:rPr>
                <w:szCs w:val="22"/>
              </w:rPr>
              <w:t>Penalty on deviation from prior distribution of recruitment deviations</w:t>
            </w:r>
          </w:p>
          <w:p w14:paraId="3E1D735B"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tc>
      </w:tr>
      <w:tr w:rsidR="005B07D2" w:rsidRPr="002A4C1B" w14:paraId="3BC0E420" w14:textId="77777777" w:rsidTr="00AA5FFE">
        <w:trPr>
          <w:trHeight w:val="800"/>
        </w:trPr>
        <w:tc>
          <w:tcPr>
            <w:tcW w:w="2445" w:type="pct"/>
          </w:tcPr>
          <w:p w14:paraId="34226A5F" w14:textId="77777777" w:rsidR="005B07D2" w:rsidRPr="00CE3325" w:rsidRDefault="005B07D2" w:rsidP="00AA5FFE">
            <w:pPr>
              <w:keepNext/>
              <w:spacing w:after="0"/>
              <w:rPr>
                <w:szCs w:val="22"/>
              </w:rPr>
            </w:pPr>
            <w:r w:rsidRPr="00CE3325">
              <w:rPr>
                <w:noProof/>
                <w:position w:val="-32"/>
                <w:szCs w:val="22"/>
              </w:rPr>
              <w:object w:dxaOrig="3379" w:dyaOrig="760" w14:anchorId="469DE456">
                <v:shape id="_x0000_i1045" type="#_x0000_t75" alt="" style="width:2in;height:32.6pt;mso-width-percent:0;mso-height-percent:0;mso-width-percent:0;mso-height-percent:0" o:ole="">
                  <v:imagedata r:id="rId35" o:title=""/>
                </v:shape>
                <o:OLEObject Type="Embed" ProgID="Equation.DSMT4" ShapeID="_x0000_i1045" DrawAspect="Content" ObjectID="_1665477495" r:id="rId36"/>
              </w:object>
            </w:r>
          </w:p>
        </w:tc>
        <w:tc>
          <w:tcPr>
            <w:tcW w:w="2555" w:type="pct"/>
          </w:tcPr>
          <w:p w14:paraId="275791FC" w14:textId="77777777" w:rsidR="005B07D2"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p w14:paraId="6588315C"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Penalty on recruitment deviations</w:t>
            </w:r>
          </w:p>
          <w:p w14:paraId="34DA74D5"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tc>
      </w:tr>
      <w:tr w:rsidR="005B07D2" w:rsidRPr="002A4C1B" w14:paraId="46F1E845" w14:textId="77777777" w:rsidTr="00AA5FFE">
        <w:trPr>
          <w:trHeight w:val="533"/>
        </w:trPr>
        <w:tc>
          <w:tcPr>
            <w:tcW w:w="2445" w:type="pct"/>
          </w:tcPr>
          <w:p w14:paraId="71FC63CF" w14:textId="77777777" w:rsidR="005B07D2" w:rsidRPr="00CE3325" w:rsidRDefault="005B07D2" w:rsidP="00AA5FFE">
            <w:pPr>
              <w:keepNext/>
              <w:spacing w:after="0"/>
              <w:rPr>
                <w:szCs w:val="22"/>
              </w:rPr>
            </w:pPr>
            <w:r w:rsidRPr="00CE3325">
              <w:rPr>
                <w:noProof/>
                <w:position w:val="-30"/>
                <w:szCs w:val="22"/>
              </w:rPr>
              <w:object w:dxaOrig="1400" w:dyaOrig="560" w14:anchorId="324D98E0">
                <v:shape id="_x0000_i1046" type="#_x0000_t75" alt="" style="width:59.1pt;height:26.5pt;mso-width-percent:0;mso-height-percent:0;mso-width-percent:0;mso-height-percent:0" o:ole="">
                  <v:imagedata r:id="rId37" o:title=""/>
                </v:shape>
                <o:OLEObject Type="Embed" ProgID="Equation.DSMT4" ShapeID="_x0000_i1046" DrawAspect="Content" ObjectID="_1665477496" r:id="rId38"/>
              </w:object>
            </w:r>
          </w:p>
        </w:tc>
        <w:tc>
          <w:tcPr>
            <w:tcW w:w="2555" w:type="pct"/>
          </w:tcPr>
          <w:p w14:paraId="7A8DE146"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Fishing mortality regularity penalty</w:t>
            </w:r>
          </w:p>
          <w:p w14:paraId="30083BFB"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ind w:left="720" w:hanging="720"/>
              <w:rPr>
                <w:szCs w:val="22"/>
              </w:rPr>
            </w:pPr>
          </w:p>
        </w:tc>
      </w:tr>
      <w:tr w:rsidR="005B07D2" w:rsidRPr="002A4C1B" w14:paraId="04E3735B" w14:textId="77777777" w:rsidTr="00AA5FFE">
        <w:trPr>
          <w:trHeight w:val="2964"/>
        </w:trPr>
        <w:tc>
          <w:tcPr>
            <w:tcW w:w="2445" w:type="pct"/>
          </w:tcPr>
          <w:p w14:paraId="496881F9" w14:textId="77777777" w:rsidR="005B07D2" w:rsidRPr="00CE3325" w:rsidRDefault="005B07D2" w:rsidP="00AA5FFE">
            <w:pPr>
              <w:keepNext/>
              <w:spacing w:after="0"/>
              <w:rPr>
                <w:szCs w:val="22"/>
              </w:rPr>
            </w:pPr>
            <w:r w:rsidRPr="00CE3325">
              <w:rPr>
                <w:noProof/>
                <w:position w:val="-122"/>
                <w:szCs w:val="22"/>
              </w:rPr>
              <w:object w:dxaOrig="3040" w:dyaOrig="2560" w14:anchorId="65EE96D9">
                <v:shape id="_x0000_i1047" type="#_x0000_t75" alt="" style="width:131.1pt;height:111.4pt;mso-width-percent:0;mso-height-percent:0;mso-width-percent:0;mso-height-percent:0" o:ole="">
                  <v:imagedata r:id="rId39" o:title=""/>
                </v:shape>
                <o:OLEObject Type="Embed" ProgID="Equation.DSMT4" ShapeID="_x0000_i1047" DrawAspect="Content" ObjectID="_1665477497" r:id="rId40"/>
              </w:object>
            </w:r>
          </w:p>
        </w:tc>
        <w:tc>
          <w:tcPr>
            <w:tcW w:w="2555" w:type="pct"/>
          </w:tcPr>
          <w:p w14:paraId="494EFE4E"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ind w:left="720" w:hanging="720"/>
              <w:rPr>
                <w:szCs w:val="22"/>
              </w:rPr>
            </w:pPr>
            <w:r w:rsidRPr="00CE3325">
              <w:rPr>
                <w:szCs w:val="22"/>
              </w:rPr>
              <w:t>Average selectivity penalty (attempts to keep average selectivity near 1)</w:t>
            </w:r>
          </w:p>
          <w:p w14:paraId="767ECFCC" w14:textId="0FC12EE0"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ind w:left="720" w:hanging="720"/>
              <w:rPr>
                <w:szCs w:val="22"/>
              </w:rPr>
            </w:pPr>
            <w:r w:rsidRPr="00CE3325">
              <w:rPr>
                <w:szCs w:val="22"/>
              </w:rPr>
              <w:t>Selectivity dome-shaped penalty – only penalizes when the next age’s selectivity is lower than the previous (penalizes a downward selectivity curve at older ages)</w:t>
            </w:r>
          </w:p>
          <w:p w14:paraId="79F6C0AA" w14:textId="6A1C1E98"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ind w:left="720" w:hanging="720"/>
              <w:rPr>
                <w:szCs w:val="22"/>
              </w:rPr>
            </w:pPr>
            <w:r w:rsidRPr="00CE3325">
              <w:rPr>
                <w:szCs w:val="22"/>
              </w:rPr>
              <w:t>Selectivity regularity penalty (penalizes large deviations from adjacent selectivit</w:t>
            </w:r>
            <w:r>
              <w:rPr>
                <w:szCs w:val="22"/>
              </w:rPr>
              <w:t>y</w:t>
            </w:r>
            <w:r w:rsidRPr="00CE3325">
              <w:rPr>
                <w:szCs w:val="22"/>
              </w:rPr>
              <w:t xml:space="preserve"> by adding the square of second differences)</w:t>
            </w:r>
          </w:p>
          <w:p w14:paraId="0A4A27D5"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r w:rsidRPr="00CE3325">
              <w:rPr>
                <w:szCs w:val="22"/>
              </w:rPr>
              <w:t>Total objective function value</w:t>
            </w:r>
          </w:p>
          <w:p w14:paraId="59E6C369" w14:textId="77777777" w:rsidR="005B07D2" w:rsidRPr="00CE3325" w:rsidRDefault="005B07D2" w:rsidP="00AA5FFE">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outlineLvl w:val="0"/>
              <w:rPr>
                <w:szCs w:val="22"/>
              </w:rPr>
            </w:pPr>
          </w:p>
        </w:tc>
      </w:tr>
    </w:tbl>
    <w:p w14:paraId="6B7A7DBE" w14:textId="77777777" w:rsidR="005B07D2" w:rsidRPr="00E568B5" w:rsidRDefault="005B07D2" w:rsidP="00B749F5">
      <w:pPr>
        <w:pStyle w:val="BodyText"/>
      </w:pPr>
    </w:p>
    <w:p w14:paraId="0778DB18" w14:textId="77777777" w:rsidR="00645553" w:rsidRPr="00D76FDE" w:rsidRDefault="00802DDD" w:rsidP="00B8283B">
      <w:pPr>
        <w:pStyle w:val="Heading2"/>
      </w:pPr>
      <w:bookmarkStart w:id="24" w:name="results"/>
      <w:r w:rsidRPr="00D76FDE">
        <w:t>Results</w:t>
      </w:r>
      <w:bookmarkEnd w:id="24"/>
    </w:p>
    <w:p w14:paraId="4279CE9B" w14:textId="2B4C8B71" w:rsidR="00645553" w:rsidRDefault="00802DDD" w:rsidP="00B8283B">
      <w:pPr>
        <w:pStyle w:val="Heading3"/>
      </w:pPr>
      <w:bookmarkStart w:id="25" w:name="model-evaluation"/>
      <w:r w:rsidRPr="00D76FDE">
        <w:t>Model Evaluation</w:t>
      </w:r>
      <w:bookmarkEnd w:id="25"/>
    </w:p>
    <w:p w14:paraId="73134EB3" w14:textId="09F0878A" w:rsidR="00E03C17" w:rsidRPr="005A34F8" w:rsidRDefault="00E03C17" w:rsidP="00E03C17">
      <w:pPr>
        <w:rPr>
          <w:highlight w:val="yellow"/>
        </w:rPr>
      </w:pPr>
      <w:r>
        <w:t xml:space="preserve">The model used in this assessment is the same as the accepted model in 2018 with updated data. </w:t>
      </w:r>
      <w:r w:rsidRPr="005A34F8">
        <w:rPr>
          <w:highlight w:val="yellow"/>
        </w:rPr>
        <w:t xml:space="preserve">When we present alternative model configurations, our usual criteria for choosing a superior model are: (1) the best overall fit to the data (in terms of negative log-likelihood), (2) biologically reasonable patterns of </w:t>
      </w:r>
      <w:r w:rsidRPr="005A34F8">
        <w:rPr>
          <w:highlight w:val="yellow"/>
        </w:rPr>
        <w:lastRenderedPageBreak/>
        <w:t>estimated recruitment, catchabilities, and selectivity, (3) a good visual fit to length and age compositions, and (4) parsimony. Because the changes for the current assessment involve updating data we do not perform the usual model comparison. However, the figure below shows the influence on model estimates of</w:t>
      </w:r>
      <w:r w:rsidR="00B34C0C">
        <w:rPr>
          <w:highlight w:val="yellow"/>
        </w:rPr>
        <w:t xml:space="preserve"> total and spawning biomass c</w:t>
      </w:r>
      <w:r w:rsidRPr="005A34F8">
        <w:rPr>
          <w:highlight w:val="yellow"/>
        </w:rPr>
        <w:t xml:space="preserve">ompared to </w:t>
      </w:r>
      <w:r>
        <w:rPr>
          <w:highlight w:val="yellow"/>
        </w:rPr>
        <w:t>M</w:t>
      </w:r>
      <w:r w:rsidRPr="005A34F8">
        <w:rPr>
          <w:highlight w:val="yellow"/>
        </w:rPr>
        <w:t>odel 201</w:t>
      </w:r>
      <w:r>
        <w:rPr>
          <w:highlight w:val="yellow"/>
        </w:rPr>
        <w:t>8</w:t>
      </w:r>
      <w:r w:rsidRPr="005A34F8">
        <w:rPr>
          <w:highlight w:val="yellow"/>
        </w:rPr>
        <w:t>.</w:t>
      </w:r>
      <w:r>
        <w:rPr>
          <w:highlight w:val="yellow"/>
        </w:rPr>
        <w:t>2</w:t>
      </w:r>
      <w:r w:rsidRPr="005A34F8">
        <w:rPr>
          <w:highlight w:val="yellow"/>
        </w:rPr>
        <w:t xml:space="preserve"> </w:t>
      </w:r>
      <w:r w:rsidR="00B34C0C">
        <w:rPr>
          <w:highlight w:val="yellow"/>
        </w:rPr>
        <w:t>(the 2018</w:t>
      </w:r>
      <w:r w:rsidRPr="005A34F8">
        <w:rPr>
          <w:highlight w:val="yellow"/>
        </w:rPr>
        <w:t xml:space="preserve"> assessment model with updated data), </w:t>
      </w:r>
      <w:r w:rsidR="00B34C0C">
        <w:rPr>
          <w:highlight w:val="yellow"/>
        </w:rPr>
        <w:t>Model 18.2a and 18.2b include the data updates previously described</w:t>
      </w:r>
      <w:r w:rsidRPr="005A34F8">
        <w:rPr>
          <w:highlight w:val="yellow"/>
        </w:rPr>
        <w:t>.</w:t>
      </w:r>
    </w:p>
    <w:p w14:paraId="00147155" w14:textId="6B8C7539" w:rsidR="00E03C17" w:rsidRDefault="00B34C0C" w:rsidP="00B749F5">
      <w:pPr>
        <w:pStyle w:val="BodyText"/>
      </w:pPr>
      <w:r>
        <w:rPr>
          <w:noProof/>
        </w:rPr>
        <w:drawing>
          <wp:inline distT="0" distB="0" distL="0" distR="0" wp14:anchorId="126DE058" wp14:editId="030730A4">
            <wp:extent cx="5943612" cy="59436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are.png"/>
                    <pic:cNvPicPr/>
                  </pic:nvPicPr>
                  <pic:blipFill>
                    <a:blip r:embed="rId41">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0679FF7A" w14:textId="747C08DA" w:rsidR="00B34C0C" w:rsidRDefault="00B34C0C" w:rsidP="00B749F5">
      <w:pPr>
        <w:pStyle w:val="BodyText"/>
      </w:pPr>
      <w:r>
        <w:t xml:space="preserve">The most substantive difference is the change in VAST estimated trawl survey biomass, which results in an increase in both total and spawning biomass. Updates to the aging error matrix do not appear to change the model output. </w:t>
      </w:r>
    </w:p>
    <w:p w14:paraId="556C8BAE" w14:textId="40376F0C" w:rsidR="00B34C0C" w:rsidRDefault="00B34C0C" w:rsidP="00B749F5">
      <w:pPr>
        <w:pStyle w:val="BodyText"/>
      </w:pPr>
    </w:p>
    <w:p w14:paraId="29ABFB39" w14:textId="771273C8" w:rsidR="00B34C0C" w:rsidRDefault="00B34C0C" w:rsidP="00B749F5">
      <w:pPr>
        <w:pStyle w:val="BodyText"/>
      </w:pPr>
      <w:r>
        <w:t xml:space="preserve">Model 18.2b provides a reasonable fit to the biological data, though the length composition estimates could be improved upon. The model underestimates survey biomass, though the survey is down-weighted. The survey retrospective fit shows a general increase in estimated survey abundance through </w:t>
      </w:r>
      <w:r>
        <w:lastRenderedPageBreak/>
        <w:t>time. Overall, model 18.2b yields reasonable results that are consistent with past assessments</w:t>
      </w:r>
      <w:r w:rsidR="00BF3AA2">
        <w:t xml:space="preserve"> and we use it to recommend that 2021 ABC and OFL.</w:t>
      </w:r>
    </w:p>
    <w:p w14:paraId="1AF8EC8F" w14:textId="77777777" w:rsidR="00D72790" w:rsidRPr="00D72790" w:rsidRDefault="00D72790" w:rsidP="00B749F5">
      <w:pPr>
        <w:pStyle w:val="BodyText"/>
      </w:pPr>
    </w:p>
    <w:p w14:paraId="55F7F490" w14:textId="2F2EC135" w:rsidR="00645553" w:rsidRDefault="00802DDD" w:rsidP="00B8283B">
      <w:pPr>
        <w:pStyle w:val="Heading3"/>
      </w:pPr>
      <w:bookmarkStart w:id="26" w:name="time-series-results"/>
      <w:r w:rsidRPr="00D76FDE">
        <w:t>Time Series Results</w:t>
      </w:r>
      <w:bookmarkEnd w:id="26"/>
    </w:p>
    <w:p w14:paraId="16999667" w14:textId="77777777" w:rsidR="002654BD" w:rsidRPr="00412322" w:rsidRDefault="002654BD" w:rsidP="002654BD">
      <w:pPr>
        <w:pStyle w:val="Heading4"/>
      </w:pPr>
      <w:r w:rsidRPr="00412322">
        <w:t>Definitions</w:t>
      </w:r>
    </w:p>
    <w:p w14:paraId="1D2BAD1C" w14:textId="6E9A7CF1" w:rsidR="002654BD" w:rsidRDefault="002654BD" w:rsidP="002654BD">
      <w:r>
        <w:t xml:space="preserve">Spawning biomass is the biomass estimate of mature females. Total biomass is the biomass estimate of all northern rockfish age two and greater. Recruitment is measured as the number of age two POP. Fishing mortality is the mortality at the age the fishery has fully selected the fish. </w:t>
      </w:r>
    </w:p>
    <w:p w14:paraId="2F9CCDC9" w14:textId="77777777" w:rsidR="002654BD" w:rsidRPr="00412322" w:rsidRDefault="002654BD" w:rsidP="002654BD">
      <w:pPr>
        <w:pStyle w:val="Heading4"/>
      </w:pPr>
      <w:r w:rsidRPr="00412322">
        <w:t>Biomass and exploitation trends</w:t>
      </w:r>
    </w:p>
    <w:p w14:paraId="49B31B04" w14:textId="72A5D406" w:rsidR="00BF3AA2" w:rsidRDefault="00BF3AA2" w:rsidP="00BF3AA2">
      <w:r>
        <w:t>The e</w:t>
      </w:r>
      <w:r w:rsidRPr="001669D7">
        <w:t xml:space="preserve">stimates </w:t>
      </w:r>
      <w:r>
        <w:t xml:space="preserve">of </w:t>
      </w:r>
      <w:r w:rsidRPr="001669D7">
        <w:t xml:space="preserve">current population </w:t>
      </w:r>
      <w:r>
        <w:t xml:space="preserve">abundance indicate that it is </w:t>
      </w:r>
      <w:r w:rsidRPr="001669D7">
        <w:t>dominated by fish</w:t>
      </w:r>
      <w:r>
        <w:t xml:space="preserve"> from the 1993 and 1998year-classes</w:t>
      </w:r>
      <w:r w:rsidRPr="00401D91">
        <w:t xml:space="preserve"> (Table </w:t>
      </w:r>
      <w:r w:rsidR="00A16BC4">
        <w:t>10-</w:t>
      </w:r>
      <w:r w:rsidRPr="00401D91">
        <w:t>12).</w:t>
      </w:r>
      <w:r>
        <w:t xml:space="preserve"> Since the early 1990s the total biomass estimated in the model has been decreasing from a high of over 189,000 t in 1992. Similarly, the spawning biomass estimated in the model has also been decreasing since 1998. However, t</w:t>
      </w:r>
      <w:r w:rsidRPr="00AE2924">
        <w:t xml:space="preserve">he fit to the </w:t>
      </w:r>
      <w:r>
        <w:t xml:space="preserve">VAST model-based </w:t>
      </w:r>
      <w:r w:rsidRPr="00AE2924">
        <w:t xml:space="preserve">survey biomass index fails to capture the apparent increase in northern rockfish abundance indicated by point estimates of the 2005, 2007, </w:t>
      </w:r>
      <w:r>
        <w:t>2013, and 2017</w:t>
      </w:r>
      <w:r w:rsidRPr="00AE2924">
        <w:t xml:space="preserve"> </w:t>
      </w:r>
      <w:r>
        <w:t>trawl surveys (Figure 10-4</w:t>
      </w:r>
      <w:r w:rsidRPr="00401D91">
        <w:t xml:space="preserve">). </w:t>
      </w:r>
      <w:r>
        <w:t>Higher survey indices in these years may represent significant abundances of northern rockfish that are not fully accounted for in assessed biomass, but may also simply represent variation in survey catchability.</w:t>
      </w:r>
    </w:p>
    <w:p w14:paraId="772051E0" w14:textId="76F14B69" w:rsidR="00BF3AA2" w:rsidRPr="00AE2924" w:rsidRDefault="00BF3AA2" w:rsidP="00BF3AA2">
      <w:r w:rsidRPr="00582FEC">
        <w:t xml:space="preserve">Goodman et al. (2002) suggested that stock assessment authors use a “management path” graph as a way to evaluate management and assessment performance over time. In </w:t>
      </w:r>
      <w:r>
        <w:t>the</w:t>
      </w:r>
      <w:r w:rsidRPr="00582FEC">
        <w:t xml:space="preserve"> management path we plot </w:t>
      </w:r>
      <w:r>
        <w:t xml:space="preserve">the ratio of fishing mortality to </w:t>
      </w:r>
      <w:r w:rsidRPr="00D85CE9">
        <w:rPr>
          <w:i/>
        </w:rPr>
        <w:t>F</w:t>
      </w:r>
      <w:r w:rsidRPr="00D85CE9">
        <w:rPr>
          <w:i/>
          <w:vertAlign w:val="subscript"/>
        </w:rPr>
        <w:t>OFL</w:t>
      </w:r>
      <w:r>
        <w:t xml:space="preserve"> (</w:t>
      </w:r>
      <w:r w:rsidRPr="00D85CE9">
        <w:rPr>
          <w:i/>
        </w:rPr>
        <w:t>F</w:t>
      </w:r>
      <w:r w:rsidRPr="00D85CE9">
        <w:rPr>
          <w:i/>
          <w:vertAlign w:val="subscript"/>
        </w:rPr>
        <w:t>35%</w:t>
      </w:r>
      <w:r>
        <w:t xml:space="preserve">) and the </w:t>
      </w:r>
      <w:r w:rsidRPr="00AE2924">
        <w:t xml:space="preserve">estimated spawning biomass relative to </w:t>
      </w:r>
      <w:r w:rsidRPr="00AE2924">
        <w:rPr>
          <w:i/>
        </w:rPr>
        <w:t>B</w:t>
      </w:r>
      <w:r w:rsidRPr="00AE2924">
        <w:rPr>
          <w:i/>
          <w:vertAlign w:val="subscript"/>
        </w:rPr>
        <w:t>35%</w:t>
      </w:r>
      <w:r w:rsidRPr="00AE2924">
        <w:t xml:space="preserve">. Harvest control rules based on </w:t>
      </w:r>
      <w:r w:rsidRPr="00AE2924">
        <w:rPr>
          <w:i/>
        </w:rPr>
        <w:t>F</w:t>
      </w:r>
      <w:r w:rsidRPr="00AE2924">
        <w:rPr>
          <w:i/>
          <w:vertAlign w:val="subscript"/>
        </w:rPr>
        <w:t>35%</w:t>
      </w:r>
      <w:r w:rsidRPr="00AE2924">
        <w:t xml:space="preserve"> and </w:t>
      </w:r>
      <w:r w:rsidRPr="00AE2924">
        <w:rPr>
          <w:i/>
        </w:rPr>
        <w:t>F</w:t>
      </w:r>
      <w:r w:rsidRPr="00AE2924">
        <w:rPr>
          <w:i/>
          <w:vertAlign w:val="subscript"/>
        </w:rPr>
        <w:t>40%</w:t>
      </w:r>
      <w:r w:rsidRPr="00AE2924">
        <w:t xml:space="preserve"> and the tier 3b adjustment are provided for reference. The historical management path for northern rockfish has been above the </w:t>
      </w:r>
      <w:r w:rsidRPr="00AE2924">
        <w:rPr>
          <w:i/>
        </w:rPr>
        <w:t>F</w:t>
      </w:r>
      <w:r w:rsidRPr="00AE2924">
        <w:rPr>
          <w:i/>
          <w:vertAlign w:val="subscript"/>
        </w:rPr>
        <w:t>OFL</w:t>
      </w:r>
      <w:r w:rsidRPr="00AE2924">
        <w:t xml:space="preserve"> adjusted limit for only a few years in the 1960s. In recent years, northern rockfish have been above </w:t>
      </w:r>
      <w:r w:rsidRPr="00AE2924">
        <w:rPr>
          <w:i/>
        </w:rPr>
        <w:t>B</w:t>
      </w:r>
      <w:r w:rsidRPr="00AE2924">
        <w:rPr>
          <w:i/>
          <w:vertAlign w:val="subscript"/>
        </w:rPr>
        <w:t>35%</w:t>
      </w:r>
      <w:r w:rsidRPr="00AE2924">
        <w:t xml:space="preserve"> </w:t>
      </w:r>
      <w:r w:rsidRPr="006F1F88">
        <w:t xml:space="preserve">and below </w:t>
      </w:r>
      <w:r w:rsidRPr="006F1F88">
        <w:rPr>
          <w:i/>
        </w:rPr>
        <w:t>F</w:t>
      </w:r>
      <w:r w:rsidRPr="006F1F88">
        <w:rPr>
          <w:i/>
          <w:vertAlign w:val="subscript"/>
        </w:rPr>
        <w:t>35%</w:t>
      </w:r>
      <w:r w:rsidRPr="006F1F88">
        <w:t xml:space="preserve"> (</w:t>
      </w:r>
      <w:r>
        <w:t>Figure 10-10</w:t>
      </w:r>
      <w:r w:rsidRPr="006F1F88">
        <w:t>).</w:t>
      </w:r>
    </w:p>
    <w:p w14:paraId="2DF1EE05" w14:textId="4653D7E5" w:rsidR="00BF3AA2" w:rsidRPr="00AE2924" w:rsidRDefault="00BF3AA2" w:rsidP="00BF3AA2">
      <w:r w:rsidRPr="00AE2924">
        <w:t xml:space="preserve">Parameter estimates from </w:t>
      </w:r>
      <w:r>
        <w:t>this year’s model</w:t>
      </w:r>
      <w:r w:rsidRPr="00AE2924">
        <w:t xml:space="preserve"> were similar to the previous northern rockfish assessment (Table </w:t>
      </w:r>
      <w:r w:rsidR="00A16BC4">
        <w:t>10-</w:t>
      </w:r>
      <w:r w:rsidRPr="00AE2924">
        <w:t>11). The trajectory of fishing mortality has remained below the F</w:t>
      </w:r>
      <w:r w:rsidRPr="00AE2924">
        <w:rPr>
          <w:i/>
          <w:vertAlign w:val="subscript"/>
        </w:rPr>
        <w:t>40%</w:t>
      </w:r>
      <w:r w:rsidRPr="00AE2924">
        <w:t xml:space="preserve"> level most of the time and below </w:t>
      </w:r>
      <w:r w:rsidRPr="00AE2924">
        <w:rPr>
          <w:i/>
        </w:rPr>
        <w:t>F</w:t>
      </w:r>
      <w:r w:rsidRPr="00AE2924">
        <w:rPr>
          <w:i/>
        </w:rPr>
        <w:softHyphen/>
      </w:r>
      <w:r w:rsidRPr="00AE2924">
        <w:rPr>
          <w:i/>
          <w:vertAlign w:val="subscript"/>
        </w:rPr>
        <w:t xml:space="preserve">35% </w:t>
      </w:r>
      <w:r w:rsidRPr="00AE2924">
        <w:t xml:space="preserve">in all years except 1964-66 during the period of intense fishing for Pacific ocean </w:t>
      </w:r>
      <w:r w:rsidRPr="006F1F88">
        <w:t>perch (</w:t>
      </w:r>
      <w:r>
        <w:t>Figure 10-10</w:t>
      </w:r>
      <w:r w:rsidRPr="006F1F88">
        <w:t>).</w:t>
      </w:r>
      <w:r w:rsidRPr="00AE2924">
        <w:t xml:space="preserve"> Selectivity estimates for the fishery and the survey are similar, but with the survey</w:t>
      </w:r>
      <w:r>
        <w:t xml:space="preserve"> selectivity</w:t>
      </w:r>
      <w:r w:rsidRPr="00AE2924">
        <w:t xml:space="preserve"> </w:t>
      </w:r>
      <w:r>
        <w:t>increasing</w:t>
      </w:r>
      <w:r w:rsidRPr="00AE2924">
        <w:t xml:space="preserve"> somewhat more gradual</w:t>
      </w:r>
      <w:r>
        <w:t>ly</w:t>
      </w:r>
      <w:r w:rsidRPr="00AE2924">
        <w:t xml:space="preserve"> with age. Compared to </w:t>
      </w:r>
      <w:r w:rsidRPr="00401D91">
        <w:t xml:space="preserve">the maturity at </w:t>
      </w:r>
      <w:r w:rsidRPr="006F1F88">
        <w:t xml:space="preserve">age curve that is estimated, selectivity occurs at slightly younger ages than the age of maturity (Table </w:t>
      </w:r>
      <w:r w:rsidR="00A16BC4">
        <w:t>10-</w:t>
      </w:r>
      <w:r w:rsidRPr="006F1F88">
        <w:t xml:space="preserve">12 and </w:t>
      </w:r>
      <w:r>
        <w:t>Figure 10-11</w:t>
      </w:r>
      <w:r w:rsidRPr="006F1F88">
        <w:t>).</w:t>
      </w:r>
    </w:p>
    <w:p w14:paraId="3E37EDCD" w14:textId="77777777" w:rsidR="002654BD" w:rsidRPr="00412322" w:rsidRDefault="002654BD" w:rsidP="002654BD">
      <w:pPr>
        <w:pStyle w:val="Heading4"/>
      </w:pPr>
      <w:r w:rsidRPr="00C2517F">
        <w:t>Recruitment</w:t>
      </w:r>
    </w:p>
    <w:p w14:paraId="03DB96B1" w14:textId="499D4585" w:rsidR="00BF3AA2" w:rsidRDefault="00BF3AA2" w:rsidP="00BF3AA2">
      <w:r w:rsidRPr="00AE2924">
        <w:t>Recruitment estimates show a high degree of uncertainty, but indicate several large year-cl</w:t>
      </w:r>
      <w:r w:rsidRPr="00401D91">
        <w:t>asses</w:t>
      </w:r>
      <w:r>
        <w:t xml:space="preserve"> in the early and late 1970’s, early 1980’s and mid 1990’s</w:t>
      </w:r>
      <w:r w:rsidRPr="00401D91">
        <w:t xml:space="preserve"> (Table </w:t>
      </w:r>
      <w:r w:rsidR="00A16BC4">
        <w:t>10-</w:t>
      </w:r>
      <w:r w:rsidRPr="006F1F88">
        <w:t xml:space="preserve">13 and </w:t>
      </w:r>
      <w:r w:rsidR="00A16BC4">
        <w:t>10-</w:t>
      </w:r>
      <w:r w:rsidRPr="006F1F88">
        <w:t xml:space="preserve">14 and </w:t>
      </w:r>
      <w:r w:rsidR="00A16BC4">
        <w:t>Figure 10-</w:t>
      </w:r>
      <w:r>
        <w:t>12</w:t>
      </w:r>
      <w:r w:rsidRPr="006F1F88">
        <w:t xml:space="preserve">). </w:t>
      </w:r>
      <w:r>
        <w:t xml:space="preserve">Recent recruitment since 2005 has been considerably lower than the 1970 – 2005. </w:t>
      </w:r>
      <w:r w:rsidRPr="006F1F88">
        <w:t>Fits to the</w:t>
      </w:r>
      <w:r w:rsidRPr="00AE2924">
        <w:t xml:space="preserve"> fishery and survey age compositions were reasonable</w:t>
      </w:r>
      <w:r>
        <w:t xml:space="preserve"> with this year’</w:t>
      </w:r>
      <w:r w:rsidR="00A16BC4">
        <w:t>s recommended model (Figures 10-</w:t>
      </w:r>
      <w:r>
        <w:t xml:space="preserve">3 and </w:t>
      </w:r>
      <w:r w:rsidR="00A16BC4">
        <w:t>10-</w:t>
      </w:r>
      <w:r>
        <w:t>6</w:t>
      </w:r>
      <w:r w:rsidRPr="00401D91">
        <w:t xml:space="preserve">). </w:t>
      </w:r>
      <w:r>
        <w:t>Increasing proportions of GOA northern rockfish in the plus age or length groups for both survey and fishery composition indicate a substantial number of individuals are successfully surviving natural and fishing mortality to attain old age and large size.</w:t>
      </w:r>
    </w:p>
    <w:p w14:paraId="6904E786" w14:textId="77777777" w:rsidR="002654BD" w:rsidRPr="00412322" w:rsidRDefault="002654BD" w:rsidP="002654BD">
      <w:pPr>
        <w:pStyle w:val="Heading4"/>
      </w:pPr>
      <w:r w:rsidRPr="000C581E">
        <w:t>Uncertainty results</w:t>
      </w:r>
    </w:p>
    <w:p w14:paraId="7C32F970" w14:textId="0462D351" w:rsidR="002654BD" w:rsidRPr="005A76E7" w:rsidRDefault="002654BD" w:rsidP="002654BD">
      <w:pPr>
        <w:keepLines/>
      </w:pPr>
      <w:r w:rsidRPr="009D29D4">
        <w:t xml:space="preserve">From the MCMC chains described in </w:t>
      </w:r>
      <w:r w:rsidRPr="009D29D4">
        <w:rPr>
          <w:i/>
        </w:rPr>
        <w:t>Uncertainty approach</w:t>
      </w:r>
      <w:r w:rsidRPr="009D29D4">
        <w:t xml:space="preserve">, we summarize the posterior densities of key </w:t>
      </w:r>
      <w:r w:rsidRPr="005A76E7">
        <w:t>parameters for the recommended model using histograms (</w:t>
      </w:r>
      <w:r>
        <w:t xml:space="preserve">Figure </w:t>
      </w:r>
      <w:r w:rsidR="00BF3AA2">
        <w:t>10-14</w:t>
      </w:r>
      <w:r w:rsidRPr="005A76E7">
        <w:t xml:space="preserve">) and credible intervals (Table </w:t>
      </w:r>
      <w:r w:rsidR="00BF3AA2">
        <w:t>10</w:t>
      </w:r>
      <w:r>
        <w:t>-1</w:t>
      </w:r>
      <w:r w:rsidR="00BF3AA2">
        <w:t>5</w:t>
      </w:r>
      <w:r w:rsidRPr="005A76E7">
        <w:t xml:space="preserve"> and </w:t>
      </w:r>
      <w:r w:rsidR="00BF3AA2">
        <w:t>10-16</w:t>
      </w:r>
      <w:r w:rsidRPr="005A76E7">
        <w:t xml:space="preserve">). We also use these posterior distributions to show uncertainty around time series estimates </w:t>
      </w:r>
      <w:r>
        <w:t xml:space="preserve">of </w:t>
      </w:r>
      <w:r w:rsidRPr="005A76E7">
        <w:t>total and spawning biomass</w:t>
      </w:r>
      <w:r>
        <w:t xml:space="preserve"> (Figure </w:t>
      </w:r>
      <w:r w:rsidR="00A437F5">
        <w:t>10</w:t>
      </w:r>
      <w:r>
        <w:t>-9</w:t>
      </w:r>
      <w:r w:rsidRPr="005A76E7">
        <w:t>), fully selected fi</w:t>
      </w:r>
      <w:r>
        <w:t xml:space="preserve">shing mortality (Figure </w:t>
      </w:r>
      <w:r w:rsidR="00A437F5">
        <w:t>10-10</w:t>
      </w:r>
      <w:r w:rsidRPr="005A76E7">
        <w:t>) and recruitment (Fig</w:t>
      </w:r>
      <w:r>
        <w:t xml:space="preserve">ure </w:t>
      </w:r>
      <w:r w:rsidR="00A437F5">
        <w:t>10-12</w:t>
      </w:r>
      <w:r w:rsidRPr="005A76E7">
        <w:t>).</w:t>
      </w:r>
    </w:p>
    <w:p w14:paraId="4A9834E6" w14:textId="2BF39514" w:rsidR="002654BD" w:rsidRDefault="002654BD" w:rsidP="002654BD">
      <w:r w:rsidRPr="005A76E7">
        <w:lastRenderedPageBreak/>
        <w:t xml:space="preserve">Table </w:t>
      </w:r>
      <w:r w:rsidR="00A437F5">
        <w:t>10-15</w:t>
      </w:r>
      <w:r w:rsidRPr="005A76E7">
        <w:t xml:space="preserve"> shows the maximum likelihood estimate (MLE) of key parameters with their corresponding standard deviation derived from the Hessian matrix. Also shown are the MCMC, mean, median, standard deviation and the corresponding Bayesian 95% credible intervals (BCI). </w:t>
      </w:r>
      <w:r w:rsidR="005632F7" w:rsidRPr="00A10E40">
        <w:rPr>
          <w:szCs w:val="22"/>
        </w:rPr>
        <w:t xml:space="preserve">The Hessian and MCMC standard deviations are similar for </w:t>
      </w:r>
      <w:r w:rsidR="005632F7" w:rsidRPr="00A10E40">
        <w:rPr>
          <w:i/>
        </w:rPr>
        <w:t>M</w:t>
      </w:r>
      <w:r w:rsidR="005632F7" w:rsidRPr="00A10E40">
        <w:rPr>
          <w:szCs w:val="22"/>
        </w:rPr>
        <w:t>, but the MCMC standard deviations are larger for the estimates of</w:t>
      </w:r>
      <w:r w:rsidR="005632F7" w:rsidRPr="00A437F5">
        <w:rPr>
          <w:i/>
          <w:szCs w:val="22"/>
        </w:rPr>
        <w:t xml:space="preserve"> </w:t>
      </w:r>
      <w:r w:rsidR="005632F7" w:rsidRPr="00A10E40">
        <w:rPr>
          <w:i/>
          <w:szCs w:val="22"/>
        </w:rPr>
        <w:t>q</w:t>
      </w:r>
      <w:r w:rsidR="005632F7">
        <w:rPr>
          <w:i/>
          <w:szCs w:val="22"/>
        </w:rPr>
        <w:t>,</w:t>
      </w:r>
      <w:r w:rsidR="005632F7" w:rsidRPr="00A10E40">
        <w:rPr>
          <w:szCs w:val="22"/>
        </w:rPr>
        <w:t xml:space="preserve"> </w:t>
      </w:r>
      <w:r w:rsidR="005632F7" w:rsidRPr="00A10E40">
        <w:rPr>
          <w:i/>
          <w:szCs w:val="22"/>
        </w:rPr>
        <w:t>F</w:t>
      </w:r>
      <w:r w:rsidR="005632F7" w:rsidRPr="00A10E40">
        <w:rPr>
          <w:i/>
          <w:szCs w:val="22"/>
          <w:vertAlign w:val="subscript"/>
        </w:rPr>
        <w:t>40%</w:t>
      </w:r>
      <w:r w:rsidR="005632F7" w:rsidRPr="00A10E40">
        <w:rPr>
          <w:szCs w:val="22"/>
        </w:rPr>
        <w:t>, ABC, and female spawning biomass</w:t>
      </w:r>
      <w:r w:rsidRPr="005A76E7">
        <w:t>.</w:t>
      </w:r>
      <w:r w:rsidRPr="005A76E7">
        <w:rPr>
          <w:i/>
        </w:rPr>
        <w:t xml:space="preserve"> </w:t>
      </w:r>
      <w:r w:rsidRPr="005A76E7">
        <w:t xml:space="preserve">These larger standard deviations indicate that these parameters are more uncertain than indicated by the Hessian approximation. The distributions of these parameters are slightly skewed with higher means than medians for </w:t>
      </w:r>
      <w:r>
        <w:t xml:space="preserve">current </w:t>
      </w:r>
      <w:r w:rsidRPr="005A76E7">
        <w:t xml:space="preserve">spawning biomass and ABC, indicating possibilities of higher biomass estimates (Figure </w:t>
      </w:r>
      <w:r w:rsidR="00A437F5">
        <w:t>10</w:t>
      </w:r>
      <w:r w:rsidRPr="005A76E7">
        <w:t>-1</w:t>
      </w:r>
      <w:r w:rsidR="00A437F5">
        <w:t>4</w:t>
      </w:r>
      <w:r w:rsidRPr="005A76E7">
        <w:t>).</w:t>
      </w:r>
      <w:r>
        <w:t xml:space="preserve"> Uncertainty estimates in the time series of spawning biomass also result in a skewed distribution towards higher values, particularly at the end of the time series and into the 15 year projected times series (Figure </w:t>
      </w:r>
      <w:r w:rsidR="005632F7">
        <w:t>10-15</w:t>
      </w:r>
      <w:r>
        <w:t>).</w:t>
      </w:r>
    </w:p>
    <w:p w14:paraId="08C02336" w14:textId="395E64C3" w:rsidR="005632F7" w:rsidRPr="00412322" w:rsidRDefault="005632F7" w:rsidP="005632F7">
      <w:r w:rsidRPr="008F1ED2">
        <w:t>A within-model retrospective analysis of the recommended model was conducted for the last 10 years of the time-series by dropping data one year at a time. The revised Mohn’s “rho” statistic (Hanselman et al. 2013) in f</w:t>
      </w:r>
      <w:r>
        <w:t>emale spawning biomass was -0.236</w:t>
      </w:r>
      <w:r w:rsidRPr="008F1ED2">
        <w:t>, indicating that the model increases the estimate of female spawning biomass in recent years as data is added to the assessment. The retrospective female spawning biomass and the relative difference in female spawning biomass from the model in the termi</w:t>
      </w:r>
      <w:r>
        <w:t>nal year are shown in Figure 10-16</w:t>
      </w:r>
      <w:r w:rsidRPr="008F1ED2">
        <w:t xml:space="preserve"> (with 95% credible intervals from MCMC). In general</w:t>
      </w:r>
      <w:r>
        <w:t>,</w:t>
      </w:r>
      <w:r w:rsidRPr="008F1ED2">
        <w:t xml:space="preserve"> the relative difference in female spawning biomass </w:t>
      </w:r>
      <w:r>
        <w:t>in recent years ranged from around -27% to around -3</w:t>
      </w:r>
      <w:r w:rsidRPr="008F1ED2">
        <w:t>%, but there are some large changes in the mid- to late-1970s.</w:t>
      </w:r>
    </w:p>
    <w:p w14:paraId="246E1381" w14:textId="77777777" w:rsidR="00645553" w:rsidRPr="00D76FDE" w:rsidRDefault="00802DDD">
      <w:pPr>
        <w:pStyle w:val="Heading2"/>
        <w:rPr>
          <w:rFonts w:cs="Times New Roman"/>
        </w:rPr>
      </w:pPr>
      <w:bookmarkStart w:id="27" w:name="harvest-recommendations"/>
      <w:r w:rsidRPr="00D76FDE">
        <w:rPr>
          <w:rFonts w:cs="Times New Roman"/>
        </w:rPr>
        <w:t>Harvest recommendations</w:t>
      </w:r>
      <w:bookmarkEnd w:id="27"/>
    </w:p>
    <w:p w14:paraId="2DEEF183" w14:textId="77777777" w:rsidR="00645553" w:rsidRPr="00D76FDE" w:rsidRDefault="00802DDD">
      <w:pPr>
        <w:pStyle w:val="Heading3"/>
        <w:rPr>
          <w:rFonts w:cs="Times New Roman"/>
        </w:rPr>
      </w:pPr>
      <w:bookmarkStart w:id="28" w:name="amendment-56-reference-points"/>
      <w:r w:rsidRPr="00D76FDE">
        <w:rPr>
          <w:rFonts w:cs="Times New Roman"/>
        </w:rPr>
        <w:t>Amendment 56 Reference Points</w:t>
      </w:r>
      <w:bookmarkEnd w:id="28"/>
    </w:p>
    <w:p w14:paraId="42B40A87" w14:textId="3AF42EE2" w:rsidR="00645553" w:rsidRDefault="00802DDD" w:rsidP="00B749F5">
      <w:pPr>
        <w:pStyle w:val="FirstParagraph"/>
      </w:pPr>
      <w:r w:rsidRPr="00D76FDE">
        <w:t>Amendment 56 to the GOA Groundfish Fishery Management Plan defines the “overfishing level” (OFL), the fishing mortality rate used to set OFL (</w:t>
      </w:r>
      <m:oMath>
        <m:sSub>
          <m:sSubPr>
            <m:ctrlPr>
              <w:rPr>
                <w:rFonts w:ascii="Cambria Math" w:hAnsi="Cambria Math"/>
              </w:rPr>
            </m:ctrlPr>
          </m:sSubPr>
          <m:e>
            <m:r>
              <w:rPr>
                <w:rFonts w:ascii="Cambria Math" w:hAnsi="Cambria Math"/>
              </w:rPr>
              <m:t>F</m:t>
            </m:r>
          </m:e>
          <m:sub>
            <m:r>
              <w:rPr>
                <w:rFonts w:ascii="Cambria Math" w:hAnsi="Cambria Math"/>
              </w:rPr>
              <m:t>OFL</m:t>
            </m:r>
          </m:sub>
        </m:sSub>
      </m:oMath>
      <w:r w:rsidRPr="00D76FDE">
        <w:t>), the maximum permissible ABC, and the fishing mortality rate used to set the maximum permissible ABC. The fishing mortality rate used to set ABC (</w:t>
      </w:r>
      <m:oMath>
        <m:sSub>
          <m:sSubPr>
            <m:ctrlPr>
              <w:rPr>
                <w:rFonts w:ascii="Cambria Math" w:hAnsi="Cambria Math"/>
              </w:rPr>
            </m:ctrlPr>
          </m:sSubPr>
          <m:e>
            <m:r>
              <w:rPr>
                <w:rFonts w:ascii="Cambria Math" w:hAnsi="Cambria Math"/>
              </w:rPr>
              <m:t>F</m:t>
            </m:r>
          </m:e>
          <m:sub>
            <m:r>
              <w:rPr>
                <w:rFonts w:ascii="Cambria Math" w:hAnsi="Cambria Math"/>
              </w:rPr>
              <m:t>ABC</m:t>
            </m:r>
          </m:sub>
        </m:sSub>
      </m:oMath>
      <w:r w:rsidRPr="00D76FDE">
        <w:t>) may be less than this maximum permissible level, but not greater. Because reliable estimates of reference points related to maximum sustainable yield (MSY) are currently not available but reliable estimates of reference points related to spawning per recruit are available, Northern rockfish in the GOA are managed under Tier 3 of Amendment 56. Tier 3 uses the following reference points</w:t>
      </w:r>
      <w:r w:rsidR="001F2715" w:rsidRPr="00D76FDE">
        <w:t>:</w:t>
      </w:r>
      <m:oMath>
        <m:sSub>
          <m:sSubPr>
            <m:ctrlPr>
              <w:rPr>
                <w:rFonts w:ascii="Cambria Math" w:hAnsi="Cambria Math"/>
              </w:rPr>
            </m:ctrlPr>
          </m:sSubPr>
          <m:e>
            <m:r>
              <w:rPr>
                <w:rFonts w:ascii="Cambria Math" w:hAnsi="Cambria Math"/>
              </w:rPr>
              <m:t>B</m:t>
            </m:r>
          </m:e>
          <m:sub>
            <m:r>
              <w:rPr>
                <w:rFonts w:ascii="Cambria Math" w:hAnsi="Cambria Math"/>
              </w:rPr>
              <m:t>40%</m:t>
            </m:r>
          </m:sub>
        </m:sSub>
      </m:oMath>
      <w:r w:rsidRPr="00D76FDE">
        <w:t>, equal to 40% of the equilibrium spawning biomass that would be obtained</w:t>
      </w:r>
      <w:r w:rsidR="00D76FDE" w:rsidRPr="00D76FDE">
        <w:t xml:space="preserve"> in the absence of fishing; F</w:t>
      </w:r>
      <w:r w:rsidR="00D76FDE" w:rsidRPr="00D76FDE">
        <w:rPr>
          <w:vertAlign w:val="subscript"/>
        </w:rPr>
        <w:t>35%</w:t>
      </w:r>
      <w:r w:rsidR="00D76FDE" w:rsidRPr="00D76FDE">
        <w:t xml:space="preserve">, </w:t>
      </w:r>
      <w:r w:rsidRPr="00D76FDE">
        <w:t xml:space="preserve">equal to the fishing mortality rate that reduces the equilibrium level of spawning per recruit to 35% of the level that would be obtained in the absence of fishing; and </w:t>
      </w:r>
      <w:r w:rsidR="00D76FDE" w:rsidRPr="00D76FDE">
        <w:t>F</w:t>
      </w:r>
      <w:r w:rsidR="00D76FDE" w:rsidRPr="001F2715">
        <w:rPr>
          <w:i/>
          <w:vertAlign w:val="subscript"/>
        </w:rPr>
        <w:t>40%</w:t>
      </w:r>
      <w:r w:rsidRPr="00D76FDE">
        <w:t xml:space="preserve">, equal to the fishing mortality rate that reduces the equilibrium level of spawning per recruit to 40% of the level that would be obtained in the absence of fishing. Estimation of the </w:t>
      </w:r>
      <m:oMath>
        <m:sSub>
          <m:sSubPr>
            <m:ctrlPr>
              <w:rPr>
                <w:rFonts w:ascii="Cambria Math" w:hAnsi="Cambria Math"/>
              </w:rPr>
            </m:ctrlPr>
          </m:sSubPr>
          <m:e>
            <m:r>
              <w:rPr>
                <w:rFonts w:ascii="Cambria Math" w:hAnsi="Cambria Math"/>
              </w:rPr>
              <m:t>B</m:t>
            </m:r>
          </m:e>
          <m:sub>
            <m:r>
              <w:rPr>
                <w:rFonts w:ascii="Cambria Math" w:hAnsi="Cambria Math"/>
              </w:rPr>
              <m:t>40%</m:t>
            </m:r>
          </m:sub>
        </m:sSub>
      </m:oMath>
      <w:r w:rsidRPr="00D76FDE">
        <w:t xml:space="preserve"> reference point requires an assumption regarding the equilibrium level of recruitment. In this assessment, it is assumed that the equilibrium level of recruitment is equal to the average of age-2 recruitments between 1979 and 2018. Because of uncertainty in very recent recruitment estimates, we lag 2 years behind model estimates in our projection. Other useful biomass reference points which can be calculated using this assumption are </w:t>
      </w:r>
      <m:oMath>
        <m:sSub>
          <m:sSubPr>
            <m:ctrlPr>
              <w:rPr>
                <w:rFonts w:ascii="Cambria Math" w:hAnsi="Cambria Math"/>
              </w:rPr>
            </m:ctrlPr>
          </m:sSubPr>
          <m:e>
            <m:r>
              <w:rPr>
                <w:rFonts w:ascii="Cambria Math" w:hAnsi="Cambria Math"/>
              </w:rPr>
              <m:t>B</m:t>
            </m:r>
          </m:e>
          <m:sub>
            <m:r>
              <w:rPr>
                <w:rFonts w:ascii="Cambria Math" w:hAnsi="Cambria Math"/>
              </w:rPr>
              <m:t>100%</m:t>
            </m:r>
          </m:sub>
        </m:sSub>
      </m:oMath>
      <w:r w:rsidR="00D76FDE" w:rsidRPr="00D76FDE">
        <w:rPr>
          <w:rFonts w:eastAsiaTheme="minorEastAsia"/>
        </w:rPr>
        <w:t xml:space="preserve"> </w:t>
      </w:r>
      <w:r w:rsidRPr="00D76FDE">
        <w:t xml:space="preserve">and </w:t>
      </w:r>
      <m:oMath>
        <m:sSub>
          <m:sSubPr>
            <m:ctrlPr>
              <w:rPr>
                <w:rFonts w:ascii="Cambria Math" w:hAnsi="Cambria Math"/>
              </w:rPr>
            </m:ctrlPr>
          </m:sSubPr>
          <m:e>
            <m:r>
              <w:rPr>
                <w:rFonts w:ascii="Cambria Math" w:hAnsi="Cambria Math"/>
              </w:rPr>
              <m:t>B</m:t>
            </m:r>
          </m:e>
          <m:sub>
            <m:r>
              <w:rPr>
                <w:rFonts w:ascii="Cambria Math" w:hAnsi="Cambria Math"/>
              </w:rPr>
              <m:t>35%</m:t>
            </m:r>
          </m:sub>
        </m:sSub>
      </m:oMath>
      <w:r w:rsidRPr="00D76FDE">
        <w:t xml:space="preserve">, defined analogously to </w:t>
      </w:r>
      <m:oMath>
        <m:sSub>
          <m:sSubPr>
            <m:ctrlPr>
              <w:rPr>
                <w:rFonts w:ascii="Cambria Math" w:hAnsi="Cambria Math"/>
              </w:rPr>
            </m:ctrlPr>
          </m:sSubPr>
          <m:e>
            <m:r>
              <w:rPr>
                <w:rFonts w:ascii="Cambria Math" w:hAnsi="Cambria Math"/>
              </w:rPr>
              <m:t>B</m:t>
            </m:r>
          </m:e>
          <m:sub>
            <m:r>
              <w:rPr>
                <w:rFonts w:ascii="Cambria Math" w:hAnsi="Cambria Math"/>
              </w:rPr>
              <m:t>40%</m:t>
            </m:r>
          </m:sub>
        </m:sSub>
      </m:oMath>
      <w:r w:rsidRPr="00D76FDE">
        <w:t>. The 2020 estimates of these reference points are:</w:t>
      </w:r>
    </w:p>
    <w:p w14:paraId="6CE41ECB" w14:textId="77777777" w:rsidR="00D72790" w:rsidRPr="00D72790" w:rsidRDefault="00D72790" w:rsidP="00B749F5">
      <w:pPr>
        <w:pStyle w:val="BodyText"/>
      </w:pPr>
    </w:p>
    <w:tbl>
      <w:tblPr>
        <w:tblW w:w="1920" w:type="dxa"/>
        <w:jc w:val="center"/>
        <w:tblLook w:val="04A0" w:firstRow="1" w:lastRow="0" w:firstColumn="1" w:lastColumn="0" w:noHBand="0" w:noVBand="1"/>
      </w:tblPr>
      <w:tblGrid>
        <w:gridCol w:w="960"/>
        <w:gridCol w:w="960"/>
      </w:tblGrid>
      <w:tr w:rsidR="00D72790" w:rsidRPr="00D72790" w14:paraId="2719BF1E" w14:textId="77777777" w:rsidTr="00D72790">
        <w:trPr>
          <w:trHeight w:val="300"/>
          <w:jc w:val="center"/>
        </w:trPr>
        <w:tc>
          <w:tcPr>
            <w:tcW w:w="960" w:type="dxa"/>
            <w:tcBorders>
              <w:top w:val="single" w:sz="4" w:space="0" w:color="auto"/>
              <w:left w:val="nil"/>
              <w:bottom w:val="nil"/>
              <w:right w:val="nil"/>
            </w:tcBorders>
            <w:shd w:val="clear" w:color="auto" w:fill="auto"/>
            <w:noWrap/>
            <w:vAlign w:val="bottom"/>
            <w:hideMark/>
          </w:tcPr>
          <w:p w14:paraId="53449348" w14:textId="77777777" w:rsidR="00D72790" w:rsidRPr="00D72790" w:rsidRDefault="00D72790" w:rsidP="00D72790">
            <w:pPr>
              <w:spacing w:after="0"/>
              <w:rPr>
                <w:rFonts w:eastAsia="Times New Roman" w:cs="Times New Roman"/>
                <w:color w:val="000000"/>
                <w:szCs w:val="22"/>
              </w:rPr>
            </w:pPr>
            <w:r w:rsidRPr="00D72790">
              <w:rPr>
                <w:rFonts w:eastAsia="Times New Roman" w:cs="Times New Roman"/>
                <w:color w:val="000000"/>
                <w:szCs w:val="22"/>
              </w:rPr>
              <w:t>B</w:t>
            </w:r>
            <w:r w:rsidRPr="00D72790">
              <w:rPr>
                <w:rFonts w:eastAsia="Times New Roman" w:cs="Times New Roman"/>
                <w:color w:val="000000"/>
                <w:szCs w:val="22"/>
                <w:vertAlign w:val="subscript"/>
              </w:rPr>
              <w:t>100%</w:t>
            </w:r>
          </w:p>
        </w:tc>
        <w:tc>
          <w:tcPr>
            <w:tcW w:w="960" w:type="dxa"/>
            <w:tcBorders>
              <w:top w:val="single" w:sz="4" w:space="0" w:color="auto"/>
              <w:left w:val="nil"/>
              <w:bottom w:val="nil"/>
              <w:right w:val="nil"/>
            </w:tcBorders>
            <w:shd w:val="clear" w:color="auto" w:fill="auto"/>
            <w:noWrap/>
            <w:vAlign w:val="bottom"/>
            <w:hideMark/>
          </w:tcPr>
          <w:p w14:paraId="08D32406" w14:textId="4E59394A" w:rsidR="00D72790" w:rsidRPr="00D72790" w:rsidRDefault="00D72790" w:rsidP="00D72790">
            <w:pPr>
              <w:spacing w:after="0"/>
              <w:jc w:val="right"/>
              <w:rPr>
                <w:rFonts w:eastAsia="Times New Roman" w:cs="Times New Roman"/>
                <w:color w:val="111111"/>
                <w:szCs w:val="22"/>
              </w:rPr>
            </w:pPr>
            <w:r w:rsidRPr="00D72790">
              <w:rPr>
                <w:rFonts w:eastAsia="Times New Roman" w:cs="Times New Roman"/>
                <w:color w:val="111111"/>
                <w:szCs w:val="22"/>
              </w:rPr>
              <w:t>84,832</w:t>
            </w:r>
          </w:p>
        </w:tc>
      </w:tr>
      <w:tr w:rsidR="00D72790" w:rsidRPr="00D72790" w14:paraId="2B45DF21" w14:textId="77777777" w:rsidTr="00D72790">
        <w:trPr>
          <w:trHeight w:val="300"/>
          <w:jc w:val="center"/>
        </w:trPr>
        <w:tc>
          <w:tcPr>
            <w:tcW w:w="960" w:type="dxa"/>
            <w:tcBorders>
              <w:top w:val="nil"/>
              <w:left w:val="nil"/>
              <w:bottom w:val="nil"/>
              <w:right w:val="nil"/>
            </w:tcBorders>
            <w:shd w:val="clear" w:color="auto" w:fill="auto"/>
            <w:noWrap/>
            <w:vAlign w:val="bottom"/>
            <w:hideMark/>
          </w:tcPr>
          <w:p w14:paraId="21C59993" w14:textId="77777777" w:rsidR="00D72790" w:rsidRPr="00D72790" w:rsidRDefault="00D72790" w:rsidP="00D72790">
            <w:pPr>
              <w:spacing w:after="0"/>
              <w:rPr>
                <w:rFonts w:eastAsia="Times New Roman" w:cs="Times New Roman"/>
                <w:color w:val="000000"/>
                <w:szCs w:val="22"/>
              </w:rPr>
            </w:pPr>
            <w:r w:rsidRPr="00D72790">
              <w:rPr>
                <w:rFonts w:eastAsia="Times New Roman" w:cs="Times New Roman"/>
                <w:color w:val="000000"/>
                <w:szCs w:val="22"/>
              </w:rPr>
              <w:t>B</w:t>
            </w:r>
            <w:r w:rsidRPr="00D72790">
              <w:rPr>
                <w:rFonts w:eastAsia="Times New Roman" w:cs="Times New Roman"/>
                <w:color w:val="000000"/>
                <w:szCs w:val="22"/>
                <w:vertAlign w:val="subscript"/>
              </w:rPr>
              <w:t>40%</w:t>
            </w:r>
          </w:p>
        </w:tc>
        <w:tc>
          <w:tcPr>
            <w:tcW w:w="960" w:type="dxa"/>
            <w:tcBorders>
              <w:top w:val="nil"/>
              <w:left w:val="nil"/>
              <w:bottom w:val="nil"/>
              <w:right w:val="nil"/>
            </w:tcBorders>
            <w:shd w:val="clear" w:color="auto" w:fill="auto"/>
            <w:noWrap/>
            <w:vAlign w:val="bottom"/>
            <w:hideMark/>
          </w:tcPr>
          <w:p w14:paraId="34A14E4E" w14:textId="50F1265A" w:rsidR="00D72790" w:rsidRPr="00D72790" w:rsidRDefault="00D72790" w:rsidP="00D72790">
            <w:pPr>
              <w:spacing w:after="0"/>
              <w:jc w:val="right"/>
              <w:rPr>
                <w:rFonts w:eastAsia="Times New Roman" w:cs="Times New Roman"/>
                <w:color w:val="111111"/>
                <w:szCs w:val="22"/>
              </w:rPr>
            </w:pPr>
            <w:r w:rsidRPr="00D72790">
              <w:rPr>
                <w:rFonts w:eastAsia="Times New Roman" w:cs="Times New Roman"/>
                <w:color w:val="111111"/>
                <w:szCs w:val="22"/>
              </w:rPr>
              <w:t>33,933</w:t>
            </w:r>
          </w:p>
        </w:tc>
      </w:tr>
      <w:tr w:rsidR="00D72790" w:rsidRPr="00D72790" w14:paraId="789861A3" w14:textId="77777777" w:rsidTr="00D72790">
        <w:trPr>
          <w:trHeight w:val="300"/>
          <w:jc w:val="center"/>
        </w:trPr>
        <w:tc>
          <w:tcPr>
            <w:tcW w:w="960" w:type="dxa"/>
            <w:tcBorders>
              <w:top w:val="nil"/>
              <w:left w:val="nil"/>
              <w:bottom w:val="nil"/>
              <w:right w:val="nil"/>
            </w:tcBorders>
            <w:shd w:val="clear" w:color="auto" w:fill="auto"/>
            <w:noWrap/>
            <w:vAlign w:val="bottom"/>
            <w:hideMark/>
          </w:tcPr>
          <w:p w14:paraId="328DB1D5" w14:textId="77777777" w:rsidR="00D72790" w:rsidRPr="00D72790" w:rsidRDefault="00D72790" w:rsidP="00D72790">
            <w:pPr>
              <w:spacing w:after="0"/>
              <w:rPr>
                <w:rFonts w:eastAsia="Times New Roman" w:cs="Times New Roman"/>
                <w:color w:val="000000"/>
                <w:szCs w:val="22"/>
              </w:rPr>
            </w:pPr>
            <w:r w:rsidRPr="00D72790">
              <w:rPr>
                <w:rFonts w:eastAsia="Times New Roman" w:cs="Times New Roman"/>
                <w:color w:val="000000"/>
                <w:szCs w:val="22"/>
              </w:rPr>
              <w:t>B</w:t>
            </w:r>
            <w:r w:rsidRPr="00D72790">
              <w:rPr>
                <w:rFonts w:eastAsia="Times New Roman" w:cs="Times New Roman"/>
                <w:color w:val="000000"/>
                <w:szCs w:val="22"/>
                <w:vertAlign w:val="subscript"/>
              </w:rPr>
              <w:t>35%</w:t>
            </w:r>
          </w:p>
        </w:tc>
        <w:tc>
          <w:tcPr>
            <w:tcW w:w="960" w:type="dxa"/>
            <w:tcBorders>
              <w:top w:val="nil"/>
              <w:left w:val="nil"/>
              <w:bottom w:val="nil"/>
              <w:right w:val="nil"/>
            </w:tcBorders>
            <w:shd w:val="clear" w:color="auto" w:fill="auto"/>
            <w:noWrap/>
            <w:vAlign w:val="bottom"/>
            <w:hideMark/>
          </w:tcPr>
          <w:p w14:paraId="00EBFEBE" w14:textId="66EA98B4" w:rsidR="00D72790" w:rsidRPr="00D72790" w:rsidRDefault="00D72790" w:rsidP="00D72790">
            <w:pPr>
              <w:spacing w:after="0"/>
              <w:jc w:val="right"/>
              <w:rPr>
                <w:rFonts w:eastAsia="Times New Roman" w:cs="Times New Roman"/>
                <w:color w:val="111111"/>
                <w:szCs w:val="22"/>
              </w:rPr>
            </w:pPr>
            <w:r w:rsidRPr="00D72790">
              <w:rPr>
                <w:rFonts w:eastAsia="Times New Roman" w:cs="Times New Roman"/>
                <w:color w:val="111111"/>
                <w:szCs w:val="22"/>
              </w:rPr>
              <w:t>29,691</w:t>
            </w:r>
          </w:p>
        </w:tc>
      </w:tr>
      <w:tr w:rsidR="00D72790" w:rsidRPr="00D72790" w14:paraId="45C6866F" w14:textId="77777777" w:rsidTr="00D72790">
        <w:trPr>
          <w:trHeight w:val="300"/>
          <w:jc w:val="center"/>
        </w:trPr>
        <w:tc>
          <w:tcPr>
            <w:tcW w:w="960" w:type="dxa"/>
            <w:tcBorders>
              <w:top w:val="nil"/>
              <w:left w:val="nil"/>
              <w:bottom w:val="nil"/>
              <w:right w:val="nil"/>
            </w:tcBorders>
            <w:shd w:val="clear" w:color="auto" w:fill="auto"/>
            <w:noWrap/>
            <w:vAlign w:val="bottom"/>
            <w:hideMark/>
          </w:tcPr>
          <w:p w14:paraId="08E6A746" w14:textId="77777777" w:rsidR="00D72790" w:rsidRPr="00D72790" w:rsidRDefault="00D72790" w:rsidP="00D72790">
            <w:pPr>
              <w:spacing w:after="0"/>
              <w:rPr>
                <w:rFonts w:eastAsia="Times New Roman" w:cs="Times New Roman"/>
                <w:color w:val="000000"/>
                <w:szCs w:val="22"/>
              </w:rPr>
            </w:pPr>
            <w:r w:rsidRPr="00D72790">
              <w:rPr>
                <w:rFonts w:eastAsia="Times New Roman" w:cs="Times New Roman"/>
                <w:color w:val="000000"/>
                <w:szCs w:val="22"/>
              </w:rPr>
              <w:t>F</w:t>
            </w:r>
            <w:r w:rsidRPr="00D72790">
              <w:rPr>
                <w:rFonts w:eastAsia="Times New Roman" w:cs="Times New Roman"/>
                <w:color w:val="000000"/>
                <w:szCs w:val="22"/>
                <w:vertAlign w:val="subscript"/>
              </w:rPr>
              <w:t>40%</w:t>
            </w:r>
          </w:p>
        </w:tc>
        <w:tc>
          <w:tcPr>
            <w:tcW w:w="960" w:type="dxa"/>
            <w:tcBorders>
              <w:top w:val="nil"/>
              <w:left w:val="nil"/>
              <w:bottom w:val="nil"/>
              <w:right w:val="nil"/>
            </w:tcBorders>
            <w:shd w:val="clear" w:color="auto" w:fill="auto"/>
            <w:noWrap/>
            <w:vAlign w:val="bottom"/>
            <w:hideMark/>
          </w:tcPr>
          <w:p w14:paraId="13ABED97" w14:textId="77777777" w:rsidR="00D72790" w:rsidRPr="00D72790" w:rsidRDefault="00D72790" w:rsidP="00D72790">
            <w:pPr>
              <w:spacing w:after="0"/>
              <w:jc w:val="right"/>
              <w:rPr>
                <w:rFonts w:eastAsia="Times New Roman" w:cs="Times New Roman"/>
                <w:color w:val="111111"/>
                <w:szCs w:val="22"/>
              </w:rPr>
            </w:pPr>
            <w:r w:rsidRPr="00D72790">
              <w:rPr>
                <w:rFonts w:eastAsia="Times New Roman" w:cs="Times New Roman"/>
                <w:color w:val="111111"/>
                <w:szCs w:val="22"/>
              </w:rPr>
              <w:t>0.061</w:t>
            </w:r>
          </w:p>
        </w:tc>
      </w:tr>
      <w:tr w:rsidR="00D72790" w:rsidRPr="00D72790" w14:paraId="2263BA30" w14:textId="77777777" w:rsidTr="00D72790">
        <w:trPr>
          <w:trHeight w:val="300"/>
          <w:jc w:val="center"/>
        </w:trPr>
        <w:tc>
          <w:tcPr>
            <w:tcW w:w="960" w:type="dxa"/>
            <w:tcBorders>
              <w:top w:val="nil"/>
              <w:left w:val="nil"/>
              <w:bottom w:val="single" w:sz="4" w:space="0" w:color="auto"/>
              <w:right w:val="nil"/>
            </w:tcBorders>
            <w:shd w:val="clear" w:color="auto" w:fill="auto"/>
            <w:noWrap/>
            <w:vAlign w:val="bottom"/>
            <w:hideMark/>
          </w:tcPr>
          <w:p w14:paraId="6C201C39" w14:textId="77777777" w:rsidR="00D72790" w:rsidRPr="00D72790" w:rsidRDefault="00D72790" w:rsidP="00D72790">
            <w:pPr>
              <w:spacing w:after="0"/>
              <w:rPr>
                <w:rFonts w:eastAsia="Times New Roman" w:cs="Times New Roman"/>
                <w:color w:val="000000"/>
                <w:szCs w:val="22"/>
              </w:rPr>
            </w:pPr>
            <w:r w:rsidRPr="00D72790">
              <w:rPr>
                <w:rFonts w:eastAsia="Times New Roman" w:cs="Times New Roman"/>
                <w:color w:val="000000"/>
                <w:szCs w:val="22"/>
              </w:rPr>
              <w:t>F</w:t>
            </w:r>
            <w:r w:rsidRPr="00D72790">
              <w:rPr>
                <w:rFonts w:eastAsia="Times New Roman" w:cs="Times New Roman"/>
                <w:color w:val="000000"/>
                <w:szCs w:val="22"/>
                <w:vertAlign w:val="subscript"/>
              </w:rPr>
              <w:t>35%</w:t>
            </w:r>
          </w:p>
        </w:tc>
        <w:tc>
          <w:tcPr>
            <w:tcW w:w="960" w:type="dxa"/>
            <w:tcBorders>
              <w:top w:val="nil"/>
              <w:left w:val="nil"/>
              <w:bottom w:val="single" w:sz="4" w:space="0" w:color="auto"/>
              <w:right w:val="nil"/>
            </w:tcBorders>
            <w:shd w:val="clear" w:color="auto" w:fill="auto"/>
            <w:noWrap/>
            <w:vAlign w:val="bottom"/>
            <w:hideMark/>
          </w:tcPr>
          <w:p w14:paraId="26E7B6FC" w14:textId="77777777" w:rsidR="00D72790" w:rsidRPr="00D72790" w:rsidRDefault="00D72790" w:rsidP="00D72790">
            <w:pPr>
              <w:spacing w:after="0"/>
              <w:jc w:val="right"/>
              <w:rPr>
                <w:rFonts w:eastAsia="Times New Roman" w:cs="Times New Roman"/>
                <w:color w:val="111111"/>
                <w:szCs w:val="22"/>
              </w:rPr>
            </w:pPr>
            <w:r w:rsidRPr="00D72790">
              <w:rPr>
                <w:rFonts w:eastAsia="Times New Roman" w:cs="Times New Roman"/>
                <w:color w:val="111111"/>
                <w:szCs w:val="22"/>
              </w:rPr>
              <w:t>0.073</w:t>
            </w:r>
          </w:p>
        </w:tc>
      </w:tr>
    </w:tbl>
    <w:p w14:paraId="50C5ADE5" w14:textId="77777777" w:rsidR="00D72790" w:rsidRPr="00D72790" w:rsidRDefault="00D72790" w:rsidP="00B749F5">
      <w:pPr>
        <w:pStyle w:val="BodyText"/>
      </w:pPr>
    </w:p>
    <w:p w14:paraId="1F2DF62F" w14:textId="684DADBF" w:rsidR="00645553" w:rsidRDefault="00802DDD">
      <w:pPr>
        <w:pStyle w:val="Heading3"/>
      </w:pPr>
      <w:bookmarkStart w:id="29" w:name="Xfa3c4e07739614d592fb619e55ba789122aa71d"/>
      <w:r>
        <w:lastRenderedPageBreak/>
        <w:t>Specification of OFL and Maximum Permissible ABC</w:t>
      </w:r>
      <w:bookmarkEnd w:id="29"/>
    </w:p>
    <w:p w14:paraId="414A1B6D" w14:textId="77777777" w:rsidR="00645553" w:rsidRPr="00D76FDE" w:rsidRDefault="00802DDD" w:rsidP="00B749F5">
      <w:pPr>
        <w:pStyle w:val="FirstParagraph"/>
      </w:pPr>
      <w:r w:rsidRPr="00D76FDE">
        <w:t xml:space="preserve">Female spawning biomass for 2020 is estimated at 40,462 t. This is above the </w:t>
      </w:r>
      <w:r w:rsidR="00D76FDE" w:rsidRPr="00D76FDE">
        <w:t>B</w:t>
      </w:r>
      <w:r w:rsidRPr="00D76FDE">
        <w:rPr>
          <w:vertAlign w:val="subscript"/>
        </w:rPr>
        <w:t>40%</w:t>
      </w:r>
      <w:r w:rsidRPr="00D76FDE">
        <w:t xml:space="preserve"> value of 33,933 t. Under Amendment 56, Tier 3, the maximum permissible fishing mortality for ABC is F</w:t>
      </w:r>
      <w:r w:rsidRPr="00D76FDE">
        <w:rPr>
          <w:vertAlign w:val="subscript"/>
        </w:rPr>
        <w:t xml:space="preserve">40% </w:t>
      </w:r>
      <w:r w:rsidRPr="00D76FDE">
        <w:t>and fishing mortality for OFL is F</w:t>
      </w:r>
      <w:r w:rsidRPr="00D76FDE">
        <w:rPr>
          <w:vertAlign w:val="subscript"/>
        </w:rPr>
        <w:t>35%</w:t>
      </w:r>
      <w:r w:rsidRPr="00D76FDE">
        <w:t>. Applying these fishing mortality rates for 2020, yields the following ABC and OFL:</w:t>
      </w:r>
    </w:p>
    <w:tbl>
      <w:tblPr>
        <w:tblW w:w="1920" w:type="dxa"/>
        <w:jc w:val="center"/>
        <w:tblLook w:val="04A0" w:firstRow="1" w:lastRow="0" w:firstColumn="1" w:lastColumn="0" w:noHBand="0" w:noVBand="1"/>
      </w:tblPr>
      <w:tblGrid>
        <w:gridCol w:w="960"/>
        <w:gridCol w:w="960"/>
      </w:tblGrid>
      <w:tr w:rsidR="00D72790" w:rsidRPr="00D72790" w14:paraId="027276A0" w14:textId="77777777" w:rsidTr="00D72790">
        <w:trPr>
          <w:trHeight w:val="330"/>
          <w:jc w:val="center"/>
        </w:trPr>
        <w:tc>
          <w:tcPr>
            <w:tcW w:w="960" w:type="dxa"/>
            <w:tcBorders>
              <w:top w:val="single" w:sz="4" w:space="0" w:color="auto"/>
              <w:left w:val="nil"/>
              <w:bottom w:val="nil"/>
              <w:right w:val="nil"/>
            </w:tcBorders>
            <w:shd w:val="clear" w:color="auto" w:fill="auto"/>
            <w:noWrap/>
            <w:vAlign w:val="bottom"/>
            <w:hideMark/>
          </w:tcPr>
          <w:p w14:paraId="4D5B3902" w14:textId="77777777" w:rsidR="00D72790" w:rsidRPr="00D72790" w:rsidRDefault="00D72790" w:rsidP="00D72790">
            <w:pPr>
              <w:spacing w:after="0"/>
              <w:rPr>
                <w:rFonts w:eastAsia="Times New Roman" w:cs="Times New Roman"/>
                <w:color w:val="000000"/>
                <w:szCs w:val="22"/>
              </w:rPr>
            </w:pPr>
            <w:r w:rsidRPr="00D72790">
              <w:rPr>
                <w:rFonts w:eastAsia="Times New Roman" w:cs="Times New Roman"/>
                <w:color w:val="000000"/>
                <w:szCs w:val="22"/>
              </w:rPr>
              <w:t>F</w:t>
            </w:r>
            <w:r w:rsidRPr="00D72790">
              <w:rPr>
                <w:rFonts w:eastAsia="Times New Roman" w:cs="Times New Roman"/>
                <w:color w:val="000000"/>
                <w:szCs w:val="22"/>
                <w:vertAlign w:val="subscript"/>
              </w:rPr>
              <w:t>40%</w:t>
            </w:r>
          </w:p>
        </w:tc>
        <w:tc>
          <w:tcPr>
            <w:tcW w:w="960" w:type="dxa"/>
            <w:tcBorders>
              <w:top w:val="single" w:sz="4" w:space="0" w:color="auto"/>
              <w:left w:val="nil"/>
              <w:bottom w:val="nil"/>
              <w:right w:val="nil"/>
            </w:tcBorders>
            <w:shd w:val="clear" w:color="auto" w:fill="auto"/>
            <w:noWrap/>
            <w:vAlign w:val="bottom"/>
            <w:hideMark/>
          </w:tcPr>
          <w:p w14:paraId="3FA6F0D8" w14:textId="77777777" w:rsidR="00D72790" w:rsidRPr="00D72790" w:rsidRDefault="00D72790" w:rsidP="00D72790">
            <w:pPr>
              <w:spacing w:after="0"/>
              <w:jc w:val="right"/>
              <w:rPr>
                <w:rFonts w:eastAsia="Times New Roman" w:cs="Times New Roman"/>
                <w:color w:val="111111"/>
                <w:szCs w:val="22"/>
              </w:rPr>
            </w:pPr>
            <w:r w:rsidRPr="00D72790">
              <w:rPr>
                <w:rFonts w:eastAsia="Times New Roman" w:cs="Times New Roman"/>
                <w:color w:val="111111"/>
                <w:szCs w:val="22"/>
              </w:rPr>
              <w:t>0.061</w:t>
            </w:r>
          </w:p>
        </w:tc>
      </w:tr>
      <w:tr w:rsidR="00D72790" w:rsidRPr="00D72790" w14:paraId="66F3EAF3" w14:textId="77777777" w:rsidTr="00D72790">
        <w:trPr>
          <w:trHeight w:val="300"/>
          <w:jc w:val="center"/>
        </w:trPr>
        <w:tc>
          <w:tcPr>
            <w:tcW w:w="960" w:type="dxa"/>
            <w:tcBorders>
              <w:top w:val="nil"/>
              <w:left w:val="nil"/>
              <w:bottom w:val="nil"/>
              <w:right w:val="nil"/>
            </w:tcBorders>
            <w:shd w:val="clear" w:color="auto" w:fill="auto"/>
            <w:noWrap/>
            <w:vAlign w:val="bottom"/>
            <w:hideMark/>
          </w:tcPr>
          <w:p w14:paraId="7C3D77AB" w14:textId="77777777" w:rsidR="00D72790" w:rsidRPr="00D72790" w:rsidRDefault="00D72790" w:rsidP="00D72790">
            <w:pPr>
              <w:spacing w:after="0"/>
              <w:rPr>
                <w:rFonts w:eastAsia="Times New Roman" w:cs="Times New Roman"/>
                <w:color w:val="000000"/>
                <w:szCs w:val="22"/>
              </w:rPr>
            </w:pPr>
            <w:r w:rsidRPr="00D72790">
              <w:rPr>
                <w:rFonts w:eastAsia="Times New Roman" w:cs="Times New Roman"/>
                <w:color w:val="000000"/>
                <w:szCs w:val="22"/>
              </w:rPr>
              <w:t>ABC</w:t>
            </w:r>
          </w:p>
        </w:tc>
        <w:tc>
          <w:tcPr>
            <w:tcW w:w="960" w:type="dxa"/>
            <w:tcBorders>
              <w:top w:val="nil"/>
              <w:left w:val="nil"/>
              <w:bottom w:val="nil"/>
              <w:right w:val="nil"/>
            </w:tcBorders>
            <w:shd w:val="clear" w:color="auto" w:fill="auto"/>
            <w:noWrap/>
            <w:vAlign w:val="bottom"/>
            <w:hideMark/>
          </w:tcPr>
          <w:p w14:paraId="5D24C705" w14:textId="77777777" w:rsidR="00D72790" w:rsidRPr="00D72790" w:rsidRDefault="00D72790" w:rsidP="00D72790">
            <w:pPr>
              <w:spacing w:after="0"/>
              <w:jc w:val="right"/>
              <w:rPr>
                <w:rFonts w:eastAsia="Times New Roman" w:cs="Times New Roman"/>
                <w:color w:val="000000"/>
                <w:szCs w:val="22"/>
              </w:rPr>
            </w:pPr>
            <w:r w:rsidRPr="00D72790">
              <w:rPr>
                <w:rFonts w:eastAsia="Times New Roman" w:cs="Times New Roman"/>
                <w:color w:val="000000"/>
                <w:szCs w:val="22"/>
              </w:rPr>
              <w:t>5,358</w:t>
            </w:r>
          </w:p>
        </w:tc>
      </w:tr>
      <w:tr w:rsidR="00D72790" w:rsidRPr="00D72790" w14:paraId="4F1643EA" w14:textId="77777777" w:rsidTr="00D72790">
        <w:trPr>
          <w:trHeight w:val="300"/>
          <w:jc w:val="center"/>
        </w:trPr>
        <w:tc>
          <w:tcPr>
            <w:tcW w:w="960" w:type="dxa"/>
            <w:tcBorders>
              <w:top w:val="nil"/>
              <w:left w:val="nil"/>
              <w:bottom w:val="nil"/>
              <w:right w:val="nil"/>
            </w:tcBorders>
            <w:shd w:val="clear" w:color="auto" w:fill="auto"/>
            <w:noWrap/>
            <w:vAlign w:val="bottom"/>
            <w:hideMark/>
          </w:tcPr>
          <w:p w14:paraId="368947D7" w14:textId="77777777" w:rsidR="00D72790" w:rsidRPr="00D72790" w:rsidRDefault="00D72790" w:rsidP="00D72790">
            <w:pPr>
              <w:spacing w:after="0"/>
              <w:jc w:val="right"/>
              <w:rPr>
                <w:rFonts w:eastAsia="Times New Roman" w:cs="Times New Roman"/>
                <w:color w:val="000000"/>
                <w:szCs w:val="22"/>
              </w:rPr>
            </w:pPr>
          </w:p>
        </w:tc>
        <w:tc>
          <w:tcPr>
            <w:tcW w:w="960" w:type="dxa"/>
            <w:tcBorders>
              <w:top w:val="nil"/>
              <w:left w:val="nil"/>
              <w:bottom w:val="nil"/>
              <w:right w:val="nil"/>
            </w:tcBorders>
            <w:shd w:val="clear" w:color="auto" w:fill="auto"/>
            <w:noWrap/>
            <w:vAlign w:val="bottom"/>
            <w:hideMark/>
          </w:tcPr>
          <w:p w14:paraId="4B95DB98" w14:textId="77777777" w:rsidR="00D72790" w:rsidRPr="00D72790" w:rsidRDefault="00D72790" w:rsidP="00D72790">
            <w:pPr>
              <w:spacing w:after="0"/>
              <w:rPr>
                <w:rFonts w:eastAsia="Times New Roman" w:cs="Times New Roman"/>
                <w:szCs w:val="22"/>
              </w:rPr>
            </w:pPr>
          </w:p>
        </w:tc>
      </w:tr>
      <w:tr w:rsidR="00D72790" w:rsidRPr="00D72790" w14:paraId="7183E9A0" w14:textId="77777777" w:rsidTr="00D72790">
        <w:trPr>
          <w:trHeight w:val="330"/>
          <w:jc w:val="center"/>
        </w:trPr>
        <w:tc>
          <w:tcPr>
            <w:tcW w:w="960" w:type="dxa"/>
            <w:tcBorders>
              <w:top w:val="nil"/>
              <w:left w:val="nil"/>
              <w:bottom w:val="nil"/>
              <w:right w:val="nil"/>
            </w:tcBorders>
            <w:shd w:val="clear" w:color="auto" w:fill="auto"/>
            <w:noWrap/>
            <w:vAlign w:val="bottom"/>
            <w:hideMark/>
          </w:tcPr>
          <w:p w14:paraId="24383EDA" w14:textId="77777777" w:rsidR="00D72790" w:rsidRPr="00D72790" w:rsidRDefault="00D72790" w:rsidP="00D72790">
            <w:pPr>
              <w:spacing w:after="0"/>
              <w:rPr>
                <w:rFonts w:eastAsia="Times New Roman" w:cs="Times New Roman"/>
                <w:color w:val="000000"/>
                <w:szCs w:val="22"/>
              </w:rPr>
            </w:pPr>
            <w:r w:rsidRPr="00D72790">
              <w:rPr>
                <w:rFonts w:eastAsia="Times New Roman" w:cs="Times New Roman"/>
                <w:color w:val="000000"/>
                <w:szCs w:val="22"/>
              </w:rPr>
              <w:t>F</w:t>
            </w:r>
            <w:r w:rsidRPr="00D72790">
              <w:rPr>
                <w:rFonts w:eastAsia="Times New Roman" w:cs="Times New Roman"/>
                <w:color w:val="000000"/>
                <w:szCs w:val="22"/>
                <w:vertAlign w:val="subscript"/>
              </w:rPr>
              <w:t>35%</w:t>
            </w:r>
          </w:p>
        </w:tc>
        <w:tc>
          <w:tcPr>
            <w:tcW w:w="960" w:type="dxa"/>
            <w:tcBorders>
              <w:top w:val="nil"/>
              <w:left w:val="nil"/>
              <w:bottom w:val="nil"/>
              <w:right w:val="nil"/>
            </w:tcBorders>
            <w:shd w:val="clear" w:color="auto" w:fill="auto"/>
            <w:noWrap/>
            <w:vAlign w:val="bottom"/>
            <w:hideMark/>
          </w:tcPr>
          <w:p w14:paraId="1CCFF8AE" w14:textId="77777777" w:rsidR="00D72790" w:rsidRPr="00D72790" w:rsidRDefault="00D72790" w:rsidP="00D72790">
            <w:pPr>
              <w:spacing w:after="0"/>
              <w:jc w:val="right"/>
              <w:rPr>
                <w:rFonts w:eastAsia="Times New Roman" w:cs="Times New Roman"/>
                <w:color w:val="111111"/>
                <w:szCs w:val="22"/>
              </w:rPr>
            </w:pPr>
            <w:r w:rsidRPr="00D72790">
              <w:rPr>
                <w:rFonts w:eastAsia="Times New Roman" w:cs="Times New Roman"/>
                <w:color w:val="111111"/>
                <w:szCs w:val="22"/>
              </w:rPr>
              <w:t>0.073</w:t>
            </w:r>
          </w:p>
        </w:tc>
      </w:tr>
      <w:tr w:rsidR="00D72790" w:rsidRPr="00D72790" w14:paraId="404FD2B7" w14:textId="77777777" w:rsidTr="00D72790">
        <w:trPr>
          <w:trHeight w:val="300"/>
          <w:jc w:val="center"/>
        </w:trPr>
        <w:tc>
          <w:tcPr>
            <w:tcW w:w="960" w:type="dxa"/>
            <w:tcBorders>
              <w:top w:val="nil"/>
              <w:left w:val="nil"/>
              <w:bottom w:val="single" w:sz="4" w:space="0" w:color="auto"/>
              <w:right w:val="nil"/>
            </w:tcBorders>
            <w:shd w:val="clear" w:color="auto" w:fill="auto"/>
            <w:noWrap/>
            <w:vAlign w:val="bottom"/>
            <w:hideMark/>
          </w:tcPr>
          <w:p w14:paraId="6CA684BA" w14:textId="77777777" w:rsidR="00D72790" w:rsidRPr="00D72790" w:rsidRDefault="00D72790" w:rsidP="00D72790">
            <w:pPr>
              <w:spacing w:after="0"/>
              <w:rPr>
                <w:rFonts w:eastAsia="Times New Roman" w:cs="Times New Roman"/>
                <w:color w:val="000000"/>
                <w:szCs w:val="22"/>
              </w:rPr>
            </w:pPr>
            <w:r w:rsidRPr="00D72790">
              <w:rPr>
                <w:rFonts w:eastAsia="Times New Roman" w:cs="Times New Roman"/>
                <w:color w:val="000000"/>
                <w:szCs w:val="22"/>
              </w:rPr>
              <w:t>OFL</w:t>
            </w:r>
          </w:p>
        </w:tc>
        <w:tc>
          <w:tcPr>
            <w:tcW w:w="960" w:type="dxa"/>
            <w:tcBorders>
              <w:top w:val="nil"/>
              <w:left w:val="nil"/>
              <w:bottom w:val="single" w:sz="4" w:space="0" w:color="auto"/>
              <w:right w:val="nil"/>
            </w:tcBorders>
            <w:shd w:val="clear" w:color="auto" w:fill="auto"/>
            <w:noWrap/>
            <w:vAlign w:val="bottom"/>
            <w:hideMark/>
          </w:tcPr>
          <w:p w14:paraId="4B3EB919" w14:textId="77777777" w:rsidR="00D72790" w:rsidRPr="00D72790" w:rsidRDefault="00D72790" w:rsidP="00D72790">
            <w:pPr>
              <w:spacing w:after="0"/>
              <w:jc w:val="right"/>
              <w:rPr>
                <w:rFonts w:eastAsia="Times New Roman" w:cs="Times New Roman"/>
                <w:b/>
                <w:bCs/>
                <w:color w:val="000000"/>
                <w:szCs w:val="22"/>
              </w:rPr>
            </w:pPr>
            <w:r w:rsidRPr="00D72790">
              <w:rPr>
                <w:rFonts w:eastAsia="Times New Roman" w:cs="Times New Roman"/>
                <w:b/>
                <w:bCs/>
                <w:color w:val="000000"/>
                <w:szCs w:val="22"/>
              </w:rPr>
              <w:t>6,396</w:t>
            </w:r>
          </w:p>
        </w:tc>
      </w:tr>
    </w:tbl>
    <w:p w14:paraId="6B1327A4" w14:textId="77777777" w:rsidR="00BF7A92" w:rsidRDefault="00BF7A92" w:rsidP="00B749F5">
      <w:pPr>
        <w:pStyle w:val="BodyText"/>
      </w:pPr>
    </w:p>
    <w:p w14:paraId="682BDC38" w14:textId="729F79DE" w:rsidR="00645553" w:rsidRPr="00D76FDE" w:rsidRDefault="00802DDD" w:rsidP="00B749F5">
      <w:pPr>
        <w:pStyle w:val="BodyText"/>
      </w:pPr>
      <w:r w:rsidRPr="00D76FDE">
        <w:t>A standard set of projections is required for each stock managed under Tiers 1, 2, or 3 of Amendment 56. This set of projections encompasses seven harvest scenarios designed to satisfy the requirements of Amendment 56, the National Environmental Policy Act, and the Magnuson-Stevens Fishery Conservation and Management Act (MSFCMA).</w:t>
      </w:r>
    </w:p>
    <w:p w14:paraId="587267AE" w14:textId="77777777" w:rsidR="00BF7A92" w:rsidRDefault="00BF7A92" w:rsidP="00B749F5">
      <w:pPr>
        <w:pStyle w:val="BodyText"/>
      </w:pPr>
    </w:p>
    <w:p w14:paraId="75AC3F4F" w14:textId="10F67306" w:rsidR="00645553" w:rsidRPr="00D76FDE" w:rsidRDefault="00802DDD" w:rsidP="00B749F5">
      <w:pPr>
        <w:pStyle w:val="BodyText"/>
      </w:pPr>
      <w:r w:rsidRPr="00D76FDE">
        <w:t>For each scenario, the projections begin with the vector of 2020 numbers at age as estimated in the assessment. This vector is then projected forward to the beginning of 2021 using the schedules of natural mortality and selectivity described in the assessment and the best available estimate of total (year-end) catch for 2020. In each subsequent year, the fishing mortality rate is prescribed on the basis of the spawning biomass in that year and the respective harvest scenario. In each year, recruitment is drawn</w:t>
      </w:r>
      <w:r w:rsidR="001F2715">
        <w:t xml:space="preserve"> </w:t>
      </w:r>
      <w:r w:rsidRPr="00D76FDE">
        <w:t>from an inverse Gaussian distribution whose parameters consist of maximum likelihood estimates determined from recruitments estimated in the assessment. Spawning biomass is computed in each year based on the time of peak spawning and the maturity and weight schedules described in the assessment. Total catch after 2020 is assumed to equal the catch associated with the respective harvest scenario in all years. This projection scheme is run 1,000 times to obtain distributions of possible future stock sizes, fishing mortality rates, and catches.</w:t>
      </w:r>
    </w:p>
    <w:p w14:paraId="03273AE7" w14:textId="77777777" w:rsidR="00BF7A92" w:rsidRDefault="00BF7A92" w:rsidP="00B749F5">
      <w:pPr>
        <w:pStyle w:val="BodyText"/>
      </w:pPr>
    </w:p>
    <w:p w14:paraId="6C05BA46" w14:textId="38006B75" w:rsidR="00645553" w:rsidRPr="00D76FDE" w:rsidRDefault="00802DDD" w:rsidP="00B749F5">
      <w:pPr>
        <w:pStyle w:val="BodyText"/>
      </w:pPr>
      <w:r w:rsidRPr="00D76FDE">
        <w:t>Five of the seven standard scenarios will be used in an Environmental Assessment prepared in conjunction with the final SAFE. These five scenarios, which are designed to provide a range of harvest alternatives that are likely to bracket the final TAC for 2019, are as follow (“</w:t>
      </w:r>
      <m:oMath>
        <m:r>
          <w:rPr>
            <w:rFonts w:ascii="Cambria Math" w:hAnsi="Cambria Math"/>
          </w:rPr>
          <m:t>max</m:t>
        </m:r>
        <m:sSub>
          <m:sSubPr>
            <m:ctrlPr>
              <w:rPr>
                <w:rFonts w:ascii="Cambria Math" w:hAnsi="Cambria Math"/>
              </w:rPr>
            </m:ctrlPr>
          </m:sSubPr>
          <m:e>
            <m:r>
              <w:rPr>
                <w:rFonts w:ascii="Cambria Math" w:hAnsi="Cambria Math"/>
              </w:rPr>
              <m:t xml:space="preserve"> </m:t>
            </m:r>
            <m:r>
              <w:rPr>
                <w:rFonts w:ascii="Cambria Math" w:hAnsi="Cambria Math"/>
              </w:rPr>
              <m:t>F</m:t>
            </m:r>
          </m:e>
          <m:sub>
            <m:r>
              <w:rPr>
                <w:rFonts w:ascii="Cambria Math" w:hAnsi="Cambria Math"/>
              </w:rPr>
              <m:t>ABC</m:t>
            </m:r>
          </m:sub>
        </m:sSub>
      </m:oMath>
      <w:r w:rsidRPr="00D76FDE">
        <w:t xml:space="preserve">” refers to the maximum permissible value of </w:t>
      </w:r>
      <m:oMath>
        <m:sSub>
          <m:sSubPr>
            <m:ctrlPr>
              <w:rPr>
                <w:rFonts w:ascii="Cambria Math" w:hAnsi="Cambria Math"/>
              </w:rPr>
            </m:ctrlPr>
          </m:sSubPr>
          <m:e>
            <m:r>
              <w:rPr>
                <w:rFonts w:ascii="Cambria Math" w:hAnsi="Cambria Math"/>
              </w:rPr>
              <m:t>F</m:t>
            </m:r>
          </m:e>
          <m:sub>
            <m:r>
              <w:rPr>
                <w:rFonts w:ascii="Cambria Math" w:hAnsi="Cambria Math"/>
              </w:rPr>
              <m:t>ABC</m:t>
            </m:r>
          </m:sub>
        </m:sSub>
      </m:oMath>
      <w:r w:rsidRPr="00D76FDE">
        <w:t xml:space="preserve"> under Amendment 56):</w:t>
      </w:r>
    </w:p>
    <w:p w14:paraId="32C803F2" w14:textId="77777777" w:rsidR="00645553" w:rsidRPr="00D76FDE" w:rsidRDefault="00802DDD">
      <w:pPr>
        <w:numPr>
          <w:ilvl w:val="0"/>
          <w:numId w:val="15"/>
        </w:numPr>
        <w:rPr>
          <w:rFonts w:cs="Times New Roman"/>
          <w:szCs w:val="22"/>
        </w:rPr>
      </w:pPr>
      <w:r w:rsidRPr="00D76FDE">
        <w:rPr>
          <w:rFonts w:cs="Times New Roman"/>
          <w:szCs w:val="22"/>
        </w:rPr>
        <w:t xml:space="preserve">Scenario 1: In all future years, </w:t>
      </w:r>
      <w:r w:rsidRPr="00D76FDE">
        <w:rPr>
          <w:rFonts w:cs="Times New Roman"/>
          <w:i/>
          <w:szCs w:val="22"/>
        </w:rPr>
        <w:t>F</w:t>
      </w:r>
      <w:r w:rsidRPr="00D76FDE">
        <w:rPr>
          <w:rFonts w:cs="Times New Roman"/>
          <w:szCs w:val="22"/>
        </w:rPr>
        <w:t xml:space="preserve"> is set equal to </w:t>
      </w:r>
      <m:oMath>
        <m:r>
          <w:rPr>
            <w:rFonts w:ascii="Cambria Math" w:hAnsi="Cambria Math" w:cs="Times New Roman"/>
            <w:szCs w:val="22"/>
          </w:rPr>
          <m:t>max</m:t>
        </m:r>
        <m:sSub>
          <m:sSubPr>
            <m:ctrlPr>
              <w:rPr>
                <w:rFonts w:ascii="Cambria Math" w:hAnsi="Cambria Math" w:cs="Times New Roman"/>
                <w:szCs w:val="22"/>
              </w:rPr>
            </m:ctrlPr>
          </m:sSubPr>
          <m:e>
            <m:r>
              <w:rPr>
                <w:rFonts w:ascii="Cambria Math" w:hAnsi="Cambria Math" w:cs="Times New Roman"/>
                <w:szCs w:val="22"/>
              </w:rPr>
              <m:t xml:space="preserve"> </m:t>
            </m:r>
            <m:r>
              <w:rPr>
                <w:rFonts w:ascii="Cambria Math" w:hAnsi="Cambria Math" w:cs="Times New Roman"/>
                <w:szCs w:val="22"/>
              </w:rPr>
              <m:t>F</m:t>
            </m:r>
          </m:e>
          <m:sub>
            <m:r>
              <w:rPr>
                <w:rFonts w:ascii="Cambria Math" w:hAnsi="Cambria Math" w:cs="Times New Roman"/>
                <w:szCs w:val="22"/>
              </w:rPr>
              <m:t>ABC</m:t>
            </m:r>
          </m:sub>
        </m:sSub>
      </m:oMath>
      <w:r w:rsidRPr="00D76FDE">
        <w:rPr>
          <w:rFonts w:cs="Times New Roman"/>
          <w:szCs w:val="22"/>
        </w:rPr>
        <w:t>. (Rationale: Historically, TAC has been constrained by ABC, so this scenario provides a likely upper limit on future TACs.)</w:t>
      </w:r>
    </w:p>
    <w:p w14:paraId="3E4C1FC6" w14:textId="77777777" w:rsidR="00645553" w:rsidRPr="00D76FDE" w:rsidRDefault="00802DDD">
      <w:pPr>
        <w:numPr>
          <w:ilvl w:val="0"/>
          <w:numId w:val="15"/>
        </w:numPr>
        <w:rPr>
          <w:rFonts w:cs="Times New Roman"/>
          <w:szCs w:val="22"/>
        </w:rPr>
      </w:pPr>
      <w:r w:rsidRPr="00D76FDE">
        <w:rPr>
          <w:rFonts w:cs="Times New Roman"/>
          <w:szCs w:val="22"/>
        </w:rPr>
        <w:t xml:space="preserve">Scenario 2: In 2020 and 2021, </w:t>
      </w:r>
      <w:r w:rsidRPr="00D76FDE">
        <w:rPr>
          <w:rFonts w:cs="Times New Roman"/>
          <w:i/>
          <w:szCs w:val="22"/>
        </w:rPr>
        <w:t>F</w:t>
      </w:r>
      <w:r w:rsidRPr="00D76FDE">
        <w:rPr>
          <w:rFonts w:cs="Times New Roman"/>
          <w:szCs w:val="22"/>
        </w:rPr>
        <w:t xml:space="preserve"> is set equal to a constant fraction of </w:t>
      </w:r>
      <m:oMath>
        <m:r>
          <w:rPr>
            <w:rFonts w:ascii="Cambria Math" w:hAnsi="Cambria Math" w:cs="Times New Roman"/>
            <w:szCs w:val="22"/>
          </w:rPr>
          <m:t>max</m:t>
        </m:r>
        <m:r>
          <w:rPr>
            <w:rFonts w:ascii="Cambria Math" w:hAnsi="Cambria Math" w:cs="Times New Roman"/>
            <w:szCs w:val="22"/>
          </w:rPr>
          <m:t xml:space="preserve"> </m:t>
        </m:r>
        <m:sSub>
          <m:sSubPr>
            <m:ctrlPr>
              <w:rPr>
                <w:rFonts w:ascii="Cambria Math" w:hAnsi="Cambria Math" w:cs="Times New Roman"/>
                <w:szCs w:val="22"/>
              </w:rPr>
            </m:ctrlPr>
          </m:sSubPr>
          <m:e>
            <m:r>
              <w:rPr>
                <w:rFonts w:ascii="Cambria Math" w:hAnsi="Cambria Math" w:cs="Times New Roman"/>
                <w:szCs w:val="22"/>
              </w:rPr>
              <m:t>F</m:t>
            </m:r>
          </m:e>
          <m:sub>
            <m:r>
              <w:rPr>
                <w:rFonts w:ascii="Cambria Math" w:hAnsi="Cambria Math" w:cs="Times New Roman"/>
                <w:szCs w:val="22"/>
              </w:rPr>
              <m:t>ABC</m:t>
            </m:r>
          </m:sub>
        </m:sSub>
      </m:oMath>
      <w:r w:rsidRPr="00D76FDE">
        <w:rPr>
          <w:rFonts w:cs="Times New Roman"/>
          <w:szCs w:val="22"/>
        </w:rPr>
        <w:t>, where this fraction is equal to the ratio of the realized catches in 2017-2019 to the ABC recommended in the assessment for each of those years. For the remainder of the future years, maximum permissible ABC is used. (Rationale: In many fisheries the ABC is routinely not fully utilized, so assuming an average ratio catch to ABC will yield more realistic projections.)</w:t>
      </w:r>
    </w:p>
    <w:p w14:paraId="096BC600" w14:textId="77777777" w:rsidR="00645553" w:rsidRPr="00D76FDE" w:rsidRDefault="00802DDD">
      <w:pPr>
        <w:numPr>
          <w:ilvl w:val="0"/>
          <w:numId w:val="15"/>
        </w:numPr>
        <w:rPr>
          <w:rFonts w:cs="Times New Roman"/>
          <w:szCs w:val="22"/>
        </w:rPr>
      </w:pPr>
      <w:r w:rsidRPr="00D76FDE">
        <w:rPr>
          <w:rFonts w:cs="Times New Roman"/>
          <w:szCs w:val="22"/>
        </w:rPr>
        <w:t xml:space="preserve">Scenario 3: In all future years, </w:t>
      </w:r>
      <w:r w:rsidRPr="00D76FDE">
        <w:rPr>
          <w:rFonts w:cs="Times New Roman"/>
          <w:i/>
          <w:szCs w:val="22"/>
        </w:rPr>
        <w:t>F</w:t>
      </w:r>
      <w:r w:rsidRPr="00D76FDE">
        <w:rPr>
          <w:rFonts w:cs="Times New Roman"/>
          <w:szCs w:val="22"/>
        </w:rPr>
        <w:t xml:space="preserve"> is set equal to 50% of </w:t>
      </w:r>
      <m:oMath>
        <m:r>
          <w:rPr>
            <w:rFonts w:ascii="Cambria Math" w:hAnsi="Cambria Math" w:cs="Times New Roman"/>
            <w:szCs w:val="22"/>
          </w:rPr>
          <m:t>max</m:t>
        </m:r>
        <m:sSub>
          <m:sSubPr>
            <m:ctrlPr>
              <w:rPr>
                <w:rFonts w:ascii="Cambria Math" w:hAnsi="Cambria Math" w:cs="Times New Roman"/>
                <w:szCs w:val="22"/>
              </w:rPr>
            </m:ctrlPr>
          </m:sSubPr>
          <m:e>
            <m:r>
              <w:rPr>
                <w:rFonts w:ascii="Cambria Math" w:hAnsi="Cambria Math" w:cs="Times New Roman"/>
                <w:szCs w:val="22"/>
              </w:rPr>
              <m:t xml:space="preserve"> </m:t>
            </m:r>
            <m:r>
              <w:rPr>
                <w:rFonts w:ascii="Cambria Math" w:hAnsi="Cambria Math" w:cs="Times New Roman"/>
                <w:szCs w:val="22"/>
              </w:rPr>
              <m:t>F</m:t>
            </m:r>
          </m:e>
          <m:sub>
            <m:r>
              <w:rPr>
                <w:rFonts w:ascii="Cambria Math" w:hAnsi="Cambria Math" w:cs="Times New Roman"/>
                <w:szCs w:val="22"/>
              </w:rPr>
              <m:t>ABC</m:t>
            </m:r>
          </m:sub>
        </m:sSub>
      </m:oMath>
      <w:r w:rsidRPr="00D76FDE">
        <w:rPr>
          <w:rFonts w:cs="Times New Roman"/>
          <w:szCs w:val="22"/>
        </w:rPr>
        <w:t>. (Rationale: This scenario provides a likely lower bound on FABC that still allows future harvest rates to be adjusted downward when stocks fall below reference levels.)</w:t>
      </w:r>
    </w:p>
    <w:p w14:paraId="0697A407" w14:textId="77777777" w:rsidR="00645553" w:rsidRPr="00D76FDE" w:rsidRDefault="00802DDD">
      <w:pPr>
        <w:numPr>
          <w:ilvl w:val="0"/>
          <w:numId w:val="15"/>
        </w:numPr>
        <w:rPr>
          <w:rFonts w:cs="Times New Roman"/>
          <w:szCs w:val="22"/>
        </w:rPr>
      </w:pPr>
      <w:r w:rsidRPr="00D76FDE">
        <w:rPr>
          <w:rFonts w:cs="Times New Roman"/>
          <w:szCs w:val="22"/>
        </w:rPr>
        <w:t xml:space="preserve">Scenario 4: In all future years, </w:t>
      </w:r>
      <w:r w:rsidRPr="00D76FDE">
        <w:rPr>
          <w:rFonts w:cs="Times New Roman"/>
          <w:i/>
          <w:szCs w:val="22"/>
        </w:rPr>
        <w:t>F</w:t>
      </w:r>
      <w:r w:rsidRPr="00D76FDE">
        <w:rPr>
          <w:rFonts w:cs="Times New Roman"/>
          <w:szCs w:val="22"/>
        </w:rPr>
        <w:t xml:space="preserve"> is set equal to the 2013-2017 average </w:t>
      </w:r>
      <w:r w:rsidRPr="00D76FDE">
        <w:rPr>
          <w:rFonts w:cs="Times New Roman"/>
          <w:i/>
          <w:szCs w:val="22"/>
        </w:rPr>
        <w:t>F</w:t>
      </w:r>
      <w:r w:rsidRPr="00D76FDE">
        <w:rPr>
          <w:rFonts w:cs="Times New Roman"/>
          <w:szCs w:val="22"/>
        </w:rPr>
        <w:t xml:space="preserve">. (Rationale: For some stocks, TAC can be well below ABC, and recent average </w:t>
      </w:r>
      <w:r w:rsidRPr="00D76FDE">
        <w:rPr>
          <w:rFonts w:cs="Times New Roman"/>
          <w:i/>
          <w:szCs w:val="22"/>
        </w:rPr>
        <w:t>F</w:t>
      </w:r>
      <w:r w:rsidRPr="00D76FDE">
        <w:rPr>
          <w:rFonts w:cs="Times New Roman"/>
          <w:szCs w:val="22"/>
        </w:rPr>
        <w:t xml:space="preserve"> may provide a better indicator of </w:t>
      </w:r>
      <m:oMath>
        <m:sSub>
          <m:sSubPr>
            <m:ctrlPr>
              <w:rPr>
                <w:rFonts w:ascii="Cambria Math" w:hAnsi="Cambria Math" w:cs="Times New Roman"/>
                <w:szCs w:val="22"/>
              </w:rPr>
            </m:ctrlPr>
          </m:sSubPr>
          <m:e>
            <m:r>
              <w:rPr>
                <w:rFonts w:ascii="Cambria Math" w:hAnsi="Cambria Math" w:cs="Times New Roman"/>
                <w:szCs w:val="22"/>
              </w:rPr>
              <m:t>F</m:t>
            </m:r>
          </m:e>
          <m:sub>
            <m:r>
              <w:rPr>
                <w:rFonts w:ascii="Cambria Math" w:hAnsi="Cambria Math" w:cs="Times New Roman"/>
                <w:szCs w:val="22"/>
              </w:rPr>
              <m:t>TAC</m:t>
            </m:r>
          </m:sub>
        </m:sSub>
      </m:oMath>
      <w:r w:rsidRPr="00D76FDE">
        <w:rPr>
          <w:rFonts w:cs="Times New Roman"/>
          <w:szCs w:val="22"/>
        </w:rPr>
        <w:t xml:space="preserve"> than </w:t>
      </w:r>
      <m:oMath>
        <m:sSub>
          <m:sSubPr>
            <m:ctrlPr>
              <w:rPr>
                <w:rFonts w:ascii="Cambria Math" w:hAnsi="Cambria Math" w:cs="Times New Roman"/>
                <w:szCs w:val="22"/>
              </w:rPr>
            </m:ctrlPr>
          </m:sSubPr>
          <m:e>
            <m:r>
              <w:rPr>
                <w:rFonts w:ascii="Cambria Math" w:hAnsi="Cambria Math" w:cs="Times New Roman"/>
                <w:szCs w:val="22"/>
              </w:rPr>
              <m:t>F</m:t>
            </m:r>
          </m:e>
          <m:sub>
            <m:r>
              <w:rPr>
                <w:rFonts w:ascii="Cambria Math" w:hAnsi="Cambria Math" w:cs="Times New Roman"/>
                <w:szCs w:val="22"/>
              </w:rPr>
              <m:t>ABC</m:t>
            </m:r>
          </m:sub>
        </m:sSub>
      </m:oMath>
      <w:r w:rsidRPr="00D76FDE">
        <w:rPr>
          <w:rFonts w:cs="Times New Roman"/>
          <w:szCs w:val="22"/>
        </w:rPr>
        <w:t>.)</w:t>
      </w:r>
    </w:p>
    <w:p w14:paraId="027C5299" w14:textId="77777777" w:rsidR="00645553" w:rsidRPr="00D76FDE" w:rsidRDefault="00802DDD">
      <w:pPr>
        <w:numPr>
          <w:ilvl w:val="0"/>
          <w:numId w:val="15"/>
        </w:numPr>
        <w:rPr>
          <w:rFonts w:cs="Times New Roman"/>
          <w:szCs w:val="22"/>
        </w:rPr>
      </w:pPr>
      <w:r w:rsidRPr="00D76FDE">
        <w:rPr>
          <w:rFonts w:cs="Times New Roman"/>
          <w:szCs w:val="22"/>
        </w:rPr>
        <w:lastRenderedPageBreak/>
        <w:t xml:space="preserve">Scenario 5: In all future years, </w:t>
      </w:r>
      <w:r w:rsidRPr="00D76FDE">
        <w:rPr>
          <w:rFonts w:cs="Times New Roman"/>
          <w:i/>
          <w:szCs w:val="22"/>
        </w:rPr>
        <w:t>F</w:t>
      </w:r>
      <w:r w:rsidRPr="00D76FDE">
        <w:rPr>
          <w:rFonts w:cs="Times New Roman"/>
          <w:szCs w:val="22"/>
        </w:rPr>
        <w:t xml:space="preserve"> is set equal to zero. (Rationale: In extreme cases, TAC may be set at a level close to zero.)</w:t>
      </w:r>
    </w:p>
    <w:p w14:paraId="767977F1" w14:textId="46E9021F" w:rsidR="00645553" w:rsidRPr="00D76FDE" w:rsidRDefault="00802DDD" w:rsidP="00B749F5">
      <w:pPr>
        <w:pStyle w:val="FirstParagraph"/>
      </w:pPr>
      <w:r w:rsidRPr="00D76FDE">
        <w:t>Two other scenarios are needed to satisfy the MSFCMA’s requirement to determine whether a stock is currently in an overfished condition or is approaching an overfished condition. These two scenarios are as follows (for Tier 3 stock</w:t>
      </w:r>
      <w:r w:rsidR="001F2715">
        <w:t xml:space="preserve">s, the MSY level is defined as </w:t>
      </w:r>
      <w:r w:rsidRPr="00D76FDE">
        <w:t>B</w:t>
      </w:r>
      <w:r w:rsidRPr="001F2715">
        <w:rPr>
          <w:vertAlign w:val="subscript"/>
        </w:rPr>
        <w:t>35%</w:t>
      </w:r>
      <w:r w:rsidRPr="00D76FDE">
        <w:t>):</w:t>
      </w:r>
    </w:p>
    <w:p w14:paraId="2CFB59E1" w14:textId="77777777" w:rsidR="00645553" w:rsidRPr="00D76FDE" w:rsidRDefault="00802DDD">
      <w:pPr>
        <w:numPr>
          <w:ilvl w:val="0"/>
          <w:numId w:val="16"/>
        </w:numPr>
        <w:rPr>
          <w:rFonts w:cs="Times New Roman"/>
          <w:szCs w:val="22"/>
        </w:rPr>
      </w:pPr>
      <w:r w:rsidRPr="00D76FDE">
        <w:rPr>
          <w:rFonts w:cs="Times New Roman"/>
          <w:szCs w:val="22"/>
        </w:rPr>
        <w:t xml:space="preserve">Scenario 6: In all future years, </w:t>
      </w:r>
      <w:r w:rsidRPr="00D76FDE">
        <w:rPr>
          <w:rFonts w:cs="Times New Roman"/>
          <w:i/>
          <w:szCs w:val="22"/>
        </w:rPr>
        <w:t>F</w:t>
      </w:r>
      <w:r w:rsidRPr="00D76FDE">
        <w:rPr>
          <w:rFonts w:cs="Times New Roman"/>
          <w:szCs w:val="22"/>
        </w:rPr>
        <w:t xml:space="preserve"> is set equal to </w:t>
      </w:r>
      <m:oMath>
        <m:sSub>
          <m:sSubPr>
            <m:ctrlPr>
              <w:rPr>
                <w:rFonts w:ascii="Cambria Math" w:hAnsi="Cambria Math" w:cs="Times New Roman"/>
                <w:szCs w:val="22"/>
              </w:rPr>
            </m:ctrlPr>
          </m:sSubPr>
          <m:e>
            <m:r>
              <w:rPr>
                <w:rFonts w:ascii="Cambria Math" w:hAnsi="Cambria Math" w:cs="Times New Roman"/>
                <w:szCs w:val="22"/>
              </w:rPr>
              <m:t>F</m:t>
            </m:r>
          </m:e>
          <m:sub>
            <m:r>
              <w:rPr>
                <w:rFonts w:ascii="Cambria Math" w:hAnsi="Cambria Math" w:cs="Times New Roman"/>
                <w:szCs w:val="22"/>
              </w:rPr>
              <m:t>OFL</m:t>
            </m:r>
          </m:sub>
        </m:sSub>
      </m:oMath>
      <w:r w:rsidRPr="00D76FDE">
        <w:rPr>
          <w:rFonts w:cs="Times New Roman"/>
          <w:szCs w:val="22"/>
        </w:rPr>
        <w:t>. (Rationale: This scenario determines whether a stock is overfished. If the stock is expected to be 1) above its MSY level in 2018 or 2) above ½ of its MSY level in 2018 and above its MSY level in 2028 under this scenario, then the stock is not overfished.)</w:t>
      </w:r>
    </w:p>
    <w:p w14:paraId="41B3EAEC" w14:textId="77777777" w:rsidR="00645553" w:rsidRPr="00D76FDE" w:rsidRDefault="00802DDD">
      <w:pPr>
        <w:numPr>
          <w:ilvl w:val="0"/>
          <w:numId w:val="16"/>
        </w:numPr>
        <w:rPr>
          <w:rFonts w:cs="Times New Roman"/>
          <w:szCs w:val="22"/>
        </w:rPr>
      </w:pPr>
      <w:r w:rsidRPr="00D76FDE">
        <w:rPr>
          <w:rFonts w:cs="Times New Roman"/>
          <w:szCs w:val="22"/>
        </w:rPr>
        <w:t xml:space="preserve">Scenario 7: In 2020 and 2021, </w:t>
      </w:r>
      <w:r w:rsidRPr="00D76FDE">
        <w:rPr>
          <w:rFonts w:cs="Times New Roman"/>
          <w:i/>
          <w:szCs w:val="22"/>
        </w:rPr>
        <w:t>F</w:t>
      </w:r>
      <w:r w:rsidRPr="00D76FDE">
        <w:rPr>
          <w:rFonts w:cs="Times New Roman"/>
          <w:szCs w:val="22"/>
        </w:rPr>
        <w:t xml:space="preserve"> is set equal to max </w:t>
      </w:r>
      <m:oMath>
        <m:sSub>
          <m:sSubPr>
            <m:ctrlPr>
              <w:rPr>
                <w:rFonts w:ascii="Cambria Math" w:hAnsi="Cambria Math" w:cs="Times New Roman"/>
                <w:szCs w:val="22"/>
              </w:rPr>
            </m:ctrlPr>
          </m:sSubPr>
          <m:e>
            <m:r>
              <w:rPr>
                <w:rFonts w:ascii="Cambria Math" w:hAnsi="Cambria Math" w:cs="Times New Roman"/>
                <w:szCs w:val="22"/>
              </w:rPr>
              <m:t>F</m:t>
            </m:r>
          </m:e>
          <m:sub>
            <m:r>
              <w:rPr>
                <w:rFonts w:ascii="Cambria Math" w:hAnsi="Cambria Math" w:cs="Times New Roman"/>
                <w:szCs w:val="22"/>
              </w:rPr>
              <m:t>ABC</m:t>
            </m:r>
          </m:sub>
        </m:sSub>
      </m:oMath>
      <w:r w:rsidRPr="00D76FDE">
        <w:rPr>
          <w:rFonts w:cs="Times New Roman"/>
          <w:szCs w:val="22"/>
        </w:rPr>
        <w:t>, and in all subsequent years F is set equal to FOFL. (Rationale: This scenario determines whether a stock is approaching an overfished condition. If the stock is 1) above its MSY level in 2020 or 2) above 1/2 of its MSY level in 2020 and expected to be above its MSY level in 2030 under this scenario, then the stock is not approaching an overfished condition.)</w:t>
      </w:r>
    </w:p>
    <w:p w14:paraId="2E4845F0" w14:textId="6305F328" w:rsidR="00645553" w:rsidRPr="00D76FDE" w:rsidRDefault="00802DDD" w:rsidP="00B749F5">
      <w:pPr>
        <w:pStyle w:val="FirstParagraph"/>
      </w:pPr>
      <w:r w:rsidRPr="00D76FDE">
        <w:t>Spawning biomass, fishing mortality, and yield are tabulated for the seven standard projection scenarios (</w:t>
      </w:r>
      <w:r w:rsidR="00791C8E">
        <w:t>Table 10-</w:t>
      </w:r>
      <w:r w:rsidRPr="00D76FDE">
        <w:t xml:space="preserve">16). The difference for this assessment for projections is in Scenario 2 (Author’s </w:t>
      </w:r>
      <w:r w:rsidRPr="00D76FDE">
        <w:rPr>
          <w:i/>
        </w:rPr>
        <w:t>F</w:t>
      </w:r>
      <w:r w:rsidRPr="00D76FDE">
        <w:t>); we use pre-specified catches to increase accuracy of short-term projections in fisheries where the catch is usually less than the ABC. This was suggested to help management with setting preliminary ABCs and OFLs for two-year ahead specifications.</w:t>
      </w:r>
    </w:p>
    <w:p w14:paraId="37E54060" w14:textId="77777777" w:rsidR="00BF7A92" w:rsidRDefault="00BF7A92" w:rsidP="00B749F5">
      <w:pPr>
        <w:pStyle w:val="BodyText"/>
      </w:pPr>
    </w:p>
    <w:p w14:paraId="25AFD8BD" w14:textId="130B69C4" w:rsidR="00645553" w:rsidRPr="00D76FDE" w:rsidRDefault="00802DDD" w:rsidP="00B749F5">
      <w:pPr>
        <w:pStyle w:val="BodyText"/>
      </w:pPr>
      <w:r w:rsidRPr="00D76FDE">
        <w:t>In addition to the seven standard harvest scenarios, Amendments 48/48 to the BSAI and GOA Groundfish Fishery Management Plans require projections of the likely OFL two years into the future. While Scenario 6 gives the best estimate of OFL for 2020, it does not provide the best estimate of OFL for 2021, because the mean 2020 catch under Scenario 6 is predicated on the 2020 catch being equal to the 2020 OFL, whereas the actual 2020 catch will likely be less than the 2020 OFL. The executive summary contains the appropriate one- and two-year ahead projections for both ABC and OFL.</w:t>
      </w:r>
    </w:p>
    <w:p w14:paraId="661A8840" w14:textId="2FD0A9C7" w:rsidR="00645553" w:rsidRDefault="001B7C52" w:rsidP="00A3443B">
      <w:pPr>
        <w:pStyle w:val="Heading3"/>
      </w:pPr>
      <w:bookmarkStart w:id="30" w:name="risk-table-amnd-abc-recommendation"/>
      <w:r>
        <w:t>Risk Table a</w:t>
      </w:r>
      <w:r w:rsidR="00802DDD">
        <w:t>nd ABC recommendation</w:t>
      </w:r>
      <w:bookmarkEnd w:id="30"/>
    </w:p>
    <w:p w14:paraId="22E9E4EE" w14:textId="77777777" w:rsidR="00645553" w:rsidRPr="00D76FDE" w:rsidRDefault="00802DDD" w:rsidP="00B749F5">
      <w:pPr>
        <w:pStyle w:val="FirstParagraph"/>
      </w:pPr>
      <w:r w:rsidRPr="00D76FDE">
        <w:t>The SSC in its December 2018 minutes recommended that all assessment authors use the risk table when determining whether to recommend an ABC lower than the maximum permissible. The following template is used to complete the risk table:</w:t>
      </w:r>
    </w:p>
    <w:p w14:paraId="02004499" w14:textId="70E367E2" w:rsidR="00645553" w:rsidRPr="00D76FDE" w:rsidRDefault="00645553" w:rsidP="00B749F5">
      <w:pPr>
        <w:pStyle w:val="a"/>
      </w:pPr>
    </w:p>
    <w:tbl>
      <w:tblPr>
        <w:tblW w:w="9360" w:type="dxa"/>
        <w:jc w:val="center"/>
        <w:tblLayout w:type="fixed"/>
        <w:tblLook w:val="0420" w:firstRow="1" w:lastRow="0" w:firstColumn="0" w:lastColumn="0" w:noHBand="0" w:noVBand="1"/>
      </w:tblPr>
      <w:tblGrid>
        <w:gridCol w:w="970"/>
        <w:gridCol w:w="1937"/>
        <w:gridCol w:w="2581"/>
        <w:gridCol w:w="1936"/>
        <w:gridCol w:w="1936"/>
      </w:tblGrid>
      <w:tr w:rsidR="00645553" w:rsidRPr="00D76FDE" w14:paraId="63CDFD65" w14:textId="77777777" w:rsidTr="00D76FDE">
        <w:trPr>
          <w:cantSplit/>
          <w:tblHeader/>
          <w:jc w:val="center"/>
        </w:trPr>
        <w:tc>
          <w:tcPr>
            <w:tcW w:w="10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5F5455A8" w14:textId="77777777" w:rsidR="00645553" w:rsidRPr="00D76FDE" w:rsidRDefault="00645553">
            <w:pPr>
              <w:spacing w:before="40" w:after="40"/>
              <w:ind w:left="100" w:right="100"/>
              <w:rPr>
                <w:rFonts w:cs="Times New Roman"/>
                <w:sz w:val="20"/>
                <w:szCs w:val="20"/>
              </w:rPr>
            </w:pP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166F117" w14:textId="77777777" w:rsidR="00645553" w:rsidRPr="00D76FDE" w:rsidRDefault="00802DDD">
            <w:pPr>
              <w:spacing w:before="40" w:after="40"/>
              <w:ind w:left="100" w:right="100"/>
              <w:rPr>
                <w:rFonts w:cs="Times New Roman"/>
                <w:sz w:val="20"/>
                <w:szCs w:val="20"/>
              </w:rPr>
            </w:pPr>
            <w:r w:rsidRPr="00D76FDE">
              <w:rPr>
                <w:rFonts w:eastAsia="Arial" w:cs="Times New Roman"/>
                <w:b/>
                <w:i/>
                <w:color w:val="111111"/>
                <w:sz w:val="20"/>
                <w:szCs w:val="20"/>
              </w:rPr>
              <w:t>Assessment-related considerations</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253BCEC8" w14:textId="77777777" w:rsidR="00645553" w:rsidRPr="00D76FDE" w:rsidRDefault="00802DDD">
            <w:pPr>
              <w:spacing w:before="40" w:after="40"/>
              <w:ind w:left="100" w:right="100"/>
              <w:rPr>
                <w:rFonts w:cs="Times New Roman"/>
                <w:sz w:val="20"/>
                <w:szCs w:val="20"/>
              </w:rPr>
            </w:pPr>
            <w:r w:rsidRPr="00D76FDE">
              <w:rPr>
                <w:rFonts w:eastAsia="Arial" w:cs="Times New Roman"/>
                <w:b/>
                <w:i/>
                <w:color w:val="111111"/>
                <w:sz w:val="20"/>
                <w:szCs w:val="20"/>
              </w:rPr>
              <w:t>Population dynamics considerations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27896D1" w14:textId="77777777" w:rsidR="00645553" w:rsidRPr="00D76FDE" w:rsidRDefault="00802DDD">
            <w:pPr>
              <w:spacing w:before="40" w:after="40"/>
              <w:ind w:left="100" w:right="100"/>
              <w:rPr>
                <w:rFonts w:cs="Times New Roman"/>
                <w:sz w:val="20"/>
                <w:szCs w:val="20"/>
              </w:rPr>
            </w:pPr>
            <w:r w:rsidRPr="00D76FDE">
              <w:rPr>
                <w:rFonts w:eastAsia="Arial" w:cs="Times New Roman"/>
                <w:b/>
                <w:i/>
                <w:color w:val="111111"/>
                <w:sz w:val="20"/>
                <w:szCs w:val="20"/>
              </w:rPr>
              <w:t>Environmental/ecosystem considerations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673E8054" w14:textId="77777777" w:rsidR="00645553" w:rsidRPr="00D76FDE" w:rsidRDefault="00802DDD">
            <w:pPr>
              <w:spacing w:before="40" w:after="40"/>
              <w:ind w:left="100" w:right="100"/>
              <w:rPr>
                <w:rFonts w:cs="Times New Roman"/>
                <w:sz w:val="20"/>
                <w:szCs w:val="20"/>
              </w:rPr>
            </w:pPr>
            <w:r w:rsidRPr="00D76FDE">
              <w:rPr>
                <w:rFonts w:eastAsia="Arial" w:cs="Times New Roman"/>
                <w:b/>
                <w:i/>
                <w:color w:val="111111"/>
                <w:sz w:val="20"/>
                <w:szCs w:val="20"/>
              </w:rPr>
              <w:t>Fishery Performance</w:t>
            </w:r>
          </w:p>
        </w:tc>
      </w:tr>
      <w:tr w:rsidR="00645553" w:rsidRPr="00D76FDE" w14:paraId="22D5E8B1" w14:textId="77777777" w:rsidTr="00D76FDE">
        <w:trPr>
          <w:cantSplit/>
          <w:jc w:val="center"/>
        </w:trPr>
        <w:tc>
          <w:tcPr>
            <w:tcW w:w="1080" w:type="dxa"/>
            <w:tcBorders>
              <w:bottom w:val="single" w:sz="8" w:space="0" w:color="333333"/>
            </w:tcBorders>
            <w:shd w:val="clear" w:color="auto" w:fill="FFFFFF"/>
            <w:tcMar>
              <w:top w:w="0" w:type="dxa"/>
              <w:left w:w="0" w:type="dxa"/>
              <w:bottom w:w="0" w:type="dxa"/>
              <w:right w:w="0" w:type="dxa"/>
            </w:tcMar>
            <w:vAlign w:val="center"/>
          </w:tcPr>
          <w:p w14:paraId="707EE53A"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Level 1: Normal</w:t>
            </w:r>
          </w:p>
        </w:tc>
        <w:tc>
          <w:tcPr>
            <w:tcW w:w="2160" w:type="dxa"/>
            <w:tcBorders>
              <w:bottom w:val="single" w:sz="8" w:space="0" w:color="333333"/>
            </w:tcBorders>
            <w:shd w:val="clear" w:color="auto" w:fill="FFFFFF"/>
            <w:tcMar>
              <w:top w:w="0" w:type="dxa"/>
              <w:left w:w="0" w:type="dxa"/>
              <w:bottom w:w="0" w:type="dxa"/>
              <w:right w:w="0" w:type="dxa"/>
            </w:tcMar>
            <w:vAlign w:val="center"/>
          </w:tcPr>
          <w:p w14:paraId="4F2CE498"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Typical to moderately increased uncertainty/minor unresolved issues in assessment.</w:t>
            </w:r>
          </w:p>
        </w:tc>
        <w:tc>
          <w:tcPr>
            <w:tcW w:w="2880" w:type="dxa"/>
            <w:tcBorders>
              <w:bottom w:val="single" w:sz="8" w:space="0" w:color="333333"/>
            </w:tcBorders>
            <w:shd w:val="clear" w:color="auto" w:fill="FFFFFF"/>
            <w:tcMar>
              <w:top w:w="0" w:type="dxa"/>
              <w:left w:w="0" w:type="dxa"/>
              <w:bottom w:w="0" w:type="dxa"/>
              <w:right w:w="0" w:type="dxa"/>
            </w:tcMar>
            <w:vAlign w:val="center"/>
          </w:tcPr>
          <w:p w14:paraId="084A853F"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Stock trends are typical for the stock; recent recruitment is within normal range.</w:t>
            </w:r>
          </w:p>
        </w:tc>
        <w:tc>
          <w:tcPr>
            <w:tcW w:w="2160" w:type="dxa"/>
            <w:tcBorders>
              <w:bottom w:val="single" w:sz="8" w:space="0" w:color="333333"/>
            </w:tcBorders>
            <w:shd w:val="clear" w:color="auto" w:fill="FFFFFF"/>
            <w:tcMar>
              <w:top w:w="0" w:type="dxa"/>
              <w:left w:w="0" w:type="dxa"/>
              <w:bottom w:w="0" w:type="dxa"/>
              <w:right w:w="0" w:type="dxa"/>
            </w:tcMar>
            <w:vAlign w:val="center"/>
          </w:tcPr>
          <w:p w14:paraId="2DE67630"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No apparent environmental/ecosystem concerns</w:t>
            </w:r>
          </w:p>
        </w:tc>
        <w:tc>
          <w:tcPr>
            <w:tcW w:w="2160" w:type="dxa"/>
            <w:tcBorders>
              <w:bottom w:val="single" w:sz="8" w:space="0" w:color="333333"/>
            </w:tcBorders>
            <w:shd w:val="clear" w:color="auto" w:fill="FFFFFF"/>
            <w:tcMar>
              <w:top w:w="0" w:type="dxa"/>
              <w:left w:w="0" w:type="dxa"/>
              <w:bottom w:w="0" w:type="dxa"/>
              <w:right w:w="0" w:type="dxa"/>
            </w:tcMar>
            <w:vAlign w:val="center"/>
          </w:tcPr>
          <w:p w14:paraId="7D50E108"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No apparent fishery/resource-use performance and/or behavior concerns</w:t>
            </w:r>
          </w:p>
        </w:tc>
      </w:tr>
      <w:tr w:rsidR="00645553" w:rsidRPr="00D76FDE" w14:paraId="19C4E820" w14:textId="77777777" w:rsidTr="00D76FDE">
        <w:trPr>
          <w:cantSplit/>
          <w:jc w:val="center"/>
        </w:trPr>
        <w:tc>
          <w:tcPr>
            <w:tcW w:w="10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34CA0A7"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Level 2: Substantially increased concerns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2DBBCBAF"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Substantially increased assessment uncertainty/ unresolved issues.</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1881C814"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Stock trends are unusual; abundance increasing or decreasing faster than has been seen recently, or recruitment pattern is atypical.</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5E56708"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Some indicators showing adverse signals relevant to the stock but the pattern is not consistent across all indicators.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CAE677D"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Some indicators showing adverse signals but the pattern is not consistent across all indicators</w:t>
            </w:r>
          </w:p>
        </w:tc>
      </w:tr>
      <w:tr w:rsidR="00645553" w:rsidRPr="00D76FDE" w14:paraId="116A5CC3" w14:textId="77777777" w:rsidTr="00D76FDE">
        <w:trPr>
          <w:cantSplit/>
          <w:jc w:val="center"/>
        </w:trPr>
        <w:tc>
          <w:tcPr>
            <w:tcW w:w="10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209D291"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lastRenderedPageBreak/>
              <w:t>Level 3: Major Concern</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DDFCE55"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Major problems with the stock assessment; very poor fits to data; high level of uncertainty; strong retrospective bias.</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4DFB5B8F"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Stock trends are highly unusual; very rapid changes in stock abundance, or highly atypical recruitment patterns.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EF45E22"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Multiple indicators showing consistent adverse signals a) across the same trophic level as the stock, and/or b) up or down trophic levels (i.e., predators and prey of the stock)</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FCC0862"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Multiple indicators showing consistent adverse signals a) across different sectors, and/or b) different gear types</w:t>
            </w:r>
          </w:p>
        </w:tc>
      </w:tr>
      <w:tr w:rsidR="00645553" w:rsidRPr="00D76FDE" w14:paraId="24B9C1A7" w14:textId="77777777" w:rsidTr="00D76FDE">
        <w:trPr>
          <w:cantSplit/>
          <w:jc w:val="center"/>
        </w:trPr>
        <w:tc>
          <w:tcPr>
            <w:tcW w:w="10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3875716B"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Level 4: Extreme concern</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C8CE1C7"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Severe problems with the stock assessment; severe retrospective bias. Assessment considered unreliable.</w:t>
            </w:r>
          </w:p>
        </w:tc>
        <w:tc>
          <w:tcPr>
            <w:tcW w:w="288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13BE42D9"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Stock trends are unprecedented; More rapid changes in stock abundance than have ever been seen previously, or a very long stretch of poor recruitment compared to previous patterns.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0517311D"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Extreme anomalies in multiple ecosystem indicators that are highly likely to impact the stock; Potential for cascading effects on other ecosystem components</w:t>
            </w:r>
          </w:p>
        </w:tc>
        <w:tc>
          <w:tcPr>
            <w:tcW w:w="2160" w:type="dxa"/>
            <w:tcBorders>
              <w:top w:val="single" w:sz="8" w:space="0" w:color="333333"/>
              <w:bottom w:val="single" w:sz="8" w:space="0" w:color="333333"/>
            </w:tcBorders>
            <w:shd w:val="clear" w:color="auto" w:fill="FFFFFF"/>
            <w:tcMar>
              <w:top w:w="0" w:type="dxa"/>
              <w:left w:w="0" w:type="dxa"/>
              <w:bottom w:w="0" w:type="dxa"/>
              <w:right w:w="0" w:type="dxa"/>
            </w:tcMar>
            <w:vAlign w:val="center"/>
          </w:tcPr>
          <w:p w14:paraId="65C3D470" w14:textId="77777777" w:rsidR="00645553" w:rsidRPr="00D76FDE" w:rsidRDefault="00802DDD">
            <w:pPr>
              <w:spacing w:before="40" w:after="40"/>
              <w:ind w:left="100" w:right="100"/>
              <w:rPr>
                <w:rFonts w:cs="Times New Roman"/>
                <w:sz w:val="20"/>
                <w:szCs w:val="20"/>
              </w:rPr>
            </w:pPr>
            <w:r w:rsidRPr="00D76FDE">
              <w:rPr>
                <w:rFonts w:eastAsia="Arial" w:cs="Times New Roman"/>
                <w:color w:val="111111"/>
                <w:sz w:val="20"/>
                <w:szCs w:val="20"/>
              </w:rPr>
              <w:t>Extreme anomalies in multiple performance  indicators that are highly likely to impact the stock</w:t>
            </w:r>
          </w:p>
        </w:tc>
      </w:tr>
    </w:tbl>
    <w:p w14:paraId="4A9695F4" w14:textId="77777777" w:rsidR="00BF7A92" w:rsidRDefault="00BF7A92" w:rsidP="00B749F5">
      <w:pPr>
        <w:pStyle w:val="BodyText"/>
      </w:pPr>
    </w:p>
    <w:p w14:paraId="0546EBE7" w14:textId="5F152E1A" w:rsidR="00645553" w:rsidRPr="00D76FDE" w:rsidRDefault="00802DDD" w:rsidP="00B749F5">
      <w:pPr>
        <w:pStyle w:val="BodyText"/>
      </w:pPr>
      <w:r w:rsidRPr="00D76FDE">
        <w:t>The table is applied by evaluating the severity of four types of considerations that could be used to support a scientific recommendation to reduce the ABC from the maximum permissible. These considerations are stock assessment considerations, population dynamics considerations, environmental/ecosystem considerations, and fishery performance. Examples of the types of concerns that might be relevant include the following:</w:t>
      </w:r>
    </w:p>
    <w:p w14:paraId="0CD4B44B" w14:textId="77777777" w:rsidR="00645553" w:rsidRPr="00D76FDE" w:rsidRDefault="00802DDD" w:rsidP="00B749F5">
      <w:pPr>
        <w:pStyle w:val="Compact"/>
        <w:numPr>
          <w:ilvl w:val="0"/>
          <w:numId w:val="17"/>
        </w:numPr>
      </w:pPr>
      <w:r w:rsidRPr="00D76FDE">
        <w:t>“Assessment considerations—data-inputs: biased ages, skipped surveys, lack of fishery-independent trend data; model fits: poor fits to fits to fishery or survey data, inability to simultaneously fit multiple data inputs; model performance: poor model convergence, multiple minima in the likelihood surface, parameters hitting bounds; estimation uncertainty: poorly-estimated but influential year classes; retrospective bias in biomass estimates.</w:t>
      </w:r>
    </w:p>
    <w:p w14:paraId="57155DA3" w14:textId="77777777" w:rsidR="00645553" w:rsidRPr="00D76FDE" w:rsidRDefault="00802DDD" w:rsidP="00B749F5">
      <w:pPr>
        <w:pStyle w:val="Compact"/>
        <w:numPr>
          <w:ilvl w:val="0"/>
          <w:numId w:val="17"/>
        </w:numPr>
      </w:pPr>
      <w:r w:rsidRPr="00D76FDE">
        <w:t>“Population dynamics considerations—decreasing biomass trend, poor recent recruitment, inability of the stock to rebuild, abrupt increase or decrease in stock abundance.</w:t>
      </w:r>
    </w:p>
    <w:p w14:paraId="69B61F7D" w14:textId="77777777" w:rsidR="00645553" w:rsidRPr="00D76FDE" w:rsidRDefault="00802DDD" w:rsidP="00B749F5">
      <w:pPr>
        <w:pStyle w:val="Compact"/>
        <w:numPr>
          <w:ilvl w:val="0"/>
          <w:numId w:val="17"/>
        </w:numPr>
      </w:pPr>
      <w:r w:rsidRPr="00D76FDE">
        <w:t>“Environmental/ecosystem considerations—adverse trends in environmental/ecosystem indicators, ecosystem model results, decreases in ecosystem productivity, decreases in prey abundance or availability, increases or increases in predator abundance or productivity.</w:t>
      </w:r>
    </w:p>
    <w:p w14:paraId="0AE2E01F" w14:textId="77777777" w:rsidR="00645553" w:rsidRPr="00D76FDE" w:rsidRDefault="00802DDD" w:rsidP="00B749F5">
      <w:pPr>
        <w:pStyle w:val="Compact"/>
        <w:numPr>
          <w:ilvl w:val="0"/>
          <w:numId w:val="17"/>
        </w:numPr>
      </w:pPr>
      <w:r w:rsidRPr="00D76FDE">
        <w:t>“Fishery performance—fishery CPUE is showing a contrasting pattern from the stock biomass trend, unusual spatial pattern of fishing, changes in the percent of TAC taken, changes in the duration of fishery openings.”</w:t>
      </w:r>
    </w:p>
    <w:p w14:paraId="3CBCB358" w14:textId="339D6334" w:rsidR="00645553" w:rsidRDefault="00802DDD">
      <w:pPr>
        <w:pStyle w:val="Heading4"/>
        <w:rPr>
          <w:rFonts w:cs="Times New Roman"/>
        </w:rPr>
      </w:pPr>
      <w:bookmarkStart w:id="31" w:name="assessment-considerations"/>
      <w:r w:rsidRPr="00D76FDE">
        <w:rPr>
          <w:rFonts w:cs="Times New Roman"/>
        </w:rPr>
        <w:t>Assessment considerations</w:t>
      </w:r>
      <w:bookmarkEnd w:id="31"/>
    </w:p>
    <w:p w14:paraId="0738DA83" w14:textId="33B0A96B" w:rsidR="001D1C3A" w:rsidRPr="0010531B" w:rsidRDefault="00A3443B" w:rsidP="00A3443B">
      <w:pPr>
        <w:pStyle w:val="BodyText"/>
        <w:rPr>
          <w:highlight w:val="yellow"/>
        </w:rPr>
      </w:pPr>
      <w:r w:rsidRPr="00A37FCA">
        <w:rPr>
          <w:color w:val="000000"/>
          <w:highlight w:val="yellow"/>
        </w:rPr>
        <w:t xml:space="preserve">In recent assessments the GOA </w:t>
      </w:r>
      <w:r>
        <w:rPr>
          <w:color w:val="000000"/>
          <w:highlight w:val="yellow"/>
        </w:rPr>
        <w:t>northern rockfish</w:t>
      </w:r>
      <w:r w:rsidRPr="00A37FCA">
        <w:rPr>
          <w:color w:val="000000"/>
          <w:highlight w:val="yellow"/>
        </w:rPr>
        <w:t xml:space="preserve"> assessment model has resulted in a negative retrospective pattern, which is interpreted as the model continually increasing spawning biomass as new data are added (-0.2</w:t>
      </w:r>
      <w:r>
        <w:rPr>
          <w:color w:val="000000"/>
          <w:highlight w:val="yellow"/>
        </w:rPr>
        <w:t>0</w:t>
      </w:r>
      <w:r w:rsidRPr="00A37FCA">
        <w:rPr>
          <w:color w:val="000000"/>
          <w:highlight w:val="yellow"/>
        </w:rPr>
        <w:t xml:space="preserve"> in 201</w:t>
      </w:r>
      <w:r>
        <w:rPr>
          <w:color w:val="000000"/>
          <w:highlight w:val="yellow"/>
        </w:rPr>
        <w:t>8 and -0.24</w:t>
      </w:r>
      <w:r w:rsidRPr="00A37FCA">
        <w:rPr>
          <w:color w:val="000000"/>
          <w:highlight w:val="yellow"/>
        </w:rPr>
        <w:t xml:space="preserve"> in the current assessment, Figure </w:t>
      </w:r>
      <w:r>
        <w:rPr>
          <w:color w:val="000000"/>
          <w:highlight w:val="yellow"/>
        </w:rPr>
        <w:t>10</w:t>
      </w:r>
      <w:r w:rsidRPr="00A37FCA">
        <w:rPr>
          <w:color w:val="000000"/>
          <w:highlight w:val="yellow"/>
        </w:rPr>
        <w:t>-1</w:t>
      </w:r>
      <w:r>
        <w:rPr>
          <w:color w:val="000000"/>
          <w:highlight w:val="yellow"/>
        </w:rPr>
        <w:t>6</w:t>
      </w:r>
      <w:r w:rsidRPr="00A37FCA">
        <w:rPr>
          <w:color w:val="000000"/>
          <w:highlight w:val="yellow"/>
        </w:rPr>
        <w:t>).</w:t>
      </w:r>
      <w:r>
        <w:rPr>
          <w:color w:val="000000"/>
        </w:rPr>
        <w:t xml:space="preserve"> </w:t>
      </w:r>
      <w:r w:rsidRPr="00A37FCA">
        <w:rPr>
          <w:color w:val="000000"/>
          <w:highlight w:val="yellow"/>
        </w:rPr>
        <w:t>While the assessment fits to composition data from th</w:t>
      </w:r>
      <w:r>
        <w:rPr>
          <w:color w:val="000000"/>
          <w:highlight w:val="yellow"/>
        </w:rPr>
        <w:t>e survey (age) and fishery (age</w:t>
      </w:r>
      <w:r w:rsidRPr="00A37FCA">
        <w:rPr>
          <w:color w:val="000000"/>
          <w:highlight w:val="yellow"/>
        </w:rPr>
        <w:t xml:space="preserve">) are generally adequate (Figures </w:t>
      </w:r>
      <w:r>
        <w:rPr>
          <w:color w:val="000000"/>
          <w:highlight w:val="yellow"/>
        </w:rPr>
        <w:t>10-</w:t>
      </w:r>
      <w:r w:rsidR="001F2715">
        <w:rPr>
          <w:color w:val="000000"/>
          <w:highlight w:val="yellow"/>
        </w:rPr>
        <w:t>6</w:t>
      </w:r>
      <w:r>
        <w:rPr>
          <w:color w:val="000000"/>
          <w:highlight w:val="yellow"/>
        </w:rPr>
        <w:t xml:space="preserve"> and 10-</w:t>
      </w:r>
      <w:r w:rsidR="001F2715">
        <w:rPr>
          <w:color w:val="000000"/>
          <w:highlight w:val="yellow"/>
        </w:rPr>
        <w:t>3</w:t>
      </w:r>
      <w:r w:rsidRPr="00A37FCA">
        <w:rPr>
          <w:color w:val="000000"/>
          <w:highlight w:val="yellow"/>
        </w:rPr>
        <w:t xml:space="preserve">), the </w:t>
      </w:r>
      <w:r>
        <w:rPr>
          <w:color w:val="000000"/>
          <w:highlight w:val="yellow"/>
        </w:rPr>
        <w:t xml:space="preserve">fishery length composition </w:t>
      </w:r>
      <w:r w:rsidR="001F2715">
        <w:rPr>
          <w:color w:val="000000"/>
          <w:highlight w:val="yellow"/>
        </w:rPr>
        <w:t xml:space="preserve">(Figure 10-2) </w:t>
      </w:r>
      <w:r>
        <w:rPr>
          <w:color w:val="000000"/>
          <w:highlight w:val="yellow"/>
        </w:rPr>
        <w:t>are poorly fit, possibly due to constraining the length bins to too small of a plus size group. Additionally, the</w:t>
      </w:r>
      <w:r w:rsidRPr="00A37FCA">
        <w:rPr>
          <w:color w:val="000000"/>
          <w:highlight w:val="yellow"/>
        </w:rPr>
        <w:t xml:space="preserve"> assessment model has underestimated </w:t>
      </w:r>
      <w:r>
        <w:rPr>
          <w:color w:val="000000"/>
          <w:highlight w:val="yellow"/>
        </w:rPr>
        <w:t>all but two</w:t>
      </w:r>
      <w:r w:rsidRPr="00A37FCA">
        <w:rPr>
          <w:color w:val="000000"/>
          <w:highlight w:val="yellow"/>
        </w:rPr>
        <w:t xml:space="preserve"> survey biomass estimate</w:t>
      </w:r>
      <w:r w:rsidR="001F2715">
        <w:rPr>
          <w:color w:val="000000"/>
          <w:highlight w:val="yellow"/>
        </w:rPr>
        <w:t>s</w:t>
      </w:r>
      <w:r w:rsidRPr="00A37FCA">
        <w:rPr>
          <w:color w:val="000000"/>
          <w:highlight w:val="yellow"/>
        </w:rPr>
        <w:t xml:space="preserve"> since 20</w:t>
      </w:r>
      <w:r>
        <w:rPr>
          <w:color w:val="000000"/>
          <w:highlight w:val="yellow"/>
        </w:rPr>
        <w:t>01</w:t>
      </w:r>
      <w:r>
        <w:rPr>
          <w:color w:val="000000"/>
        </w:rPr>
        <w:t xml:space="preserve">. </w:t>
      </w:r>
      <w:r w:rsidR="001D1C3A" w:rsidRPr="001F2715">
        <w:rPr>
          <w:highlight w:val="yellow"/>
        </w:rPr>
        <w:t xml:space="preserve">Changing from a design-based model to a VAST-based estimate has made the survey biomass estimates more realistic (less overall fluctuation) though the model continues to fit these data poorly. </w:t>
      </w:r>
      <w:r w:rsidR="001D1C3A" w:rsidRPr="001F2715">
        <w:rPr>
          <w:color w:val="000000"/>
          <w:highlight w:val="yellow"/>
        </w:rPr>
        <w:t xml:space="preserve">There is some question as to the efficacy of </w:t>
      </w:r>
      <w:r w:rsidR="001F2715" w:rsidRPr="001F2715">
        <w:rPr>
          <w:color w:val="000000"/>
          <w:highlight w:val="yellow"/>
        </w:rPr>
        <w:t>this trawl</w:t>
      </w:r>
      <w:r w:rsidR="001D1C3A" w:rsidRPr="001F2715">
        <w:rPr>
          <w:color w:val="000000"/>
          <w:highlight w:val="yellow"/>
        </w:rPr>
        <w:t xml:space="preserve"> survey for developing indices of northern rockfish abundance. </w:t>
      </w:r>
      <w:r w:rsidR="001D1C3A" w:rsidRPr="001F2715">
        <w:rPr>
          <w:highlight w:val="yellow"/>
        </w:rPr>
        <w:t xml:space="preserve">The items described here have been an issue for </w:t>
      </w:r>
      <w:r w:rsidR="001D1C3A" w:rsidRPr="0010531B">
        <w:rPr>
          <w:highlight w:val="yellow"/>
        </w:rPr>
        <w:lastRenderedPageBreak/>
        <w:t>assessing northern rockfish for some time and the concern about them has not changed. For this reason we have the assessment-related concern at Level 1</w:t>
      </w:r>
      <w:r w:rsidR="001F2715" w:rsidRPr="0010531B">
        <w:rPr>
          <w:highlight w:val="yellow"/>
        </w:rPr>
        <w:t>.</w:t>
      </w:r>
    </w:p>
    <w:p w14:paraId="5C9A5A24" w14:textId="77777777" w:rsidR="00645553" w:rsidRPr="0010531B" w:rsidRDefault="00802DDD">
      <w:pPr>
        <w:pStyle w:val="Heading4"/>
        <w:rPr>
          <w:highlight w:val="yellow"/>
        </w:rPr>
      </w:pPr>
      <w:bookmarkStart w:id="32" w:name="population-dynamics-considerations"/>
      <w:r w:rsidRPr="0010531B">
        <w:rPr>
          <w:highlight w:val="yellow"/>
        </w:rPr>
        <w:t>Population dynamics considerations</w:t>
      </w:r>
      <w:bookmarkEnd w:id="32"/>
    </w:p>
    <w:p w14:paraId="2880F0B2" w14:textId="30EC1472" w:rsidR="00645553" w:rsidRPr="0010531B" w:rsidRDefault="00802DDD" w:rsidP="00B749F5">
      <w:pPr>
        <w:pStyle w:val="FirstParagraph"/>
        <w:rPr>
          <w:highlight w:val="yellow"/>
        </w:rPr>
      </w:pPr>
      <w:r w:rsidRPr="0010531B">
        <w:rPr>
          <w:highlight w:val="yellow"/>
        </w:rPr>
        <w:t xml:space="preserve">Recruitment since 2005 has been considerably lower than in 1970–2005. There is increasing proportions of GOA northern rockfish in the plus age or length groups for both survey and fishery composition indicate a substantial number of individuals are successfully surviving natural and fishing mortality to attain older ages and larger sizes. There is a reduction in </w:t>
      </w:r>
      <w:r w:rsidR="006C3AA9" w:rsidRPr="0010531B">
        <w:rPr>
          <w:highlight w:val="yellow"/>
        </w:rPr>
        <w:t xml:space="preserve">body condition in recent years for young rockfish, though how this propagates through time is unclear. </w:t>
      </w:r>
      <w:r w:rsidRPr="0010531B">
        <w:rPr>
          <w:highlight w:val="yellow"/>
        </w:rPr>
        <w:t xml:space="preserve">Given the continued lack of biological and habitat information for northern rockfish, we scored this category as </w:t>
      </w:r>
      <w:r w:rsidR="006C3AA9" w:rsidRPr="0010531B">
        <w:rPr>
          <w:highlight w:val="yellow"/>
        </w:rPr>
        <w:t>L</w:t>
      </w:r>
      <w:r w:rsidRPr="0010531B">
        <w:rPr>
          <w:highlight w:val="yellow"/>
        </w:rPr>
        <w:t>evel 1, as the level of concern has not changed.</w:t>
      </w:r>
    </w:p>
    <w:p w14:paraId="759E996E" w14:textId="37CA29DD" w:rsidR="00645553" w:rsidRPr="0010531B" w:rsidRDefault="00802DDD">
      <w:pPr>
        <w:pStyle w:val="Heading4"/>
        <w:rPr>
          <w:highlight w:val="yellow"/>
        </w:rPr>
      </w:pPr>
      <w:bookmarkStart w:id="33" w:name="environmentalecosystem-considerations"/>
      <w:commentRangeStart w:id="34"/>
      <w:r w:rsidRPr="0010531B">
        <w:rPr>
          <w:highlight w:val="yellow"/>
        </w:rPr>
        <w:t>Environmental</w:t>
      </w:r>
      <w:commentRangeEnd w:id="34"/>
      <w:r w:rsidR="00020B12" w:rsidRPr="0010531B">
        <w:rPr>
          <w:rStyle w:val="CommentReference"/>
          <w:rFonts w:eastAsiaTheme="minorHAnsi" w:cstheme="minorBidi"/>
          <w:bCs w:val="0"/>
          <w:highlight w:val="yellow"/>
          <w:u w:val="none"/>
        </w:rPr>
        <w:commentReference w:id="34"/>
      </w:r>
      <w:r w:rsidRPr="0010531B">
        <w:rPr>
          <w:highlight w:val="yellow"/>
        </w:rPr>
        <w:t>/Ecosystem considerations</w:t>
      </w:r>
      <w:bookmarkEnd w:id="33"/>
    </w:p>
    <w:p w14:paraId="27090F57" w14:textId="50BDB83A" w:rsidR="0010531B" w:rsidRPr="0010531B" w:rsidRDefault="0010531B" w:rsidP="0010531B">
      <w:pPr>
        <w:pStyle w:val="BodyText"/>
        <w:rPr>
          <w:highlight w:val="yellow"/>
        </w:rPr>
      </w:pPr>
      <w:r w:rsidRPr="0010531B">
        <w:rPr>
          <w:highlight w:val="yellow"/>
        </w:rPr>
        <w:t xml:space="preserve">Environmental mechanisms for changes in survival remain unknown, though changes in water temperature and currents could have effects on prey abundance and success of transition of rockfish from pelagic to demersal stage. Additionally, changes in bottom habitat due to natural or anthropogenic causes could alter survival rates by altering available shelter, prey, or other functions. Predator effects would likely be more important on larval, post-larval, and small juvenile slope rockfish, but there is insufficient information on these life stages and their predators to inform a conclusion. Given the continued lack of biological and habitat information for northern rockfish, we scored this category as </w:t>
      </w:r>
      <w:r w:rsidRPr="0010531B">
        <w:rPr>
          <w:highlight w:val="yellow"/>
        </w:rPr>
        <w:t>L</w:t>
      </w:r>
      <w:r w:rsidRPr="0010531B">
        <w:rPr>
          <w:highlight w:val="yellow"/>
        </w:rPr>
        <w:t>evel 1, as the level of concern has not changed.</w:t>
      </w:r>
    </w:p>
    <w:p w14:paraId="6A5765B8" w14:textId="77777777" w:rsidR="0010531B" w:rsidRPr="0010531B" w:rsidRDefault="0010531B" w:rsidP="00020B12">
      <w:pPr>
        <w:pBdr>
          <w:top w:val="nil"/>
          <w:left w:val="nil"/>
          <w:bottom w:val="nil"/>
          <w:right w:val="nil"/>
          <w:between w:val="nil"/>
        </w:pBdr>
        <w:spacing w:after="160"/>
        <w:rPr>
          <w:color w:val="000000"/>
          <w:highlight w:val="yellow"/>
        </w:rPr>
      </w:pPr>
    </w:p>
    <w:p w14:paraId="6070F6B6" w14:textId="77777777" w:rsidR="00645553" w:rsidRPr="0010531B" w:rsidRDefault="00802DDD">
      <w:pPr>
        <w:pStyle w:val="Heading4"/>
        <w:rPr>
          <w:highlight w:val="yellow"/>
        </w:rPr>
      </w:pPr>
      <w:bookmarkStart w:id="35" w:name="fishery-performance"/>
      <w:r w:rsidRPr="0010531B">
        <w:rPr>
          <w:highlight w:val="yellow"/>
        </w:rPr>
        <w:t>Fishery performance</w:t>
      </w:r>
      <w:bookmarkEnd w:id="35"/>
    </w:p>
    <w:p w14:paraId="68B597BB" w14:textId="380B97E2" w:rsidR="00645553" w:rsidRPr="00D76FDE" w:rsidRDefault="00802DDD" w:rsidP="00B749F5">
      <w:pPr>
        <w:pStyle w:val="FirstParagraph"/>
      </w:pPr>
      <w:r w:rsidRPr="0010531B">
        <w:rPr>
          <w:highlight w:val="yellow"/>
        </w:rPr>
        <w:t>Trawlers usually direct their efforts first toward Pacific ocean perch because of its higher value relative to northern rockfish. After the TAC for Pacific ocean perch has been reached and NMFS closes directed fishing for this species, trawlers switch and target northern rockfish. The directed GOA northern rockfish fishery is concentrated on a limited number of highly productive locations. The patterns of fishing and percent of TAC taken have not substantially changed</w:t>
      </w:r>
      <w:r w:rsidR="006C3AA9" w:rsidRPr="0010531B">
        <w:rPr>
          <w:highlight w:val="yellow"/>
        </w:rPr>
        <w:t xml:space="preserve"> in the last three years</w:t>
      </w:r>
      <w:r w:rsidRPr="0010531B">
        <w:rPr>
          <w:highlight w:val="yellow"/>
        </w:rPr>
        <w:t xml:space="preserve">, therefore we scored this category as </w:t>
      </w:r>
      <w:r w:rsidR="006C3AA9" w:rsidRPr="0010531B">
        <w:rPr>
          <w:highlight w:val="yellow"/>
        </w:rPr>
        <w:t>L</w:t>
      </w:r>
      <w:r w:rsidRPr="0010531B">
        <w:rPr>
          <w:highlight w:val="yellow"/>
        </w:rPr>
        <w:t>evel 1.</w:t>
      </w:r>
    </w:p>
    <w:p w14:paraId="198AC531" w14:textId="77777777" w:rsidR="00645553" w:rsidRDefault="00802DDD">
      <w:pPr>
        <w:pStyle w:val="Heading4"/>
      </w:pPr>
      <w:bookmarkStart w:id="36" w:name="summary-and-abc-recommendation"/>
      <w:r>
        <w:t>Summary and ABC recommendation</w:t>
      </w:r>
      <w:bookmarkEnd w:id="36"/>
    </w:p>
    <w:p w14:paraId="7BBB9D9F" w14:textId="77777777" w:rsidR="00645553" w:rsidRPr="00D76FDE" w:rsidRDefault="00645553" w:rsidP="00B749F5">
      <w:pPr>
        <w:pStyle w:val="a"/>
      </w:pPr>
    </w:p>
    <w:tbl>
      <w:tblPr>
        <w:tblW w:w="8640" w:type="dxa"/>
        <w:jc w:val="center"/>
        <w:tblLayout w:type="fixed"/>
        <w:tblLook w:val="0420" w:firstRow="1" w:lastRow="0" w:firstColumn="0" w:lastColumn="0" w:noHBand="0" w:noVBand="1"/>
      </w:tblPr>
      <w:tblGrid>
        <w:gridCol w:w="2160"/>
        <w:gridCol w:w="2160"/>
        <w:gridCol w:w="2160"/>
        <w:gridCol w:w="2160"/>
      </w:tblGrid>
      <w:tr w:rsidR="00645553" w:rsidRPr="00D76FDE" w14:paraId="07427B0E" w14:textId="77777777">
        <w:trPr>
          <w:cantSplit/>
          <w:tblHeader/>
          <w:jc w:val="center"/>
        </w:trPr>
        <w:tc>
          <w:tcPr>
            <w:tcW w:w="2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79ADF23" w14:textId="77777777" w:rsidR="00645553" w:rsidRPr="00D76FDE" w:rsidRDefault="00802DDD">
            <w:pPr>
              <w:spacing w:before="40" w:after="40"/>
              <w:ind w:left="100" w:right="100"/>
              <w:rPr>
                <w:rFonts w:cs="Times New Roman"/>
                <w:szCs w:val="22"/>
              </w:rPr>
            </w:pPr>
            <w:r w:rsidRPr="00D76FDE">
              <w:rPr>
                <w:rFonts w:eastAsia="Times" w:cs="Times New Roman"/>
                <w:i/>
                <w:color w:val="111111"/>
                <w:szCs w:val="22"/>
              </w:rPr>
              <w:t>Assessment-related considerations</w:t>
            </w:r>
          </w:p>
        </w:tc>
        <w:tc>
          <w:tcPr>
            <w:tcW w:w="2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B6F1DA7" w14:textId="77777777" w:rsidR="00645553" w:rsidRPr="00D76FDE" w:rsidRDefault="00802DDD">
            <w:pPr>
              <w:spacing w:before="40" w:after="40"/>
              <w:ind w:left="100" w:right="100"/>
              <w:rPr>
                <w:rFonts w:cs="Times New Roman"/>
                <w:szCs w:val="22"/>
              </w:rPr>
            </w:pPr>
            <w:r w:rsidRPr="00D76FDE">
              <w:rPr>
                <w:rFonts w:eastAsia="Times" w:cs="Times New Roman"/>
                <w:i/>
                <w:color w:val="111111"/>
                <w:szCs w:val="22"/>
              </w:rPr>
              <w:t>Population dynamics considerations</w:t>
            </w:r>
          </w:p>
        </w:tc>
        <w:tc>
          <w:tcPr>
            <w:tcW w:w="2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0D164A3" w14:textId="77777777" w:rsidR="00645553" w:rsidRPr="00D76FDE" w:rsidRDefault="00802DDD">
            <w:pPr>
              <w:spacing w:before="40" w:after="40"/>
              <w:ind w:left="100" w:right="100"/>
              <w:rPr>
                <w:rFonts w:cs="Times New Roman"/>
                <w:szCs w:val="22"/>
              </w:rPr>
            </w:pPr>
            <w:r w:rsidRPr="00D76FDE">
              <w:rPr>
                <w:rFonts w:eastAsia="Times" w:cs="Times New Roman"/>
                <w:i/>
                <w:color w:val="111111"/>
                <w:szCs w:val="22"/>
              </w:rPr>
              <w:t>Environmental/ecosystem considerations</w:t>
            </w:r>
          </w:p>
        </w:tc>
        <w:tc>
          <w:tcPr>
            <w:tcW w:w="21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C0E9A4D" w14:textId="77777777" w:rsidR="00645553" w:rsidRPr="00D76FDE" w:rsidRDefault="00802DDD">
            <w:pPr>
              <w:spacing w:before="40" w:after="40"/>
              <w:ind w:left="100" w:right="100"/>
              <w:rPr>
                <w:rFonts w:cs="Times New Roman"/>
                <w:szCs w:val="22"/>
              </w:rPr>
            </w:pPr>
            <w:r w:rsidRPr="00D76FDE">
              <w:rPr>
                <w:rFonts w:eastAsia="Times" w:cs="Times New Roman"/>
                <w:i/>
                <w:color w:val="111111"/>
                <w:szCs w:val="22"/>
              </w:rPr>
              <w:t>Fishery Performance</w:t>
            </w:r>
          </w:p>
        </w:tc>
      </w:tr>
      <w:tr w:rsidR="00645553" w:rsidRPr="00D76FDE" w14:paraId="7EB20B11" w14:textId="77777777">
        <w:trPr>
          <w:cantSplit/>
          <w:jc w:val="center"/>
        </w:trPr>
        <w:tc>
          <w:tcPr>
            <w:tcW w:w="2160" w:type="dxa"/>
            <w:tcBorders>
              <w:bottom w:val="single" w:sz="16" w:space="0" w:color="000000"/>
            </w:tcBorders>
            <w:shd w:val="clear" w:color="auto" w:fill="FFFFFF"/>
            <w:tcMar>
              <w:top w:w="0" w:type="dxa"/>
              <w:left w:w="0" w:type="dxa"/>
              <w:bottom w:w="0" w:type="dxa"/>
              <w:right w:w="0" w:type="dxa"/>
            </w:tcMar>
            <w:vAlign w:val="center"/>
          </w:tcPr>
          <w:p w14:paraId="1C777DF6" w14:textId="77777777" w:rsidR="00645553" w:rsidRPr="00D76FDE" w:rsidRDefault="00802DDD">
            <w:pPr>
              <w:spacing w:before="40" w:after="40"/>
              <w:ind w:left="100" w:right="100"/>
              <w:rPr>
                <w:rFonts w:cs="Times New Roman"/>
                <w:szCs w:val="22"/>
              </w:rPr>
            </w:pPr>
            <w:r w:rsidRPr="00D76FDE">
              <w:rPr>
                <w:rFonts w:eastAsia="Times" w:cs="Times New Roman"/>
                <w:color w:val="111111"/>
                <w:szCs w:val="22"/>
              </w:rPr>
              <w:t>Level 1: No increased concerns</w:t>
            </w:r>
          </w:p>
        </w:tc>
        <w:tc>
          <w:tcPr>
            <w:tcW w:w="2160" w:type="dxa"/>
            <w:tcBorders>
              <w:bottom w:val="single" w:sz="16" w:space="0" w:color="000000"/>
            </w:tcBorders>
            <w:shd w:val="clear" w:color="auto" w:fill="FFFFFF"/>
            <w:tcMar>
              <w:top w:w="0" w:type="dxa"/>
              <w:left w:w="0" w:type="dxa"/>
              <w:bottom w:w="0" w:type="dxa"/>
              <w:right w:w="0" w:type="dxa"/>
            </w:tcMar>
            <w:vAlign w:val="center"/>
          </w:tcPr>
          <w:p w14:paraId="2F2810D9" w14:textId="77777777" w:rsidR="00645553" w:rsidRPr="00D76FDE" w:rsidRDefault="00802DDD">
            <w:pPr>
              <w:spacing w:before="40" w:after="40"/>
              <w:ind w:left="100" w:right="100"/>
              <w:rPr>
                <w:rFonts w:cs="Times New Roman"/>
                <w:szCs w:val="22"/>
              </w:rPr>
            </w:pPr>
            <w:r w:rsidRPr="00D76FDE">
              <w:rPr>
                <w:rFonts w:eastAsia="Times" w:cs="Times New Roman"/>
                <w:color w:val="111111"/>
                <w:szCs w:val="22"/>
              </w:rPr>
              <w:t>Level 1: No increased concerns</w:t>
            </w:r>
          </w:p>
        </w:tc>
        <w:tc>
          <w:tcPr>
            <w:tcW w:w="2160" w:type="dxa"/>
            <w:tcBorders>
              <w:bottom w:val="single" w:sz="16" w:space="0" w:color="000000"/>
            </w:tcBorders>
            <w:shd w:val="clear" w:color="auto" w:fill="FFFFFF"/>
            <w:tcMar>
              <w:top w:w="0" w:type="dxa"/>
              <w:left w:w="0" w:type="dxa"/>
              <w:bottom w:w="0" w:type="dxa"/>
              <w:right w:w="0" w:type="dxa"/>
            </w:tcMar>
            <w:vAlign w:val="center"/>
          </w:tcPr>
          <w:p w14:paraId="2F1B1D70" w14:textId="77777777" w:rsidR="00645553" w:rsidRPr="00D76FDE" w:rsidRDefault="00802DDD">
            <w:pPr>
              <w:spacing w:before="40" w:after="40"/>
              <w:ind w:left="100" w:right="100"/>
              <w:rPr>
                <w:rFonts w:cs="Times New Roman"/>
                <w:szCs w:val="22"/>
              </w:rPr>
            </w:pPr>
            <w:r w:rsidRPr="00D76FDE">
              <w:rPr>
                <w:rFonts w:eastAsia="Times" w:cs="Times New Roman"/>
                <w:color w:val="111111"/>
                <w:szCs w:val="22"/>
              </w:rPr>
              <w:t>Level 1: No increased concerns</w:t>
            </w:r>
          </w:p>
        </w:tc>
        <w:tc>
          <w:tcPr>
            <w:tcW w:w="2160" w:type="dxa"/>
            <w:tcBorders>
              <w:bottom w:val="single" w:sz="16" w:space="0" w:color="000000"/>
            </w:tcBorders>
            <w:shd w:val="clear" w:color="auto" w:fill="FFFFFF"/>
            <w:tcMar>
              <w:top w:w="0" w:type="dxa"/>
              <w:left w:w="0" w:type="dxa"/>
              <w:bottom w:w="0" w:type="dxa"/>
              <w:right w:w="0" w:type="dxa"/>
            </w:tcMar>
            <w:vAlign w:val="center"/>
          </w:tcPr>
          <w:p w14:paraId="3E452BE7" w14:textId="77777777" w:rsidR="00645553" w:rsidRPr="00D76FDE" w:rsidRDefault="00802DDD">
            <w:pPr>
              <w:spacing w:before="40" w:after="40"/>
              <w:ind w:left="100" w:right="100"/>
              <w:rPr>
                <w:rFonts w:cs="Times New Roman"/>
                <w:szCs w:val="22"/>
              </w:rPr>
            </w:pPr>
            <w:r w:rsidRPr="00D76FDE">
              <w:rPr>
                <w:rFonts w:eastAsia="Times" w:cs="Times New Roman"/>
                <w:color w:val="111111"/>
                <w:szCs w:val="22"/>
              </w:rPr>
              <w:t>Level 1: No increased concerns</w:t>
            </w:r>
          </w:p>
        </w:tc>
      </w:tr>
    </w:tbl>
    <w:p w14:paraId="0F5F7654" w14:textId="6B3341B4" w:rsidR="00645553" w:rsidRDefault="00802DDD">
      <w:pPr>
        <w:pStyle w:val="Heading3"/>
      </w:pPr>
      <w:bookmarkStart w:id="37" w:name="area-allocation-of-harvests"/>
      <w:r>
        <w:t>Area Allocation of Harvests</w:t>
      </w:r>
      <w:bookmarkEnd w:id="37"/>
    </w:p>
    <w:p w14:paraId="3822C298" w14:textId="03D28E8E" w:rsidR="005D73C5" w:rsidRDefault="005D73C5" w:rsidP="005D73C5">
      <w:r>
        <w:t>Apportionment of ABC and OFL among regulatory areas has been based on the random effects model developed by the survey averaging working group. The random effects model was fit to the survey biomass estimates (with associated variance) for the Western, Central, and Eastern GOA. The random effects model estimates a process error parameter (constraining the variability of the modeled estimates among years) and random effects parameters in each year modeled. The fit of the random effects model to survey biomass in each area is shown in Figure 10-17.</w:t>
      </w:r>
    </w:p>
    <w:p w14:paraId="332C7B1B" w14:textId="0F490629" w:rsidR="005D73C5" w:rsidRPr="00B720CF" w:rsidRDefault="005D73C5" w:rsidP="005D73C5">
      <w:r>
        <w:t xml:space="preserve">In general the random effects model fits the area-specific design-based survey biomass estimates reasonably well. </w:t>
      </w:r>
      <w:r w:rsidRPr="001C049F">
        <w:t xml:space="preserve">Based on the </w:t>
      </w:r>
      <w:r>
        <w:t>random effects estimates the</w:t>
      </w:r>
      <w:r w:rsidRPr="001C049F">
        <w:t xml:space="preserve"> area apportionments for Gulf of Alaska northern rockfish are </w:t>
      </w:r>
      <w:r>
        <w:t>37.8%</w:t>
      </w:r>
      <w:r w:rsidRPr="001C049F">
        <w:t xml:space="preserve"> for the Western area</w:t>
      </w:r>
      <w:r>
        <w:t xml:space="preserve"> (up from 26.28% in 2018)</w:t>
      </w:r>
      <w:r w:rsidRPr="001C049F">
        <w:t xml:space="preserve">, </w:t>
      </w:r>
      <w:r>
        <w:t xml:space="preserve">62.2% </w:t>
      </w:r>
      <w:r w:rsidRPr="001C049F">
        <w:t>for the Central area</w:t>
      </w:r>
      <w:r>
        <w:t xml:space="preserve"> (down from 73.7% in 2018)</w:t>
      </w:r>
      <w:r w:rsidRPr="001C049F">
        <w:t>, and 0.0</w:t>
      </w:r>
      <w:r>
        <w:t>2</w:t>
      </w:r>
      <w:r w:rsidRPr="001C049F">
        <w:t>% for the Eastern area</w:t>
      </w:r>
      <w:r>
        <w:t xml:space="preserve"> (same as 2018)</w:t>
      </w:r>
      <w:r w:rsidRPr="001C049F">
        <w:t>.</w:t>
      </w:r>
      <w:r>
        <w:t xml:space="preserve"> Overall, the trawl survey biomass </w:t>
      </w:r>
      <w:r w:rsidR="00CD74C2">
        <w:t xml:space="preserve">only </w:t>
      </w:r>
      <w:r>
        <w:t xml:space="preserve">increased in </w:t>
      </w:r>
      <w:r w:rsidR="00CD74C2">
        <w:t>Western</w:t>
      </w:r>
      <w:r>
        <w:t xml:space="preserve"> area in 2019 compared to 201</w:t>
      </w:r>
      <w:r w:rsidR="00CD74C2">
        <w:t>7</w:t>
      </w:r>
      <w:r>
        <w:t>. Applying the random effect model</w:t>
      </w:r>
      <w:r w:rsidRPr="001C049F">
        <w:t xml:space="preserve"> </w:t>
      </w:r>
      <w:r w:rsidRPr="001C049F">
        <w:lastRenderedPageBreak/>
        <w:t xml:space="preserve">apportionments to the recommended ABC for northern rockfish results in </w:t>
      </w:r>
      <w:r w:rsidR="00CD74C2">
        <w:t>2,023</w:t>
      </w:r>
      <w:r w:rsidRPr="001C049F">
        <w:t xml:space="preserve"> t for the Western area, </w:t>
      </w:r>
      <w:r>
        <w:t>3,33</w:t>
      </w:r>
      <w:r w:rsidR="00CD74C2">
        <w:t>4</w:t>
      </w:r>
      <w:r>
        <w:t xml:space="preserve"> t for the Central area, and 1</w:t>
      </w:r>
      <w:r w:rsidRPr="001C049F">
        <w:t xml:space="preserve"> t for the Eastern area. For management purposes, the small ABC of northern rockfish in the Eastern area is combined </w:t>
      </w:r>
      <w:r>
        <w:t xml:space="preserve">with other </w:t>
      </w:r>
      <w:r w:rsidRPr="001C049F">
        <w:t>rockfish.</w:t>
      </w:r>
    </w:p>
    <w:p w14:paraId="5C4B1E66" w14:textId="77777777" w:rsidR="00645553" w:rsidRDefault="00802DDD">
      <w:pPr>
        <w:pStyle w:val="Heading3"/>
      </w:pPr>
      <w:bookmarkStart w:id="38" w:name="status-determination"/>
      <w:r>
        <w:t>Status Determination</w:t>
      </w:r>
      <w:bookmarkEnd w:id="38"/>
    </w:p>
    <w:p w14:paraId="48DA1D80" w14:textId="77777777" w:rsidR="00645553" w:rsidRPr="00D76FDE" w:rsidRDefault="00802DDD" w:rsidP="00B749F5">
      <w:pPr>
        <w:pStyle w:val="FirstParagraph"/>
      </w:pPr>
      <w:r w:rsidRPr="00D76FDE">
        <w:t>Under the MSFCMA, the Secretary of Commerce is required to report on the status of each U.S. fishery with respect to overfishing. This report involves the answers to three questions: 1) Is the stock being subjected to overfishing? 2) Is the stock currently overfished? 3) Is the stock approaching an overfished condition?</w:t>
      </w:r>
    </w:p>
    <w:p w14:paraId="38F0E085" w14:textId="77777777" w:rsidR="00BF7A92" w:rsidRDefault="00BF7A92" w:rsidP="00B749F5">
      <w:pPr>
        <w:pStyle w:val="BodyText"/>
      </w:pPr>
    </w:p>
    <w:p w14:paraId="72AA874C" w14:textId="0E038ACF" w:rsidR="00645553" w:rsidRPr="00D76FDE" w:rsidRDefault="00802DDD" w:rsidP="00B749F5">
      <w:pPr>
        <w:pStyle w:val="BodyText"/>
      </w:pPr>
      <w:r w:rsidRPr="00D76FDE">
        <w:rPr>
          <w:i/>
        </w:rPr>
        <w:t>Is the stock being subjected to overfishing?</w:t>
      </w:r>
      <w:r w:rsidRPr="00D76FDE">
        <w:t xml:space="preserve"> The official catch estimate for the most recent complete year (2019) is 2,748 t. This is less than the 2019 OFL of 5,402 t. Therefore, the stock is not being subjected to overfishing.</w:t>
      </w:r>
    </w:p>
    <w:p w14:paraId="7DE93B2D" w14:textId="77777777" w:rsidR="00BF7A92" w:rsidRDefault="00BF7A92" w:rsidP="00B749F5">
      <w:pPr>
        <w:pStyle w:val="BodyText"/>
      </w:pPr>
    </w:p>
    <w:p w14:paraId="1315599C" w14:textId="0BE22670" w:rsidR="00645553" w:rsidRPr="00D76FDE" w:rsidRDefault="00802DDD" w:rsidP="00B749F5">
      <w:pPr>
        <w:pStyle w:val="BodyText"/>
      </w:pPr>
      <w:r w:rsidRPr="00D76FDE">
        <w:t>Harvest Scenarios #6 and #7 are intended to permit determination of the status of a stock with respect to its minimum stock size threshold (MSST). Any stock that is below its MSST is defined to be overfished. Any stock that is expected to fall below its MSST in the next two years is defined to be approaching an overfished condition. Harvest Scenarios #6 and #7 are used in these determinations as follows:</w:t>
      </w:r>
    </w:p>
    <w:p w14:paraId="6E140FDD" w14:textId="77777777" w:rsidR="00BF7A92" w:rsidRDefault="00BF7A92" w:rsidP="00B749F5">
      <w:pPr>
        <w:pStyle w:val="BodyText"/>
      </w:pPr>
    </w:p>
    <w:p w14:paraId="351B77D6" w14:textId="779018CB" w:rsidR="00645553" w:rsidRPr="00D76FDE" w:rsidRDefault="00802DDD" w:rsidP="00B749F5">
      <w:pPr>
        <w:pStyle w:val="BodyText"/>
      </w:pPr>
      <w:r w:rsidRPr="00D76FDE">
        <w:rPr>
          <w:i/>
        </w:rPr>
        <w:t>Is the stock currently overfished?</w:t>
      </w:r>
      <w:r w:rsidRPr="00D76FDE">
        <w:t xml:space="preserve"> This depends on the stock’s estimated spawning biomass in 2020:</w:t>
      </w:r>
    </w:p>
    <w:p w14:paraId="79D10F20" w14:textId="77777777" w:rsidR="00645553" w:rsidRPr="00D76FDE" w:rsidRDefault="00802DDD" w:rsidP="00B749F5">
      <w:pPr>
        <w:pStyle w:val="Compact"/>
        <w:numPr>
          <w:ilvl w:val="1"/>
          <w:numId w:val="19"/>
        </w:numPr>
      </w:pPr>
      <w:r w:rsidRPr="00D76FDE">
        <w:t>If spawning biomass for 2</w:t>
      </w:r>
      <w:r w:rsidR="00D76FDE">
        <w:t xml:space="preserve">020 is estimated to be below ½ </w:t>
      </w:r>
      <w:r w:rsidRPr="00D76FDE">
        <w:t>B</w:t>
      </w:r>
      <w:r w:rsidR="00D76FDE" w:rsidRPr="00D76FDE">
        <w:rPr>
          <w:vertAlign w:val="subscript"/>
        </w:rPr>
        <w:t>35%</w:t>
      </w:r>
      <w:r w:rsidRPr="00D76FDE">
        <w:t>, the stock is below its MSST.</w:t>
      </w:r>
    </w:p>
    <w:p w14:paraId="643E3C47" w14:textId="77777777" w:rsidR="00645553" w:rsidRPr="00D76FDE" w:rsidRDefault="00802DDD" w:rsidP="00B749F5">
      <w:pPr>
        <w:pStyle w:val="Compact"/>
        <w:numPr>
          <w:ilvl w:val="1"/>
          <w:numId w:val="20"/>
        </w:numPr>
      </w:pPr>
      <w:r w:rsidRPr="00D76FDE">
        <w:t xml:space="preserve">If spawning biomass for 2020 is estimated to be above </w:t>
      </w:r>
      <w:r w:rsidR="00D76FDE" w:rsidRPr="00D76FDE">
        <w:t>B</w:t>
      </w:r>
      <w:r w:rsidR="00D76FDE" w:rsidRPr="00D76FDE">
        <w:rPr>
          <w:vertAlign w:val="subscript"/>
        </w:rPr>
        <w:t>35%</w:t>
      </w:r>
      <w:r w:rsidR="00D76FDE">
        <w:rPr>
          <w:vertAlign w:val="subscript"/>
        </w:rPr>
        <w:t xml:space="preserve"> </w:t>
      </w:r>
      <w:r w:rsidRPr="00D76FDE">
        <w:t>the stock is above its MSST.</w:t>
      </w:r>
    </w:p>
    <w:p w14:paraId="429B6129" w14:textId="314F4C11" w:rsidR="00645553" w:rsidRPr="00D76FDE" w:rsidRDefault="00802DDD" w:rsidP="00B749F5">
      <w:pPr>
        <w:pStyle w:val="Compact"/>
        <w:numPr>
          <w:ilvl w:val="1"/>
          <w:numId w:val="21"/>
        </w:numPr>
      </w:pPr>
      <w:r w:rsidRPr="00D76FDE">
        <w:t xml:space="preserve">If spawning biomass for 2020 is estimated to be above ½ </w:t>
      </w:r>
      <w:r w:rsidR="00D76FDE" w:rsidRPr="00D76FDE">
        <w:t>B</w:t>
      </w:r>
      <w:r w:rsidR="00D76FDE" w:rsidRPr="00D76FDE">
        <w:rPr>
          <w:vertAlign w:val="subscript"/>
        </w:rPr>
        <w:t>35%</w:t>
      </w:r>
      <w:r w:rsidR="00D76FDE">
        <w:rPr>
          <w:vertAlign w:val="subscript"/>
        </w:rPr>
        <w:t xml:space="preserve"> </w:t>
      </w:r>
      <w:r w:rsidRPr="00D76FDE">
        <w:t xml:space="preserve">but below </w:t>
      </w:r>
      <w:r w:rsidR="00D76FDE" w:rsidRPr="00D76FDE">
        <w:t>B</w:t>
      </w:r>
      <w:r w:rsidR="00D76FDE" w:rsidRPr="00D76FDE">
        <w:rPr>
          <w:vertAlign w:val="subscript"/>
        </w:rPr>
        <w:t>35%</w:t>
      </w:r>
      <w:r w:rsidR="00C202C2">
        <w:t>,</w:t>
      </w:r>
      <w:r w:rsidR="00C202C2">
        <w:rPr>
          <w:vertAlign w:val="subscript"/>
        </w:rPr>
        <w:t xml:space="preserve"> </w:t>
      </w:r>
      <w:r w:rsidRPr="00D76FDE">
        <w:t>the stock’s status relative to MSST is determined by referring to harvest Scenario #6 (</w:t>
      </w:r>
      <w:r w:rsidR="00791C8E">
        <w:t>Table 10-</w:t>
      </w:r>
      <w:r w:rsidRPr="00D76FDE">
        <w:t xml:space="preserve">16). If the mean spawning biomass for 2028 is below </w:t>
      </w:r>
      <w:r w:rsidR="00C202C2" w:rsidRPr="00D76FDE">
        <w:t>B</w:t>
      </w:r>
      <w:r w:rsidR="00C202C2" w:rsidRPr="00D76FDE">
        <w:rPr>
          <w:vertAlign w:val="subscript"/>
        </w:rPr>
        <w:t>35%</w:t>
      </w:r>
      <w:r w:rsidRPr="00D76FDE">
        <w:t>, the stock is below its MSST. Otherwise, the stock is above its MSST.</w:t>
      </w:r>
    </w:p>
    <w:p w14:paraId="5DEB34EA" w14:textId="77777777" w:rsidR="00645553" w:rsidRPr="00D76FDE" w:rsidRDefault="00802DDD" w:rsidP="00B749F5">
      <w:pPr>
        <w:pStyle w:val="FirstParagraph"/>
      </w:pPr>
      <w:r w:rsidRPr="00D76FDE">
        <w:rPr>
          <w:i/>
        </w:rPr>
        <w:t>Is the stock approaching an overfished condition?</w:t>
      </w:r>
      <w:r w:rsidRPr="00D76FDE">
        <w:t xml:space="preserve"> This is determined by referring to harvest Scenario #7:</w:t>
      </w:r>
    </w:p>
    <w:p w14:paraId="2359D8BD" w14:textId="77777777" w:rsidR="00645553" w:rsidRPr="00D76FDE" w:rsidRDefault="00802DDD" w:rsidP="00B749F5">
      <w:pPr>
        <w:pStyle w:val="Compact"/>
        <w:numPr>
          <w:ilvl w:val="1"/>
          <w:numId w:val="23"/>
        </w:numPr>
      </w:pPr>
      <w:r w:rsidRPr="00D76FDE">
        <w:t xml:space="preserve">If the mean spawning biomass for 2022 is below 1/2 </w:t>
      </w:r>
      <w:r w:rsidR="00C202C2" w:rsidRPr="00D76FDE">
        <w:t>B</w:t>
      </w:r>
      <w:r w:rsidR="00C202C2" w:rsidRPr="00D76FDE">
        <w:rPr>
          <w:vertAlign w:val="subscript"/>
        </w:rPr>
        <w:t>35%</w:t>
      </w:r>
      <w:r w:rsidRPr="00D76FDE">
        <w:t>, the stock is approaching an overfished condition.</w:t>
      </w:r>
    </w:p>
    <w:p w14:paraId="48DC9B6F" w14:textId="77777777" w:rsidR="00645553" w:rsidRPr="00D76FDE" w:rsidRDefault="00802DDD" w:rsidP="00B749F5">
      <w:pPr>
        <w:pStyle w:val="Compact"/>
        <w:numPr>
          <w:ilvl w:val="1"/>
          <w:numId w:val="24"/>
        </w:numPr>
      </w:pPr>
      <w:r w:rsidRPr="00D76FDE">
        <w:t xml:space="preserve">If the mean spawning biomass for 2022 is above </w:t>
      </w:r>
      <w:r w:rsidR="00C202C2" w:rsidRPr="00D76FDE">
        <w:t>B</w:t>
      </w:r>
      <w:r w:rsidR="00C202C2" w:rsidRPr="00D76FDE">
        <w:rPr>
          <w:vertAlign w:val="subscript"/>
        </w:rPr>
        <w:t>35%</w:t>
      </w:r>
      <w:r w:rsidRPr="00D76FDE">
        <w:t>, the stock is not approaching an overfished condition.</w:t>
      </w:r>
    </w:p>
    <w:p w14:paraId="5243C3D2" w14:textId="3013DA86" w:rsidR="00645553" w:rsidRPr="00D76FDE" w:rsidRDefault="00802DDD" w:rsidP="00B749F5">
      <w:pPr>
        <w:pStyle w:val="Compact"/>
        <w:numPr>
          <w:ilvl w:val="1"/>
          <w:numId w:val="25"/>
        </w:numPr>
      </w:pPr>
      <w:r w:rsidRPr="00D76FDE">
        <w:t xml:space="preserve">If the mean spawning biomass for 2022 is above 1/2 </w:t>
      </w:r>
      <w:r w:rsidR="00C202C2" w:rsidRPr="00D76FDE">
        <w:t>B</w:t>
      </w:r>
      <w:r w:rsidR="00C202C2" w:rsidRPr="00D76FDE">
        <w:rPr>
          <w:vertAlign w:val="subscript"/>
        </w:rPr>
        <w:t>35%</w:t>
      </w:r>
      <w:r w:rsidRPr="00D76FDE">
        <w:t xml:space="preserve"> but below </w:t>
      </w:r>
      <w:r w:rsidR="00C202C2" w:rsidRPr="00D76FDE">
        <w:t>B</w:t>
      </w:r>
      <w:r w:rsidR="00C202C2" w:rsidRPr="00D76FDE">
        <w:rPr>
          <w:vertAlign w:val="subscript"/>
        </w:rPr>
        <w:t>35%</w:t>
      </w:r>
      <w:r w:rsidRPr="00D76FDE">
        <w:t xml:space="preserve">, the determination depends on the mean spawning biomass for 2032 If the mean spawning biomass for 2032 is below </w:t>
      </w:r>
      <w:r w:rsidR="00C202C2" w:rsidRPr="00D76FDE">
        <w:t>B</w:t>
      </w:r>
      <w:r w:rsidR="00C202C2" w:rsidRPr="00D76FDE">
        <w:rPr>
          <w:vertAlign w:val="subscript"/>
        </w:rPr>
        <w:t>35%</w:t>
      </w:r>
      <w:r w:rsidRPr="00D76FDE">
        <w:t xml:space="preserve">, the stock is approaching an overfished condition. Otherwise, the stock is not approaching an overfished condition. Based on the above criteria and </w:t>
      </w:r>
      <w:r w:rsidR="00791C8E">
        <w:t>Table 10-</w:t>
      </w:r>
      <w:r w:rsidRPr="00D76FDE">
        <w:t>16, the stock is not overfished and is not approaching an overfished condition.</w:t>
      </w:r>
    </w:p>
    <w:p w14:paraId="0CBC289B" w14:textId="77777777" w:rsidR="00645553" w:rsidRPr="00D76FDE" w:rsidRDefault="00802DDD" w:rsidP="00B749F5">
      <w:pPr>
        <w:pStyle w:val="FirstParagraph"/>
      </w:pPr>
      <w:r w:rsidRPr="00D76FDE">
        <w:t>The fishing mortality that would have produced a catch for last year equal to last year’s OFL is 0.0641.</w:t>
      </w:r>
    </w:p>
    <w:p w14:paraId="296E8991" w14:textId="197E65AC" w:rsidR="00645553" w:rsidRDefault="00802DDD">
      <w:pPr>
        <w:pStyle w:val="Heading1"/>
      </w:pPr>
      <w:bookmarkStart w:id="39" w:name="ecosystem-considerations"/>
      <w:r>
        <w:t>Ecosystem Considerations</w:t>
      </w:r>
      <w:bookmarkEnd w:id="39"/>
    </w:p>
    <w:p w14:paraId="3E0C1ACB" w14:textId="2377D8F3" w:rsidR="00C710E6" w:rsidRPr="00C202C2" w:rsidRDefault="00C710E6" w:rsidP="00C710E6">
      <w:pPr>
        <w:pStyle w:val="FirstParagraph"/>
      </w:pPr>
      <w:bookmarkStart w:id="40" w:name="fishery-effects-on-the-ecosystem"/>
      <w:r w:rsidRPr="00C202C2">
        <w:t xml:space="preserve">In general, a determination of ecosystem considerations for Gulf of Alaska (GOA) northern rockfish is hampered by a lack of biological and habitat information. Northern rockfish do not appear to respond to temperature fluctuations by adjusting depth or distribution to maintain constant temperature. Recent examinations show northern rockfish body condition at the lowest levels on record. YOY rockfish abundance was low in 2017 compared to previous years with a potentially northerly distribution shift based on the center of gravity estimates as well as some range expansion. Unfortunately, there is no information on the food habits of larval or post-larval rockfish to help determine possible relationships between prey availability and year-class strength. Moreover, identification to the species level for field collected larval slope rockfish is difficult. Visual identification is not possible, though genetic techniques </w:t>
      </w:r>
      <w:r w:rsidRPr="00C202C2">
        <w:lastRenderedPageBreak/>
        <w:t>allow identification to species level for larval slope rockfish. Some juvenile rockfish found in inshore habitat feed on shrimp, amphipods, and other crustaceans, as well as some mollusk and fish. Adult northern rockfish feed on euphausiids. Euphausiids are also a major item in the diet of walleye pollock. Changes in the abundance of walleye pollock could lead to a corollary change in the availability of euphausiids, which could then impact northern rockfish. The limited information available on temperature and zooplankton indicate average foraging and growing conditions for the zooplanktivorous northern rockfish during 2020. Heat wave conditions occurred during 2020 but were not as severe as 2019 during the summer and fall in the GOA (</w:t>
      </w:r>
      <w:r w:rsidR="0010531B">
        <w:rPr>
          <w:szCs w:val="22"/>
        </w:rPr>
        <w:t>Barbeaux</w:t>
      </w:r>
      <w:r w:rsidR="0010531B">
        <w:rPr>
          <w:szCs w:val="22"/>
        </w:rPr>
        <w:t xml:space="preserve"> 2020</w:t>
      </w:r>
      <w:r w:rsidRPr="00C202C2">
        <w:t xml:space="preserve">). Sea surface temperatures were about 1°C above normal in the western GOA and average in the eastern GOA during the 2020 summer (Alaska Center for Climate Assessment &amp; Policy ACCAP, Thoman personal communication). Inside waters of the GOA were slightly more anomalously warm than offshore temperatures (ACCAP). Offshore of Kodiak, waters above the continental shelf along the GAK line remained anomalously warm (0.5°C) at 200-250 m depth in 2020 but cooler than 2019 (Danielson </w:t>
      </w:r>
      <w:r w:rsidRPr="00C202C2">
        <w:rPr>
          <w:i/>
        </w:rPr>
        <w:t>et al.</w:t>
      </w:r>
      <w:r w:rsidRPr="00C202C2">
        <w:t xml:space="preserve"> 2020). Along the GOA slope, the AFSC Longline Survey Subsurface Temperature Index indicates above average temperatures at the surface and at depth (250 m) in 2020 relative to the 2005-2019 time series and cooler temperatures in 2020 relative to 2019 (Siwicke personal communication). In the inside waters, Prince William Sound has remained warm since 2014 (</w:t>
      </w:r>
      <w:r w:rsidR="0010531B" w:rsidRPr="00C202C2">
        <w:t xml:space="preserve">Danielson </w:t>
      </w:r>
      <w:r w:rsidR="0010531B" w:rsidRPr="00C202C2">
        <w:rPr>
          <w:i/>
        </w:rPr>
        <w:t>et al.</w:t>
      </w:r>
      <w:r w:rsidR="0010531B" w:rsidRPr="00C202C2">
        <w:t xml:space="preserve"> 2020</w:t>
      </w:r>
      <w:r w:rsidRPr="00C202C2">
        <w:t>). However, for the inside waters of the eastern GOA, the top 20 m temperatures of Icy Strait in northern southeast Alaska during summer were slightly below average (8.8°C) in 2020 relative to the 23 year time series (1997-2019) (</w:t>
      </w:r>
      <w:r w:rsidR="0010531B" w:rsidRPr="00F67DE9">
        <w:rPr>
          <w:rFonts w:cs="Times New Roman"/>
          <w:szCs w:val="22"/>
        </w:rPr>
        <w:t xml:space="preserve">Fergusson and </w:t>
      </w:r>
      <w:r w:rsidR="0010531B">
        <w:rPr>
          <w:rFonts w:cs="Times New Roman"/>
          <w:szCs w:val="22"/>
        </w:rPr>
        <w:t>R</w:t>
      </w:r>
      <w:r w:rsidR="0010531B" w:rsidRPr="00F67DE9">
        <w:rPr>
          <w:rFonts w:cs="Times New Roman"/>
          <w:szCs w:val="22"/>
        </w:rPr>
        <w:t>ogers</w:t>
      </w:r>
      <w:r w:rsidR="0010531B">
        <w:rPr>
          <w:rFonts w:cs="Times New Roman"/>
          <w:szCs w:val="22"/>
        </w:rPr>
        <w:t xml:space="preserve"> 2020</w:t>
      </w:r>
      <w:r w:rsidRPr="00C202C2">
        <w:t>). A recent study published in the U.S. West Coast suggests that the warming that occurred during 2014-2016 may have been beneficial for rockfish recruitment (</w:t>
      </w:r>
      <w:r w:rsidR="0010531B" w:rsidRPr="0010531B">
        <w:t xml:space="preserve">Morgan </w:t>
      </w:r>
      <w:r w:rsidR="0010531B" w:rsidRPr="0010531B">
        <w:rPr>
          <w:i/>
        </w:rPr>
        <w:t>et al</w:t>
      </w:r>
      <w:r w:rsidR="0010531B" w:rsidRPr="0010531B">
        <w:t>. 2019</w:t>
      </w:r>
      <w:r w:rsidRPr="00C202C2">
        <w:t>).</w:t>
      </w:r>
    </w:p>
    <w:p w14:paraId="716CB0EA" w14:textId="77777777" w:rsidR="00C710E6" w:rsidRDefault="00C710E6" w:rsidP="00C710E6">
      <w:pPr>
        <w:pStyle w:val="BodyText"/>
      </w:pPr>
    </w:p>
    <w:p w14:paraId="71CBF2AC" w14:textId="15E2CC54" w:rsidR="00C710E6" w:rsidRPr="00C202C2" w:rsidRDefault="00C710E6" w:rsidP="00C710E6">
      <w:pPr>
        <w:pStyle w:val="BodyText"/>
      </w:pPr>
      <w:r w:rsidRPr="00C202C2">
        <w:t>The primary prey of the adult northern rockfish are euphausiids. Warm conditions tend to be associated with zooplankton communities that are dominated by smaller and less lipid rich species in the GOA (Kimmel et al. 2019). There was limited information on zooplankton in 2020.</w:t>
      </w:r>
      <w:r w:rsidR="0010531B">
        <w:t xml:space="preserve"> </w:t>
      </w:r>
      <w:r w:rsidRPr="00C202C2">
        <w:t>In the inside waters of Icy Strait, northern southeast Alaska, total zooplankton densities were at the 24 year mean and the lipid content of all zooplankton taxa combined examined during 2020 was average for the time series (1997-2020) and similar to 2019 (</w:t>
      </w:r>
      <w:r w:rsidRPr="00C202C2">
        <w:rPr>
          <w:b/>
        </w:rPr>
        <w:t>???</w:t>
      </w:r>
      <w:r w:rsidRPr="00C202C2">
        <w:t>). By taxa, lipid content was above average for the large calanoid copepods, average for hyperiid amphipods, but lower than average for euphausiids, small copepods and gastropods indicating average nutritional quality of the prey field possibly utilized by larval, juvenile, and adult rockfish (Fergusson and Rogers 2020). In the western GOA, the mean biomass of large calanoids and euphausiids averaged over the top 100m south of Seward Alaska during May were about average in 2020 relative to the time series, 1998-2019 (</w:t>
      </w:r>
      <w:r w:rsidR="0010531B" w:rsidRPr="00F67DE9">
        <w:rPr>
          <w:rFonts w:cs="Times New Roman"/>
          <w:szCs w:val="22"/>
        </w:rPr>
        <w:t xml:space="preserve">Fergusson and </w:t>
      </w:r>
      <w:r w:rsidR="0010531B">
        <w:rPr>
          <w:rFonts w:cs="Times New Roman"/>
          <w:szCs w:val="22"/>
        </w:rPr>
        <w:t>R</w:t>
      </w:r>
      <w:r w:rsidR="0010531B" w:rsidRPr="00F67DE9">
        <w:rPr>
          <w:rFonts w:cs="Times New Roman"/>
          <w:szCs w:val="22"/>
        </w:rPr>
        <w:t>ogers</w:t>
      </w:r>
      <w:r w:rsidR="0010531B">
        <w:rPr>
          <w:rFonts w:cs="Times New Roman"/>
          <w:szCs w:val="22"/>
        </w:rPr>
        <w:t xml:space="preserve"> 2020</w:t>
      </w:r>
      <w:r w:rsidRPr="00C202C2">
        <w:t>).</w:t>
      </w:r>
    </w:p>
    <w:p w14:paraId="38299F74" w14:textId="77777777" w:rsidR="00C710E6" w:rsidRDefault="00C710E6" w:rsidP="00C710E6">
      <w:pPr>
        <w:pStyle w:val="BodyText"/>
      </w:pPr>
    </w:p>
    <w:p w14:paraId="30647036" w14:textId="63CF37EA" w:rsidR="00645553" w:rsidRDefault="00802DDD">
      <w:pPr>
        <w:pStyle w:val="Heading2"/>
      </w:pPr>
      <w:r>
        <w:t>Fishery Effects on the Ecosystem</w:t>
      </w:r>
      <w:bookmarkEnd w:id="40"/>
    </w:p>
    <w:p w14:paraId="394AB2AE" w14:textId="29A43D29" w:rsidR="00C710E6" w:rsidRPr="003029D7" w:rsidRDefault="00C710E6" w:rsidP="00C710E6">
      <w:r w:rsidRPr="003029D7">
        <w:rPr>
          <w:i/>
          <w:iCs/>
        </w:rPr>
        <w:t>Fishery-specific contribution to bycatch of HAPC biota</w:t>
      </w:r>
      <w:r w:rsidRPr="003029D7">
        <w:t>:</w:t>
      </w:r>
      <w:r>
        <w:t xml:space="preserve"> </w:t>
      </w:r>
      <w:r w:rsidRPr="003029D7">
        <w:t>In the Gulf of Alaska, bottom trawl fisheries for pollock, deepwater flatfish, and Pacific ocean perch account for most of the observed bycatch of coral, while rockfish fisheries account for little of the bycatch of sea anemones, sea whips, and sea pens.</w:t>
      </w:r>
      <w:r>
        <w:t xml:space="preserve"> </w:t>
      </w:r>
      <w:r w:rsidRPr="003029D7">
        <w:t xml:space="preserve">The bottom trawl fisheries for Pacific ocean perch and Pacific cod and the pot fishery for Pacific cod account for most of the observed bycatch of sponges (Table </w:t>
      </w:r>
      <w:r>
        <w:t>10</w:t>
      </w:r>
      <w:r w:rsidR="0010531B">
        <w:t>-</w:t>
      </w:r>
      <w:r>
        <w:t>4).</w:t>
      </w:r>
    </w:p>
    <w:p w14:paraId="01B597A7" w14:textId="77777777" w:rsidR="00C710E6" w:rsidRPr="003029D7" w:rsidRDefault="00C710E6" w:rsidP="00C710E6">
      <w:r w:rsidRPr="005E6C32">
        <w:rPr>
          <w:i/>
        </w:rPr>
        <w:t>Fishery-specific concentration of target catch in space and time relative to predator needs in space and time (if known) and relative to spawning components</w:t>
      </w:r>
      <w:r w:rsidRPr="003029D7">
        <w:t>:</w:t>
      </w:r>
      <w:r>
        <w:t xml:space="preserve"> </w:t>
      </w:r>
      <w:r w:rsidRPr="003029D7">
        <w:t>The directed slope rockfish trawl fishery that begins in July is concentrated in known areas of abundance and typically lasts only a few weeks.</w:t>
      </w:r>
      <w:r>
        <w:t xml:space="preserve"> </w:t>
      </w:r>
      <w:r w:rsidRPr="003029D7">
        <w:t>The annual exploitation rates on rockfish are thought to be quite low. Insemination is likely in the fall or winter, and parturition is likely mostly in the spring.</w:t>
      </w:r>
      <w:r>
        <w:t xml:space="preserve"> </w:t>
      </w:r>
      <w:r w:rsidRPr="003029D7">
        <w:t>Hence, reproductive activities are probably not directly affected by the commercial fishery.</w:t>
      </w:r>
    </w:p>
    <w:p w14:paraId="2E879E5C" w14:textId="77777777" w:rsidR="00C710E6" w:rsidRPr="003029D7" w:rsidRDefault="00C710E6" w:rsidP="00C710E6">
      <w:r w:rsidRPr="005E6C32">
        <w:rPr>
          <w:i/>
        </w:rPr>
        <w:t>Fishery-specific effects on amount of large size target fish</w:t>
      </w:r>
      <w:r w:rsidRPr="003029D7">
        <w:t>:</w:t>
      </w:r>
      <w:r>
        <w:t xml:space="preserve"> </w:t>
      </w:r>
      <w:r w:rsidRPr="003029D7">
        <w:t>No evidence for targeting large fish.</w:t>
      </w:r>
    </w:p>
    <w:p w14:paraId="23D30E36" w14:textId="77777777" w:rsidR="00C710E6" w:rsidRDefault="00C710E6" w:rsidP="00C710E6">
      <w:r w:rsidRPr="002323FA">
        <w:rPr>
          <w:i/>
          <w:iCs/>
        </w:rPr>
        <w:lastRenderedPageBreak/>
        <w:t>Fishery contribution to discards and offal productio</w:t>
      </w:r>
      <w:r w:rsidRPr="004C29AF">
        <w:rPr>
          <w:i/>
          <w:iCs/>
        </w:rPr>
        <w:t>n</w:t>
      </w:r>
      <w:r w:rsidRPr="004C29AF">
        <w:t>:</w:t>
      </w:r>
      <w:r>
        <w:t xml:space="preserve"> </w:t>
      </w:r>
      <w:r w:rsidRPr="004C29AF">
        <w:t>Fishery discard rates of northern rockf</w:t>
      </w:r>
      <w:r>
        <w:t xml:space="preserve">ish during 2009-2018 have been </w:t>
      </w:r>
      <w:r w:rsidRPr="004C29AF">
        <w:t xml:space="preserve">1.5 – </w:t>
      </w:r>
      <w:r>
        <w:t>5</w:t>
      </w:r>
      <w:r w:rsidRPr="004C29AF">
        <w:t>.0%.</w:t>
      </w:r>
    </w:p>
    <w:p w14:paraId="72D4EF7A" w14:textId="77777777" w:rsidR="00C710E6" w:rsidRPr="003029D7" w:rsidRDefault="00C710E6" w:rsidP="00C710E6">
      <w:r w:rsidRPr="005E6C32">
        <w:rPr>
          <w:i/>
        </w:rPr>
        <w:t>Fishery-specific effects on age-at-maturity and fecundity of the target fishery</w:t>
      </w:r>
      <w:r w:rsidRPr="003029D7">
        <w:t>:</w:t>
      </w:r>
      <w:r>
        <w:t xml:space="preserve"> </w:t>
      </w:r>
      <w:r w:rsidRPr="003029D7">
        <w:t>Unknown.</w:t>
      </w:r>
    </w:p>
    <w:p w14:paraId="6DF40E8F" w14:textId="0F6B185B" w:rsidR="00C710E6" w:rsidRDefault="00C710E6" w:rsidP="00C710E6">
      <w:r w:rsidRPr="003029D7">
        <w:rPr>
          <w:i/>
          <w:iCs/>
        </w:rPr>
        <w:t>Fishery-specific effects on EFH</w:t>
      </w:r>
      <w:r>
        <w:rPr>
          <w:i/>
          <w:iCs/>
        </w:rPr>
        <w:t xml:space="preserve"> living and</w:t>
      </w:r>
      <w:r w:rsidRPr="003029D7">
        <w:rPr>
          <w:i/>
          <w:iCs/>
        </w:rPr>
        <w:t xml:space="preserve"> non-living substrate</w:t>
      </w:r>
      <w:r w:rsidRPr="003029D7">
        <w:t xml:space="preserve">: Unknown, but the heavy-duty “rockhopper” trawl gear commonly used in the fishery can </w:t>
      </w:r>
      <w:r>
        <w:t xml:space="preserve">disturb seafloor habitat. </w:t>
      </w:r>
      <w:r w:rsidRPr="0011111A">
        <w:t xml:space="preserve">Table </w:t>
      </w:r>
      <w:r w:rsidR="00A16BC4">
        <w:t>10-</w:t>
      </w:r>
      <w:r>
        <w:t>4</w:t>
      </w:r>
      <w:r w:rsidRPr="0011111A">
        <w:t xml:space="preserve"> shows</w:t>
      </w:r>
      <w:r w:rsidRPr="00056138">
        <w:t xml:space="preserve"> the estimated bycatch of living structure such as benthic urochordates, corals, sponges, sea pens, and sea anemones by the GOA rockfish fisheries</w:t>
      </w:r>
      <w:r>
        <w:t>.</w:t>
      </w:r>
      <w:r w:rsidRPr="00056138">
        <w:t xml:space="preserve"> The average bycatch of corals/bryozoans (</w:t>
      </w:r>
      <w:r>
        <w:t>1.09</w:t>
      </w:r>
      <w:r w:rsidRPr="00056138">
        <w:t xml:space="preserve"> </w:t>
      </w:r>
      <w:r>
        <w:t>t</w:t>
      </w:r>
      <w:r w:rsidRPr="00056138">
        <w:t>),</w:t>
      </w:r>
      <w:r w:rsidRPr="00056138" w:rsidDel="0007087C">
        <w:t xml:space="preserve"> </w:t>
      </w:r>
      <w:r w:rsidRPr="00056138">
        <w:t>and sponges (</w:t>
      </w:r>
      <w:r>
        <w:t>5.59</w:t>
      </w:r>
      <w:r w:rsidRPr="00056138">
        <w:t xml:space="preserve"> </w:t>
      </w:r>
      <w:r>
        <w:t>t</w:t>
      </w:r>
      <w:r w:rsidRPr="00056138">
        <w:t xml:space="preserve">) by rockfish fisheries </w:t>
      </w:r>
      <w:r>
        <w:t xml:space="preserve">are a large proportion of the catch </w:t>
      </w:r>
      <w:r w:rsidRPr="00056138">
        <w:t>of those species taken by all Gulfwide fisheries.</w:t>
      </w:r>
    </w:p>
    <w:p w14:paraId="3272F04C" w14:textId="77777777" w:rsidR="00645553" w:rsidRDefault="00802DDD">
      <w:pPr>
        <w:pStyle w:val="Heading1"/>
      </w:pPr>
      <w:bookmarkStart w:id="41" w:name="data-gaps-and-research-priorities"/>
      <w:r>
        <w:t>Data Gaps and Research Priorities</w:t>
      </w:r>
      <w:bookmarkEnd w:id="41"/>
    </w:p>
    <w:p w14:paraId="7E796953" w14:textId="77777777" w:rsidR="00645553" w:rsidRDefault="00802DDD">
      <w:pPr>
        <w:pStyle w:val="Heading2"/>
      </w:pPr>
      <w:bookmarkStart w:id="42" w:name="life-history-and-habitat-utilization"/>
      <w:r>
        <w:t>Life history and habitat utilization</w:t>
      </w:r>
      <w:bookmarkEnd w:id="42"/>
    </w:p>
    <w:p w14:paraId="12CA8D91" w14:textId="77777777" w:rsidR="00645553" w:rsidRPr="00C202C2" w:rsidRDefault="00802DDD" w:rsidP="00B749F5">
      <w:pPr>
        <w:pStyle w:val="FirstParagraph"/>
      </w:pPr>
      <w:r w:rsidRPr="00C202C2">
        <w:t>There is little information on larval, post-larval, or early life history stages of northern rockfish. Habitat requirements for larval, post-larval, and early stages are mostly unknown. Habitat requirements for later stage juvenile and adult fish are anecdotal or conjectural. Research needs to be done on the bottom habitat of the major fishing grounds, on what HAPC biota are found on these grounds, and on what impact bottom trawling may have on these biota.</w:t>
      </w:r>
    </w:p>
    <w:p w14:paraId="7FA5A340" w14:textId="77777777" w:rsidR="00645553" w:rsidRDefault="00802DDD">
      <w:pPr>
        <w:pStyle w:val="Heading2"/>
      </w:pPr>
      <w:bookmarkStart w:id="43" w:name="assessment-data"/>
      <w:r>
        <w:t>Assessment Data</w:t>
      </w:r>
      <w:bookmarkEnd w:id="43"/>
    </w:p>
    <w:p w14:paraId="1074DB91" w14:textId="488E5766" w:rsidR="00645553" w:rsidRPr="00C202C2" w:rsidRDefault="00802DDD" w:rsidP="00B749F5">
      <w:pPr>
        <w:pStyle w:val="FirstParagraph"/>
      </w:pPr>
      <w:r w:rsidRPr="00C202C2">
        <w:t xml:space="preserve">The highly variable design-based biomass estimates for northern rockfish from bottom trawl survey suggest that the stratified random design of the surveys does a relatively poor job of assessing stock condition of northern rockfish and that a different survey approach may be needed to reduce the variability in biomass estimates. In particular, the last CIE review report recommended that assumptions about extending area-swept estimates of biomass in trawlable versus untrawlable grounds may impact catchability assumptions. The AFSC is currently undertaking a study on habitat classifications so that assumptions about catchability, in particular, time-dependent changes in catchability, can be more rigorously established. To address some of these issues the design-based index has been replaced with a model-based survey biomass index generated by a Vector Autoregressive Spatio-Temporal (VAST) model. The benefits of the VAST model-based approach to survey index standardization are that as a delta-model it partitions the likelihood of trawl survey observations between encounter probability and positive catch rate components, and accounts for spatial and spatio-temporal correlations in survey catch rates. However, this model could benefit from continued examination of appropriate parameterization for northern </w:t>
      </w:r>
      <w:r w:rsidR="0041759F" w:rsidRPr="00C202C2">
        <w:t>rockfish</w:t>
      </w:r>
      <w:r w:rsidRPr="00C202C2">
        <w:t xml:space="preserve"> which are found in highly “patchy” abundances.</w:t>
      </w:r>
    </w:p>
    <w:p w14:paraId="41810A7B" w14:textId="77777777" w:rsidR="00BF7A92" w:rsidRDefault="00BF7A92" w:rsidP="00B749F5">
      <w:pPr>
        <w:pStyle w:val="BodyText"/>
      </w:pPr>
    </w:p>
    <w:p w14:paraId="6E181354" w14:textId="7ED4B718" w:rsidR="00645553" w:rsidRPr="00C202C2" w:rsidRDefault="00802DDD" w:rsidP="00B749F5">
      <w:pPr>
        <w:pStyle w:val="BodyText"/>
      </w:pPr>
      <w:r w:rsidRPr="00C202C2">
        <w:t xml:space="preserve">Given the substantial influence of maturity-at-age on management quantities (i.e., ABC) we strongly suggest that continued research be devoted to collecting maturity-at-age data for northern and other Gulf of Alaska rockfish. A proposal is currently in the process of being developed that would collect a larger sample size for northern rockfish and compare maturity at age estimates to previous studies. If funded, additional data collected as part of this study would be used to investigate possible time-dependent maturity. </w:t>
      </w:r>
    </w:p>
    <w:p w14:paraId="2CAA6C90" w14:textId="71917F4A" w:rsidR="00645553" w:rsidRDefault="00020B12">
      <w:pPr>
        <w:pStyle w:val="Heading1"/>
      </w:pPr>
      <w:r>
        <w:t>Literature Cited</w:t>
      </w:r>
    </w:p>
    <w:p w14:paraId="21138B49" w14:textId="77777777" w:rsidR="00645553" w:rsidRPr="00C202C2" w:rsidRDefault="00802DDD">
      <w:pPr>
        <w:pStyle w:val="Bibliography"/>
        <w:rPr>
          <w:rFonts w:cs="Times New Roman"/>
          <w:szCs w:val="22"/>
        </w:rPr>
      </w:pPr>
      <w:bookmarkStart w:id="44" w:name="ref-Ackley2001"/>
      <w:bookmarkStart w:id="45" w:name="refs"/>
      <w:r w:rsidRPr="00C202C2">
        <w:rPr>
          <w:rFonts w:cs="Times New Roman"/>
          <w:szCs w:val="22"/>
        </w:rPr>
        <w:t xml:space="preserve">Ackley, D.R. and Heifetz, J. (2001) Fishing practices under maximum retainable bycatch rates in Alaska’s groundfish fisheries. </w:t>
      </w:r>
      <w:r w:rsidRPr="00C202C2">
        <w:rPr>
          <w:rFonts w:cs="Times New Roman"/>
          <w:i/>
          <w:szCs w:val="22"/>
        </w:rPr>
        <w:t>Alaska Fish. Res. Bull.</w:t>
      </w:r>
      <w:r w:rsidRPr="00C202C2">
        <w:rPr>
          <w:rFonts w:cs="Times New Roman"/>
          <w:szCs w:val="22"/>
        </w:rPr>
        <w:t xml:space="preserve"> 8, 22–44.</w:t>
      </w:r>
    </w:p>
    <w:p w14:paraId="05D32120" w14:textId="20586DC9" w:rsidR="00645553" w:rsidRDefault="00802DDD">
      <w:pPr>
        <w:pStyle w:val="Bibliography"/>
        <w:rPr>
          <w:rFonts w:cs="Times New Roman"/>
          <w:szCs w:val="22"/>
        </w:rPr>
      </w:pPr>
      <w:bookmarkStart w:id="46" w:name="ref-Allen1988"/>
      <w:bookmarkEnd w:id="44"/>
      <w:r w:rsidRPr="00C202C2">
        <w:rPr>
          <w:rFonts w:cs="Times New Roman"/>
          <w:szCs w:val="22"/>
        </w:rPr>
        <w:lastRenderedPageBreak/>
        <w:t>Allen, M.J. and Smith, G.B. (1988) Atlas and zoogeography of common fishes in the Bering Sea and northeastern Pacific.</w:t>
      </w:r>
    </w:p>
    <w:p w14:paraId="57DA40A0" w14:textId="0DB0EBE7" w:rsidR="00CD7498" w:rsidRPr="00CD7498" w:rsidRDefault="00CD7498" w:rsidP="00CD7498">
      <w:pPr>
        <w:pStyle w:val="Bibliography"/>
        <w:rPr>
          <w:rFonts w:cs="Times New Roman"/>
          <w:szCs w:val="22"/>
        </w:rPr>
      </w:pPr>
      <w:r w:rsidRPr="00CD7498">
        <w:rPr>
          <w:rFonts w:cs="Times New Roman"/>
          <w:szCs w:val="22"/>
        </w:rPr>
        <w:t xml:space="preserve">Alverson, D. L., and M. J. Carney. </w:t>
      </w:r>
      <w:r>
        <w:rPr>
          <w:rFonts w:cs="Times New Roman"/>
          <w:szCs w:val="22"/>
        </w:rPr>
        <w:t>(</w:t>
      </w:r>
      <w:r w:rsidRPr="00CD7498">
        <w:rPr>
          <w:rFonts w:cs="Times New Roman"/>
          <w:szCs w:val="22"/>
        </w:rPr>
        <w:t>1975</w:t>
      </w:r>
      <w:r>
        <w:rPr>
          <w:rFonts w:cs="Times New Roman"/>
          <w:szCs w:val="22"/>
        </w:rPr>
        <w:t>)</w:t>
      </w:r>
      <w:r w:rsidRPr="00CD7498">
        <w:rPr>
          <w:rFonts w:cs="Times New Roman"/>
          <w:szCs w:val="22"/>
        </w:rPr>
        <w:t xml:space="preserve"> A graphic review of the growth and decay of population cohorts. J. Cons. Int. Explor. Mer 36(2): 133-143. </w:t>
      </w:r>
    </w:p>
    <w:p w14:paraId="1C97915C" w14:textId="34217B13" w:rsidR="00BD27C7" w:rsidRPr="00C202C2" w:rsidRDefault="00BD27C7">
      <w:pPr>
        <w:pStyle w:val="Bibliography"/>
        <w:rPr>
          <w:rFonts w:cs="Times New Roman"/>
          <w:szCs w:val="22"/>
        </w:rPr>
      </w:pPr>
      <w:r>
        <w:rPr>
          <w:szCs w:val="22"/>
        </w:rPr>
        <w:t xml:space="preserve">Barbeaux S. </w:t>
      </w:r>
      <w:r>
        <w:rPr>
          <w:szCs w:val="22"/>
        </w:rPr>
        <w:t>(</w:t>
      </w:r>
      <w:r>
        <w:rPr>
          <w:szCs w:val="22"/>
        </w:rPr>
        <w:t>2020</w:t>
      </w:r>
      <w:r>
        <w:rPr>
          <w:szCs w:val="22"/>
        </w:rPr>
        <w:t>)</w:t>
      </w:r>
      <w:r>
        <w:rPr>
          <w:szCs w:val="22"/>
        </w:rPr>
        <w:t xml:space="preserve"> Fall 2020 marine heatwave. In </w:t>
      </w:r>
      <w:r>
        <w:rPr>
          <w:szCs w:val="22"/>
          <w:shd w:val="clear" w:color="auto" w:fill="FFFFFF"/>
        </w:rPr>
        <w:t>Ferriss, B., and Zador, S. 2020. Ecosystem Status Report 2020: Gulf of Alaska, Stock Assessment and Fishery Evaluation Report, North Pacific Fishery Management Council, 605 W 4th Ave, Suite 306, Anchorage, AK 99501.</w:t>
      </w:r>
    </w:p>
    <w:p w14:paraId="0FAA858C" w14:textId="77777777" w:rsidR="00645553" w:rsidRPr="00C202C2" w:rsidRDefault="00802DDD">
      <w:pPr>
        <w:pStyle w:val="Bibliography"/>
        <w:rPr>
          <w:rFonts w:cs="Times New Roman"/>
          <w:szCs w:val="22"/>
        </w:rPr>
      </w:pPr>
      <w:bookmarkStart w:id="47" w:name="ref-Berkeley2004"/>
      <w:bookmarkEnd w:id="46"/>
      <w:r w:rsidRPr="00C202C2">
        <w:rPr>
          <w:rFonts w:cs="Times New Roman"/>
          <w:szCs w:val="22"/>
        </w:rPr>
        <w:t xml:space="preserve">Berkeley, S.A., Hixon, M.A., Larson, R.J. and Love, M.S. (2004) Fisheries sustainability via protection of age structure and spatial distribution of fish populations. </w:t>
      </w:r>
      <w:r w:rsidRPr="00C202C2">
        <w:rPr>
          <w:rFonts w:cs="Times New Roman"/>
          <w:i/>
          <w:szCs w:val="22"/>
        </w:rPr>
        <w:t>Fisheries</w:t>
      </w:r>
      <w:r w:rsidRPr="00C202C2">
        <w:rPr>
          <w:rFonts w:cs="Times New Roman"/>
          <w:szCs w:val="22"/>
        </w:rPr>
        <w:t xml:space="preserve"> 29, 23–32.</w:t>
      </w:r>
    </w:p>
    <w:p w14:paraId="49727D8C" w14:textId="3463FC5E" w:rsidR="00CD7498" w:rsidRPr="00CD7498" w:rsidRDefault="00CD7498" w:rsidP="00CD7498">
      <w:pPr>
        <w:pStyle w:val="Bibliography"/>
        <w:rPr>
          <w:rFonts w:cs="Times New Roman"/>
          <w:szCs w:val="22"/>
        </w:rPr>
      </w:pPr>
      <w:bookmarkStart w:id="48" w:name="ref-Beyer2015"/>
      <w:bookmarkEnd w:id="47"/>
      <w:r w:rsidRPr="00CD7498">
        <w:rPr>
          <w:rFonts w:cs="Times New Roman"/>
          <w:szCs w:val="22"/>
        </w:rPr>
        <w:t xml:space="preserve">Bettoli, P.W., and L.E. Miranda. </w:t>
      </w:r>
      <w:r>
        <w:rPr>
          <w:rFonts w:cs="Times New Roman"/>
          <w:szCs w:val="22"/>
        </w:rPr>
        <w:t>(</w:t>
      </w:r>
      <w:r w:rsidRPr="00CD7498">
        <w:rPr>
          <w:rFonts w:cs="Times New Roman"/>
          <w:szCs w:val="22"/>
        </w:rPr>
        <w:t>2001</w:t>
      </w:r>
      <w:r>
        <w:rPr>
          <w:rFonts w:cs="Times New Roman"/>
          <w:szCs w:val="22"/>
        </w:rPr>
        <w:t>)</w:t>
      </w:r>
      <w:r w:rsidRPr="00CD7498">
        <w:rPr>
          <w:rFonts w:cs="Times New Roman"/>
          <w:szCs w:val="22"/>
        </w:rPr>
        <w:t xml:space="preserve"> Cautionary note about estimating mean length at age with subsampled data. N. Amer. J. Fish. Man. 21:425-428.</w:t>
      </w:r>
    </w:p>
    <w:p w14:paraId="1BD1F2D3" w14:textId="77777777" w:rsidR="00645553" w:rsidRPr="00C202C2" w:rsidRDefault="00802DDD">
      <w:pPr>
        <w:pStyle w:val="Bibliography"/>
        <w:rPr>
          <w:rFonts w:cs="Times New Roman"/>
          <w:szCs w:val="22"/>
        </w:rPr>
      </w:pPr>
      <w:r w:rsidRPr="00C202C2">
        <w:rPr>
          <w:rFonts w:cs="Times New Roman"/>
          <w:szCs w:val="22"/>
        </w:rPr>
        <w:t>Beyer, S.G., Sogard, S.M., Harvey, C.J. and Field, J.C. (2015) Variability in rockfish (</w:t>
      </w:r>
      <w:r w:rsidRPr="00C202C2">
        <w:rPr>
          <w:rFonts w:cs="Times New Roman"/>
          <w:i/>
          <w:szCs w:val="22"/>
        </w:rPr>
        <w:t>sebastes</w:t>
      </w:r>
      <w:r w:rsidRPr="00C202C2">
        <w:rPr>
          <w:rFonts w:cs="Times New Roman"/>
          <w:szCs w:val="22"/>
        </w:rPr>
        <w:t xml:space="preserve"> spp.) fecundity: Species contrasts, maternal size effects, and spatial differences. </w:t>
      </w:r>
      <w:r w:rsidRPr="00C202C2">
        <w:rPr>
          <w:rFonts w:cs="Times New Roman"/>
          <w:i/>
          <w:szCs w:val="22"/>
        </w:rPr>
        <w:t>Environmental Biology of Fishes</w:t>
      </w:r>
      <w:r w:rsidRPr="00C202C2">
        <w:rPr>
          <w:rFonts w:cs="Times New Roman"/>
          <w:szCs w:val="22"/>
        </w:rPr>
        <w:t xml:space="preserve"> 98, 81–100.</w:t>
      </w:r>
    </w:p>
    <w:p w14:paraId="605D4D83" w14:textId="77777777" w:rsidR="00645553" w:rsidRPr="00C202C2" w:rsidRDefault="00802DDD">
      <w:pPr>
        <w:pStyle w:val="Bibliography"/>
        <w:rPr>
          <w:rFonts w:cs="Times New Roman"/>
          <w:szCs w:val="22"/>
        </w:rPr>
      </w:pPr>
      <w:bookmarkStart w:id="49" w:name="ref-Brodeur2001"/>
      <w:bookmarkEnd w:id="48"/>
      <w:r w:rsidRPr="00C202C2">
        <w:rPr>
          <w:rFonts w:cs="Times New Roman"/>
          <w:szCs w:val="22"/>
        </w:rPr>
        <w:t>Brodeur, R.D. (2001) Habitat-specific distribution of Pacific ocean perch (</w:t>
      </w:r>
      <w:r w:rsidRPr="00C202C2">
        <w:rPr>
          <w:rFonts w:cs="Times New Roman"/>
          <w:i/>
          <w:szCs w:val="22"/>
        </w:rPr>
        <w:t>Sebastes alutus</w:t>
      </w:r>
      <w:r w:rsidRPr="00C202C2">
        <w:rPr>
          <w:rFonts w:cs="Times New Roman"/>
          <w:szCs w:val="22"/>
        </w:rPr>
        <w:t xml:space="preserve">) in Pribilof Canyon, Bering Sea. </w:t>
      </w:r>
      <w:r w:rsidRPr="00C202C2">
        <w:rPr>
          <w:rFonts w:cs="Times New Roman"/>
          <w:i/>
          <w:szCs w:val="22"/>
        </w:rPr>
        <w:t>Continental Shelf Research</w:t>
      </w:r>
      <w:r w:rsidRPr="00C202C2">
        <w:rPr>
          <w:rFonts w:cs="Times New Roman"/>
          <w:szCs w:val="22"/>
        </w:rPr>
        <w:t xml:space="preserve"> 21, 207–224.</w:t>
      </w:r>
    </w:p>
    <w:p w14:paraId="767371A7" w14:textId="77777777" w:rsidR="00645553" w:rsidRPr="00C202C2" w:rsidRDefault="00802DDD">
      <w:pPr>
        <w:pStyle w:val="Bibliography"/>
        <w:rPr>
          <w:rFonts w:cs="Times New Roman"/>
          <w:szCs w:val="22"/>
        </w:rPr>
      </w:pPr>
      <w:bookmarkStart w:id="50" w:name="ref-DeBruin2004"/>
      <w:bookmarkEnd w:id="49"/>
      <w:r w:rsidRPr="00C202C2">
        <w:rPr>
          <w:rFonts w:cs="Times New Roman"/>
          <w:szCs w:val="22"/>
        </w:rPr>
        <w:t xml:space="preserve">Bruin, J.-P. de, Gosden, R.G., Finch, C.E. and Leaman, B.M. (2004) Ovarian aging in two species of long-lived rockfish, </w:t>
      </w:r>
      <w:r w:rsidRPr="00C202C2">
        <w:rPr>
          <w:rFonts w:cs="Times New Roman"/>
          <w:i/>
          <w:szCs w:val="22"/>
        </w:rPr>
        <w:t>Sebastes aleutianus</w:t>
      </w:r>
      <w:r w:rsidRPr="00C202C2">
        <w:rPr>
          <w:rFonts w:cs="Times New Roman"/>
          <w:szCs w:val="22"/>
        </w:rPr>
        <w:t xml:space="preserve"> and </w:t>
      </w:r>
      <w:r w:rsidRPr="00C202C2">
        <w:rPr>
          <w:rFonts w:cs="Times New Roman"/>
          <w:i/>
          <w:szCs w:val="22"/>
        </w:rPr>
        <w:t>S. alutus</w:t>
      </w:r>
      <w:r w:rsidRPr="00C202C2">
        <w:rPr>
          <w:rFonts w:cs="Times New Roman"/>
          <w:szCs w:val="22"/>
        </w:rPr>
        <w:t xml:space="preserve">. </w:t>
      </w:r>
      <w:r w:rsidRPr="00C202C2">
        <w:rPr>
          <w:rFonts w:cs="Times New Roman"/>
          <w:i/>
          <w:szCs w:val="22"/>
        </w:rPr>
        <w:t>Biology of Reproduction</w:t>
      </w:r>
      <w:r w:rsidRPr="00C202C2">
        <w:rPr>
          <w:rFonts w:cs="Times New Roman"/>
          <w:szCs w:val="22"/>
        </w:rPr>
        <w:t xml:space="preserve"> 71, 1036–1042.</w:t>
      </w:r>
    </w:p>
    <w:p w14:paraId="45DC166B" w14:textId="5B291A5C" w:rsidR="00645553" w:rsidRDefault="00802DDD">
      <w:pPr>
        <w:pStyle w:val="Bibliography"/>
        <w:rPr>
          <w:rFonts w:cs="Times New Roman"/>
          <w:szCs w:val="22"/>
        </w:rPr>
      </w:pPr>
      <w:bookmarkStart w:id="51" w:name="ref-Carlson1981"/>
      <w:bookmarkEnd w:id="50"/>
      <w:r w:rsidRPr="00C202C2">
        <w:rPr>
          <w:rFonts w:cs="Times New Roman"/>
          <w:szCs w:val="22"/>
        </w:rPr>
        <w:t xml:space="preserve">Carlson, H.R. and Straty, R.R. (1981) Habitat and nursery grounds of Pacific rockfish, </w:t>
      </w:r>
      <w:r w:rsidRPr="00C202C2">
        <w:rPr>
          <w:rFonts w:cs="Times New Roman"/>
          <w:i/>
          <w:szCs w:val="22"/>
        </w:rPr>
        <w:t>Sebastes</w:t>
      </w:r>
      <w:r w:rsidRPr="00C202C2">
        <w:rPr>
          <w:rFonts w:cs="Times New Roman"/>
          <w:szCs w:val="22"/>
        </w:rPr>
        <w:t xml:space="preserve"> spp., in rocky, coastal areas of southeastern Alaska. </w:t>
      </w:r>
      <w:r w:rsidRPr="00C202C2">
        <w:rPr>
          <w:rFonts w:cs="Times New Roman"/>
          <w:i/>
          <w:szCs w:val="22"/>
        </w:rPr>
        <w:t>Marine Fisheries Review</w:t>
      </w:r>
      <w:r w:rsidRPr="00C202C2">
        <w:rPr>
          <w:rFonts w:cs="Times New Roman"/>
          <w:szCs w:val="22"/>
        </w:rPr>
        <w:t xml:space="preserve"> 43.</w:t>
      </w:r>
    </w:p>
    <w:p w14:paraId="3887875C" w14:textId="5ECB7F95" w:rsidR="0059331C" w:rsidRPr="0059331C" w:rsidRDefault="0059331C" w:rsidP="0059331C">
      <w:pPr>
        <w:pStyle w:val="Bibliography"/>
        <w:rPr>
          <w:rFonts w:cs="Times New Roman"/>
          <w:szCs w:val="22"/>
        </w:rPr>
      </w:pPr>
      <w:r w:rsidRPr="0059331C">
        <w:rPr>
          <w:rFonts w:cs="Times New Roman"/>
          <w:szCs w:val="22"/>
        </w:rPr>
        <w:t xml:space="preserve">Chilton, E., </w:t>
      </w:r>
      <w:r>
        <w:rPr>
          <w:rFonts w:cs="Times New Roman"/>
          <w:szCs w:val="22"/>
        </w:rPr>
        <w:t>(</w:t>
      </w:r>
      <w:r w:rsidRPr="0059331C">
        <w:rPr>
          <w:rFonts w:cs="Times New Roman"/>
          <w:szCs w:val="22"/>
        </w:rPr>
        <w:t>2007</w:t>
      </w:r>
      <w:r>
        <w:rPr>
          <w:rFonts w:cs="Times New Roman"/>
          <w:szCs w:val="22"/>
        </w:rPr>
        <w:t>)</w:t>
      </w:r>
      <w:r w:rsidRPr="0059331C">
        <w:rPr>
          <w:rFonts w:cs="Times New Roman"/>
          <w:szCs w:val="22"/>
        </w:rPr>
        <w:t xml:space="preserve"> Maturity of female northern rockfish Sebastes polyspinis in the central Gulf of Alaska. Alaska Fish. Res. Bull. 12:264-269. </w:t>
      </w:r>
    </w:p>
    <w:p w14:paraId="2810878B" w14:textId="45A338C3" w:rsidR="0059331C" w:rsidRPr="0059331C" w:rsidRDefault="0059331C" w:rsidP="0059331C">
      <w:pPr>
        <w:pStyle w:val="Bibliography"/>
        <w:rPr>
          <w:rFonts w:cs="Times New Roman"/>
          <w:szCs w:val="22"/>
        </w:rPr>
      </w:pPr>
      <w:r w:rsidRPr="0059331C">
        <w:rPr>
          <w:rFonts w:cs="Times New Roman"/>
          <w:szCs w:val="22"/>
        </w:rPr>
        <w:t xml:space="preserve">Chilton, D.E., and R.J. Beamish. </w:t>
      </w:r>
      <w:r>
        <w:rPr>
          <w:rFonts w:cs="Times New Roman"/>
          <w:szCs w:val="22"/>
        </w:rPr>
        <w:t>(</w:t>
      </w:r>
      <w:r w:rsidRPr="0059331C">
        <w:rPr>
          <w:rFonts w:cs="Times New Roman"/>
          <w:szCs w:val="22"/>
        </w:rPr>
        <w:t>1982</w:t>
      </w:r>
      <w:r>
        <w:rPr>
          <w:rFonts w:cs="Times New Roman"/>
          <w:szCs w:val="22"/>
        </w:rPr>
        <w:t>)</w:t>
      </w:r>
      <w:r w:rsidRPr="0059331C">
        <w:rPr>
          <w:rFonts w:cs="Times New Roman"/>
          <w:szCs w:val="22"/>
        </w:rPr>
        <w:t xml:space="preserve"> Age determination methods for fishes studied by the groundfish program at the Pacific Biological Station. Can. Spec. Pub. Fish. Aquat. Sci. 60.</w:t>
      </w:r>
    </w:p>
    <w:p w14:paraId="2754DF5D" w14:textId="77777777" w:rsidR="00645553" w:rsidRPr="00C202C2" w:rsidRDefault="00802DDD">
      <w:pPr>
        <w:pStyle w:val="Bibliography"/>
        <w:rPr>
          <w:rFonts w:cs="Times New Roman"/>
          <w:szCs w:val="22"/>
        </w:rPr>
      </w:pPr>
      <w:bookmarkStart w:id="52" w:name="ref-Clausen2002"/>
      <w:bookmarkEnd w:id="51"/>
      <w:r w:rsidRPr="00C202C2">
        <w:rPr>
          <w:rFonts w:cs="Times New Roman"/>
          <w:szCs w:val="22"/>
        </w:rPr>
        <w:t xml:space="preserve">Clausen, D.M. and Heifetz, J. (2002) The northern rockfish, </w:t>
      </w:r>
      <w:r w:rsidRPr="00C202C2">
        <w:rPr>
          <w:rFonts w:cs="Times New Roman"/>
          <w:i/>
          <w:szCs w:val="22"/>
        </w:rPr>
        <w:t>Sebastes polyspinis</w:t>
      </w:r>
      <w:r w:rsidRPr="00C202C2">
        <w:rPr>
          <w:rFonts w:cs="Times New Roman"/>
          <w:szCs w:val="22"/>
        </w:rPr>
        <w:t xml:space="preserve">, in Alaska: commercial fishery, distribution, and biology. </w:t>
      </w:r>
      <w:r w:rsidRPr="00C202C2">
        <w:rPr>
          <w:rFonts w:cs="Times New Roman"/>
          <w:i/>
          <w:szCs w:val="22"/>
        </w:rPr>
        <w:t>Marine Fisheries Review</w:t>
      </w:r>
      <w:r w:rsidRPr="00C202C2">
        <w:rPr>
          <w:rFonts w:cs="Times New Roman"/>
          <w:szCs w:val="22"/>
        </w:rPr>
        <w:t xml:space="preserve"> 64, 1–28.</w:t>
      </w:r>
    </w:p>
    <w:p w14:paraId="67F48DC2" w14:textId="6D1038AD" w:rsidR="00CD7498" w:rsidRPr="00CD7498" w:rsidRDefault="00CD7498" w:rsidP="00CD7498">
      <w:pPr>
        <w:pStyle w:val="Bibliography"/>
        <w:rPr>
          <w:rFonts w:cs="Times New Roman"/>
          <w:szCs w:val="22"/>
        </w:rPr>
      </w:pPr>
      <w:bookmarkStart w:id="53" w:name="ref-Courtney2007"/>
      <w:bookmarkEnd w:id="52"/>
      <w:r w:rsidRPr="00CD7498">
        <w:rPr>
          <w:rFonts w:cs="Times New Roman"/>
          <w:szCs w:val="22"/>
        </w:rPr>
        <w:t xml:space="preserve">Courtney, D.L., J. Heifetz, M. F. Sigler, and D. M. Clausen. </w:t>
      </w:r>
      <w:r>
        <w:rPr>
          <w:rFonts w:cs="Times New Roman"/>
          <w:szCs w:val="22"/>
        </w:rPr>
        <w:t>(</w:t>
      </w:r>
      <w:r w:rsidRPr="00CD7498">
        <w:rPr>
          <w:rFonts w:cs="Times New Roman"/>
          <w:szCs w:val="22"/>
        </w:rPr>
        <w:t>1999</w:t>
      </w:r>
      <w:r>
        <w:rPr>
          <w:rFonts w:cs="Times New Roman"/>
          <w:szCs w:val="22"/>
        </w:rPr>
        <w:t>)</w:t>
      </w:r>
      <w:r w:rsidRPr="00CD7498">
        <w:rPr>
          <w:rFonts w:cs="Times New Roman"/>
          <w:szCs w:val="22"/>
        </w:rPr>
        <w:t xml:space="preserve"> An age structured model of northern rockfish, Sebastes polyspinis, recruitment and biomass in the Gulf of Alaska. In Stock assessment and fishery evaluation report for the groundfish resources of the Gulf of Alaska as projected for 2000. Pp. 361-404. North Pacific Fishery Management Council, 605 W 4th Ave, Suite 306 Anchorage, AK 99501. </w:t>
      </w:r>
    </w:p>
    <w:p w14:paraId="7E09BA1D" w14:textId="77777777" w:rsidR="00645553" w:rsidRPr="00C202C2" w:rsidRDefault="00802DDD">
      <w:pPr>
        <w:pStyle w:val="Bibliography"/>
        <w:rPr>
          <w:rFonts w:cs="Times New Roman"/>
          <w:szCs w:val="22"/>
        </w:rPr>
      </w:pPr>
      <w:r w:rsidRPr="00C202C2">
        <w:rPr>
          <w:rFonts w:cs="Times New Roman"/>
          <w:szCs w:val="22"/>
        </w:rPr>
        <w:t>Courtney, D.L., Ianelli, J.N., Hanselman, D. and Heifetz, J. (2007) Extending statistical age-structured assessment approaches to Gulf of Alaska rockfish (</w:t>
      </w:r>
      <w:r w:rsidRPr="00C202C2">
        <w:rPr>
          <w:rFonts w:cs="Times New Roman"/>
          <w:i/>
          <w:szCs w:val="22"/>
        </w:rPr>
        <w:t>Sebastes</w:t>
      </w:r>
      <w:r w:rsidRPr="00C202C2">
        <w:rPr>
          <w:rFonts w:cs="Times New Roman"/>
          <w:szCs w:val="22"/>
        </w:rPr>
        <w:t xml:space="preserve"> spp.). In: </w:t>
      </w:r>
      <w:r w:rsidRPr="00C202C2">
        <w:rPr>
          <w:rFonts w:cs="Times New Roman"/>
          <w:i/>
          <w:szCs w:val="22"/>
        </w:rPr>
        <w:t>Biology, Assessment, and Management of North Pacific Rockfishes</w:t>
      </w:r>
      <w:r w:rsidRPr="00C202C2">
        <w:rPr>
          <w:rFonts w:cs="Times New Roman"/>
          <w:szCs w:val="22"/>
        </w:rPr>
        <w:t>. (eds J. Heifetz, J. DiCosimo, A.J. Gharrett, M.S. Love, O’Connell V.M and R.D. Stanley). Alaska sea Grant, University of Alaska Fairbanks, pp 429–449.</w:t>
      </w:r>
    </w:p>
    <w:p w14:paraId="5635E7BD" w14:textId="77777777" w:rsidR="00645553" w:rsidRPr="00C202C2" w:rsidRDefault="00802DDD">
      <w:pPr>
        <w:pStyle w:val="Bibliography"/>
        <w:rPr>
          <w:rFonts w:cs="Times New Roman"/>
          <w:szCs w:val="22"/>
        </w:rPr>
      </w:pPr>
      <w:bookmarkStart w:id="54" w:name="ref-Danielson2020"/>
      <w:bookmarkEnd w:id="53"/>
      <w:r w:rsidRPr="00C202C2">
        <w:rPr>
          <w:rFonts w:cs="Times New Roman"/>
          <w:szCs w:val="22"/>
        </w:rPr>
        <w:t xml:space="preserve">Danielson, S.L., Hill, D.F., Hedstrom, K.S., Beamer, J. and Curchitser, E. (2020) Demonstrating a High-Resolution Gulf of Alaska Ocean Circulation Model Forced Across the Coastal Interface by High-Resolution Terrestrial Hydrological Models. </w:t>
      </w:r>
      <w:r w:rsidRPr="00C202C2">
        <w:rPr>
          <w:rFonts w:cs="Times New Roman"/>
          <w:i/>
          <w:szCs w:val="22"/>
        </w:rPr>
        <w:t>Journal of Geophysical Research: Oceans</w:t>
      </w:r>
      <w:r w:rsidRPr="00C202C2">
        <w:rPr>
          <w:rFonts w:cs="Times New Roman"/>
          <w:szCs w:val="22"/>
        </w:rPr>
        <w:t xml:space="preserve"> 125, e2019JC015724.</w:t>
      </w:r>
    </w:p>
    <w:p w14:paraId="6D082B94" w14:textId="3D0A4F55" w:rsidR="00645553" w:rsidRDefault="00802DDD">
      <w:pPr>
        <w:pStyle w:val="Bibliography"/>
        <w:rPr>
          <w:rFonts w:cs="Times New Roman"/>
          <w:szCs w:val="22"/>
        </w:rPr>
      </w:pPr>
      <w:bookmarkStart w:id="55" w:name="ref-DuPreez2011"/>
      <w:bookmarkEnd w:id="54"/>
      <w:r w:rsidRPr="00C202C2">
        <w:rPr>
          <w:rFonts w:cs="Times New Roman"/>
          <w:szCs w:val="22"/>
        </w:rPr>
        <w:lastRenderedPageBreak/>
        <w:t>Du Preez, C. and Tunnicliffe, V. (2011) Shortspine thornyhead and rockfish (</w:t>
      </w:r>
      <w:r w:rsidRPr="00C202C2">
        <w:rPr>
          <w:rFonts w:cs="Times New Roman"/>
          <w:i/>
          <w:szCs w:val="22"/>
        </w:rPr>
        <w:t>Scorpaenidae</w:t>
      </w:r>
      <w:r w:rsidRPr="00C202C2">
        <w:rPr>
          <w:rFonts w:cs="Times New Roman"/>
          <w:szCs w:val="22"/>
        </w:rPr>
        <w:t xml:space="preserve">) distribution in response to substratum, biogenic structures and trawling. </w:t>
      </w:r>
      <w:r w:rsidRPr="00C202C2">
        <w:rPr>
          <w:rFonts w:cs="Times New Roman"/>
          <w:i/>
          <w:szCs w:val="22"/>
        </w:rPr>
        <w:t>Marine Ecology Progress Series</w:t>
      </w:r>
      <w:r w:rsidRPr="00C202C2">
        <w:rPr>
          <w:rFonts w:cs="Times New Roman"/>
          <w:szCs w:val="22"/>
        </w:rPr>
        <w:t xml:space="preserve"> 425, 217–231.</w:t>
      </w:r>
    </w:p>
    <w:p w14:paraId="4FA61E51" w14:textId="2AF9B057" w:rsidR="00F67DE9" w:rsidRPr="00F67DE9" w:rsidRDefault="00F67DE9" w:rsidP="00F67DE9">
      <w:pPr>
        <w:pStyle w:val="Bibliography"/>
        <w:rPr>
          <w:rFonts w:cs="Times New Roman"/>
          <w:szCs w:val="22"/>
        </w:rPr>
      </w:pPr>
      <w:r w:rsidRPr="00F67DE9">
        <w:rPr>
          <w:rFonts w:cs="Times New Roman"/>
          <w:szCs w:val="22"/>
        </w:rPr>
        <w:t xml:space="preserve">Fergusson, E., and M. Rogers. </w:t>
      </w:r>
      <w:r>
        <w:rPr>
          <w:rFonts w:cs="Times New Roman"/>
          <w:szCs w:val="22"/>
        </w:rPr>
        <w:t>(</w:t>
      </w:r>
      <w:r w:rsidRPr="00F67DE9">
        <w:rPr>
          <w:rFonts w:cs="Times New Roman"/>
          <w:szCs w:val="22"/>
        </w:rPr>
        <w:t>2020</w:t>
      </w:r>
      <w:r>
        <w:rPr>
          <w:rFonts w:cs="Times New Roman"/>
          <w:szCs w:val="22"/>
        </w:rPr>
        <w:t>)</w:t>
      </w:r>
      <w:r w:rsidRPr="00F67DE9">
        <w:rPr>
          <w:rFonts w:cs="Times New Roman"/>
          <w:szCs w:val="22"/>
        </w:rPr>
        <w:t xml:space="preserve"> Zooplankton nutritional quality trends in Icy Strait, Southeast Alaska. In Ferriss, B., and Zador, S., 2020. Ecosystem Status Report 2020: Gulf of Alaska, Stock Assessment and Fishery Evaluation Report, North Pacific Fishery Management Council, 605 W 4th Ave, Suite 306, Anchorage, AK 99501.</w:t>
      </w:r>
    </w:p>
    <w:p w14:paraId="33E1DB7E" w14:textId="0C50A5DE" w:rsidR="00E63716" w:rsidRPr="00E63716" w:rsidRDefault="00E63716" w:rsidP="00E63716">
      <w:pPr>
        <w:pStyle w:val="Bibliography"/>
        <w:rPr>
          <w:rFonts w:cs="Times New Roman"/>
          <w:szCs w:val="22"/>
        </w:rPr>
      </w:pPr>
      <w:r w:rsidRPr="00E63716">
        <w:rPr>
          <w:rFonts w:cs="Times New Roman"/>
          <w:szCs w:val="22"/>
        </w:rPr>
        <w:t xml:space="preserve">Freese, J.F., and B.L. Wing. </w:t>
      </w:r>
      <w:r>
        <w:rPr>
          <w:rFonts w:cs="Times New Roman"/>
          <w:szCs w:val="22"/>
        </w:rPr>
        <w:t>(</w:t>
      </w:r>
      <w:r w:rsidRPr="00E63716">
        <w:rPr>
          <w:rFonts w:cs="Times New Roman"/>
          <w:szCs w:val="22"/>
        </w:rPr>
        <w:t>2003</w:t>
      </w:r>
      <w:r>
        <w:rPr>
          <w:rFonts w:cs="Times New Roman"/>
          <w:szCs w:val="22"/>
        </w:rPr>
        <w:t>)</w:t>
      </w:r>
      <w:r w:rsidRPr="00E63716">
        <w:rPr>
          <w:rFonts w:cs="Times New Roman"/>
          <w:szCs w:val="22"/>
        </w:rPr>
        <w:t xml:space="preserve"> Juvenile red rockfish, Sebastes spp., associations with sponges in the Gulf of Alaska. Mar. Fish. Rev. 65(3):38-42.</w:t>
      </w:r>
    </w:p>
    <w:p w14:paraId="4AE09F8E" w14:textId="6C67CC9D" w:rsidR="00020B12" w:rsidRDefault="00020B12" w:rsidP="00020B12">
      <w:pPr>
        <w:pStyle w:val="Bibliography"/>
        <w:rPr>
          <w:rFonts w:cs="Times New Roman"/>
          <w:szCs w:val="22"/>
        </w:rPr>
      </w:pPr>
      <w:hyperlink r:id="rId42" w:tgtFrame="_blank" w:history="1">
        <w:r w:rsidRPr="00020B12">
          <w:rPr>
            <w:rFonts w:cs="Times New Roman"/>
            <w:szCs w:val="22"/>
          </w:rPr>
          <w:t xml:space="preserve">Fournier, D.A., H.J. Skaug, J. Ancheta, J. Ianelli, A. Magnusson, M.N. Maunder, A. Nielsen, and J. Sibert. </w:t>
        </w:r>
        <w:r>
          <w:rPr>
            <w:rFonts w:cs="Times New Roman"/>
            <w:szCs w:val="22"/>
          </w:rPr>
          <w:t>(</w:t>
        </w:r>
        <w:r w:rsidRPr="00020B12">
          <w:rPr>
            <w:rFonts w:cs="Times New Roman"/>
            <w:szCs w:val="22"/>
          </w:rPr>
          <w:t>2012</w:t>
        </w:r>
        <w:r>
          <w:rPr>
            <w:rFonts w:cs="Times New Roman"/>
            <w:szCs w:val="22"/>
          </w:rPr>
          <w:t>)</w:t>
        </w:r>
        <w:r w:rsidRPr="00020B12">
          <w:rPr>
            <w:rFonts w:cs="Times New Roman"/>
            <w:szCs w:val="22"/>
          </w:rPr>
          <w:t>. AD Model Builder: using automatic differentiation for statistical inference of highly parameterized complex nonlinear models. Optim. Methods Softw. 27:233-249.</w:t>
        </w:r>
      </w:hyperlink>
    </w:p>
    <w:p w14:paraId="5B495C87" w14:textId="557A034A" w:rsidR="00D02D21" w:rsidRPr="00D02D21" w:rsidRDefault="00D02D21" w:rsidP="00D02D21">
      <w:pPr>
        <w:pStyle w:val="Bibliography"/>
        <w:rPr>
          <w:rFonts w:cs="Times New Roman"/>
          <w:szCs w:val="22"/>
        </w:rPr>
      </w:pPr>
      <w:r w:rsidRPr="00D02D21">
        <w:rPr>
          <w:rFonts w:cs="Times New Roman"/>
          <w:szCs w:val="22"/>
        </w:rPr>
        <w:t xml:space="preserve">Gelman, A., J.B. Carlin, H.S. Stern, and D.B. Rubin. </w:t>
      </w:r>
      <w:r>
        <w:rPr>
          <w:rFonts w:cs="Times New Roman"/>
          <w:szCs w:val="22"/>
        </w:rPr>
        <w:t>(</w:t>
      </w:r>
      <w:r w:rsidRPr="00D02D21">
        <w:rPr>
          <w:rFonts w:cs="Times New Roman"/>
          <w:szCs w:val="22"/>
        </w:rPr>
        <w:t>1995</w:t>
      </w:r>
      <w:r>
        <w:rPr>
          <w:rFonts w:cs="Times New Roman"/>
          <w:szCs w:val="22"/>
        </w:rPr>
        <w:t>)</w:t>
      </w:r>
      <w:r w:rsidRPr="00D02D21">
        <w:rPr>
          <w:rFonts w:cs="Times New Roman"/>
          <w:szCs w:val="22"/>
        </w:rPr>
        <w:t xml:space="preserve"> Bayesian data analysis. Chapman and Hall, London. 526 pp.</w:t>
      </w:r>
    </w:p>
    <w:p w14:paraId="6D7CB883" w14:textId="77777777" w:rsidR="00645553" w:rsidRPr="00C202C2" w:rsidRDefault="00802DDD">
      <w:pPr>
        <w:pStyle w:val="Bibliography"/>
        <w:rPr>
          <w:rFonts w:cs="Times New Roman"/>
          <w:szCs w:val="22"/>
        </w:rPr>
      </w:pPr>
      <w:bookmarkStart w:id="56" w:name="ref-Gharrett2003"/>
      <w:bookmarkEnd w:id="55"/>
      <w:r w:rsidRPr="00C202C2">
        <w:rPr>
          <w:rFonts w:cs="Times New Roman"/>
          <w:szCs w:val="22"/>
        </w:rPr>
        <w:t xml:space="preserve">Gharrett, A., Gray, A., Clausen, D. and Heifetz, J. (2003) Preliminary study of the population structure in Alaskan northern rockfish, </w:t>
      </w:r>
      <w:r w:rsidRPr="00C202C2">
        <w:rPr>
          <w:rFonts w:cs="Times New Roman"/>
          <w:i/>
          <w:szCs w:val="22"/>
        </w:rPr>
        <w:t>Sebastes polyspinis</w:t>
      </w:r>
      <w:r w:rsidRPr="00C202C2">
        <w:rPr>
          <w:rFonts w:cs="Times New Roman"/>
          <w:szCs w:val="22"/>
        </w:rPr>
        <w:t xml:space="preserve">, based on microsatellite and mtDNA variation. </w:t>
      </w:r>
      <w:r w:rsidRPr="00C202C2">
        <w:rPr>
          <w:rFonts w:cs="Times New Roman"/>
          <w:i/>
          <w:szCs w:val="22"/>
        </w:rPr>
        <w:t>Fisheries Division, School of Fisheries and Ocean Sciences, University of Alaska Fairbanks, Juneau AK</w:t>
      </w:r>
      <w:r w:rsidRPr="00C202C2">
        <w:rPr>
          <w:rFonts w:cs="Times New Roman"/>
          <w:szCs w:val="22"/>
        </w:rPr>
        <w:t xml:space="preserve"> 99801.</w:t>
      </w:r>
    </w:p>
    <w:p w14:paraId="64BF5B38" w14:textId="437CCC5D" w:rsidR="00645553" w:rsidRDefault="00802DDD">
      <w:pPr>
        <w:pStyle w:val="Bibliography"/>
        <w:rPr>
          <w:rFonts w:cs="Times New Roman"/>
          <w:szCs w:val="22"/>
        </w:rPr>
      </w:pPr>
      <w:bookmarkStart w:id="57" w:name="ref-Gharrett2012"/>
      <w:bookmarkEnd w:id="56"/>
      <w:r w:rsidRPr="00C202C2">
        <w:rPr>
          <w:rFonts w:cs="Times New Roman"/>
          <w:szCs w:val="22"/>
        </w:rPr>
        <w:t xml:space="preserve">Gharrett, A.J., Riley, R.J. and Spencer, P.D. (2012) Genetic analysis reveals restricted dispersal of northern rockfish along the continental margin of the Bering Sea and Aleutian Islands. </w:t>
      </w:r>
      <w:r w:rsidRPr="00C202C2">
        <w:rPr>
          <w:rFonts w:cs="Times New Roman"/>
          <w:i/>
          <w:szCs w:val="22"/>
        </w:rPr>
        <w:t>Transactions of the American Fisheries Society</w:t>
      </w:r>
      <w:r w:rsidRPr="00C202C2">
        <w:rPr>
          <w:rFonts w:cs="Times New Roman"/>
          <w:szCs w:val="22"/>
        </w:rPr>
        <w:t xml:space="preserve"> 141, 370–382.</w:t>
      </w:r>
    </w:p>
    <w:p w14:paraId="073111E3" w14:textId="41BD3D05" w:rsidR="00735CA5" w:rsidRPr="00735CA5" w:rsidRDefault="00735CA5" w:rsidP="00735CA5">
      <w:pPr>
        <w:pStyle w:val="Bibliography"/>
        <w:rPr>
          <w:rFonts w:cs="Times New Roman"/>
          <w:szCs w:val="22"/>
        </w:rPr>
      </w:pPr>
      <w:r w:rsidRPr="00735CA5">
        <w:rPr>
          <w:rFonts w:cs="Times New Roman"/>
          <w:szCs w:val="22"/>
        </w:rPr>
        <w:t xml:space="preserve">Goodman, D., M. Mangel, G. Parkes, T.J. Quinn II, V. Restrepo, T. Smith, and K. Stokes. </w:t>
      </w:r>
      <w:r>
        <w:rPr>
          <w:rFonts w:cs="Times New Roman"/>
          <w:szCs w:val="22"/>
        </w:rPr>
        <w:t>(</w:t>
      </w:r>
      <w:r w:rsidRPr="00735CA5">
        <w:rPr>
          <w:rFonts w:cs="Times New Roman"/>
          <w:szCs w:val="22"/>
        </w:rPr>
        <w:t>2002</w:t>
      </w:r>
      <w:r>
        <w:rPr>
          <w:rFonts w:cs="Times New Roman"/>
          <w:szCs w:val="22"/>
        </w:rPr>
        <w:t>)</w:t>
      </w:r>
      <w:r w:rsidRPr="00735CA5">
        <w:rPr>
          <w:rFonts w:cs="Times New Roman"/>
          <w:szCs w:val="22"/>
        </w:rPr>
        <w:t xml:space="preserve"> Scientific Review of the Harvest Strategy Currently Used in the BSAI and GOA Groundfish Fishery Management Plans. Draft report. North Pacific Fishery Management Council, 605 W 4th Ave, Suite 306 Anchorage, AK 99501.</w:t>
      </w:r>
    </w:p>
    <w:p w14:paraId="78C19386" w14:textId="2DD6E730" w:rsidR="00230C04" w:rsidRPr="00230C04" w:rsidRDefault="00230C04" w:rsidP="00230C04">
      <w:pPr>
        <w:pStyle w:val="Bibliography"/>
        <w:rPr>
          <w:rFonts w:cs="Times New Roman"/>
          <w:szCs w:val="22"/>
        </w:rPr>
      </w:pPr>
      <w:bookmarkStart w:id="58" w:name="ref-Heifetz2002"/>
      <w:bookmarkEnd w:id="57"/>
      <w:r w:rsidRPr="00230C04">
        <w:rPr>
          <w:rFonts w:cs="Times New Roman"/>
          <w:szCs w:val="22"/>
        </w:rPr>
        <w:t>Hannah, R. W., and S. J. Parker.</w:t>
      </w:r>
      <w:r w:rsidRPr="00230C04">
        <w:rPr>
          <w:rFonts w:cs="Times New Roman"/>
          <w:szCs w:val="22"/>
        </w:rPr>
        <w:t> </w:t>
      </w:r>
      <w:r>
        <w:rPr>
          <w:rFonts w:cs="Times New Roman"/>
          <w:szCs w:val="22"/>
        </w:rPr>
        <w:t>(</w:t>
      </w:r>
      <w:r w:rsidRPr="00230C04">
        <w:rPr>
          <w:rFonts w:cs="Times New Roman"/>
          <w:szCs w:val="22"/>
        </w:rPr>
        <w:t>2007</w:t>
      </w:r>
      <w:r>
        <w:rPr>
          <w:rFonts w:cs="Times New Roman"/>
          <w:szCs w:val="22"/>
        </w:rPr>
        <w:t>)</w:t>
      </w:r>
      <w:r w:rsidRPr="00230C04">
        <w:rPr>
          <w:rFonts w:cs="Times New Roman"/>
          <w:szCs w:val="22"/>
        </w:rPr>
        <w:t> Age-modulated variation in reproductive development of female Pacific Ocean Perch (Sebastes alutus) in waters off Oregon. </w:t>
      </w:r>
      <w:r w:rsidRPr="00230C04">
        <w:rPr>
          <w:rFonts w:cs="Times New Roman"/>
          <w:szCs w:val="22"/>
        </w:rPr>
        <w:t>Pages</w:t>
      </w:r>
      <w:r w:rsidRPr="00230C04">
        <w:rPr>
          <w:rFonts w:cs="Times New Roman"/>
          <w:szCs w:val="22"/>
        </w:rPr>
        <w:t> 1</w:t>
      </w:r>
      <w:r w:rsidRPr="00230C04">
        <w:rPr>
          <w:rFonts w:cs="Times New Roman"/>
          <w:szCs w:val="22"/>
        </w:rPr>
        <w:t>–</w:t>
      </w:r>
      <w:r w:rsidRPr="00230C04">
        <w:rPr>
          <w:rFonts w:cs="Times New Roman"/>
          <w:szCs w:val="22"/>
        </w:rPr>
        <w:t>20 </w:t>
      </w:r>
      <w:r w:rsidRPr="00230C04">
        <w:rPr>
          <w:rFonts w:cs="Times New Roman"/>
          <w:szCs w:val="22"/>
        </w:rPr>
        <w:t>in</w:t>
      </w:r>
      <w:r w:rsidRPr="00230C04">
        <w:rPr>
          <w:rFonts w:cs="Times New Roman"/>
          <w:szCs w:val="22"/>
        </w:rPr>
        <w:t> </w:t>
      </w:r>
      <w:r w:rsidRPr="00230C04">
        <w:rPr>
          <w:rFonts w:cs="Times New Roman"/>
          <w:szCs w:val="22"/>
        </w:rPr>
        <w:t>J. Heifetz, J. DiCosimo, A. J. Gharrett, M. S. Love, V. M. O'Connell, and R. D. Stanley, editors. Biology, assessment, and management of North Pacific rockfishes.</w:t>
      </w:r>
      <w:r w:rsidRPr="00230C04">
        <w:rPr>
          <w:rFonts w:cs="Times New Roman"/>
          <w:szCs w:val="22"/>
        </w:rPr>
        <w:t> University of Fairbanks</w:t>
      </w:r>
      <w:r w:rsidRPr="00230C04">
        <w:rPr>
          <w:rFonts w:cs="Times New Roman"/>
          <w:szCs w:val="22"/>
        </w:rPr>
        <w:t>, Alaska Sea Grant Program, Report AK-SG-07-01,</w:t>
      </w:r>
      <w:r w:rsidRPr="00230C04">
        <w:rPr>
          <w:rFonts w:cs="Times New Roman"/>
          <w:szCs w:val="22"/>
        </w:rPr>
        <w:t> Fairbanks</w:t>
      </w:r>
      <w:r w:rsidRPr="00230C04">
        <w:rPr>
          <w:rFonts w:cs="Times New Roman"/>
          <w:szCs w:val="22"/>
        </w:rPr>
        <w:t>.</w:t>
      </w:r>
    </w:p>
    <w:p w14:paraId="06A0E133" w14:textId="45A79F87" w:rsidR="00020B12" w:rsidRDefault="00020B12" w:rsidP="00020B12">
      <w:pPr>
        <w:pStyle w:val="Bibliography"/>
        <w:rPr>
          <w:rFonts w:cs="Times New Roman"/>
          <w:szCs w:val="22"/>
        </w:rPr>
      </w:pPr>
      <w:r w:rsidRPr="00020B12">
        <w:rPr>
          <w:rFonts w:cs="Times New Roman"/>
          <w:szCs w:val="22"/>
        </w:rPr>
        <w:t xml:space="preserve">Hanselman, D., P. Spencer, K. Shotwell,and R. Reuter. </w:t>
      </w:r>
      <w:r w:rsidRPr="00020B12">
        <w:rPr>
          <w:rFonts w:cs="Times New Roman"/>
          <w:szCs w:val="22"/>
        </w:rPr>
        <w:t>(</w:t>
      </w:r>
      <w:r w:rsidRPr="00020B12">
        <w:rPr>
          <w:rFonts w:cs="Times New Roman"/>
          <w:szCs w:val="22"/>
        </w:rPr>
        <w:t>2007</w:t>
      </w:r>
      <w:r w:rsidRPr="00020B12">
        <w:rPr>
          <w:rFonts w:cs="Times New Roman"/>
          <w:szCs w:val="22"/>
        </w:rPr>
        <w:t>)</w:t>
      </w:r>
      <w:r w:rsidRPr="00020B12">
        <w:rPr>
          <w:rFonts w:cs="Times New Roman"/>
          <w:szCs w:val="22"/>
        </w:rPr>
        <w:t xml:space="preserve"> Localized depletion of three Alaska rockfish species.  In: Heifetz, J., DiCosimo J., Gharrett, A.J., Love, M.S, O'Connell, V.M, and  Stanley, R.D. (eds.).  Biology, Assessment, and Management of North Pacific Rockfishes.  Alaska Sea Grant, University of Alaska Fairbanks. pp 493 – 511. </w:t>
      </w:r>
    </w:p>
    <w:p w14:paraId="7112CBCE" w14:textId="326A2573" w:rsidR="001F2715" w:rsidRPr="001F2715" w:rsidRDefault="001F2715" w:rsidP="001F2715">
      <w:pPr>
        <w:pStyle w:val="Bibliography"/>
        <w:rPr>
          <w:rFonts w:cs="Times New Roman"/>
          <w:szCs w:val="22"/>
        </w:rPr>
      </w:pPr>
      <w:r w:rsidRPr="001F2715">
        <w:rPr>
          <w:rFonts w:cs="Times New Roman"/>
          <w:szCs w:val="22"/>
        </w:rPr>
        <w:t xml:space="preserve">Hanselman, D.H., B. Clark, and M. Sigler. </w:t>
      </w:r>
      <w:r>
        <w:rPr>
          <w:rFonts w:cs="Times New Roman"/>
          <w:szCs w:val="22"/>
        </w:rPr>
        <w:t>(</w:t>
      </w:r>
      <w:r w:rsidRPr="001F2715">
        <w:rPr>
          <w:rFonts w:cs="Times New Roman"/>
          <w:szCs w:val="22"/>
        </w:rPr>
        <w:t>2013</w:t>
      </w:r>
      <w:r>
        <w:rPr>
          <w:rFonts w:cs="Times New Roman"/>
          <w:szCs w:val="22"/>
        </w:rPr>
        <w:t>)</w:t>
      </w:r>
      <w:r w:rsidRPr="001F2715">
        <w:rPr>
          <w:rFonts w:cs="Times New Roman"/>
          <w:szCs w:val="22"/>
        </w:rPr>
        <w:t xml:space="preserve"> Report of the groundfish plan team retrospective investigations group, part II: the compilation. Presented at September 2013 Plan Team, 12 pp. </w:t>
      </w:r>
      <w:r w:rsidRPr="001F2715">
        <w:rPr>
          <w:rFonts w:cs="Times New Roman"/>
          <w:szCs w:val="22"/>
        </w:rPr>
        <w:t>http://www.afsc.noaa.gov/REFM/stocks/Plan_Team/2013/Sept/Retrospectives_2013_final3.pdf</w:t>
      </w:r>
    </w:p>
    <w:p w14:paraId="4A9FD748" w14:textId="77777777" w:rsidR="001F2715" w:rsidRPr="00020B12" w:rsidRDefault="001F2715" w:rsidP="00020B12">
      <w:pPr>
        <w:pStyle w:val="Bibliography"/>
        <w:rPr>
          <w:rFonts w:cs="Times New Roman"/>
          <w:szCs w:val="22"/>
        </w:rPr>
      </w:pPr>
    </w:p>
    <w:p w14:paraId="1C1B6743" w14:textId="1C4CA28A" w:rsidR="00645553" w:rsidRDefault="00802DDD">
      <w:pPr>
        <w:pStyle w:val="Bibliography"/>
        <w:rPr>
          <w:rFonts w:cs="Times New Roman"/>
          <w:szCs w:val="22"/>
        </w:rPr>
      </w:pPr>
      <w:r w:rsidRPr="00C202C2">
        <w:rPr>
          <w:rFonts w:cs="Times New Roman"/>
          <w:szCs w:val="22"/>
        </w:rPr>
        <w:t xml:space="preserve">Heifetz, J. (2002) Coral in Alaska: distribution, abundance, and species associations. </w:t>
      </w:r>
      <w:r w:rsidRPr="00C202C2">
        <w:rPr>
          <w:rFonts w:cs="Times New Roman"/>
          <w:i/>
          <w:szCs w:val="22"/>
        </w:rPr>
        <w:t>Hydrobiologia</w:t>
      </w:r>
      <w:r w:rsidRPr="00C202C2">
        <w:rPr>
          <w:rFonts w:cs="Times New Roman"/>
          <w:szCs w:val="22"/>
        </w:rPr>
        <w:t xml:space="preserve"> 471, 19–28.</w:t>
      </w:r>
    </w:p>
    <w:p w14:paraId="43045396" w14:textId="46C413C9" w:rsidR="0059331C" w:rsidRPr="0059331C" w:rsidRDefault="0059331C" w:rsidP="0059331C">
      <w:pPr>
        <w:pStyle w:val="Bibliography"/>
        <w:rPr>
          <w:rFonts w:cs="Times New Roman"/>
          <w:szCs w:val="22"/>
        </w:rPr>
      </w:pPr>
      <w:r w:rsidRPr="0059331C">
        <w:rPr>
          <w:rFonts w:cs="Times New Roman"/>
          <w:szCs w:val="22"/>
        </w:rPr>
        <w:lastRenderedPageBreak/>
        <w:t xml:space="preserve">Heifetz, J., D. Hanselman, J. Ianelli, S.K. Shotwell, and C. Tribuzio. </w:t>
      </w:r>
      <w:r>
        <w:rPr>
          <w:rFonts w:cs="Times New Roman"/>
          <w:szCs w:val="22"/>
        </w:rPr>
        <w:t>(</w:t>
      </w:r>
      <w:r w:rsidRPr="0059331C">
        <w:rPr>
          <w:rFonts w:cs="Times New Roman"/>
          <w:szCs w:val="22"/>
        </w:rPr>
        <w:t>2009</w:t>
      </w:r>
      <w:r>
        <w:rPr>
          <w:rFonts w:cs="Times New Roman"/>
          <w:szCs w:val="22"/>
        </w:rPr>
        <w:t>)</w:t>
      </w:r>
      <w:r w:rsidRPr="0059331C">
        <w:rPr>
          <w:rFonts w:cs="Times New Roman"/>
          <w:szCs w:val="22"/>
        </w:rPr>
        <w:t xml:space="preserve"> Assessment of the Northern Rockfish Stock in the Gulf of Alaska. In Stock assessment and fishery evaluation report for the 2010 Gulf of Alaska groundfish fishery, p. 817-874. North Pacific Fishery Management Council, 605 W 4th Ave, Suite 306 Anchorage, AK 99501.</w:t>
      </w:r>
    </w:p>
    <w:p w14:paraId="73666A1C" w14:textId="4A0C463B" w:rsidR="00990A22" w:rsidRDefault="00990A22" w:rsidP="00990A22">
      <w:pPr>
        <w:pStyle w:val="Bibliography"/>
        <w:rPr>
          <w:rFonts w:cs="Times New Roman"/>
          <w:szCs w:val="22"/>
        </w:rPr>
      </w:pPr>
      <w:r w:rsidRPr="00990A22">
        <w:rPr>
          <w:rFonts w:cs="Times New Roman"/>
          <w:szCs w:val="22"/>
        </w:rPr>
        <w:t xml:space="preserve">Hopcroft, R., and K. Coyle. </w:t>
      </w:r>
      <w:r>
        <w:rPr>
          <w:rFonts w:cs="Times New Roman"/>
          <w:szCs w:val="22"/>
        </w:rPr>
        <w:t>(</w:t>
      </w:r>
      <w:r w:rsidRPr="00990A22">
        <w:rPr>
          <w:rFonts w:cs="Times New Roman"/>
          <w:szCs w:val="22"/>
        </w:rPr>
        <w:t>2020</w:t>
      </w:r>
      <w:r>
        <w:rPr>
          <w:rFonts w:cs="Times New Roman"/>
          <w:szCs w:val="22"/>
        </w:rPr>
        <w:t>)</w:t>
      </w:r>
      <w:r w:rsidRPr="00990A22">
        <w:rPr>
          <w:rFonts w:cs="Times New Roman"/>
          <w:szCs w:val="22"/>
        </w:rPr>
        <w:t xml:space="preserve"> Seward Line: May Large Copepod &amp; Euphausiid Biomass. Ecosystem Status Report 2020: Gulf of Alaska, Stock Assessment and Fishery Evaluation Report, North Pacific Fishery Management Council, 605 W 4th Ave, Suite 306, Anchorage, AK 99501.</w:t>
      </w:r>
    </w:p>
    <w:p w14:paraId="16701F09" w14:textId="1AD8E6A3" w:rsidR="007A1AD7" w:rsidRPr="007A1AD7" w:rsidRDefault="007A1AD7" w:rsidP="007A1AD7">
      <w:pPr>
        <w:pStyle w:val="Bibliography"/>
        <w:rPr>
          <w:rFonts w:cs="Times New Roman"/>
          <w:szCs w:val="22"/>
        </w:rPr>
      </w:pPr>
      <w:r w:rsidRPr="007A1AD7">
        <w:rPr>
          <w:rFonts w:cs="Times New Roman"/>
          <w:szCs w:val="22"/>
        </w:rPr>
        <w:t xml:space="preserve">Hulson, P.-J. F., D. H. Hanselman, S. K. Shotwell, and J. N. Ianelli, </w:t>
      </w:r>
      <w:r>
        <w:rPr>
          <w:rFonts w:cs="Times New Roman"/>
          <w:szCs w:val="22"/>
        </w:rPr>
        <w:t>(</w:t>
      </w:r>
      <w:r w:rsidRPr="007A1AD7">
        <w:rPr>
          <w:rFonts w:cs="Times New Roman"/>
          <w:szCs w:val="22"/>
        </w:rPr>
        <w:t>2011</w:t>
      </w:r>
      <w:r>
        <w:rPr>
          <w:rFonts w:cs="Times New Roman"/>
          <w:szCs w:val="22"/>
        </w:rPr>
        <w:t>)</w:t>
      </w:r>
      <w:r w:rsidRPr="007A1AD7">
        <w:rPr>
          <w:rFonts w:cs="Times New Roman"/>
          <w:szCs w:val="22"/>
        </w:rPr>
        <w:t xml:space="preserve"> Assessment of the northern rockfish stock in the Gulf of Alaska. In Stock assessment and fishery evaluation report for the groundfish resources of the Gulf of Alaska, p. 893-970. North Pacific Management Council, 605 W. 4th Avenue, Suite 306, Anchorage, AK 99501.</w:t>
      </w:r>
    </w:p>
    <w:p w14:paraId="0688053D" w14:textId="5CF7C35A" w:rsidR="00230C04" w:rsidRDefault="00230C04" w:rsidP="00230C04">
      <w:pPr>
        <w:pStyle w:val="Bibliography"/>
        <w:rPr>
          <w:rFonts w:cs="Times New Roman"/>
          <w:szCs w:val="22"/>
        </w:rPr>
      </w:pPr>
      <w:r w:rsidRPr="00230C04">
        <w:rPr>
          <w:rFonts w:cs="Times New Roman"/>
          <w:szCs w:val="22"/>
        </w:rPr>
        <w:t xml:space="preserve">Ito, D. H., </w:t>
      </w:r>
      <w:r>
        <w:rPr>
          <w:rFonts w:cs="Times New Roman"/>
          <w:szCs w:val="22"/>
        </w:rPr>
        <w:t>(</w:t>
      </w:r>
      <w:r w:rsidRPr="00230C04">
        <w:rPr>
          <w:rFonts w:cs="Times New Roman"/>
          <w:szCs w:val="22"/>
        </w:rPr>
        <w:t>19</w:t>
      </w:r>
      <w:r w:rsidRPr="00230C04">
        <w:rPr>
          <w:szCs w:val="22"/>
        </w:rPr>
        <w:t>8</w:t>
      </w:r>
      <w:r w:rsidRPr="00230C04">
        <w:rPr>
          <w:rFonts w:cs="Times New Roman"/>
          <w:szCs w:val="22"/>
        </w:rPr>
        <w:t>2</w:t>
      </w:r>
      <w:r>
        <w:rPr>
          <w:rFonts w:cs="Times New Roman"/>
          <w:szCs w:val="22"/>
        </w:rPr>
        <w:t>)</w:t>
      </w:r>
      <w:r w:rsidRPr="00230C04">
        <w:rPr>
          <w:rFonts w:cs="Times New Roman"/>
          <w:szCs w:val="22"/>
        </w:rPr>
        <w:t xml:space="preserve"> A cohort analysis of Pacific ocean perch stocks from the Gulf of Alaska and Bering </w:t>
      </w:r>
      <w:r w:rsidR="00735CA5">
        <w:rPr>
          <w:rFonts w:cs="Times New Roman"/>
          <w:szCs w:val="22"/>
        </w:rPr>
        <w:t>Sea regions. U.S. Dept. Commer.</w:t>
      </w:r>
      <w:r w:rsidRPr="00230C04">
        <w:rPr>
          <w:rFonts w:cs="Times New Roman"/>
          <w:szCs w:val="22"/>
        </w:rPr>
        <w:t xml:space="preserve"> NWAFC Processed Rept. 82-15.</w:t>
      </w:r>
    </w:p>
    <w:p w14:paraId="2ED06839" w14:textId="72CED6F5" w:rsidR="00735CA5" w:rsidRPr="00735CA5" w:rsidRDefault="00735CA5" w:rsidP="00735CA5">
      <w:pPr>
        <w:pStyle w:val="Bibliography"/>
        <w:rPr>
          <w:rFonts w:cs="Times New Roman"/>
          <w:szCs w:val="22"/>
        </w:rPr>
      </w:pPr>
      <w:r w:rsidRPr="00735CA5">
        <w:rPr>
          <w:rFonts w:cs="Times New Roman"/>
          <w:szCs w:val="22"/>
        </w:rPr>
        <w:t xml:space="preserve">Jones, G.L., and J.P. Hobert. </w:t>
      </w:r>
      <w:r>
        <w:rPr>
          <w:rFonts w:cs="Times New Roman"/>
          <w:szCs w:val="22"/>
        </w:rPr>
        <w:t>(200)</w:t>
      </w:r>
      <w:r w:rsidRPr="00735CA5">
        <w:rPr>
          <w:rFonts w:cs="Times New Roman"/>
          <w:szCs w:val="22"/>
        </w:rPr>
        <w:t>. Honest exploration of intractable probability distributions via Markov Chain Monte Carlo. Statistical Science 16(4):312-334.</w:t>
      </w:r>
    </w:p>
    <w:p w14:paraId="625528BD" w14:textId="42756F10" w:rsidR="00645553" w:rsidRDefault="00802DDD">
      <w:pPr>
        <w:pStyle w:val="Bibliography"/>
        <w:rPr>
          <w:rFonts w:cs="Times New Roman"/>
          <w:szCs w:val="22"/>
        </w:rPr>
      </w:pPr>
      <w:bookmarkStart w:id="59" w:name="ref-Kamin2013"/>
      <w:bookmarkEnd w:id="58"/>
      <w:r w:rsidRPr="00C202C2">
        <w:rPr>
          <w:rFonts w:cs="Times New Roman"/>
          <w:szCs w:val="22"/>
        </w:rPr>
        <w:t>Kamin, L.M., Palof, K.J., Heifetz, J. and Gharrett, A.J. (2013) Interannual and spatial variation in the population genetic composition of young-of-the-year Pacific ocean perch (</w:t>
      </w:r>
      <w:r w:rsidRPr="00C202C2">
        <w:rPr>
          <w:rFonts w:cs="Times New Roman"/>
          <w:i/>
          <w:szCs w:val="22"/>
        </w:rPr>
        <w:t>Sebastes alutus</w:t>
      </w:r>
      <w:r w:rsidRPr="00C202C2">
        <w:rPr>
          <w:rFonts w:cs="Times New Roman"/>
          <w:szCs w:val="22"/>
        </w:rPr>
        <w:t xml:space="preserve">) in the Gulf of Alaska. </w:t>
      </w:r>
      <w:r w:rsidRPr="00C202C2">
        <w:rPr>
          <w:rFonts w:cs="Times New Roman"/>
          <w:i/>
          <w:szCs w:val="22"/>
        </w:rPr>
        <w:t>Fisheries Oceanography</w:t>
      </w:r>
      <w:r w:rsidRPr="00C202C2">
        <w:rPr>
          <w:rFonts w:cs="Times New Roman"/>
          <w:szCs w:val="22"/>
        </w:rPr>
        <w:t xml:space="preserve"> 23, 1–17.</w:t>
      </w:r>
    </w:p>
    <w:p w14:paraId="2E329906" w14:textId="3E0C2892" w:rsidR="0010531B" w:rsidRPr="00C202C2" w:rsidRDefault="0010531B">
      <w:pPr>
        <w:pStyle w:val="Bibliography"/>
        <w:rPr>
          <w:rFonts w:cs="Times New Roman"/>
          <w:szCs w:val="22"/>
        </w:rPr>
      </w:pPr>
      <w:r w:rsidRPr="002427DD">
        <w:rPr>
          <w:szCs w:val="22"/>
        </w:rPr>
        <w:t xml:space="preserve">Kimmel, D., C. Harpold, J. Lamb, M. Paquin, L. Rogers. </w:t>
      </w:r>
      <w:r>
        <w:rPr>
          <w:szCs w:val="22"/>
        </w:rPr>
        <w:t>(</w:t>
      </w:r>
      <w:r w:rsidRPr="002427DD">
        <w:rPr>
          <w:szCs w:val="22"/>
        </w:rPr>
        <w:t>2019</w:t>
      </w:r>
      <w:r>
        <w:rPr>
          <w:szCs w:val="22"/>
        </w:rPr>
        <w:t>)</w:t>
      </w:r>
      <w:r w:rsidRPr="002427DD">
        <w:rPr>
          <w:szCs w:val="22"/>
        </w:rPr>
        <w:t xml:space="preserve"> Rapid zooplankton assessment in the western Gulf of Alaska. In Zador, S., and Yasumiishi, E., 2019. Ecosystem Status Report 2019: Gulf of Alaska, Stock Assessment and Fishery Evaluation Report, North Pacific Fishery Management Council, 605 W 4th Ave, Suite 306, Anchorage, AK 99501.</w:t>
      </w:r>
    </w:p>
    <w:p w14:paraId="7808CBB9" w14:textId="77777777" w:rsidR="00645553" w:rsidRPr="00C202C2" w:rsidRDefault="00802DDD">
      <w:pPr>
        <w:pStyle w:val="Bibliography"/>
        <w:rPr>
          <w:rFonts w:cs="Times New Roman"/>
          <w:szCs w:val="22"/>
        </w:rPr>
      </w:pPr>
      <w:bookmarkStart w:id="60" w:name="ref-Krieger1993"/>
      <w:bookmarkEnd w:id="59"/>
      <w:r w:rsidRPr="00C202C2">
        <w:rPr>
          <w:rFonts w:cs="Times New Roman"/>
          <w:szCs w:val="22"/>
        </w:rPr>
        <w:t xml:space="preserve">Krieger, K. (1993) Distribution and abundance of rockfish determined from a submersible and by bottom trawling. </w:t>
      </w:r>
      <w:r w:rsidRPr="00C202C2">
        <w:rPr>
          <w:rFonts w:cs="Times New Roman"/>
          <w:i/>
          <w:szCs w:val="22"/>
        </w:rPr>
        <w:t>Fish. Bull.</w:t>
      </w:r>
      <w:r w:rsidRPr="00C202C2">
        <w:rPr>
          <w:rFonts w:cs="Times New Roman"/>
          <w:szCs w:val="22"/>
        </w:rPr>
        <w:t xml:space="preserve"> 91, 87–96.</w:t>
      </w:r>
    </w:p>
    <w:p w14:paraId="047C7C16" w14:textId="77777777" w:rsidR="00645553" w:rsidRPr="00C202C2" w:rsidRDefault="00802DDD">
      <w:pPr>
        <w:pStyle w:val="Bibliography"/>
        <w:rPr>
          <w:rFonts w:cs="Times New Roman"/>
          <w:szCs w:val="22"/>
        </w:rPr>
      </w:pPr>
      <w:bookmarkStart w:id="61" w:name="ref-Krieger2002"/>
      <w:bookmarkEnd w:id="60"/>
      <w:r w:rsidRPr="00C202C2">
        <w:rPr>
          <w:rFonts w:cs="Times New Roman"/>
          <w:szCs w:val="22"/>
        </w:rPr>
        <w:t>Krieger, K.J. and Wing, B.L. (2002) Megafauna associations with deepwater corals (</w:t>
      </w:r>
      <w:r w:rsidRPr="00C202C2">
        <w:rPr>
          <w:rFonts w:cs="Times New Roman"/>
          <w:i/>
          <w:szCs w:val="22"/>
        </w:rPr>
        <w:t>Primnoa</w:t>
      </w:r>
      <w:r w:rsidRPr="00C202C2">
        <w:rPr>
          <w:rFonts w:cs="Times New Roman"/>
          <w:szCs w:val="22"/>
        </w:rPr>
        <w:t xml:space="preserve"> spp.) in the Gulf of Alaska. </w:t>
      </w:r>
      <w:r w:rsidRPr="00C202C2">
        <w:rPr>
          <w:rFonts w:cs="Times New Roman"/>
          <w:i/>
          <w:szCs w:val="22"/>
        </w:rPr>
        <w:t>Hydrobiologia</w:t>
      </w:r>
      <w:r w:rsidRPr="00C202C2">
        <w:rPr>
          <w:rFonts w:cs="Times New Roman"/>
          <w:szCs w:val="22"/>
        </w:rPr>
        <w:t xml:space="preserve"> 471, 83–90.</w:t>
      </w:r>
    </w:p>
    <w:p w14:paraId="36B0FF7B" w14:textId="77777777" w:rsidR="00645553" w:rsidRPr="00C202C2" w:rsidRDefault="00802DDD">
      <w:pPr>
        <w:pStyle w:val="Bibliography"/>
        <w:rPr>
          <w:rFonts w:cs="Times New Roman"/>
          <w:szCs w:val="22"/>
        </w:rPr>
      </w:pPr>
      <w:bookmarkStart w:id="62" w:name="ref-Laman2015"/>
      <w:bookmarkEnd w:id="61"/>
      <w:r w:rsidRPr="00C202C2">
        <w:rPr>
          <w:rFonts w:cs="Times New Roman"/>
          <w:szCs w:val="22"/>
        </w:rPr>
        <w:t>Laman, E.A., Kotwicki, S. and Rooper, C.N. (2015) Correlating environmental and biogenic factors with abundance and distribution of Pacific ocean perch (</w:t>
      </w:r>
      <w:r w:rsidRPr="00C202C2">
        <w:rPr>
          <w:rFonts w:cs="Times New Roman"/>
          <w:i/>
          <w:szCs w:val="22"/>
        </w:rPr>
        <w:t>Sebastes alutus</w:t>
      </w:r>
      <w:r w:rsidRPr="00C202C2">
        <w:rPr>
          <w:rFonts w:cs="Times New Roman"/>
          <w:szCs w:val="22"/>
        </w:rPr>
        <w:t xml:space="preserve">) in the Aleutian Islands, Alaska. </w:t>
      </w:r>
      <w:r w:rsidRPr="00C202C2">
        <w:rPr>
          <w:rFonts w:cs="Times New Roman"/>
          <w:i/>
          <w:szCs w:val="22"/>
        </w:rPr>
        <w:t>Fishery Bulletin</w:t>
      </w:r>
      <w:r w:rsidRPr="00C202C2">
        <w:rPr>
          <w:rFonts w:cs="Times New Roman"/>
          <w:szCs w:val="22"/>
        </w:rPr>
        <w:t xml:space="preserve"> 113.</w:t>
      </w:r>
    </w:p>
    <w:p w14:paraId="3F45E0F5" w14:textId="0A1506BB" w:rsidR="00645553" w:rsidRDefault="00802DDD">
      <w:pPr>
        <w:pStyle w:val="Bibliography"/>
        <w:rPr>
          <w:rFonts w:cs="Times New Roman"/>
          <w:szCs w:val="22"/>
        </w:rPr>
      </w:pPr>
      <w:bookmarkStart w:id="63" w:name="ref-Leaman1991"/>
      <w:bookmarkEnd w:id="62"/>
      <w:r w:rsidRPr="00C202C2">
        <w:rPr>
          <w:rFonts w:cs="Times New Roman"/>
          <w:szCs w:val="22"/>
        </w:rPr>
        <w:t xml:space="preserve">Leaman, B.M. (1991) Reproductive styles and life history variables relative to exploitation and management of </w:t>
      </w:r>
      <w:r w:rsidRPr="00C202C2">
        <w:rPr>
          <w:rFonts w:cs="Times New Roman"/>
          <w:i/>
          <w:szCs w:val="22"/>
        </w:rPr>
        <w:t>Sebastes</w:t>
      </w:r>
      <w:r w:rsidRPr="00C202C2">
        <w:rPr>
          <w:rFonts w:cs="Times New Roman"/>
          <w:szCs w:val="22"/>
        </w:rPr>
        <w:t xml:space="preserve"> stocks. </w:t>
      </w:r>
      <w:r w:rsidRPr="00C202C2">
        <w:rPr>
          <w:rFonts w:cs="Times New Roman"/>
          <w:i/>
          <w:szCs w:val="22"/>
        </w:rPr>
        <w:t>Environmental Biology of Fishes</w:t>
      </w:r>
      <w:r w:rsidRPr="00C202C2">
        <w:rPr>
          <w:rFonts w:cs="Times New Roman"/>
          <w:szCs w:val="22"/>
        </w:rPr>
        <w:t xml:space="preserve"> 30, 253–271.</w:t>
      </w:r>
    </w:p>
    <w:p w14:paraId="2A5EF5D3" w14:textId="4F850620" w:rsidR="00230C04" w:rsidRDefault="00230C04" w:rsidP="00230C04">
      <w:pPr>
        <w:pStyle w:val="Bibliography"/>
        <w:rPr>
          <w:rFonts w:cs="Times New Roman"/>
          <w:szCs w:val="22"/>
        </w:rPr>
      </w:pPr>
      <w:r w:rsidRPr="00230C04">
        <w:rPr>
          <w:rFonts w:cs="Times New Roman"/>
          <w:szCs w:val="22"/>
        </w:rPr>
        <w:t xml:space="preserve">Miller, J.A., and A L. Shanks. </w:t>
      </w:r>
      <w:r>
        <w:rPr>
          <w:rFonts w:cs="Times New Roman"/>
          <w:szCs w:val="22"/>
        </w:rPr>
        <w:t>(</w:t>
      </w:r>
      <w:r w:rsidRPr="00230C04">
        <w:rPr>
          <w:rFonts w:cs="Times New Roman"/>
          <w:szCs w:val="22"/>
        </w:rPr>
        <w:t>2004</w:t>
      </w:r>
      <w:r>
        <w:rPr>
          <w:rFonts w:cs="Times New Roman"/>
          <w:szCs w:val="22"/>
        </w:rPr>
        <w:t>)</w:t>
      </w:r>
      <w:r w:rsidRPr="00230C04">
        <w:rPr>
          <w:rFonts w:cs="Times New Roman"/>
          <w:szCs w:val="22"/>
        </w:rPr>
        <w:t xml:space="preserve"> Evidence for limited larval dispersal in black rockfish (Sebastes melanops): implications for population structure and marine-reserve design Canadian Journal of Fisheries and Aquatic Sciences, 61(9) pp. 1723-1735.</w:t>
      </w:r>
    </w:p>
    <w:p w14:paraId="2D52B480" w14:textId="1559D0AB" w:rsidR="00D02D21" w:rsidRDefault="00D02D21" w:rsidP="00D02D21">
      <w:pPr>
        <w:pStyle w:val="Bibliography"/>
        <w:rPr>
          <w:rFonts w:cs="Times New Roman"/>
          <w:szCs w:val="22"/>
        </w:rPr>
      </w:pPr>
      <w:r w:rsidRPr="00D02D21">
        <w:rPr>
          <w:rFonts w:cs="Times New Roman"/>
          <w:szCs w:val="22"/>
        </w:rPr>
        <w:t xml:space="preserve">Methot, R. D., and I. G. Taylor. </w:t>
      </w:r>
      <w:r>
        <w:rPr>
          <w:rFonts w:cs="Times New Roman"/>
          <w:szCs w:val="22"/>
        </w:rPr>
        <w:t>(</w:t>
      </w:r>
      <w:r w:rsidRPr="00D02D21">
        <w:rPr>
          <w:rFonts w:cs="Times New Roman"/>
          <w:szCs w:val="22"/>
        </w:rPr>
        <w:t>2011</w:t>
      </w:r>
      <w:r>
        <w:rPr>
          <w:rFonts w:cs="Times New Roman"/>
          <w:szCs w:val="22"/>
        </w:rPr>
        <w:t>)</w:t>
      </w:r>
      <w:r w:rsidRPr="00D02D21">
        <w:rPr>
          <w:rFonts w:cs="Times New Roman"/>
          <w:szCs w:val="22"/>
        </w:rPr>
        <w:t xml:space="preserve"> Adjusting for bias due to variability of estimated recruitments in fishery assessment models. Canadian Journal of Fisheries and Aquatic Sciences 68:1744-1760.</w:t>
      </w:r>
    </w:p>
    <w:p w14:paraId="6CBDBC00" w14:textId="61FCF18A" w:rsidR="0010531B" w:rsidRPr="0010531B" w:rsidRDefault="0010531B" w:rsidP="0010531B">
      <w:pPr>
        <w:pStyle w:val="Bibliography"/>
        <w:rPr>
          <w:rFonts w:cs="Times New Roman"/>
          <w:szCs w:val="22"/>
        </w:rPr>
      </w:pPr>
      <w:r w:rsidRPr="0010531B">
        <w:rPr>
          <w:rFonts w:cs="Times New Roman"/>
          <w:szCs w:val="22"/>
        </w:rPr>
        <w:t xml:space="preserve">Morgan, C.A., B.R. Beckman, L.A. Weltkamp, and K.L. Fresh, </w:t>
      </w:r>
      <w:r>
        <w:rPr>
          <w:rFonts w:cs="Times New Roman"/>
          <w:szCs w:val="22"/>
        </w:rPr>
        <w:t>(</w:t>
      </w:r>
      <w:r w:rsidRPr="0010531B">
        <w:rPr>
          <w:rFonts w:cs="Times New Roman"/>
          <w:szCs w:val="22"/>
        </w:rPr>
        <w:t>2019</w:t>
      </w:r>
      <w:r>
        <w:rPr>
          <w:rFonts w:cs="Times New Roman"/>
          <w:szCs w:val="22"/>
        </w:rPr>
        <w:t>)</w:t>
      </w:r>
      <w:r w:rsidRPr="0010531B">
        <w:rPr>
          <w:rFonts w:cs="Times New Roman"/>
          <w:szCs w:val="22"/>
        </w:rPr>
        <w:t xml:space="preserve"> Recent Ecosystem Disturbance in the Northern California Current. Fisheries 44(10):465-474.</w:t>
      </w:r>
    </w:p>
    <w:p w14:paraId="4AB4EB81" w14:textId="4D020219" w:rsidR="0059331C" w:rsidRPr="0059331C" w:rsidRDefault="0059331C" w:rsidP="0059331C">
      <w:pPr>
        <w:pStyle w:val="Bibliography"/>
        <w:rPr>
          <w:rFonts w:cs="Times New Roman"/>
          <w:szCs w:val="22"/>
        </w:rPr>
      </w:pPr>
      <w:r w:rsidRPr="0059331C">
        <w:rPr>
          <w:rFonts w:cs="Times New Roman"/>
          <w:szCs w:val="22"/>
        </w:rPr>
        <w:t xml:space="preserve">Quinn, T. J., and R. B. Deriso. </w:t>
      </w:r>
      <w:r>
        <w:rPr>
          <w:rFonts w:cs="Times New Roman"/>
          <w:szCs w:val="22"/>
        </w:rPr>
        <w:t>(</w:t>
      </w:r>
      <w:r w:rsidRPr="0059331C">
        <w:rPr>
          <w:rFonts w:cs="Times New Roman"/>
          <w:szCs w:val="22"/>
        </w:rPr>
        <w:t>1999</w:t>
      </w:r>
      <w:r>
        <w:rPr>
          <w:rFonts w:cs="Times New Roman"/>
          <w:szCs w:val="22"/>
        </w:rPr>
        <w:t>)</w:t>
      </w:r>
      <w:r w:rsidRPr="0059331C">
        <w:rPr>
          <w:rFonts w:cs="Times New Roman"/>
          <w:szCs w:val="22"/>
        </w:rPr>
        <w:t xml:space="preserve"> Quantitative fish dynamics. Oxford University Press, New York, 542 p.</w:t>
      </w:r>
    </w:p>
    <w:p w14:paraId="2FFBCB78" w14:textId="605CF3FB" w:rsidR="0059331C" w:rsidRPr="0059331C" w:rsidRDefault="0059331C" w:rsidP="0059331C">
      <w:pPr>
        <w:pStyle w:val="Bibliography"/>
        <w:rPr>
          <w:rFonts w:cs="Times New Roman"/>
          <w:szCs w:val="22"/>
        </w:rPr>
      </w:pPr>
      <w:r w:rsidRPr="0059331C">
        <w:rPr>
          <w:rFonts w:cs="Times New Roman"/>
          <w:szCs w:val="22"/>
        </w:rPr>
        <w:lastRenderedPageBreak/>
        <w:t xml:space="preserve">Rodgveller, C., J. Heifetz, and C. Lunsford. </w:t>
      </w:r>
      <w:r>
        <w:rPr>
          <w:rFonts w:cs="Times New Roman"/>
          <w:szCs w:val="22"/>
        </w:rPr>
        <w:t>(</w:t>
      </w:r>
      <w:r w:rsidRPr="0059331C">
        <w:rPr>
          <w:rFonts w:cs="Times New Roman"/>
          <w:szCs w:val="22"/>
        </w:rPr>
        <w:t>2010</w:t>
      </w:r>
      <w:r>
        <w:rPr>
          <w:rFonts w:cs="Times New Roman"/>
          <w:szCs w:val="22"/>
        </w:rPr>
        <w:t>)</w:t>
      </w:r>
      <w:r w:rsidRPr="0059331C">
        <w:rPr>
          <w:rFonts w:cs="Times New Roman"/>
          <w:szCs w:val="22"/>
        </w:rPr>
        <w:t xml:space="preserve"> Maturity estimates for Pacific ocean perch (Sebastes alutus), dusky (S. ciliatus), northern (S. polyspinus), rougheye (S. aleutianus), and blackspotted (S. melanostictus) rockfish. Report submitted to the Gulf of Alaska Groundfish Plan Team.</w:t>
      </w:r>
    </w:p>
    <w:p w14:paraId="76D3F795" w14:textId="77777777" w:rsidR="00645553" w:rsidRPr="00C202C2" w:rsidRDefault="00802DDD">
      <w:pPr>
        <w:pStyle w:val="Bibliography"/>
        <w:rPr>
          <w:rFonts w:cs="Times New Roman"/>
          <w:szCs w:val="22"/>
        </w:rPr>
      </w:pPr>
      <w:bookmarkStart w:id="64" w:name="ref-Rodgveller2012"/>
      <w:bookmarkEnd w:id="63"/>
      <w:r w:rsidRPr="00C202C2">
        <w:rPr>
          <w:rFonts w:cs="Times New Roman"/>
          <w:szCs w:val="22"/>
        </w:rPr>
        <w:t>Rodgveller, C.J., Lunsford, C.R. and Fujioka, J.T. (2012) Effects of maternal age and size on embryonic energy reserves, developmental timing, and fecundity in quillback rockfish (</w:t>
      </w:r>
      <w:r w:rsidRPr="00C202C2">
        <w:rPr>
          <w:rFonts w:cs="Times New Roman"/>
          <w:i/>
          <w:szCs w:val="22"/>
        </w:rPr>
        <w:t>Sebastes maliger</w:t>
      </w:r>
      <w:r w:rsidRPr="00C202C2">
        <w:rPr>
          <w:rFonts w:cs="Times New Roman"/>
          <w:szCs w:val="22"/>
        </w:rPr>
        <w:t xml:space="preserve">). </w:t>
      </w:r>
      <w:r w:rsidRPr="00C202C2">
        <w:rPr>
          <w:rFonts w:cs="Times New Roman"/>
          <w:i/>
          <w:szCs w:val="22"/>
        </w:rPr>
        <w:t>Fishery Bulletin</w:t>
      </w:r>
      <w:r w:rsidRPr="00C202C2">
        <w:rPr>
          <w:rFonts w:cs="Times New Roman"/>
          <w:szCs w:val="22"/>
        </w:rPr>
        <w:t xml:space="preserve"> 110, 36–45.</w:t>
      </w:r>
    </w:p>
    <w:p w14:paraId="3CCE1480" w14:textId="77777777" w:rsidR="00645553" w:rsidRPr="00C202C2" w:rsidRDefault="00802DDD">
      <w:pPr>
        <w:pStyle w:val="Bibliography"/>
        <w:rPr>
          <w:rFonts w:cs="Times New Roman"/>
          <w:szCs w:val="22"/>
        </w:rPr>
      </w:pPr>
      <w:bookmarkStart w:id="65" w:name="ref-Withler2001"/>
      <w:bookmarkEnd w:id="64"/>
      <w:r w:rsidRPr="00C202C2">
        <w:rPr>
          <w:rFonts w:cs="Times New Roman"/>
          <w:szCs w:val="22"/>
        </w:rPr>
        <w:t xml:space="preserve">Withler, R., Beacham, T., Schulze, A., Richards, L. and Miller, K. (2001) Co-existing populations of Pacific ocean perch, </w:t>
      </w:r>
      <w:r w:rsidRPr="00C202C2">
        <w:rPr>
          <w:rFonts w:cs="Times New Roman"/>
          <w:i/>
          <w:szCs w:val="22"/>
        </w:rPr>
        <w:t>Sebastes alutus</w:t>
      </w:r>
      <w:r w:rsidRPr="00C202C2">
        <w:rPr>
          <w:rFonts w:cs="Times New Roman"/>
          <w:szCs w:val="22"/>
        </w:rPr>
        <w:t xml:space="preserve">, in Queen Charlotte Sound, British Columbia. </w:t>
      </w:r>
      <w:r w:rsidRPr="00C202C2">
        <w:rPr>
          <w:rFonts w:cs="Times New Roman"/>
          <w:i/>
          <w:szCs w:val="22"/>
        </w:rPr>
        <w:t>Marine Biology</w:t>
      </w:r>
      <w:r w:rsidRPr="00C202C2">
        <w:rPr>
          <w:rFonts w:cs="Times New Roman"/>
          <w:szCs w:val="22"/>
        </w:rPr>
        <w:t xml:space="preserve"> 139, 1–12.</w:t>
      </w:r>
    </w:p>
    <w:p w14:paraId="3B05E35E" w14:textId="77777777" w:rsidR="00230C04" w:rsidRPr="00C202C2" w:rsidRDefault="00230C04" w:rsidP="00230C04">
      <w:pPr>
        <w:pStyle w:val="Bibliography"/>
        <w:rPr>
          <w:rFonts w:cs="Times New Roman"/>
          <w:szCs w:val="22"/>
        </w:rPr>
      </w:pPr>
      <w:bookmarkStart w:id="66" w:name="ref-Yang1996"/>
      <w:bookmarkStart w:id="67" w:name="ref-Yang1993"/>
      <w:bookmarkEnd w:id="65"/>
      <w:r w:rsidRPr="00C202C2">
        <w:rPr>
          <w:rFonts w:cs="Times New Roman"/>
          <w:szCs w:val="22"/>
        </w:rPr>
        <w:t>Yang, M.-S. (1993) Food habits of the commercially important groundfishes in the Gulf of Alaska in 1990. 150 pp. U.S. Dep. Commer., NOAA Tech. Memo. NMFS-AFSC-22.</w:t>
      </w:r>
    </w:p>
    <w:bookmarkEnd w:id="67"/>
    <w:p w14:paraId="48F558A1" w14:textId="77777777" w:rsidR="00645553" w:rsidRPr="00C202C2" w:rsidRDefault="00802DDD">
      <w:pPr>
        <w:pStyle w:val="Bibliography"/>
        <w:rPr>
          <w:rFonts w:cs="Times New Roman"/>
          <w:szCs w:val="22"/>
        </w:rPr>
      </w:pPr>
      <w:r w:rsidRPr="00C202C2">
        <w:rPr>
          <w:rFonts w:cs="Times New Roman"/>
          <w:szCs w:val="22"/>
        </w:rPr>
        <w:t>Yang, M.-S. (1996) Diets of the important groundfishes in the Aleutian Islands in summer 1991. 105 pp. U.S. Dep. Commer., NOAA Tech. Memo. NMFS-AFSC-60.</w:t>
      </w:r>
    </w:p>
    <w:p w14:paraId="04CE8E41" w14:textId="77777777" w:rsidR="00645553" w:rsidRPr="00C202C2" w:rsidRDefault="00802DDD">
      <w:pPr>
        <w:pStyle w:val="Bibliography"/>
        <w:rPr>
          <w:rFonts w:cs="Times New Roman"/>
          <w:szCs w:val="22"/>
        </w:rPr>
      </w:pPr>
      <w:bookmarkStart w:id="68" w:name="ref-Yang2000"/>
      <w:bookmarkEnd w:id="66"/>
      <w:r w:rsidRPr="00C202C2">
        <w:rPr>
          <w:rFonts w:cs="Times New Roman"/>
          <w:szCs w:val="22"/>
        </w:rPr>
        <w:t>Yang, M.-S. (2000) Food habits of the commercially important groundfishes in the Gulf of Alaska in 1990, 1993, and 1996. 174 pp. U.S. Dep. Commer., NOAA Tech. Memo. NMFS-AFSC-112.</w:t>
      </w:r>
    </w:p>
    <w:bookmarkEnd w:id="45"/>
    <w:bookmarkEnd w:id="68"/>
    <w:p w14:paraId="0334128F" w14:textId="77777777" w:rsidR="00645553" w:rsidRPr="00C202C2" w:rsidRDefault="00802DDD">
      <w:pPr>
        <w:rPr>
          <w:rFonts w:cs="Times New Roman"/>
          <w:szCs w:val="22"/>
        </w:rPr>
      </w:pPr>
      <w:r w:rsidRPr="00C202C2">
        <w:rPr>
          <w:rFonts w:cs="Times New Roman"/>
          <w:szCs w:val="22"/>
        </w:rPr>
        <w:br w:type="page"/>
      </w:r>
    </w:p>
    <w:p w14:paraId="7FB89B3D" w14:textId="77777777" w:rsidR="00645553" w:rsidRDefault="00802DDD">
      <w:pPr>
        <w:pStyle w:val="Heading1"/>
      </w:pPr>
      <w:bookmarkStart w:id="69" w:name="tables"/>
      <w:r>
        <w:lastRenderedPageBreak/>
        <w:t>Tables</w:t>
      </w:r>
      <w:bookmarkEnd w:id="69"/>
    </w:p>
    <w:p w14:paraId="68286234" w14:textId="46EC8C2C" w:rsidR="00645553" w:rsidRPr="00207416" w:rsidRDefault="00207416" w:rsidP="00207416">
      <w:pPr>
        <w:pStyle w:val="Caption"/>
        <w:keepNext/>
        <w:rPr>
          <w:i w:val="0"/>
        </w:rPr>
      </w:pPr>
      <w:r w:rsidRPr="00207416">
        <w:rPr>
          <w:i w:val="0"/>
        </w:rPr>
        <w:t>Table 1</w:t>
      </w:r>
      <w:r w:rsidR="00634D84">
        <w:rPr>
          <w:i w:val="0"/>
        </w:rPr>
        <w:fldChar w:fldCharType="begin"/>
      </w:r>
      <w:r w:rsidR="00634D84">
        <w:rPr>
          <w:i w:val="0"/>
        </w:rPr>
        <w:instrText xml:space="preserve"> STYLEREF 1 \s </w:instrText>
      </w:r>
      <w:r w:rsidR="00634D84">
        <w:rPr>
          <w:i w:val="0"/>
        </w:rPr>
        <w:fldChar w:fldCharType="separate"/>
      </w:r>
      <w:r w:rsidR="00634D84">
        <w:rPr>
          <w:i w:val="0"/>
          <w:noProof/>
        </w:rPr>
        <w:t>0</w:t>
      </w:r>
      <w:r w:rsidR="00634D84">
        <w:rPr>
          <w:i w:val="0"/>
        </w:rPr>
        <w:fldChar w:fldCharType="end"/>
      </w:r>
      <w:r w:rsidR="00634D84">
        <w:rPr>
          <w:i w:val="0"/>
        </w:rPr>
        <w:noBreakHyphen/>
      </w:r>
      <w:r w:rsidR="00634D84">
        <w:rPr>
          <w:i w:val="0"/>
        </w:rPr>
        <w:fldChar w:fldCharType="begin"/>
      </w:r>
      <w:r w:rsidR="00634D84">
        <w:rPr>
          <w:i w:val="0"/>
        </w:rPr>
        <w:instrText xml:space="preserve"> SEQ Table \* ARABIC \s 1 </w:instrText>
      </w:r>
      <w:r w:rsidR="00634D84">
        <w:rPr>
          <w:i w:val="0"/>
        </w:rPr>
        <w:fldChar w:fldCharType="separate"/>
      </w:r>
      <w:r w:rsidR="00634D84">
        <w:rPr>
          <w:i w:val="0"/>
          <w:noProof/>
        </w:rPr>
        <w:t>1</w:t>
      </w:r>
      <w:r w:rsidR="00634D84">
        <w:rPr>
          <w:i w:val="0"/>
        </w:rPr>
        <w:fldChar w:fldCharType="end"/>
      </w:r>
      <w:r w:rsidRPr="00207416">
        <w:rPr>
          <w:i w:val="0"/>
        </w:rPr>
        <w:t xml:space="preserve">. </w:t>
      </w:r>
      <w:r w:rsidR="00802DDD" w:rsidRPr="00207416">
        <w:rPr>
          <w:i w:val="0"/>
        </w:rPr>
        <w:t xml:space="preserve"> Summary of key management measures and the time series of catch, ABC, and TAC for northern rockfish in the Gulf of Alaska</w:t>
      </w:r>
      <w:r w:rsidR="00D014E0" w:rsidRPr="00207416">
        <w:rPr>
          <w:i w:val="0"/>
        </w:rPr>
        <w:t>.</w:t>
      </w:r>
      <w:r>
        <w:rPr>
          <w:i w:val="0"/>
        </w:rPr>
        <w:t xml:space="preserve"> </w:t>
      </w:r>
      <w:r w:rsidRPr="00D014E0">
        <w:rPr>
          <w:sz w:val="18"/>
          <w:szCs w:val="18"/>
          <w:vertAlign w:val="superscript"/>
        </w:rPr>
        <w:t>1</w:t>
      </w:r>
      <w:r w:rsidRPr="008C6B65">
        <w:rPr>
          <w:i w:val="0"/>
          <w:szCs w:val="22"/>
        </w:rPr>
        <w:t>Catch through 2020-10-06.</w:t>
      </w:r>
    </w:p>
    <w:tbl>
      <w:tblPr>
        <w:tblW w:w="9360" w:type="dxa"/>
        <w:tblLook w:val="04A0" w:firstRow="1" w:lastRow="0" w:firstColumn="1" w:lastColumn="0" w:noHBand="0" w:noVBand="1"/>
      </w:tblPr>
      <w:tblGrid>
        <w:gridCol w:w="740"/>
        <w:gridCol w:w="929"/>
        <w:gridCol w:w="687"/>
        <w:gridCol w:w="687"/>
        <w:gridCol w:w="6317"/>
      </w:tblGrid>
      <w:tr w:rsidR="00060D05" w:rsidRPr="00060D05" w14:paraId="69BBAB6E" w14:textId="77777777" w:rsidTr="00D014E0">
        <w:trPr>
          <w:trHeight w:val="315"/>
        </w:trPr>
        <w:tc>
          <w:tcPr>
            <w:tcW w:w="740" w:type="dxa"/>
            <w:tcBorders>
              <w:top w:val="single" w:sz="4" w:space="0" w:color="auto"/>
              <w:left w:val="nil"/>
              <w:bottom w:val="single" w:sz="4" w:space="0" w:color="auto"/>
              <w:right w:val="nil"/>
            </w:tcBorders>
            <w:shd w:val="clear" w:color="auto" w:fill="auto"/>
            <w:vAlign w:val="center"/>
            <w:hideMark/>
          </w:tcPr>
          <w:p w14:paraId="52204CF8"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Year</w:t>
            </w:r>
          </w:p>
        </w:tc>
        <w:tc>
          <w:tcPr>
            <w:tcW w:w="929" w:type="dxa"/>
            <w:tcBorders>
              <w:top w:val="single" w:sz="4" w:space="0" w:color="auto"/>
              <w:left w:val="nil"/>
              <w:bottom w:val="single" w:sz="4" w:space="0" w:color="auto"/>
              <w:right w:val="nil"/>
            </w:tcBorders>
            <w:shd w:val="clear" w:color="auto" w:fill="auto"/>
            <w:vAlign w:val="center"/>
            <w:hideMark/>
          </w:tcPr>
          <w:p w14:paraId="3C35A731"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Catch (t)</w:t>
            </w:r>
          </w:p>
        </w:tc>
        <w:tc>
          <w:tcPr>
            <w:tcW w:w="687" w:type="dxa"/>
            <w:tcBorders>
              <w:top w:val="single" w:sz="4" w:space="0" w:color="auto"/>
              <w:left w:val="nil"/>
              <w:bottom w:val="single" w:sz="4" w:space="0" w:color="auto"/>
              <w:right w:val="nil"/>
            </w:tcBorders>
            <w:shd w:val="clear" w:color="auto" w:fill="auto"/>
            <w:noWrap/>
            <w:vAlign w:val="bottom"/>
            <w:hideMark/>
          </w:tcPr>
          <w:p w14:paraId="715BDCF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ABC</w:t>
            </w:r>
          </w:p>
        </w:tc>
        <w:tc>
          <w:tcPr>
            <w:tcW w:w="687" w:type="dxa"/>
            <w:tcBorders>
              <w:top w:val="single" w:sz="4" w:space="0" w:color="auto"/>
              <w:left w:val="nil"/>
              <w:bottom w:val="single" w:sz="4" w:space="0" w:color="auto"/>
            </w:tcBorders>
            <w:shd w:val="clear" w:color="auto" w:fill="auto"/>
            <w:noWrap/>
            <w:vAlign w:val="bottom"/>
            <w:hideMark/>
          </w:tcPr>
          <w:p w14:paraId="6C37D0B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TAC</w:t>
            </w:r>
          </w:p>
        </w:tc>
        <w:tc>
          <w:tcPr>
            <w:tcW w:w="6317" w:type="dxa"/>
            <w:tcBorders>
              <w:top w:val="single" w:sz="4" w:space="0" w:color="auto"/>
              <w:bottom w:val="single" w:sz="4" w:space="0" w:color="auto"/>
              <w:right w:val="nil"/>
            </w:tcBorders>
            <w:shd w:val="clear" w:color="auto" w:fill="auto"/>
            <w:vAlign w:val="center"/>
            <w:hideMark/>
          </w:tcPr>
          <w:p w14:paraId="344F855A" w14:textId="77777777" w:rsidR="00060D05" w:rsidRPr="00060D05" w:rsidRDefault="00060D05" w:rsidP="00060D05">
            <w:pPr>
              <w:spacing w:after="0"/>
              <w:jc w:val="center"/>
              <w:rPr>
                <w:rFonts w:eastAsia="Times New Roman" w:cs="Times New Roman"/>
                <w:color w:val="000000"/>
                <w:sz w:val="20"/>
                <w:szCs w:val="20"/>
              </w:rPr>
            </w:pPr>
            <w:r w:rsidRPr="00060D05">
              <w:rPr>
                <w:rFonts w:eastAsia="Times New Roman" w:cs="Times New Roman"/>
                <w:color w:val="000000"/>
                <w:sz w:val="20"/>
                <w:szCs w:val="20"/>
              </w:rPr>
              <w:t>Management Measures</w:t>
            </w:r>
          </w:p>
        </w:tc>
      </w:tr>
      <w:tr w:rsidR="00D014E0" w:rsidRPr="00060D05" w14:paraId="2DA9BCA8" w14:textId="77777777" w:rsidTr="00D014E0">
        <w:trPr>
          <w:trHeight w:val="300"/>
        </w:trPr>
        <w:tc>
          <w:tcPr>
            <w:tcW w:w="740" w:type="dxa"/>
            <w:tcBorders>
              <w:top w:val="nil"/>
              <w:left w:val="nil"/>
              <w:bottom w:val="nil"/>
              <w:right w:val="nil"/>
            </w:tcBorders>
            <w:shd w:val="clear" w:color="auto" w:fill="auto"/>
            <w:vAlign w:val="center"/>
            <w:hideMark/>
          </w:tcPr>
          <w:p w14:paraId="5FAC7DB7" w14:textId="77777777" w:rsidR="00D014E0" w:rsidRPr="00060D05" w:rsidRDefault="00D014E0" w:rsidP="00060D05">
            <w:pPr>
              <w:spacing w:after="0"/>
              <w:rPr>
                <w:rFonts w:eastAsia="Times New Roman" w:cs="Times New Roman"/>
                <w:color w:val="000000"/>
                <w:sz w:val="20"/>
                <w:szCs w:val="20"/>
              </w:rPr>
            </w:pPr>
            <w:r w:rsidRPr="00060D05">
              <w:rPr>
                <w:rFonts w:eastAsia="Times New Roman" w:cs="Times New Roman"/>
                <w:color w:val="000000"/>
                <w:sz w:val="20"/>
                <w:szCs w:val="20"/>
              </w:rPr>
              <w:t>1988*</w:t>
            </w:r>
          </w:p>
        </w:tc>
        <w:tc>
          <w:tcPr>
            <w:tcW w:w="929" w:type="dxa"/>
            <w:tcBorders>
              <w:top w:val="nil"/>
              <w:left w:val="nil"/>
              <w:bottom w:val="nil"/>
              <w:right w:val="nil"/>
            </w:tcBorders>
            <w:shd w:val="clear" w:color="auto" w:fill="auto"/>
            <w:vAlign w:val="center"/>
            <w:hideMark/>
          </w:tcPr>
          <w:p w14:paraId="775FBEC0" w14:textId="77777777" w:rsidR="00D014E0" w:rsidRPr="00060D05" w:rsidRDefault="00D014E0"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1,107</w:t>
            </w:r>
          </w:p>
        </w:tc>
        <w:tc>
          <w:tcPr>
            <w:tcW w:w="687" w:type="dxa"/>
            <w:tcBorders>
              <w:top w:val="nil"/>
              <w:left w:val="nil"/>
              <w:bottom w:val="nil"/>
              <w:right w:val="nil"/>
            </w:tcBorders>
            <w:shd w:val="clear" w:color="auto" w:fill="auto"/>
            <w:noWrap/>
            <w:vAlign w:val="bottom"/>
            <w:hideMark/>
          </w:tcPr>
          <w:p w14:paraId="2F25D3D2" w14:textId="77777777" w:rsidR="00D014E0" w:rsidRPr="00060D05" w:rsidRDefault="00D014E0"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 </w:t>
            </w:r>
          </w:p>
        </w:tc>
        <w:tc>
          <w:tcPr>
            <w:tcW w:w="687" w:type="dxa"/>
            <w:tcBorders>
              <w:top w:val="nil"/>
              <w:left w:val="nil"/>
              <w:bottom w:val="nil"/>
              <w:right w:val="nil"/>
            </w:tcBorders>
            <w:shd w:val="clear" w:color="auto" w:fill="auto"/>
            <w:noWrap/>
            <w:vAlign w:val="bottom"/>
            <w:hideMark/>
          </w:tcPr>
          <w:p w14:paraId="593BF3BB" w14:textId="77777777" w:rsidR="00D014E0" w:rsidRPr="00060D05" w:rsidRDefault="00D014E0"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 </w:t>
            </w:r>
          </w:p>
        </w:tc>
        <w:tc>
          <w:tcPr>
            <w:tcW w:w="6317" w:type="dxa"/>
            <w:vMerge w:val="restart"/>
            <w:tcBorders>
              <w:top w:val="single" w:sz="4" w:space="0" w:color="auto"/>
              <w:left w:val="nil"/>
              <w:right w:val="nil"/>
            </w:tcBorders>
            <w:shd w:val="clear" w:color="auto" w:fill="auto"/>
            <w:noWrap/>
            <w:vAlign w:val="center"/>
            <w:hideMark/>
          </w:tcPr>
          <w:p w14:paraId="754FEA82" w14:textId="06E02885" w:rsidR="00D014E0" w:rsidRPr="00060D05" w:rsidRDefault="00D014E0" w:rsidP="00D014E0">
            <w:pPr>
              <w:spacing w:after="0"/>
              <w:jc w:val="center"/>
              <w:rPr>
                <w:rFonts w:eastAsia="Times New Roman" w:cs="Times New Roman"/>
                <w:color w:val="000000"/>
                <w:sz w:val="20"/>
                <w:szCs w:val="20"/>
              </w:rPr>
            </w:pPr>
            <w:r w:rsidRPr="00060D05">
              <w:rPr>
                <w:rFonts w:eastAsia="Times New Roman" w:cs="Times New Roman"/>
                <w:color w:val="000000"/>
                <w:sz w:val="20"/>
                <w:szCs w:val="20"/>
              </w:rPr>
              <w:t>The slope rockfish assemblage, including northern rockfish, was one of three management groups for Sebastes implemented by the North Pacific Management Council. Previously, Sebastes in Alaska were managed as “Pacific ocean perch complex” or “other rockfish”</w:t>
            </w:r>
          </w:p>
          <w:p w14:paraId="6C0241F8" w14:textId="607F3A93" w:rsidR="00D014E0" w:rsidRPr="00060D05" w:rsidRDefault="00D014E0" w:rsidP="00D014E0">
            <w:pPr>
              <w:spacing w:after="0"/>
              <w:jc w:val="center"/>
              <w:rPr>
                <w:rFonts w:eastAsia="Times New Roman" w:cs="Times New Roman"/>
                <w:color w:val="000000"/>
                <w:sz w:val="20"/>
                <w:szCs w:val="20"/>
              </w:rPr>
            </w:pPr>
          </w:p>
        </w:tc>
      </w:tr>
      <w:tr w:rsidR="00D014E0" w:rsidRPr="00060D05" w14:paraId="30B4EBA4" w14:textId="77777777" w:rsidTr="00D014E0">
        <w:trPr>
          <w:trHeight w:val="1020"/>
        </w:trPr>
        <w:tc>
          <w:tcPr>
            <w:tcW w:w="740" w:type="dxa"/>
            <w:tcBorders>
              <w:top w:val="nil"/>
              <w:left w:val="nil"/>
              <w:bottom w:val="nil"/>
              <w:right w:val="nil"/>
            </w:tcBorders>
            <w:shd w:val="clear" w:color="auto" w:fill="auto"/>
            <w:vAlign w:val="center"/>
            <w:hideMark/>
          </w:tcPr>
          <w:p w14:paraId="63B752B8" w14:textId="77777777" w:rsidR="00D014E0" w:rsidRPr="00060D05" w:rsidRDefault="00D014E0" w:rsidP="00060D05">
            <w:pPr>
              <w:spacing w:after="0"/>
              <w:rPr>
                <w:rFonts w:eastAsia="Times New Roman" w:cs="Times New Roman"/>
                <w:color w:val="000000"/>
                <w:sz w:val="20"/>
                <w:szCs w:val="20"/>
              </w:rPr>
            </w:pPr>
            <w:r w:rsidRPr="00060D05">
              <w:rPr>
                <w:rFonts w:eastAsia="Times New Roman" w:cs="Times New Roman"/>
                <w:color w:val="000000"/>
                <w:sz w:val="20"/>
                <w:szCs w:val="20"/>
              </w:rPr>
              <w:t>1989*</w:t>
            </w:r>
          </w:p>
        </w:tc>
        <w:tc>
          <w:tcPr>
            <w:tcW w:w="929" w:type="dxa"/>
            <w:tcBorders>
              <w:top w:val="nil"/>
              <w:left w:val="nil"/>
              <w:bottom w:val="nil"/>
              <w:right w:val="nil"/>
            </w:tcBorders>
            <w:shd w:val="clear" w:color="auto" w:fill="auto"/>
            <w:vAlign w:val="center"/>
            <w:hideMark/>
          </w:tcPr>
          <w:p w14:paraId="0AED46F2" w14:textId="77777777" w:rsidR="00D014E0" w:rsidRPr="00060D05" w:rsidRDefault="00D014E0"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1,527</w:t>
            </w:r>
          </w:p>
        </w:tc>
        <w:tc>
          <w:tcPr>
            <w:tcW w:w="687" w:type="dxa"/>
            <w:tcBorders>
              <w:top w:val="nil"/>
              <w:left w:val="nil"/>
              <w:bottom w:val="nil"/>
              <w:right w:val="nil"/>
            </w:tcBorders>
            <w:shd w:val="clear" w:color="auto" w:fill="auto"/>
            <w:noWrap/>
            <w:vAlign w:val="bottom"/>
            <w:hideMark/>
          </w:tcPr>
          <w:p w14:paraId="4BC76D2F" w14:textId="77777777" w:rsidR="00D014E0" w:rsidRPr="00060D05" w:rsidRDefault="00D014E0" w:rsidP="00060D05">
            <w:pPr>
              <w:spacing w:after="0"/>
              <w:jc w:val="right"/>
              <w:rPr>
                <w:rFonts w:eastAsia="Times New Roman" w:cs="Times New Roman"/>
                <w:color w:val="000000"/>
                <w:sz w:val="20"/>
                <w:szCs w:val="20"/>
              </w:rPr>
            </w:pPr>
          </w:p>
        </w:tc>
        <w:tc>
          <w:tcPr>
            <w:tcW w:w="687" w:type="dxa"/>
            <w:tcBorders>
              <w:top w:val="nil"/>
              <w:left w:val="nil"/>
              <w:bottom w:val="nil"/>
              <w:right w:val="nil"/>
            </w:tcBorders>
            <w:shd w:val="clear" w:color="auto" w:fill="auto"/>
            <w:noWrap/>
            <w:vAlign w:val="bottom"/>
            <w:hideMark/>
          </w:tcPr>
          <w:p w14:paraId="3CB4718D" w14:textId="77777777" w:rsidR="00D014E0" w:rsidRPr="00060D05" w:rsidRDefault="00D014E0" w:rsidP="00060D05">
            <w:pPr>
              <w:spacing w:after="0"/>
              <w:jc w:val="right"/>
              <w:rPr>
                <w:rFonts w:eastAsia="Times New Roman" w:cs="Times New Roman"/>
                <w:sz w:val="20"/>
                <w:szCs w:val="20"/>
              </w:rPr>
            </w:pPr>
          </w:p>
        </w:tc>
        <w:tc>
          <w:tcPr>
            <w:tcW w:w="6317" w:type="dxa"/>
            <w:vMerge/>
            <w:tcBorders>
              <w:left w:val="nil"/>
              <w:right w:val="nil"/>
            </w:tcBorders>
            <w:shd w:val="clear" w:color="auto" w:fill="auto"/>
            <w:vAlign w:val="center"/>
            <w:hideMark/>
          </w:tcPr>
          <w:p w14:paraId="71750104" w14:textId="111F3564" w:rsidR="00D014E0" w:rsidRPr="00060D05" w:rsidRDefault="00D014E0" w:rsidP="00060D05">
            <w:pPr>
              <w:spacing w:after="0"/>
              <w:jc w:val="center"/>
              <w:rPr>
                <w:rFonts w:eastAsia="Times New Roman" w:cs="Times New Roman"/>
                <w:color w:val="000000"/>
                <w:sz w:val="20"/>
                <w:szCs w:val="20"/>
              </w:rPr>
            </w:pPr>
          </w:p>
        </w:tc>
      </w:tr>
      <w:tr w:rsidR="00D014E0" w:rsidRPr="00060D05" w14:paraId="4E4547F2" w14:textId="77777777" w:rsidTr="00D014E0">
        <w:trPr>
          <w:trHeight w:val="300"/>
        </w:trPr>
        <w:tc>
          <w:tcPr>
            <w:tcW w:w="740" w:type="dxa"/>
            <w:tcBorders>
              <w:top w:val="nil"/>
              <w:left w:val="nil"/>
              <w:bottom w:val="nil"/>
              <w:right w:val="nil"/>
            </w:tcBorders>
            <w:shd w:val="clear" w:color="auto" w:fill="auto"/>
            <w:vAlign w:val="center"/>
            <w:hideMark/>
          </w:tcPr>
          <w:p w14:paraId="27C0CFB7" w14:textId="77777777" w:rsidR="00D014E0" w:rsidRPr="00060D05" w:rsidRDefault="00D014E0" w:rsidP="00060D05">
            <w:pPr>
              <w:spacing w:after="0"/>
              <w:rPr>
                <w:rFonts w:eastAsia="Times New Roman" w:cs="Times New Roman"/>
                <w:color w:val="000000"/>
                <w:sz w:val="20"/>
                <w:szCs w:val="20"/>
              </w:rPr>
            </w:pPr>
            <w:r w:rsidRPr="00060D05">
              <w:rPr>
                <w:rFonts w:eastAsia="Times New Roman" w:cs="Times New Roman"/>
                <w:color w:val="000000"/>
                <w:sz w:val="20"/>
                <w:szCs w:val="20"/>
              </w:rPr>
              <w:t>1990*</w:t>
            </w:r>
          </w:p>
        </w:tc>
        <w:tc>
          <w:tcPr>
            <w:tcW w:w="929" w:type="dxa"/>
            <w:tcBorders>
              <w:top w:val="nil"/>
              <w:left w:val="nil"/>
              <w:bottom w:val="nil"/>
              <w:right w:val="nil"/>
            </w:tcBorders>
            <w:shd w:val="clear" w:color="auto" w:fill="auto"/>
            <w:vAlign w:val="center"/>
            <w:hideMark/>
          </w:tcPr>
          <w:p w14:paraId="2AED70DB" w14:textId="77777777" w:rsidR="00D014E0" w:rsidRPr="00060D05" w:rsidRDefault="00D014E0"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1,716</w:t>
            </w:r>
          </w:p>
        </w:tc>
        <w:tc>
          <w:tcPr>
            <w:tcW w:w="687" w:type="dxa"/>
            <w:tcBorders>
              <w:top w:val="nil"/>
              <w:left w:val="nil"/>
              <w:bottom w:val="nil"/>
              <w:right w:val="nil"/>
            </w:tcBorders>
            <w:shd w:val="clear" w:color="auto" w:fill="auto"/>
            <w:noWrap/>
            <w:vAlign w:val="bottom"/>
            <w:hideMark/>
          </w:tcPr>
          <w:p w14:paraId="720F3F12" w14:textId="77777777" w:rsidR="00D014E0" w:rsidRPr="00060D05" w:rsidRDefault="00D014E0" w:rsidP="00060D05">
            <w:pPr>
              <w:spacing w:after="0"/>
              <w:jc w:val="right"/>
              <w:rPr>
                <w:rFonts w:eastAsia="Times New Roman" w:cs="Times New Roman"/>
                <w:color w:val="000000"/>
                <w:sz w:val="20"/>
                <w:szCs w:val="20"/>
              </w:rPr>
            </w:pPr>
          </w:p>
        </w:tc>
        <w:tc>
          <w:tcPr>
            <w:tcW w:w="687" w:type="dxa"/>
            <w:tcBorders>
              <w:top w:val="nil"/>
              <w:left w:val="nil"/>
              <w:bottom w:val="nil"/>
              <w:right w:val="nil"/>
            </w:tcBorders>
            <w:shd w:val="clear" w:color="auto" w:fill="auto"/>
            <w:noWrap/>
            <w:vAlign w:val="bottom"/>
            <w:hideMark/>
          </w:tcPr>
          <w:p w14:paraId="4DF39A9C" w14:textId="77777777" w:rsidR="00D014E0" w:rsidRPr="00060D05" w:rsidRDefault="00D014E0" w:rsidP="00060D05">
            <w:pPr>
              <w:spacing w:after="0"/>
              <w:jc w:val="right"/>
              <w:rPr>
                <w:rFonts w:eastAsia="Times New Roman" w:cs="Times New Roman"/>
                <w:sz w:val="20"/>
                <w:szCs w:val="20"/>
              </w:rPr>
            </w:pPr>
          </w:p>
        </w:tc>
        <w:tc>
          <w:tcPr>
            <w:tcW w:w="6317" w:type="dxa"/>
            <w:vMerge/>
            <w:tcBorders>
              <w:left w:val="nil"/>
              <w:right w:val="nil"/>
            </w:tcBorders>
            <w:shd w:val="clear" w:color="auto" w:fill="auto"/>
            <w:noWrap/>
            <w:vAlign w:val="bottom"/>
            <w:hideMark/>
          </w:tcPr>
          <w:p w14:paraId="157F434B" w14:textId="77777777" w:rsidR="00D014E0" w:rsidRPr="00060D05" w:rsidRDefault="00D014E0" w:rsidP="00060D05">
            <w:pPr>
              <w:spacing w:after="0"/>
              <w:jc w:val="right"/>
              <w:rPr>
                <w:rFonts w:eastAsia="Times New Roman" w:cs="Times New Roman"/>
                <w:sz w:val="20"/>
                <w:szCs w:val="20"/>
              </w:rPr>
            </w:pPr>
          </w:p>
        </w:tc>
      </w:tr>
      <w:tr w:rsidR="00D014E0" w:rsidRPr="00060D05" w14:paraId="3B3899C7" w14:textId="77777777" w:rsidTr="00D014E0">
        <w:trPr>
          <w:trHeight w:val="300"/>
        </w:trPr>
        <w:tc>
          <w:tcPr>
            <w:tcW w:w="740" w:type="dxa"/>
            <w:tcBorders>
              <w:top w:val="nil"/>
              <w:left w:val="nil"/>
              <w:bottom w:val="nil"/>
              <w:right w:val="nil"/>
            </w:tcBorders>
            <w:shd w:val="clear" w:color="auto" w:fill="auto"/>
            <w:vAlign w:val="center"/>
            <w:hideMark/>
          </w:tcPr>
          <w:p w14:paraId="52E5F57D" w14:textId="77777777" w:rsidR="00D014E0" w:rsidRPr="00060D05" w:rsidRDefault="00D014E0" w:rsidP="00060D05">
            <w:pPr>
              <w:spacing w:after="0"/>
              <w:rPr>
                <w:rFonts w:eastAsia="Times New Roman" w:cs="Times New Roman"/>
                <w:color w:val="000000"/>
                <w:sz w:val="20"/>
                <w:szCs w:val="20"/>
              </w:rPr>
            </w:pPr>
            <w:r w:rsidRPr="00060D05">
              <w:rPr>
                <w:rFonts w:eastAsia="Times New Roman" w:cs="Times New Roman"/>
                <w:color w:val="000000"/>
                <w:sz w:val="20"/>
                <w:szCs w:val="20"/>
              </w:rPr>
              <w:t>1991*</w:t>
            </w:r>
          </w:p>
        </w:tc>
        <w:tc>
          <w:tcPr>
            <w:tcW w:w="929" w:type="dxa"/>
            <w:tcBorders>
              <w:top w:val="nil"/>
              <w:left w:val="nil"/>
              <w:bottom w:val="nil"/>
              <w:right w:val="nil"/>
            </w:tcBorders>
            <w:shd w:val="clear" w:color="auto" w:fill="auto"/>
            <w:vAlign w:val="center"/>
            <w:hideMark/>
          </w:tcPr>
          <w:p w14:paraId="5B07AFCC" w14:textId="77777777" w:rsidR="00D014E0" w:rsidRPr="00060D05" w:rsidRDefault="00D014E0"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4,528</w:t>
            </w:r>
          </w:p>
        </w:tc>
        <w:tc>
          <w:tcPr>
            <w:tcW w:w="687" w:type="dxa"/>
            <w:tcBorders>
              <w:top w:val="nil"/>
              <w:left w:val="nil"/>
              <w:bottom w:val="nil"/>
              <w:right w:val="nil"/>
            </w:tcBorders>
            <w:shd w:val="clear" w:color="auto" w:fill="auto"/>
            <w:noWrap/>
            <w:vAlign w:val="bottom"/>
            <w:hideMark/>
          </w:tcPr>
          <w:p w14:paraId="50F01AD2" w14:textId="77777777" w:rsidR="00D014E0" w:rsidRPr="00060D05" w:rsidRDefault="00D014E0" w:rsidP="00060D05">
            <w:pPr>
              <w:spacing w:after="0"/>
              <w:jc w:val="right"/>
              <w:rPr>
                <w:rFonts w:eastAsia="Times New Roman" w:cs="Times New Roman"/>
                <w:color w:val="000000"/>
                <w:sz w:val="20"/>
                <w:szCs w:val="20"/>
              </w:rPr>
            </w:pPr>
          </w:p>
        </w:tc>
        <w:tc>
          <w:tcPr>
            <w:tcW w:w="687" w:type="dxa"/>
            <w:tcBorders>
              <w:top w:val="nil"/>
              <w:left w:val="nil"/>
              <w:bottom w:val="nil"/>
              <w:right w:val="nil"/>
            </w:tcBorders>
            <w:shd w:val="clear" w:color="auto" w:fill="auto"/>
            <w:noWrap/>
            <w:vAlign w:val="bottom"/>
            <w:hideMark/>
          </w:tcPr>
          <w:p w14:paraId="2641D1D8" w14:textId="77777777" w:rsidR="00D014E0" w:rsidRPr="00060D05" w:rsidRDefault="00D014E0" w:rsidP="00060D05">
            <w:pPr>
              <w:spacing w:after="0"/>
              <w:jc w:val="right"/>
              <w:rPr>
                <w:rFonts w:eastAsia="Times New Roman" w:cs="Times New Roman"/>
                <w:sz w:val="20"/>
                <w:szCs w:val="20"/>
              </w:rPr>
            </w:pPr>
          </w:p>
        </w:tc>
        <w:tc>
          <w:tcPr>
            <w:tcW w:w="6317" w:type="dxa"/>
            <w:vMerge/>
            <w:tcBorders>
              <w:left w:val="nil"/>
              <w:bottom w:val="nil"/>
              <w:right w:val="nil"/>
            </w:tcBorders>
            <w:shd w:val="clear" w:color="auto" w:fill="auto"/>
            <w:noWrap/>
            <w:vAlign w:val="bottom"/>
            <w:hideMark/>
          </w:tcPr>
          <w:p w14:paraId="461BFFFE" w14:textId="77777777" w:rsidR="00D014E0" w:rsidRPr="00060D05" w:rsidRDefault="00D014E0" w:rsidP="00060D05">
            <w:pPr>
              <w:spacing w:after="0"/>
              <w:jc w:val="right"/>
              <w:rPr>
                <w:rFonts w:eastAsia="Times New Roman" w:cs="Times New Roman"/>
                <w:sz w:val="20"/>
                <w:szCs w:val="20"/>
              </w:rPr>
            </w:pPr>
          </w:p>
        </w:tc>
      </w:tr>
      <w:tr w:rsidR="00060D05" w:rsidRPr="00060D05" w14:paraId="13C43A2F" w14:textId="77777777" w:rsidTr="00D014E0">
        <w:trPr>
          <w:trHeight w:val="20"/>
        </w:trPr>
        <w:tc>
          <w:tcPr>
            <w:tcW w:w="740" w:type="dxa"/>
            <w:tcBorders>
              <w:top w:val="nil"/>
              <w:left w:val="nil"/>
              <w:bottom w:val="nil"/>
              <w:right w:val="nil"/>
            </w:tcBorders>
            <w:shd w:val="clear" w:color="auto" w:fill="auto"/>
            <w:vAlign w:val="center"/>
            <w:hideMark/>
          </w:tcPr>
          <w:p w14:paraId="05702D5B"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1992*</w:t>
            </w:r>
          </w:p>
        </w:tc>
        <w:tc>
          <w:tcPr>
            <w:tcW w:w="929" w:type="dxa"/>
            <w:tcBorders>
              <w:top w:val="nil"/>
              <w:left w:val="nil"/>
              <w:bottom w:val="nil"/>
              <w:right w:val="nil"/>
            </w:tcBorders>
            <w:shd w:val="clear" w:color="auto" w:fill="auto"/>
            <w:vAlign w:val="center"/>
            <w:hideMark/>
          </w:tcPr>
          <w:p w14:paraId="3B88A92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7,770</w:t>
            </w:r>
          </w:p>
        </w:tc>
        <w:tc>
          <w:tcPr>
            <w:tcW w:w="687" w:type="dxa"/>
            <w:tcBorders>
              <w:top w:val="nil"/>
              <w:left w:val="nil"/>
              <w:bottom w:val="nil"/>
              <w:right w:val="nil"/>
            </w:tcBorders>
            <w:shd w:val="clear" w:color="auto" w:fill="auto"/>
            <w:noWrap/>
            <w:vAlign w:val="bottom"/>
            <w:hideMark/>
          </w:tcPr>
          <w:p w14:paraId="04CE9770" w14:textId="77777777" w:rsidR="00060D05" w:rsidRPr="00060D05" w:rsidRDefault="00060D05" w:rsidP="00060D05">
            <w:pPr>
              <w:spacing w:after="0"/>
              <w:jc w:val="right"/>
              <w:rPr>
                <w:rFonts w:eastAsia="Times New Roman" w:cs="Times New Roman"/>
                <w:color w:val="000000"/>
                <w:sz w:val="20"/>
                <w:szCs w:val="20"/>
              </w:rPr>
            </w:pPr>
          </w:p>
        </w:tc>
        <w:tc>
          <w:tcPr>
            <w:tcW w:w="687" w:type="dxa"/>
            <w:tcBorders>
              <w:top w:val="nil"/>
              <w:left w:val="nil"/>
              <w:bottom w:val="nil"/>
              <w:right w:val="nil"/>
            </w:tcBorders>
            <w:shd w:val="clear" w:color="auto" w:fill="auto"/>
            <w:noWrap/>
            <w:vAlign w:val="bottom"/>
            <w:hideMark/>
          </w:tcPr>
          <w:p w14:paraId="04945BBD" w14:textId="77777777" w:rsidR="00060D05" w:rsidRPr="00060D05" w:rsidRDefault="00060D05" w:rsidP="00060D05">
            <w:pPr>
              <w:spacing w:after="0"/>
              <w:jc w:val="right"/>
              <w:rPr>
                <w:rFonts w:eastAsia="Times New Roman" w:cs="Times New Roman"/>
                <w:sz w:val="20"/>
                <w:szCs w:val="20"/>
              </w:rPr>
            </w:pPr>
          </w:p>
        </w:tc>
        <w:tc>
          <w:tcPr>
            <w:tcW w:w="6317" w:type="dxa"/>
            <w:tcBorders>
              <w:top w:val="nil"/>
              <w:left w:val="nil"/>
              <w:bottom w:val="nil"/>
              <w:right w:val="nil"/>
            </w:tcBorders>
            <w:shd w:val="clear" w:color="auto" w:fill="auto"/>
            <w:vAlign w:val="center"/>
            <w:hideMark/>
          </w:tcPr>
          <w:p w14:paraId="4A90100A" w14:textId="5FED0179" w:rsidR="00060D05" w:rsidRPr="00060D05" w:rsidRDefault="00060D05" w:rsidP="00D014E0">
            <w:pPr>
              <w:spacing w:after="0"/>
              <w:jc w:val="center"/>
              <w:rPr>
                <w:rFonts w:eastAsia="Times New Roman" w:cs="Times New Roman"/>
                <w:color w:val="000000"/>
                <w:sz w:val="20"/>
                <w:szCs w:val="20"/>
              </w:rPr>
            </w:pPr>
            <w:r w:rsidRPr="00060D05">
              <w:rPr>
                <w:rFonts w:eastAsia="Times New Roman" w:cs="Times New Roman"/>
                <w:color w:val="000000"/>
                <w:sz w:val="20"/>
                <w:szCs w:val="20"/>
              </w:rPr>
              <w:t xml:space="preserve">Slope assemblage split into three management subgroups with separate ABCs and TACs: </w:t>
            </w:r>
            <w:r w:rsidR="00D014E0">
              <w:rPr>
                <w:rFonts w:eastAsia="Times New Roman" w:cs="Times New Roman"/>
                <w:color w:val="000000"/>
                <w:sz w:val="20"/>
                <w:szCs w:val="20"/>
              </w:rPr>
              <w:t>POP</w:t>
            </w:r>
            <w:r w:rsidRPr="00060D05">
              <w:rPr>
                <w:rFonts w:eastAsia="Times New Roman" w:cs="Times New Roman"/>
                <w:color w:val="000000"/>
                <w:sz w:val="20"/>
                <w:szCs w:val="20"/>
              </w:rPr>
              <w:t>, sh</w:t>
            </w:r>
            <w:r w:rsidR="00D014E0">
              <w:rPr>
                <w:rFonts w:eastAsia="Times New Roman" w:cs="Times New Roman"/>
                <w:color w:val="000000"/>
                <w:sz w:val="20"/>
                <w:szCs w:val="20"/>
              </w:rPr>
              <w:t xml:space="preserve">ortraker/rougheye rockfish, </w:t>
            </w:r>
            <w:r w:rsidRPr="00060D05">
              <w:rPr>
                <w:rFonts w:eastAsia="Times New Roman" w:cs="Times New Roman"/>
                <w:color w:val="000000"/>
                <w:sz w:val="20"/>
                <w:szCs w:val="20"/>
              </w:rPr>
              <w:t>other slope species</w:t>
            </w:r>
          </w:p>
        </w:tc>
      </w:tr>
      <w:tr w:rsidR="00060D05" w:rsidRPr="00060D05" w14:paraId="2A9DC782" w14:textId="77777777" w:rsidTr="00D014E0">
        <w:trPr>
          <w:trHeight w:val="300"/>
        </w:trPr>
        <w:tc>
          <w:tcPr>
            <w:tcW w:w="740" w:type="dxa"/>
            <w:tcBorders>
              <w:top w:val="nil"/>
              <w:left w:val="nil"/>
              <w:bottom w:val="nil"/>
              <w:right w:val="nil"/>
            </w:tcBorders>
            <w:shd w:val="clear" w:color="auto" w:fill="auto"/>
            <w:vAlign w:val="center"/>
            <w:hideMark/>
          </w:tcPr>
          <w:p w14:paraId="69F8DBC9"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1993</w:t>
            </w:r>
          </w:p>
        </w:tc>
        <w:tc>
          <w:tcPr>
            <w:tcW w:w="929" w:type="dxa"/>
            <w:tcBorders>
              <w:top w:val="nil"/>
              <w:left w:val="nil"/>
              <w:bottom w:val="nil"/>
              <w:right w:val="nil"/>
            </w:tcBorders>
            <w:shd w:val="clear" w:color="auto" w:fill="auto"/>
            <w:vAlign w:val="center"/>
            <w:hideMark/>
          </w:tcPr>
          <w:p w14:paraId="0B14AF8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4,820</w:t>
            </w:r>
          </w:p>
        </w:tc>
        <w:tc>
          <w:tcPr>
            <w:tcW w:w="687" w:type="dxa"/>
            <w:tcBorders>
              <w:top w:val="nil"/>
              <w:left w:val="nil"/>
              <w:bottom w:val="nil"/>
              <w:right w:val="nil"/>
            </w:tcBorders>
            <w:shd w:val="clear" w:color="auto" w:fill="auto"/>
            <w:vAlign w:val="center"/>
            <w:hideMark/>
          </w:tcPr>
          <w:p w14:paraId="339D702E"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5,760</w:t>
            </w:r>
          </w:p>
        </w:tc>
        <w:tc>
          <w:tcPr>
            <w:tcW w:w="687" w:type="dxa"/>
            <w:tcBorders>
              <w:top w:val="nil"/>
              <w:left w:val="nil"/>
              <w:bottom w:val="nil"/>
              <w:right w:val="nil"/>
            </w:tcBorders>
            <w:shd w:val="clear" w:color="auto" w:fill="auto"/>
            <w:vAlign w:val="center"/>
            <w:hideMark/>
          </w:tcPr>
          <w:p w14:paraId="39E574C5"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5,760</w:t>
            </w:r>
          </w:p>
        </w:tc>
        <w:tc>
          <w:tcPr>
            <w:tcW w:w="6317" w:type="dxa"/>
            <w:tcBorders>
              <w:top w:val="nil"/>
              <w:left w:val="nil"/>
              <w:bottom w:val="nil"/>
              <w:right w:val="nil"/>
            </w:tcBorders>
            <w:shd w:val="clear" w:color="auto" w:fill="auto"/>
            <w:noWrap/>
            <w:vAlign w:val="bottom"/>
            <w:hideMark/>
          </w:tcPr>
          <w:p w14:paraId="32BD7E29"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1330C0E8" w14:textId="77777777" w:rsidTr="00D014E0">
        <w:trPr>
          <w:trHeight w:val="20"/>
        </w:trPr>
        <w:tc>
          <w:tcPr>
            <w:tcW w:w="740" w:type="dxa"/>
            <w:tcBorders>
              <w:top w:val="nil"/>
              <w:left w:val="nil"/>
              <w:bottom w:val="nil"/>
              <w:right w:val="nil"/>
            </w:tcBorders>
            <w:shd w:val="clear" w:color="auto" w:fill="auto"/>
            <w:vAlign w:val="center"/>
            <w:hideMark/>
          </w:tcPr>
          <w:p w14:paraId="01FB8D30"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1994</w:t>
            </w:r>
          </w:p>
        </w:tc>
        <w:tc>
          <w:tcPr>
            <w:tcW w:w="929" w:type="dxa"/>
            <w:tcBorders>
              <w:top w:val="nil"/>
              <w:left w:val="nil"/>
              <w:bottom w:val="nil"/>
              <w:right w:val="nil"/>
            </w:tcBorders>
            <w:shd w:val="clear" w:color="auto" w:fill="auto"/>
            <w:vAlign w:val="center"/>
            <w:hideMark/>
          </w:tcPr>
          <w:p w14:paraId="2A641E7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5,966</w:t>
            </w:r>
          </w:p>
        </w:tc>
        <w:tc>
          <w:tcPr>
            <w:tcW w:w="687" w:type="dxa"/>
            <w:tcBorders>
              <w:top w:val="nil"/>
              <w:left w:val="nil"/>
              <w:bottom w:val="nil"/>
              <w:right w:val="nil"/>
            </w:tcBorders>
            <w:shd w:val="clear" w:color="auto" w:fill="auto"/>
            <w:vAlign w:val="center"/>
            <w:hideMark/>
          </w:tcPr>
          <w:p w14:paraId="5DF08AC6"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5,760</w:t>
            </w:r>
          </w:p>
        </w:tc>
        <w:tc>
          <w:tcPr>
            <w:tcW w:w="687" w:type="dxa"/>
            <w:tcBorders>
              <w:top w:val="nil"/>
              <w:left w:val="nil"/>
              <w:bottom w:val="nil"/>
              <w:right w:val="nil"/>
            </w:tcBorders>
            <w:shd w:val="clear" w:color="auto" w:fill="auto"/>
            <w:vAlign w:val="center"/>
            <w:hideMark/>
          </w:tcPr>
          <w:p w14:paraId="7008C7D6"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5,760</w:t>
            </w:r>
          </w:p>
        </w:tc>
        <w:tc>
          <w:tcPr>
            <w:tcW w:w="6317" w:type="dxa"/>
            <w:tcBorders>
              <w:top w:val="nil"/>
              <w:left w:val="nil"/>
              <w:bottom w:val="nil"/>
              <w:right w:val="nil"/>
            </w:tcBorders>
            <w:shd w:val="clear" w:color="auto" w:fill="auto"/>
            <w:vAlign w:val="center"/>
            <w:hideMark/>
          </w:tcPr>
          <w:p w14:paraId="1BE74AE4" w14:textId="7785ADBC" w:rsidR="00060D05" w:rsidRPr="00060D05" w:rsidRDefault="00D014E0" w:rsidP="00D014E0">
            <w:pPr>
              <w:spacing w:after="0"/>
              <w:rPr>
                <w:rFonts w:eastAsia="Times New Roman" w:cs="Times New Roman"/>
                <w:color w:val="000000"/>
                <w:sz w:val="20"/>
                <w:szCs w:val="20"/>
              </w:rPr>
            </w:pPr>
            <w:r>
              <w:rPr>
                <w:rFonts w:eastAsia="Times New Roman" w:cs="Times New Roman"/>
                <w:color w:val="000000"/>
                <w:sz w:val="20"/>
                <w:szCs w:val="20"/>
              </w:rPr>
              <w:t>D</w:t>
            </w:r>
            <w:r w:rsidR="00060D05" w:rsidRPr="00060D05">
              <w:rPr>
                <w:rFonts w:eastAsia="Times New Roman" w:cs="Times New Roman"/>
                <w:color w:val="000000"/>
                <w:sz w:val="20"/>
                <w:szCs w:val="20"/>
              </w:rPr>
              <w:t>esignated as a subgroup of slope rockfish with separate ABC and TAC</w:t>
            </w:r>
          </w:p>
        </w:tc>
      </w:tr>
      <w:tr w:rsidR="00060D05" w:rsidRPr="00060D05" w14:paraId="1101311A" w14:textId="77777777" w:rsidTr="00D014E0">
        <w:trPr>
          <w:trHeight w:val="300"/>
        </w:trPr>
        <w:tc>
          <w:tcPr>
            <w:tcW w:w="740" w:type="dxa"/>
            <w:tcBorders>
              <w:top w:val="nil"/>
              <w:left w:val="nil"/>
              <w:bottom w:val="nil"/>
              <w:right w:val="nil"/>
            </w:tcBorders>
            <w:shd w:val="clear" w:color="auto" w:fill="auto"/>
            <w:vAlign w:val="center"/>
            <w:hideMark/>
          </w:tcPr>
          <w:p w14:paraId="506540F9"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1995</w:t>
            </w:r>
          </w:p>
        </w:tc>
        <w:tc>
          <w:tcPr>
            <w:tcW w:w="929" w:type="dxa"/>
            <w:tcBorders>
              <w:top w:val="nil"/>
              <w:left w:val="nil"/>
              <w:bottom w:val="nil"/>
              <w:right w:val="nil"/>
            </w:tcBorders>
            <w:shd w:val="clear" w:color="auto" w:fill="auto"/>
            <w:vAlign w:val="center"/>
            <w:hideMark/>
          </w:tcPr>
          <w:p w14:paraId="577A6F3D"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5,635</w:t>
            </w:r>
          </w:p>
        </w:tc>
        <w:tc>
          <w:tcPr>
            <w:tcW w:w="687" w:type="dxa"/>
            <w:tcBorders>
              <w:top w:val="nil"/>
              <w:left w:val="nil"/>
              <w:bottom w:val="nil"/>
              <w:right w:val="nil"/>
            </w:tcBorders>
            <w:shd w:val="clear" w:color="auto" w:fill="auto"/>
            <w:vAlign w:val="center"/>
            <w:hideMark/>
          </w:tcPr>
          <w:p w14:paraId="0F0A6EC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5,270</w:t>
            </w:r>
          </w:p>
        </w:tc>
        <w:tc>
          <w:tcPr>
            <w:tcW w:w="687" w:type="dxa"/>
            <w:tcBorders>
              <w:top w:val="nil"/>
              <w:left w:val="nil"/>
              <w:bottom w:val="nil"/>
              <w:right w:val="nil"/>
            </w:tcBorders>
            <w:shd w:val="clear" w:color="auto" w:fill="auto"/>
            <w:vAlign w:val="center"/>
            <w:hideMark/>
          </w:tcPr>
          <w:p w14:paraId="1E476B55"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5,270</w:t>
            </w:r>
          </w:p>
        </w:tc>
        <w:tc>
          <w:tcPr>
            <w:tcW w:w="6317" w:type="dxa"/>
            <w:tcBorders>
              <w:top w:val="nil"/>
              <w:left w:val="nil"/>
              <w:bottom w:val="nil"/>
              <w:right w:val="nil"/>
            </w:tcBorders>
            <w:shd w:val="clear" w:color="auto" w:fill="auto"/>
            <w:noWrap/>
            <w:vAlign w:val="bottom"/>
            <w:hideMark/>
          </w:tcPr>
          <w:p w14:paraId="34ED5C78"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006E0A5D" w14:textId="77777777" w:rsidTr="00D014E0">
        <w:trPr>
          <w:trHeight w:val="300"/>
        </w:trPr>
        <w:tc>
          <w:tcPr>
            <w:tcW w:w="740" w:type="dxa"/>
            <w:tcBorders>
              <w:top w:val="nil"/>
              <w:left w:val="nil"/>
              <w:bottom w:val="nil"/>
              <w:right w:val="nil"/>
            </w:tcBorders>
            <w:shd w:val="clear" w:color="auto" w:fill="auto"/>
            <w:vAlign w:val="center"/>
            <w:hideMark/>
          </w:tcPr>
          <w:p w14:paraId="75C56D30"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1996</w:t>
            </w:r>
          </w:p>
        </w:tc>
        <w:tc>
          <w:tcPr>
            <w:tcW w:w="929" w:type="dxa"/>
            <w:tcBorders>
              <w:top w:val="nil"/>
              <w:left w:val="nil"/>
              <w:bottom w:val="nil"/>
              <w:right w:val="nil"/>
            </w:tcBorders>
            <w:shd w:val="clear" w:color="auto" w:fill="auto"/>
            <w:vAlign w:val="center"/>
            <w:hideMark/>
          </w:tcPr>
          <w:p w14:paraId="31FAB3DD"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3,340</w:t>
            </w:r>
          </w:p>
        </w:tc>
        <w:tc>
          <w:tcPr>
            <w:tcW w:w="687" w:type="dxa"/>
            <w:tcBorders>
              <w:top w:val="nil"/>
              <w:left w:val="nil"/>
              <w:bottom w:val="nil"/>
              <w:right w:val="nil"/>
            </w:tcBorders>
            <w:shd w:val="clear" w:color="auto" w:fill="auto"/>
            <w:noWrap/>
            <w:vAlign w:val="center"/>
            <w:hideMark/>
          </w:tcPr>
          <w:p w14:paraId="79D2EEA3"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5,720</w:t>
            </w:r>
          </w:p>
        </w:tc>
        <w:tc>
          <w:tcPr>
            <w:tcW w:w="687" w:type="dxa"/>
            <w:tcBorders>
              <w:top w:val="nil"/>
              <w:left w:val="nil"/>
              <w:bottom w:val="nil"/>
              <w:right w:val="nil"/>
            </w:tcBorders>
            <w:shd w:val="clear" w:color="auto" w:fill="auto"/>
            <w:vAlign w:val="center"/>
            <w:hideMark/>
          </w:tcPr>
          <w:p w14:paraId="2C19DCC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5,270</w:t>
            </w:r>
          </w:p>
        </w:tc>
        <w:tc>
          <w:tcPr>
            <w:tcW w:w="6317" w:type="dxa"/>
            <w:tcBorders>
              <w:top w:val="nil"/>
              <w:left w:val="nil"/>
              <w:bottom w:val="nil"/>
              <w:right w:val="nil"/>
            </w:tcBorders>
            <w:shd w:val="clear" w:color="auto" w:fill="auto"/>
            <w:noWrap/>
            <w:vAlign w:val="bottom"/>
            <w:hideMark/>
          </w:tcPr>
          <w:p w14:paraId="77367D33"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15B3C455" w14:textId="77777777" w:rsidTr="00D014E0">
        <w:trPr>
          <w:trHeight w:val="300"/>
        </w:trPr>
        <w:tc>
          <w:tcPr>
            <w:tcW w:w="740" w:type="dxa"/>
            <w:tcBorders>
              <w:top w:val="nil"/>
              <w:left w:val="nil"/>
              <w:bottom w:val="nil"/>
              <w:right w:val="nil"/>
            </w:tcBorders>
            <w:shd w:val="clear" w:color="auto" w:fill="auto"/>
            <w:vAlign w:val="center"/>
            <w:hideMark/>
          </w:tcPr>
          <w:p w14:paraId="18903694"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1997</w:t>
            </w:r>
          </w:p>
        </w:tc>
        <w:tc>
          <w:tcPr>
            <w:tcW w:w="929" w:type="dxa"/>
            <w:tcBorders>
              <w:top w:val="nil"/>
              <w:left w:val="nil"/>
              <w:bottom w:val="nil"/>
              <w:right w:val="nil"/>
            </w:tcBorders>
            <w:shd w:val="clear" w:color="auto" w:fill="auto"/>
            <w:vAlign w:val="center"/>
            <w:hideMark/>
          </w:tcPr>
          <w:p w14:paraId="6F8A865C"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2,935</w:t>
            </w:r>
          </w:p>
        </w:tc>
        <w:tc>
          <w:tcPr>
            <w:tcW w:w="687" w:type="dxa"/>
            <w:tcBorders>
              <w:top w:val="nil"/>
              <w:left w:val="nil"/>
              <w:bottom w:val="nil"/>
              <w:right w:val="nil"/>
            </w:tcBorders>
            <w:shd w:val="clear" w:color="auto" w:fill="auto"/>
            <w:vAlign w:val="center"/>
            <w:hideMark/>
          </w:tcPr>
          <w:p w14:paraId="30515E69"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5,000</w:t>
            </w:r>
          </w:p>
        </w:tc>
        <w:tc>
          <w:tcPr>
            <w:tcW w:w="687" w:type="dxa"/>
            <w:tcBorders>
              <w:top w:val="nil"/>
              <w:left w:val="nil"/>
              <w:bottom w:val="nil"/>
              <w:right w:val="nil"/>
            </w:tcBorders>
            <w:shd w:val="clear" w:color="auto" w:fill="auto"/>
            <w:vAlign w:val="center"/>
            <w:hideMark/>
          </w:tcPr>
          <w:p w14:paraId="3C9FC26E"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5,000</w:t>
            </w:r>
          </w:p>
        </w:tc>
        <w:tc>
          <w:tcPr>
            <w:tcW w:w="6317" w:type="dxa"/>
            <w:tcBorders>
              <w:top w:val="nil"/>
              <w:left w:val="nil"/>
              <w:bottom w:val="nil"/>
              <w:right w:val="nil"/>
            </w:tcBorders>
            <w:shd w:val="clear" w:color="auto" w:fill="auto"/>
            <w:noWrap/>
            <w:vAlign w:val="bottom"/>
            <w:hideMark/>
          </w:tcPr>
          <w:p w14:paraId="57F2B918"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62EDD085" w14:textId="77777777" w:rsidTr="00D014E0">
        <w:trPr>
          <w:trHeight w:val="300"/>
        </w:trPr>
        <w:tc>
          <w:tcPr>
            <w:tcW w:w="740" w:type="dxa"/>
            <w:tcBorders>
              <w:top w:val="nil"/>
              <w:left w:val="nil"/>
              <w:bottom w:val="nil"/>
              <w:right w:val="nil"/>
            </w:tcBorders>
            <w:shd w:val="clear" w:color="auto" w:fill="auto"/>
            <w:vAlign w:val="center"/>
            <w:hideMark/>
          </w:tcPr>
          <w:p w14:paraId="2C7FB8F6"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1998</w:t>
            </w:r>
          </w:p>
        </w:tc>
        <w:tc>
          <w:tcPr>
            <w:tcW w:w="929" w:type="dxa"/>
            <w:tcBorders>
              <w:top w:val="nil"/>
              <w:left w:val="nil"/>
              <w:bottom w:val="nil"/>
              <w:right w:val="nil"/>
            </w:tcBorders>
            <w:shd w:val="clear" w:color="auto" w:fill="auto"/>
            <w:vAlign w:val="center"/>
            <w:hideMark/>
          </w:tcPr>
          <w:p w14:paraId="3AE7852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3,055</w:t>
            </w:r>
          </w:p>
        </w:tc>
        <w:tc>
          <w:tcPr>
            <w:tcW w:w="687" w:type="dxa"/>
            <w:tcBorders>
              <w:top w:val="nil"/>
              <w:left w:val="nil"/>
              <w:bottom w:val="nil"/>
              <w:right w:val="nil"/>
            </w:tcBorders>
            <w:shd w:val="clear" w:color="auto" w:fill="auto"/>
            <w:vAlign w:val="center"/>
            <w:hideMark/>
          </w:tcPr>
          <w:p w14:paraId="5EEC8741"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5,000</w:t>
            </w:r>
          </w:p>
        </w:tc>
        <w:tc>
          <w:tcPr>
            <w:tcW w:w="687" w:type="dxa"/>
            <w:tcBorders>
              <w:top w:val="nil"/>
              <w:left w:val="nil"/>
              <w:bottom w:val="nil"/>
              <w:right w:val="nil"/>
            </w:tcBorders>
            <w:shd w:val="clear" w:color="auto" w:fill="auto"/>
            <w:vAlign w:val="center"/>
            <w:hideMark/>
          </w:tcPr>
          <w:p w14:paraId="330DB124"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5,000</w:t>
            </w:r>
          </w:p>
        </w:tc>
        <w:tc>
          <w:tcPr>
            <w:tcW w:w="6317" w:type="dxa"/>
            <w:tcBorders>
              <w:top w:val="nil"/>
              <w:left w:val="nil"/>
              <w:bottom w:val="nil"/>
              <w:right w:val="nil"/>
            </w:tcBorders>
            <w:shd w:val="clear" w:color="auto" w:fill="auto"/>
            <w:noWrap/>
            <w:vAlign w:val="bottom"/>
            <w:hideMark/>
          </w:tcPr>
          <w:p w14:paraId="2F517477"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38269FA0" w14:textId="77777777" w:rsidTr="00D014E0">
        <w:trPr>
          <w:trHeight w:val="300"/>
        </w:trPr>
        <w:tc>
          <w:tcPr>
            <w:tcW w:w="740" w:type="dxa"/>
            <w:tcBorders>
              <w:top w:val="nil"/>
              <w:left w:val="nil"/>
              <w:bottom w:val="nil"/>
              <w:right w:val="nil"/>
            </w:tcBorders>
            <w:shd w:val="clear" w:color="auto" w:fill="auto"/>
            <w:vAlign w:val="center"/>
            <w:hideMark/>
          </w:tcPr>
          <w:p w14:paraId="58656F9B"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1999</w:t>
            </w:r>
          </w:p>
        </w:tc>
        <w:tc>
          <w:tcPr>
            <w:tcW w:w="929" w:type="dxa"/>
            <w:tcBorders>
              <w:top w:val="nil"/>
              <w:left w:val="nil"/>
              <w:bottom w:val="nil"/>
              <w:right w:val="nil"/>
            </w:tcBorders>
            <w:shd w:val="clear" w:color="auto" w:fill="auto"/>
            <w:vAlign w:val="center"/>
            <w:hideMark/>
          </w:tcPr>
          <w:p w14:paraId="46777FB9"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5,409</w:t>
            </w:r>
          </w:p>
        </w:tc>
        <w:tc>
          <w:tcPr>
            <w:tcW w:w="687" w:type="dxa"/>
            <w:tcBorders>
              <w:top w:val="nil"/>
              <w:left w:val="nil"/>
              <w:bottom w:val="nil"/>
              <w:right w:val="nil"/>
            </w:tcBorders>
            <w:shd w:val="clear" w:color="auto" w:fill="auto"/>
            <w:vAlign w:val="center"/>
            <w:hideMark/>
          </w:tcPr>
          <w:p w14:paraId="716BC40E"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4,990</w:t>
            </w:r>
          </w:p>
        </w:tc>
        <w:tc>
          <w:tcPr>
            <w:tcW w:w="687" w:type="dxa"/>
            <w:tcBorders>
              <w:top w:val="nil"/>
              <w:left w:val="nil"/>
              <w:bottom w:val="nil"/>
              <w:right w:val="nil"/>
            </w:tcBorders>
            <w:shd w:val="clear" w:color="auto" w:fill="auto"/>
            <w:vAlign w:val="center"/>
            <w:hideMark/>
          </w:tcPr>
          <w:p w14:paraId="4E4D43D9"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4,990</w:t>
            </w:r>
          </w:p>
        </w:tc>
        <w:tc>
          <w:tcPr>
            <w:tcW w:w="6317" w:type="dxa"/>
            <w:tcBorders>
              <w:top w:val="nil"/>
              <w:left w:val="nil"/>
              <w:bottom w:val="nil"/>
              <w:right w:val="nil"/>
            </w:tcBorders>
            <w:shd w:val="clear" w:color="auto" w:fill="auto"/>
            <w:noWrap/>
            <w:vAlign w:val="bottom"/>
            <w:hideMark/>
          </w:tcPr>
          <w:p w14:paraId="0530B1EE"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07EF6270" w14:textId="77777777" w:rsidTr="00D014E0">
        <w:trPr>
          <w:trHeight w:val="720"/>
        </w:trPr>
        <w:tc>
          <w:tcPr>
            <w:tcW w:w="740" w:type="dxa"/>
            <w:tcBorders>
              <w:top w:val="nil"/>
              <w:left w:val="nil"/>
              <w:bottom w:val="nil"/>
              <w:right w:val="nil"/>
            </w:tcBorders>
            <w:shd w:val="clear" w:color="auto" w:fill="auto"/>
            <w:vAlign w:val="center"/>
            <w:hideMark/>
          </w:tcPr>
          <w:p w14:paraId="3CC67E63"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2000</w:t>
            </w:r>
          </w:p>
        </w:tc>
        <w:tc>
          <w:tcPr>
            <w:tcW w:w="929" w:type="dxa"/>
            <w:tcBorders>
              <w:top w:val="nil"/>
              <w:left w:val="nil"/>
              <w:bottom w:val="nil"/>
              <w:right w:val="nil"/>
            </w:tcBorders>
            <w:shd w:val="clear" w:color="auto" w:fill="auto"/>
            <w:vAlign w:val="center"/>
            <w:hideMark/>
          </w:tcPr>
          <w:p w14:paraId="25EB7DD3"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3,333</w:t>
            </w:r>
          </w:p>
        </w:tc>
        <w:tc>
          <w:tcPr>
            <w:tcW w:w="687" w:type="dxa"/>
            <w:tcBorders>
              <w:top w:val="nil"/>
              <w:left w:val="nil"/>
              <w:bottom w:val="nil"/>
              <w:right w:val="nil"/>
            </w:tcBorders>
            <w:shd w:val="clear" w:color="auto" w:fill="auto"/>
            <w:vAlign w:val="center"/>
            <w:hideMark/>
          </w:tcPr>
          <w:p w14:paraId="5646C3A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5,120</w:t>
            </w:r>
          </w:p>
        </w:tc>
        <w:tc>
          <w:tcPr>
            <w:tcW w:w="687" w:type="dxa"/>
            <w:tcBorders>
              <w:top w:val="nil"/>
              <w:left w:val="nil"/>
              <w:bottom w:val="nil"/>
              <w:right w:val="nil"/>
            </w:tcBorders>
            <w:shd w:val="clear" w:color="auto" w:fill="auto"/>
            <w:vAlign w:val="center"/>
            <w:hideMark/>
          </w:tcPr>
          <w:p w14:paraId="73CD63EA"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5,120</w:t>
            </w:r>
          </w:p>
        </w:tc>
        <w:tc>
          <w:tcPr>
            <w:tcW w:w="6317" w:type="dxa"/>
            <w:tcBorders>
              <w:top w:val="nil"/>
              <w:left w:val="nil"/>
              <w:bottom w:val="nil"/>
              <w:right w:val="nil"/>
            </w:tcBorders>
            <w:shd w:val="clear" w:color="auto" w:fill="auto"/>
            <w:vAlign w:val="center"/>
            <w:hideMark/>
          </w:tcPr>
          <w:p w14:paraId="297EFE52" w14:textId="46ECFCF7" w:rsidR="00060D05" w:rsidRPr="00060D05" w:rsidRDefault="00060D05" w:rsidP="00D014E0">
            <w:pPr>
              <w:spacing w:after="0"/>
              <w:jc w:val="center"/>
              <w:rPr>
                <w:rFonts w:eastAsia="Times New Roman" w:cs="Times New Roman"/>
                <w:color w:val="000000"/>
                <w:sz w:val="20"/>
                <w:szCs w:val="20"/>
              </w:rPr>
            </w:pPr>
            <w:r w:rsidRPr="00060D05">
              <w:rPr>
                <w:rFonts w:eastAsia="Times New Roman" w:cs="Times New Roman"/>
                <w:color w:val="000000"/>
                <w:sz w:val="20"/>
                <w:szCs w:val="20"/>
              </w:rPr>
              <w:t xml:space="preserve">Eastern GOA divided into West Yakutat and East Yakutat/Southeast Outside </w:t>
            </w:r>
            <w:r w:rsidR="00D014E0">
              <w:rPr>
                <w:rFonts w:eastAsia="Times New Roman" w:cs="Times New Roman"/>
                <w:color w:val="000000"/>
                <w:sz w:val="20"/>
                <w:szCs w:val="20"/>
              </w:rPr>
              <w:t>due</w:t>
            </w:r>
            <w:r w:rsidRPr="00060D05">
              <w:rPr>
                <w:rFonts w:eastAsia="Times New Roman" w:cs="Times New Roman"/>
                <w:color w:val="000000"/>
                <w:sz w:val="20"/>
                <w:szCs w:val="20"/>
              </w:rPr>
              <w:t xml:space="preserve"> to trawl closure in Eastern GOA. </w:t>
            </w:r>
            <w:r w:rsidR="00D014E0">
              <w:rPr>
                <w:rFonts w:eastAsia="Times New Roman" w:cs="Times New Roman"/>
                <w:color w:val="000000"/>
                <w:sz w:val="20"/>
                <w:szCs w:val="20"/>
              </w:rPr>
              <w:t>T</w:t>
            </w:r>
            <w:r w:rsidRPr="00060D05">
              <w:rPr>
                <w:rFonts w:eastAsia="Times New Roman" w:cs="Times New Roman"/>
                <w:color w:val="000000"/>
                <w:sz w:val="20"/>
                <w:szCs w:val="20"/>
              </w:rPr>
              <w:t>he ABC and TAC for northern rockfish in Eastern GOA allocated to West Yakutat ABC as part of "other slope rockfish".</w:t>
            </w:r>
          </w:p>
        </w:tc>
      </w:tr>
      <w:tr w:rsidR="00060D05" w:rsidRPr="00060D05" w14:paraId="7CE41A23" w14:textId="77777777" w:rsidTr="00D014E0">
        <w:trPr>
          <w:trHeight w:val="20"/>
        </w:trPr>
        <w:tc>
          <w:tcPr>
            <w:tcW w:w="740" w:type="dxa"/>
            <w:tcBorders>
              <w:top w:val="nil"/>
              <w:left w:val="nil"/>
              <w:bottom w:val="nil"/>
              <w:right w:val="nil"/>
            </w:tcBorders>
            <w:shd w:val="clear" w:color="auto" w:fill="auto"/>
            <w:vAlign w:val="center"/>
            <w:hideMark/>
          </w:tcPr>
          <w:p w14:paraId="05A02394"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2001</w:t>
            </w:r>
          </w:p>
        </w:tc>
        <w:tc>
          <w:tcPr>
            <w:tcW w:w="929" w:type="dxa"/>
            <w:tcBorders>
              <w:top w:val="nil"/>
              <w:left w:val="nil"/>
              <w:bottom w:val="nil"/>
              <w:right w:val="nil"/>
            </w:tcBorders>
            <w:shd w:val="clear" w:color="auto" w:fill="auto"/>
            <w:vAlign w:val="center"/>
            <w:hideMark/>
          </w:tcPr>
          <w:p w14:paraId="6B81A3C7"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3,133</w:t>
            </w:r>
          </w:p>
        </w:tc>
        <w:tc>
          <w:tcPr>
            <w:tcW w:w="687" w:type="dxa"/>
            <w:tcBorders>
              <w:top w:val="nil"/>
              <w:left w:val="nil"/>
              <w:bottom w:val="nil"/>
              <w:right w:val="nil"/>
            </w:tcBorders>
            <w:shd w:val="clear" w:color="auto" w:fill="auto"/>
            <w:vAlign w:val="center"/>
            <w:hideMark/>
          </w:tcPr>
          <w:p w14:paraId="67750047"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4,880</w:t>
            </w:r>
          </w:p>
        </w:tc>
        <w:tc>
          <w:tcPr>
            <w:tcW w:w="687" w:type="dxa"/>
            <w:tcBorders>
              <w:top w:val="nil"/>
              <w:left w:val="nil"/>
              <w:bottom w:val="nil"/>
              <w:right w:val="nil"/>
            </w:tcBorders>
            <w:shd w:val="clear" w:color="auto" w:fill="auto"/>
            <w:vAlign w:val="center"/>
            <w:hideMark/>
          </w:tcPr>
          <w:p w14:paraId="0E988EB8"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4,880</w:t>
            </w:r>
          </w:p>
        </w:tc>
        <w:tc>
          <w:tcPr>
            <w:tcW w:w="6317" w:type="dxa"/>
            <w:tcBorders>
              <w:top w:val="nil"/>
              <w:left w:val="nil"/>
              <w:bottom w:val="nil"/>
              <w:right w:val="nil"/>
            </w:tcBorders>
            <w:shd w:val="clear" w:color="auto" w:fill="auto"/>
            <w:vAlign w:val="center"/>
            <w:hideMark/>
          </w:tcPr>
          <w:p w14:paraId="0DA7E40A" w14:textId="6DD36A38" w:rsidR="00060D05" w:rsidRPr="00060D05" w:rsidRDefault="00060D05" w:rsidP="00D014E0">
            <w:pPr>
              <w:spacing w:after="0"/>
              <w:jc w:val="center"/>
              <w:rPr>
                <w:rFonts w:eastAsia="Times New Roman" w:cs="Times New Roman"/>
                <w:color w:val="000000"/>
                <w:sz w:val="20"/>
                <w:szCs w:val="20"/>
              </w:rPr>
            </w:pPr>
            <w:r w:rsidRPr="00060D05">
              <w:rPr>
                <w:rFonts w:eastAsia="Times New Roman" w:cs="Times New Roman"/>
                <w:color w:val="000000"/>
                <w:sz w:val="20"/>
                <w:szCs w:val="20"/>
              </w:rPr>
              <w:t xml:space="preserve">Amendment 41 prohibited trawling in the Eastern Gulf </w:t>
            </w:r>
            <w:r w:rsidR="00D014E0">
              <w:rPr>
                <w:rFonts w:eastAsia="Times New Roman" w:cs="Times New Roman"/>
                <w:color w:val="000000"/>
                <w:sz w:val="20"/>
                <w:szCs w:val="20"/>
              </w:rPr>
              <w:t>(</w:t>
            </w:r>
            <w:r w:rsidRPr="00060D05">
              <w:rPr>
                <w:rFonts w:eastAsia="Times New Roman" w:cs="Times New Roman"/>
                <w:color w:val="000000"/>
                <w:sz w:val="20"/>
                <w:szCs w:val="20"/>
              </w:rPr>
              <w:t>40 degrees W</w:t>
            </w:r>
            <w:r w:rsidR="00D014E0">
              <w:rPr>
                <w:rFonts w:eastAsia="Times New Roman" w:cs="Times New Roman"/>
                <w:color w:val="000000"/>
                <w:sz w:val="20"/>
                <w:szCs w:val="20"/>
              </w:rPr>
              <w:t>)</w:t>
            </w:r>
            <w:r w:rsidRPr="00060D05">
              <w:rPr>
                <w:rFonts w:eastAsia="Times New Roman" w:cs="Times New Roman"/>
                <w:color w:val="000000"/>
                <w:sz w:val="20"/>
                <w:szCs w:val="20"/>
              </w:rPr>
              <w:t xml:space="preserve">. Preliminary age-structured model results presented </w:t>
            </w:r>
            <w:r w:rsidR="00D014E0">
              <w:rPr>
                <w:rFonts w:eastAsia="Times New Roman" w:cs="Times New Roman"/>
                <w:color w:val="000000"/>
                <w:sz w:val="20"/>
                <w:szCs w:val="20"/>
              </w:rPr>
              <w:t>to PT</w:t>
            </w:r>
          </w:p>
        </w:tc>
      </w:tr>
      <w:tr w:rsidR="00060D05" w:rsidRPr="00060D05" w14:paraId="47739995" w14:textId="77777777" w:rsidTr="00D014E0">
        <w:trPr>
          <w:trHeight w:val="20"/>
        </w:trPr>
        <w:tc>
          <w:tcPr>
            <w:tcW w:w="740" w:type="dxa"/>
            <w:tcBorders>
              <w:top w:val="nil"/>
              <w:left w:val="nil"/>
              <w:bottom w:val="nil"/>
              <w:right w:val="nil"/>
            </w:tcBorders>
            <w:shd w:val="clear" w:color="auto" w:fill="auto"/>
            <w:vAlign w:val="center"/>
            <w:hideMark/>
          </w:tcPr>
          <w:p w14:paraId="55CBADFE"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2002</w:t>
            </w:r>
          </w:p>
        </w:tc>
        <w:tc>
          <w:tcPr>
            <w:tcW w:w="929" w:type="dxa"/>
            <w:tcBorders>
              <w:top w:val="nil"/>
              <w:left w:val="nil"/>
              <w:bottom w:val="nil"/>
              <w:right w:val="nil"/>
            </w:tcBorders>
            <w:shd w:val="clear" w:color="auto" w:fill="auto"/>
            <w:vAlign w:val="center"/>
            <w:hideMark/>
          </w:tcPr>
          <w:p w14:paraId="01DEDE17"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3,339</w:t>
            </w:r>
          </w:p>
        </w:tc>
        <w:tc>
          <w:tcPr>
            <w:tcW w:w="687" w:type="dxa"/>
            <w:tcBorders>
              <w:top w:val="nil"/>
              <w:left w:val="nil"/>
              <w:bottom w:val="nil"/>
              <w:right w:val="nil"/>
            </w:tcBorders>
            <w:shd w:val="clear" w:color="auto" w:fill="auto"/>
            <w:vAlign w:val="center"/>
            <w:hideMark/>
          </w:tcPr>
          <w:p w14:paraId="5DFAD2A6"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4,770</w:t>
            </w:r>
          </w:p>
        </w:tc>
        <w:tc>
          <w:tcPr>
            <w:tcW w:w="687" w:type="dxa"/>
            <w:tcBorders>
              <w:top w:val="nil"/>
              <w:left w:val="nil"/>
              <w:bottom w:val="nil"/>
              <w:right w:val="nil"/>
            </w:tcBorders>
            <w:shd w:val="clear" w:color="auto" w:fill="auto"/>
            <w:vAlign w:val="center"/>
            <w:hideMark/>
          </w:tcPr>
          <w:p w14:paraId="7A701048"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4,770</w:t>
            </w:r>
          </w:p>
        </w:tc>
        <w:tc>
          <w:tcPr>
            <w:tcW w:w="6317" w:type="dxa"/>
            <w:tcBorders>
              <w:top w:val="nil"/>
              <w:left w:val="nil"/>
              <w:bottom w:val="nil"/>
              <w:right w:val="nil"/>
            </w:tcBorders>
            <w:shd w:val="clear" w:color="auto" w:fill="auto"/>
            <w:vAlign w:val="center"/>
            <w:hideMark/>
          </w:tcPr>
          <w:p w14:paraId="382D932B" w14:textId="428FF64E" w:rsidR="00060D05" w:rsidRPr="00060D05" w:rsidRDefault="00060D05" w:rsidP="00D014E0">
            <w:pPr>
              <w:spacing w:after="0"/>
              <w:jc w:val="center"/>
              <w:rPr>
                <w:rFonts w:eastAsia="Times New Roman" w:cs="Times New Roman"/>
                <w:color w:val="000000"/>
                <w:sz w:val="20"/>
                <w:szCs w:val="20"/>
              </w:rPr>
            </w:pPr>
            <w:r w:rsidRPr="00060D05">
              <w:rPr>
                <w:rFonts w:eastAsia="Times New Roman" w:cs="Times New Roman"/>
                <w:color w:val="000000"/>
                <w:sz w:val="20"/>
                <w:szCs w:val="20"/>
              </w:rPr>
              <w:t>Assess</w:t>
            </w:r>
            <w:r w:rsidR="00D014E0">
              <w:rPr>
                <w:rFonts w:eastAsia="Times New Roman" w:cs="Times New Roman"/>
                <w:color w:val="000000"/>
                <w:sz w:val="20"/>
                <w:szCs w:val="20"/>
              </w:rPr>
              <w:t xml:space="preserve">ed with </w:t>
            </w:r>
            <w:r w:rsidRPr="00060D05">
              <w:rPr>
                <w:rFonts w:eastAsia="Times New Roman" w:cs="Times New Roman"/>
                <w:color w:val="000000"/>
                <w:sz w:val="20"/>
                <w:szCs w:val="20"/>
              </w:rPr>
              <w:t>an age structured model using AD Model Builder software.</w:t>
            </w:r>
          </w:p>
        </w:tc>
      </w:tr>
      <w:tr w:rsidR="00060D05" w:rsidRPr="00060D05" w14:paraId="4787025C" w14:textId="77777777" w:rsidTr="00D014E0">
        <w:trPr>
          <w:trHeight w:val="300"/>
        </w:trPr>
        <w:tc>
          <w:tcPr>
            <w:tcW w:w="740" w:type="dxa"/>
            <w:tcBorders>
              <w:top w:val="nil"/>
              <w:left w:val="nil"/>
              <w:bottom w:val="nil"/>
              <w:right w:val="nil"/>
            </w:tcBorders>
            <w:shd w:val="clear" w:color="auto" w:fill="auto"/>
            <w:vAlign w:val="center"/>
            <w:hideMark/>
          </w:tcPr>
          <w:p w14:paraId="38D7D57A"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2003</w:t>
            </w:r>
          </w:p>
        </w:tc>
        <w:tc>
          <w:tcPr>
            <w:tcW w:w="929" w:type="dxa"/>
            <w:tcBorders>
              <w:top w:val="nil"/>
              <w:left w:val="nil"/>
              <w:bottom w:val="nil"/>
              <w:right w:val="nil"/>
            </w:tcBorders>
            <w:shd w:val="clear" w:color="auto" w:fill="auto"/>
            <w:vAlign w:val="center"/>
            <w:hideMark/>
          </w:tcPr>
          <w:p w14:paraId="4B2575D2"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5,256</w:t>
            </w:r>
          </w:p>
        </w:tc>
        <w:tc>
          <w:tcPr>
            <w:tcW w:w="687" w:type="dxa"/>
            <w:tcBorders>
              <w:top w:val="nil"/>
              <w:left w:val="nil"/>
              <w:bottom w:val="nil"/>
              <w:right w:val="nil"/>
            </w:tcBorders>
            <w:shd w:val="clear" w:color="auto" w:fill="auto"/>
            <w:vAlign w:val="center"/>
            <w:hideMark/>
          </w:tcPr>
          <w:p w14:paraId="7725E495"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5,530</w:t>
            </w:r>
          </w:p>
        </w:tc>
        <w:tc>
          <w:tcPr>
            <w:tcW w:w="687" w:type="dxa"/>
            <w:tcBorders>
              <w:top w:val="nil"/>
              <w:left w:val="nil"/>
              <w:bottom w:val="nil"/>
              <w:right w:val="nil"/>
            </w:tcBorders>
            <w:shd w:val="clear" w:color="auto" w:fill="auto"/>
            <w:vAlign w:val="center"/>
            <w:hideMark/>
          </w:tcPr>
          <w:p w14:paraId="03BF2C88"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5,530</w:t>
            </w:r>
          </w:p>
        </w:tc>
        <w:tc>
          <w:tcPr>
            <w:tcW w:w="6317" w:type="dxa"/>
            <w:tcBorders>
              <w:top w:val="nil"/>
              <w:left w:val="nil"/>
              <w:bottom w:val="nil"/>
              <w:right w:val="nil"/>
            </w:tcBorders>
            <w:shd w:val="clear" w:color="auto" w:fill="auto"/>
            <w:noWrap/>
            <w:vAlign w:val="bottom"/>
            <w:hideMark/>
          </w:tcPr>
          <w:p w14:paraId="581C0F62"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0339CB7D" w14:textId="77777777" w:rsidTr="00D014E0">
        <w:trPr>
          <w:trHeight w:val="300"/>
        </w:trPr>
        <w:tc>
          <w:tcPr>
            <w:tcW w:w="740" w:type="dxa"/>
            <w:tcBorders>
              <w:top w:val="nil"/>
              <w:left w:val="nil"/>
              <w:bottom w:val="nil"/>
              <w:right w:val="nil"/>
            </w:tcBorders>
            <w:shd w:val="clear" w:color="auto" w:fill="auto"/>
            <w:vAlign w:val="center"/>
            <w:hideMark/>
          </w:tcPr>
          <w:p w14:paraId="21726282"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2004</w:t>
            </w:r>
          </w:p>
        </w:tc>
        <w:tc>
          <w:tcPr>
            <w:tcW w:w="929" w:type="dxa"/>
            <w:tcBorders>
              <w:top w:val="nil"/>
              <w:left w:val="nil"/>
              <w:bottom w:val="nil"/>
              <w:right w:val="nil"/>
            </w:tcBorders>
            <w:shd w:val="clear" w:color="auto" w:fill="auto"/>
            <w:vAlign w:val="center"/>
            <w:hideMark/>
          </w:tcPr>
          <w:p w14:paraId="3C39DBF6"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4,811</w:t>
            </w:r>
          </w:p>
        </w:tc>
        <w:tc>
          <w:tcPr>
            <w:tcW w:w="687" w:type="dxa"/>
            <w:tcBorders>
              <w:top w:val="nil"/>
              <w:left w:val="nil"/>
              <w:bottom w:val="nil"/>
              <w:right w:val="nil"/>
            </w:tcBorders>
            <w:shd w:val="clear" w:color="auto" w:fill="auto"/>
            <w:vAlign w:val="center"/>
            <w:hideMark/>
          </w:tcPr>
          <w:p w14:paraId="12B831D4"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4,870</w:t>
            </w:r>
          </w:p>
        </w:tc>
        <w:tc>
          <w:tcPr>
            <w:tcW w:w="687" w:type="dxa"/>
            <w:tcBorders>
              <w:top w:val="nil"/>
              <w:left w:val="nil"/>
              <w:bottom w:val="nil"/>
              <w:right w:val="nil"/>
            </w:tcBorders>
            <w:shd w:val="clear" w:color="auto" w:fill="auto"/>
            <w:vAlign w:val="center"/>
            <w:hideMark/>
          </w:tcPr>
          <w:p w14:paraId="3F5C541A"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4,870</w:t>
            </w:r>
          </w:p>
        </w:tc>
        <w:tc>
          <w:tcPr>
            <w:tcW w:w="6317" w:type="dxa"/>
            <w:tcBorders>
              <w:top w:val="nil"/>
              <w:left w:val="nil"/>
              <w:bottom w:val="nil"/>
              <w:right w:val="nil"/>
            </w:tcBorders>
            <w:shd w:val="clear" w:color="auto" w:fill="auto"/>
            <w:noWrap/>
            <w:vAlign w:val="bottom"/>
            <w:hideMark/>
          </w:tcPr>
          <w:p w14:paraId="54134B3A"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0FCA017F" w14:textId="77777777" w:rsidTr="00D014E0">
        <w:trPr>
          <w:trHeight w:val="300"/>
        </w:trPr>
        <w:tc>
          <w:tcPr>
            <w:tcW w:w="740" w:type="dxa"/>
            <w:tcBorders>
              <w:top w:val="nil"/>
              <w:left w:val="nil"/>
              <w:bottom w:val="nil"/>
              <w:right w:val="nil"/>
            </w:tcBorders>
            <w:shd w:val="clear" w:color="auto" w:fill="auto"/>
            <w:vAlign w:val="center"/>
            <w:hideMark/>
          </w:tcPr>
          <w:p w14:paraId="5B401E99"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2005</w:t>
            </w:r>
          </w:p>
        </w:tc>
        <w:tc>
          <w:tcPr>
            <w:tcW w:w="929" w:type="dxa"/>
            <w:tcBorders>
              <w:top w:val="nil"/>
              <w:left w:val="nil"/>
              <w:bottom w:val="nil"/>
              <w:right w:val="nil"/>
            </w:tcBorders>
            <w:shd w:val="clear" w:color="auto" w:fill="auto"/>
            <w:vAlign w:val="center"/>
            <w:hideMark/>
          </w:tcPr>
          <w:p w14:paraId="45E2C985"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4,522</w:t>
            </w:r>
          </w:p>
        </w:tc>
        <w:tc>
          <w:tcPr>
            <w:tcW w:w="687" w:type="dxa"/>
            <w:tcBorders>
              <w:top w:val="nil"/>
              <w:left w:val="nil"/>
              <w:bottom w:val="nil"/>
              <w:right w:val="nil"/>
            </w:tcBorders>
            <w:shd w:val="clear" w:color="auto" w:fill="auto"/>
            <w:vAlign w:val="center"/>
            <w:hideMark/>
          </w:tcPr>
          <w:p w14:paraId="2859E06A"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5,091</w:t>
            </w:r>
          </w:p>
        </w:tc>
        <w:tc>
          <w:tcPr>
            <w:tcW w:w="687" w:type="dxa"/>
            <w:tcBorders>
              <w:top w:val="nil"/>
              <w:left w:val="nil"/>
              <w:bottom w:val="nil"/>
              <w:right w:val="nil"/>
            </w:tcBorders>
            <w:shd w:val="clear" w:color="auto" w:fill="auto"/>
            <w:vAlign w:val="center"/>
            <w:hideMark/>
          </w:tcPr>
          <w:p w14:paraId="1B0307F8"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5,091</w:t>
            </w:r>
          </w:p>
        </w:tc>
        <w:tc>
          <w:tcPr>
            <w:tcW w:w="6317" w:type="dxa"/>
            <w:tcBorders>
              <w:top w:val="nil"/>
              <w:left w:val="nil"/>
              <w:bottom w:val="nil"/>
              <w:right w:val="nil"/>
            </w:tcBorders>
            <w:shd w:val="clear" w:color="auto" w:fill="auto"/>
            <w:noWrap/>
            <w:vAlign w:val="bottom"/>
            <w:hideMark/>
          </w:tcPr>
          <w:p w14:paraId="5E55772E"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26B45B2C" w14:textId="77777777" w:rsidTr="00D014E0">
        <w:trPr>
          <w:trHeight w:val="300"/>
        </w:trPr>
        <w:tc>
          <w:tcPr>
            <w:tcW w:w="740" w:type="dxa"/>
            <w:tcBorders>
              <w:top w:val="nil"/>
              <w:left w:val="nil"/>
              <w:bottom w:val="nil"/>
              <w:right w:val="nil"/>
            </w:tcBorders>
            <w:shd w:val="clear" w:color="auto" w:fill="auto"/>
            <w:vAlign w:val="center"/>
            <w:hideMark/>
          </w:tcPr>
          <w:p w14:paraId="53A81A2F"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2006</w:t>
            </w:r>
          </w:p>
        </w:tc>
        <w:tc>
          <w:tcPr>
            <w:tcW w:w="929" w:type="dxa"/>
            <w:tcBorders>
              <w:top w:val="nil"/>
              <w:left w:val="nil"/>
              <w:bottom w:val="nil"/>
              <w:right w:val="nil"/>
            </w:tcBorders>
            <w:shd w:val="clear" w:color="auto" w:fill="auto"/>
            <w:vAlign w:val="center"/>
            <w:hideMark/>
          </w:tcPr>
          <w:p w14:paraId="73016DFD"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4,958</w:t>
            </w:r>
          </w:p>
        </w:tc>
        <w:tc>
          <w:tcPr>
            <w:tcW w:w="687" w:type="dxa"/>
            <w:tcBorders>
              <w:top w:val="nil"/>
              <w:left w:val="nil"/>
              <w:bottom w:val="nil"/>
              <w:right w:val="nil"/>
            </w:tcBorders>
            <w:shd w:val="clear" w:color="auto" w:fill="auto"/>
            <w:vAlign w:val="center"/>
            <w:hideMark/>
          </w:tcPr>
          <w:p w14:paraId="18E578DA"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5,091</w:t>
            </w:r>
          </w:p>
        </w:tc>
        <w:tc>
          <w:tcPr>
            <w:tcW w:w="687" w:type="dxa"/>
            <w:tcBorders>
              <w:top w:val="nil"/>
              <w:left w:val="nil"/>
              <w:bottom w:val="nil"/>
              <w:right w:val="nil"/>
            </w:tcBorders>
            <w:shd w:val="clear" w:color="auto" w:fill="auto"/>
            <w:vAlign w:val="center"/>
            <w:hideMark/>
          </w:tcPr>
          <w:p w14:paraId="3659F313"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5,091</w:t>
            </w:r>
          </w:p>
        </w:tc>
        <w:tc>
          <w:tcPr>
            <w:tcW w:w="6317" w:type="dxa"/>
            <w:tcBorders>
              <w:top w:val="nil"/>
              <w:left w:val="nil"/>
              <w:bottom w:val="nil"/>
              <w:right w:val="nil"/>
            </w:tcBorders>
            <w:shd w:val="clear" w:color="auto" w:fill="auto"/>
            <w:noWrap/>
            <w:vAlign w:val="bottom"/>
            <w:hideMark/>
          </w:tcPr>
          <w:p w14:paraId="33CEFC5D"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0C6D4BF8" w14:textId="77777777" w:rsidTr="00D014E0">
        <w:trPr>
          <w:trHeight w:val="300"/>
        </w:trPr>
        <w:tc>
          <w:tcPr>
            <w:tcW w:w="740" w:type="dxa"/>
            <w:tcBorders>
              <w:top w:val="nil"/>
              <w:left w:val="nil"/>
              <w:bottom w:val="nil"/>
              <w:right w:val="nil"/>
            </w:tcBorders>
            <w:shd w:val="clear" w:color="auto" w:fill="auto"/>
            <w:vAlign w:val="center"/>
            <w:hideMark/>
          </w:tcPr>
          <w:p w14:paraId="701A6339"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2007</w:t>
            </w:r>
          </w:p>
        </w:tc>
        <w:tc>
          <w:tcPr>
            <w:tcW w:w="929" w:type="dxa"/>
            <w:tcBorders>
              <w:top w:val="nil"/>
              <w:left w:val="nil"/>
              <w:bottom w:val="nil"/>
              <w:right w:val="nil"/>
            </w:tcBorders>
            <w:shd w:val="clear" w:color="auto" w:fill="auto"/>
            <w:vAlign w:val="center"/>
            <w:hideMark/>
          </w:tcPr>
          <w:p w14:paraId="3F5D8369"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4,187</w:t>
            </w:r>
          </w:p>
        </w:tc>
        <w:tc>
          <w:tcPr>
            <w:tcW w:w="687" w:type="dxa"/>
            <w:tcBorders>
              <w:top w:val="nil"/>
              <w:left w:val="nil"/>
              <w:bottom w:val="nil"/>
              <w:right w:val="nil"/>
            </w:tcBorders>
            <w:shd w:val="clear" w:color="auto" w:fill="auto"/>
            <w:vAlign w:val="center"/>
            <w:hideMark/>
          </w:tcPr>
          <w:p w14:paraId="018716CF"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4,938</w:t>
            </w:r>
          </w:p>
        </w:tc>
        <w:tc>
          <w:tcPr>
            <w:tcW w:w="687" w:type="dxa"/>
            <w:tcBorders>
              <w:top w:val="nil"/>
              <w:left w:val="nil"/>
              <w:bottom w:val="nil"/>
              <w:right w:val="nil"/>
            </w:tcBorders>
            <w:shd w:val="clear" w:color="auto" w:fill="auto"/>
            <w:vAlign w:val="center"/>
            <w:hideMark/>
          </w:tcPr>
          <w:p w14:paraId="3682B78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4,938</w:t>
            </w:r>
          </w:p>
        </w:tc>
        <w:tc>
          <w:tcPr>
            <w:tcW w:w="6317" w:type="dxa"/>
            <w:tcBorders>
              <w:top w:val="nil"/>
              <w:left w:val="nil"/>
              <w:bottom w:val="nil"/>
              <w:right w:val="nil"/>
            </w:tcBorders>
            <w:shd w:val="clear" w:color="auto" w:fill="auto"/>
            <w:noWrap/>
            <w:vAlign w:val="bottom"/>
            <w:hideMark/>
          </w:tcPr>
          <w:p w14:paraId="4FC67B19"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10EE3682" w14:textId="77777777" w:rsidTr="00D014E0">
        <w:trPr>
          <w:trHeight w:val="300"/>
        </w:trPr>
        <w:tc>
          <w:tcPr>
            <w:tcW w:w="740" w:type="dxa"/>
            <w:tcBorders>
              <w:top w:val="nil"/>
              <w:left w:val="nil"/>
              <w:bottom w:val="nil"/>
              <w:right w:val="nil"/>
            </w:tcBorders>
            <w:shd w:val="clear" w:color="auto" w:fill="auto"/>
            <w:vAlign w:val="center"/>
            <w:hideMark/>
          </w:tcPr>
          <w:p w14:paraId="5808336C"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2008</w:t>
            </w:r>
          </w:p>
        </w:tc>
        <w:tc>
          <w:tcPr>
            <w:tcW w:w="929" w:type="dxa"/>
            <w:tcBorders>
              <w:top w:val="nil"/>
              <w:left w:val="nil"/>
              <w:bottom w:val="nil"/>
              <w:right w:val="nil"/>
            </w:tcBorders>
            <w:shd w:val="clear" w:color="auto" w:fill="auto"/>
            <w:vAlign w:val="center"/>
            <w:hideMark/>
          </w:tcPr>
          <w:p w14:paraId="4DA99744"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4,052</w:t>
            </w:r>
          </w:p>
        </w:tc>
        <w:tc>
          <w:tcPr>
            <w:tcW w:w="687" w:type="dxa"/>
            <w:tcBorders>
              <w:top w:val="nil"/>
              <w:left w:val="nil"/>
              <w:bottom w:val="nil"/>
              <w:right w:val="nil"/>
            </w:tcBorders>
            <w:shd w:val="clear" w:color="auto" w:fill="auto"/>
            <w:vAlign w:val="center"/>
            <w:hideMark/>
          </w:tcPr>
          <w:p w14:paraId="7E1CEE28"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4,549</w:t>
            </w:r>
          </w:p>
        </w:tc>
        <w:tc>
          <w:tcPr>
            <w:tcW w:w="687" w:type="dxa"/>
            <w:tcBorders>
              <w:top w:val="nil"/>
              <w:left w:val="nil"/>
              <w:bottom w:val="nil"/>
              <w:right w:val="nil"/>
            </w:tcBorders>
            <w:shd w:val="clear" w:color="auto" w:fill="auto"/>
            <w:vAlign w:val="center"/>
            <w:hideMark/>
          </w:tcPr>
          <w:p w14:paraId="36E9684C"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4,549</w:t>
            </w:r>
          </w:p>
        </w:tc>
        <w:tc>
          <w:tcPr>
            <w:tcW w:w="6317" w:type="dxa"/>
            <w:tcBorders>
              <w:top w:val="nil"/>
              <w:left w:val="nil"/>
              <w:bottom w:val="nil"/>
              <w:right w:val="nil"/>
            </w:tcBorders>
            <w:shd w:val="clear" w:color="auto" w:fill="auto"/>
            <w:vAlign w:val="center"/>
            <w:hideMark/>
          </w:tcPr>
          <w:p w14:paraId="3352F783" w14:textId="77777777" w:rsidR="00060D05" w:rsidRPr="00060D05" w:rsidRDefault="00060D05" w:rsidP="00060D05">
            <w:pPr>
              <w:spacing w:after="0"/>
              <w:jc w:val="center"/>
              <w:rPr>
                <w:rFonts w:eastAsia="Times New Roman" w:cs="Times New Roman"/>
                <w:color w:val="000000"/>
                <w:sz w:val="20"/>
                <w:szCs w:val="20"/>
              </w:rPr>
            </w:pPr>
            <w:r w:rsidRPr="00060D05">
              <w:rPr>
                <w:rFonts w:eastAsia="Times New Roman" w:cs="Times New Roman"/>
                <w:color w:val="000000"/>
                <w:sz w:val="20"/>
                <w:szCs w:val="20"/>
              </w:rPr>
              <w:t> Amendment 68 created the Central Gulf Rockfish Pilot Project</w:t>
            </w:r>
          </w:p>
        </w:tc>
      </w:tr>
      <w:tr w:rsidR="00060D05" w:rsidRPr="00060D05" w14:paraId="498A7924" w14:textId="77777777" w:rsidTr="00D014E0">
        <w:trPr>
          <w:trHeight w:val="300"/>
        </w:trPr>
        <w:tc>
          <w:tcPr>
            <w:tcW w:w="740" w:type="dxa"/>
            <w:tcBorders>
              <w:top w:val="nil"/>
              <w:left w:val="nil"/>
              <w:bottom w:val="nil"/>
              <w:right w:val="nil"/>
            </w:tcBorders>
            <w:shd w:val="clear" w:color="auto" w:fill="auto"/>
            <w:vAlign w:val="center"/>
            <w:hideMark/>
          </w:tcPr>
          <w:p w14:paraId="1DADCB82"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2009</w:t>
            </w:r>
          </w:p>
        </w:tc>
        <w:tc>
          <w:tcPr>
            <w:tcW w:w="929" w:type="dxa"/>
            <w:tcBorders>
              <w:top w:val="nil"/>
              <w:left w:val="nil"/>
              <w:bottom w:val="nil"/>
              <w:right w:val="nil"/>
            </w:tcBorders>
            <w:shd w:val="clear" w:color="auto" w:fill="auto"/>
            <w:vAlign w:val="center"/>
            <w:hideMark/>
          </w:tcPr>
          <w:p w14:paraId="2F64E922"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3,952</w:t>
            </w:r>
          </w:p>
        </w:tc>
        <w:tc>
          <w:tcPr>
            <w:tcW w:w="687" w:type="dxa"/>
            <w:tcBorders>
              <w:top w:val="nil"/>
              <w:left w:val="nil"/>
              <w:bottom w:val="nil"/>
              <w:right w:val="nil"/>
            </w:tcBorders>
            <w:shd w:val="clear" w:color="auto" w:fill="auto"/>
            <w:vAlign w:val="center"/>
            <w:hideMark/>
          </w:tcPr>
          <w:p w14:paraId="4D508BF3"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4,362</w:t>
            </w:r>
          </w:p>
        </w:tc>
        <w:tc>
          <w:tcPr>
            <w:tcW w:w="687" w:type="dxa"/>
            <w:tcBorders>
              <w:top w:val="nil"/>
              <w:left w:val="nil"/>
              <w:bottom w:val="nil"/>
              <w:right w:val="nil"/>
            </w:tcBorders>
            <w:shd w:val="clear" w:color="auto" w:fill="auto"/>
            <w:vAlign w:val="center"/>
            <w:hideMark/>
          </w:tcPr>
          <w:p w14:paraId="2615D7E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4,362</w:t>
            </w:r>
          </w:p>
        </w:tc>
        <w:tc>
          <w:tcPr>
            <w:tcW w:w="6317" w:type="dxa"/>
            <w:tcBorders>
              <w:top w:val="nil"/>
              <w:left w:val="nil"/>
              <w:bottom w:val="nil"/>
              <w:right w:val="nil"/>
            </w:tcBorders>
            <w:shd w:val="clear" w:color="auto" w:fill="auto"/>
            <w:noWrap/>
            <w:vAlign w:val="bottom"/>
            <w:hideMark/>
          </w:tcPr>
          <w:p w14:paraId="2F0763C0"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124E704B" w14:textId="77777777" w:rsidTr="00D014E0">
        <w:trPr>
          <w:trHeight w:val="300"/>
        </w:trPr>
        <w:tc>
          <w:tcPr>
            <w:tcW w:w="740" w:type="dxa"/>
            <w:tcBorders>
              <w:top w:val="nil"/>
              <w:left w:val="nil"/>
              <w:bottom w:val="nil"/>
              <w:right w:val="nil"/>
            </w:tcBorders>
            <w:shd w:val="clear" w:color="auto" w:fill="auto"/>
            <w:vAlign w:val="center"/>
            <w:hideMark/>
          </w:tcPr>
          <w:p w14:paraId="6056435A"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2010</w:t>
            </w:r>
          </w:p>
        </w:tc>
        <w:tc>
          <w:tcPr>
            <w:tcW w:w="929" w:type="dxa"/>
            <w:tcBorders>
              <w:top w:val="nil"/>
              <w:left w:val="nil"/>
              <w:bottom w:val="nil"/>
              <w:right w:val="nil"/>
            </w:tcBorders>
            <w:shd w:val="clear" w:color="auto" w:fill="auto"/>
            <w:vAlign w:val="center"/>
            <w:hideMark/>
          </w:tcPr>
          <w:p w14:paraId="6862B566"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3,902</w:t>
            </w:r>
          </w:p>
        </w:tc>
        <w:tc>
          <w:tcPr>
            <w:tcW w:w="687" w:type="dxa"/>
            <w:tcBorders>
              <w:top w:val="nil"/>
              <w:left w:val="nil"/>
              <w:bottom w:val="nil"/>
              <w:right w:val="nil"/>
            </w:tcBorders>
            <w:shd w:val="clear" w:color="auto" w:fill="auto"/>
            <w:vAlign w:val="center"/>
            <w:hideMark/>
          </w:tcPr>
          <w:p w14:paraId="2DD604DD"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5,098</w:t>
            </w:r>
          </w:p>
        </w:tc>
        <w:tc>
          <w:tcPr>
            <w:tcW w:w="687" w:type="dxa"/>
            <w:tcBorders>
              <w:top w:val="nil"/>
              <w:left w:val="nil"/>
              <w:bottom w:val="nil"/>
              <w:right w:val="nil"/>
            </w:tcBorders>
            <w:shd w:val="clear" w:color="auto" w:fill="auto"/>
            <w:vAlign w:val="center"/>
            <w:hideMark/>
          </w:tcPr>
          <w:p w14:paraId="068560F7"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5,098</w:t>
            </w:r>
          </w:p>
        </w:tc>
        <w:tc>
          <w:tcPr>
            <w:tcW w:w="6317" w:type="dxa"/>
            <w:tcBorders>
              <w:top w:val="nil"/>
              <w:left w:val="nil"/>
              <w:bottom w:val="nil"/>
              <w:right w:val="nil"/>
            </w:tcBorders>
            <w:shd w:val="clear" w:color="auto" w:fill="auto"/>
            <w:noWrap/>
            <w:vAlign w:val="bottom"/>
            <w:hideMark/>
          </w:tcPr>
          <w:p w14:paraId="45E58C91"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643D04AC" w14:textId="77777777" w:rsidTr="00D014E0">
        <w:trPr>
          <w:trHeight w:val="300"/>
        </w:trPr>
        <w:tc>
          <w:tcPr>
            <w:tcW w:w="740" w:type="dxa"/>
            <w:tcBorders>
              <w:top w:val="nil"/>
              <w:left w:val="nil"/>
              <w:bottom w:val="nil"/>
              <w:right w:val="nil"/>
            </w:tcBorders>
            <w:shd w:val="clear" w:color="auto" w:fill="auto"/>
            <w:vAlign w:val="center"/>
            <w:hideMark/>
          </w:tcPr>
          <w:p w14:paraId="6636AA03"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2011</w:t>
            </w:r>
          </w:p>
        </w:tc>
        <w:tc>
          <w:tcPr>
            <w:tcW w:w="929" w:type="dxa"/>
            <w:tcBorders>
              <w:top w:val="nil"/>
              <w:left w:val="nil"/>
              <w:bottom w:val="nil"/>
              <w:right w:val="nil"/>
            </w:tcBorders>
            <w:shd w:val="clear" w:color="auto" w:fill="auto"/>
            <w:vAlign w:val="center"/>
            <w:hideMark/>
          </w:tcPr>
          <w:p w14:paraId="5A251AD7"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3,443</w:t>
            </w:r>
          </w:p>
        </w:tc>
        <w:tc>
          <w:tcPr>
            <w:tcW w:w="687" w:type="dxa"/>
            <w:tcBorders>
              <w:top w:val="nil"/>
              <w:left w:val="nil"/>
              <w:bottom w:val="nil"/>
              <w:right w:val="nil"/>
            </w:tcBorders>
            <w:shd w:val="clear" w:color="auto" w:fill="auto"/>
            <w:vAlign w:val="center"/>
            <w:hideMark/>
          </w:tcPr>
          <w:p w14:paraId="5C839D92"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4,854</w:t>
            </w:r>
          </w:p>
        </w:tc>
        <w:tc>
          <w:tcPr>
            <w:tcW w:w="687" w:type="dxa"/>
            <w:tcBorders>
              <w:top w:val="nil"/>
              <w:left w:val="nil"/>
              <w:bottom w:val="nil"/>
              <w:right w:val="nil"/>
            </w:tcBorders>
            <w:shd w:val="clear" w:color="auto" w:fill="auto"/>
            <w:vAlign w:val="center"/>
            <w:hideMark/>
          </w:tcPr>
          <w:p w14:paraId="4040C05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4,854</w:t>
            </w:r>
          </w:p>
        </w:tc>
        <w:tc>
          <w:tcPr>
            <w:tcW w:w="6317" w:type="dxa"/>
            <w:tcBorders>
              <w:top w:val="nil"/>
              <w:left w:val="nil"/>
              <w:bottom w:val="nil"/>
              <w:right w:val="nil"/>
            </w:tcBorders>
            <w:shd w:val="clear" w:color="auto" w:fill="auto"/>
            <w:noWrap/>
            <w:vAlign w:val="bottom"/>
            <w:hideMark/>
          </w:tcPr>
          <w:p w14:paraId="0F20467E"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497D0652" w14:textId="77777777" w:rsidTr="00D014E0">
        <w:trPr>
          <w:trHeight w:val="20"/>
        </w:trPr>
        <w:tc>
          <w:tcPr>
            <w:tcW w:w="740" w:type="dxa"/>
            <w:tcBorders>
              <w:top w:val="nil"/>
              <w:left w:val="nil"/>
              <w:bottom w:val="nil"/>
              <w:right w:val="nil"/>
            </w:tcBorders>
            <w:shd w:val="clear" w:color="auto" w:fill="auto"/>
            <w:vAlign w:val="center"/>
            <w:hideMark/>
          </w:tcPr>
          <w:p w14:paraId="13E91D78"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2012</w:t>
            </w:r>
          </w:p>
        </w:tc>
        <w:tc>
          <w:tcPr>
            <w:tcW w:w="929" w:type="dxa"/>
            <w:tcBorders>
              <w:top w:val="nil"/>
              <w:left w:val="nil"/>
              <w:bottom w:val="nil"/>
              <w:right w:val="nil"/>
            </w:tcBorders>
            <w:shd w:val="clear" w:color="auto" w:fill="auto"/>
            <w:vAlign w:val="center"/>
            <w:hideMark/>
          </w:tcPr>
          <w:p w14:paraId="711C360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5,077</w:t>
            </w:r>
          </w:p>
        </w:tc>
        <w:tc>
          <w:tcPr>
            <w:tcW w:w="687" w:type="dxa"/>
            <w:tcBorders>
              <w:top w:val="nil"/>
              <w:left w:val="nil"/>
              <w:bottom w:val="nil"/>
              <w:right w:val="nil"/>
            </w:tcBorders>
            <w:shd w:val="clear" w:color="auto" w:fill="auto"/>
            <w:vAlign w:val="center"/>
            <w:hideMark/>
          </w:tcPr>
          <w:p w14:paraId="62523FB3"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5,507</w:t>
            </w:r>
          </w:p>
        </w:tc>
        <w:tc>
          <w:tcPr>
            <w:tcW w:w="687" w:type="dxa"/>
            <w:tcBorders>
              <w:top w:val="nil"/>
              <w:left w:val="nil"/>
              <w:bottom w:val="nil"/>
              <w:right w:val="nil"/>
            </w:tcBorders>
            <w:shd w:val="clear" w:color="auto" w:fill="auto"/>
            <w:vAlign w:val="center"/>
            <w:hideMark/>
          </w:tcPr>
          <w:p w14:paraId="0862B20A"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5,507</w:t>
            </w:r>
          </w:p>
        </w:tc>
        <w:tc>
          <w:tcPr>
            <w:tcW w:w="6317" w:type="dxa"/>
            <w:tcBorders>
              <w:top w:val="nil"/>
              <w:left w:val="nil"/>
              <w:bottom w:val="nil"/>
              <w:right w:val="nil"/>
            </w:tcBorders>
            <w:shd w:val="clear" w:color="auto" w:fill="auto"/>
            <w:vAlign w:val="center"/>
            <w:hideMark/>
          </w:tcPr>
          <w:p w14:paraId="4D54CE59" w14:textId="29A395DF" w:rsidR="00060D05" w:rsidRPr="00060D05" w:rsidRDefault="00060D05" w:rsidP="00D014E0">
            <w:pPr>
              <w:spacing w:after="0"/>
              <w:jc w:val="center"/>
              <w:rPr>
                <w:rFonts w:eastAsia="Times New Roman" w:cs="Times New Roman"/>
                <w:color w:val="000000"/>
                <w:sz w:val="20"/>
                <w:szCs w:val="20"/>
              </w:rPr>
            </w:pPr>
            <w:r w:rsidRPr="00060D05">
              <w:rPr>
                <w:rFonts w:eastAsia="Times New Roman" w:cs="Times New Roman"/>
                <w:color w:val="000000"/>
                <w:sz w:val="20"/>
                <w:szCs w:val="20"/>
              </w:rPr>
              <w:t xml:space="preserve">NPFMCs Central GOA Rockfish Program </w:t>
            </w:r>
            <w:r w:rsidR="00D014E0">
              <w:rPr>
                <w:rFonts w:eastAsia="Times New Roman" w:cs="Times New Roman"/>
                <w:color w:val="000000"/>
                <w:sz w:val="20"/>
                <w:szCs w:val="20"/>
              </w:rPr>
              <w:t>implemented</w:t>
            </w:r>
          </w:p>
        </w:tc>
      </w:tr>
      <w:tr w:rsidR="00060D05" w:rsidRPr="00060D05" w14:paraId="2911E2DA" w14:textId="77777777" w:rsidTr="00D014E0">
        <w:trPr>
          <w:trHeight w:val="300"/>
        </w:trPr>
        <w:tc>
          <w:tcPr>
            <w:tcW w:w="740" w:type="dxa"/>
            <w:tcBorders>
              <w:top w:val="nil"/>
              <w:left w:val="nil"/>
              <w:bottom w:val="nil"/>
              <w:right w:val="nil"/>
            </w:tcBorders>
            <w:shd w:val="clear" w:color="auto" w:fill="auto"/>
            <w:vAlign w:val="center"/>
            <w:hideMark/>
          </w:tcPr>
          <w:p w14:paraId="5C685765"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2013</w:t>
            </w:r>
          </w:p>
        </w:tc>
        <w:tc>
          <w:tcPr>
            <w:tcW w:w="929" w:type="dxa"/>
            <w:tcBorders>
              <w:top w:val="nil"/>
              <w:left w:val="nil"/>
              <w:bottom w:val="nil"/>
              <w:right w:val="nil"/>
            </w:tcBorders>
            <w:shd w:val="clear" w:color="auto" w:fill="auto"/>
            <w:vAlign w:val="center"/>
            <w:hideMark/>
          </w:tcPr>
          <w:p w14:paraId="29EDB534"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4,879</w:t>
            </w:r>
          </w:p>
        </w:tc>
        <w:tc>
          <w:tcPr>
            <w:tcW w:w="687" w:type="dxa"/>
            <w:tcBorders>
              <w:top w:val="nil"/>
              <w:left w:val="nil"/>
              <w:bottom w:val="nil"/>
              <w:right w:val="nil"/>
            </w:tcBorders>
            <w:shd w:val="clear" w:color="auto" w:fill="auto"/>
            <w:vAlign w:val="center"/>
            <w:hideMark/>
          </w:tcPr>
          <w:p w14:paraId="1F4D5ADE"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5,130</w:t>
            </w:r>
          </w:p>
        </w:tc>
        <w:tc>
          <w:tcPr>
            <w:tcW w:w="687" w:type="dxa"/>
            <w:tcBorders>
              <w:top w:val="nil"/>
              <w:left w:val="nil"/>
              <w:bottom w:val="nil"/>
              <w:right w:val="nil"/>
            </w:tcBorders>
            <w:shd w:val="clear" w:color="auto" w:fill="auto"/>
            <w:vAlign w:val="center"/>
            <w:hideMark/>
          </w:tcPr>
          <w:p w14:paraId="75A3BB5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5,130</w:t>
            </w:r>
          </w:p>
        </w:tc>
        <w:tc>
          <w:tcPr>
            <w:tcW w:w="6317" w:type="dxa"/>
            <w:tcBorders>
              <w:top w:val="nil"/>
              <w:left w:val="nil"/>
              <w:bottom w:val="nil"/>
              <w:right w:val="nil"/>
            </w:tcBorders>
            <w:shd w:val="clear" w:color="auto" w:fill="auto"/>
            <w:noWrap/>
            <w:vAlign w:val="bottom"/>
            <w:hideMark/>
          </w:tcPr>
          <w:p w14:paraId="2557818E"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6A1A380C" w14:textId="77777777" w:rsidTr="00D014E0">
        <w:trPr>
          <w:trHeight w:val="300"/>
        </w:trPr>
        <w:tc>
          <w:tcPr>
            <w:tcW w:w="740" w:type="dxa"/>
            <w:tcBorders>
              <w:top w:val="nil"/>
              <w:left w:val="nil"/>
              <w:bottom w:val="nil"/>
              <w:right w:val="nil"/>
            </w:tcBorders>
            <w:shd w:val="clear" w:color="auto" w:fill="auto"/>
            <w:vAlign w:val="center"/>
            <w:hideMark/>
          </w:tcPr>
          <w:p w14:paraId="2E389CDD"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2014</w:t>
            </w:r>
          </w:p>
        </w:tc>
        <w:tc>
          <w:tcPr>
            <w:tcW w:w="929" w:type="dxa"/>
            <w:tcBorders>
              <w:top w:val="nil"/>
              <w:left w:val="nil"/>
              <w:bottom w:val="nil"/>
              <w:right w:val="nil"/>
            </w:tcBorders>
            <w:shd w:val="clear" w:color="auto" w:fill="auto"/>
            <w:vAlign w:val="center"/>
            <w:hideMark/>
          </w:tcPr>
          <w:p w14:paraId="4CE691B1"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4,277</w:t>
            </w:r>
          </w:p>
        </w:tc>
        <w:tc>
          <w:tcPr>
            <w:tcW w:w="687" w:type="dxa"/>
            <w:tcBorders>
              <w:top w:val="nil"/>
              <w:left w:val="nil"/>
              <w:bottom w:val="nil"/>
              <w:right w:val="nil"/>
            </w:tcBorders>
            <w:shd w:val="clear" w:color="auto" w:fill="auto"/>
            <w:vAlign w:val="center"/>
            <w:hideMark/>
          </w:tcPr>
          <w:p w14:paraId="4470111C"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5,324</w:t>
            </w:r>
          </w:p>
        </w:tc>
        <w:tc>
          <w:tcPr>
            <w:tcW w:w="687" w:type="dxa"/>
            <w:tcBorders>
              <w:top w:val="nil"/>
              <w:left w:val="nil"/>
              <w:bottom w:val="nil"/>
              <w:right w:val="nil"/>
            </w:tcBorders>
            <w:shd w:val="clear" w:color="auto" w:fill="auto"/>
            <w:vAlign w:val="center"/>
            <w:hideMark/>
          </w:tcPr>
          <w:p w14:paraId="1A4D48E6"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5,324</w:t>
            </w:r>
          </w:p>
        </w:tc>
        <w:tc>
          <w:tcPr>
            <w:tcW w:w="6317" w:type="dxa"/>
            <w:tcBorders>
              <w:top w:val="nil"/>
              <w:left w:val="nil"/>
              <w:bottom w:val="nil"/>
              <w:right w:val="nil"/>
            </w:tcBorders>
            <w:shd w:val="clear" w:color="auto" w:fill="auto"/>
            <w:noWrap/>
            <w:vAlign w:val="bottom"/>
            <w:hideMark/>
          </w:tcPr>
          <w:p w14:paraId="21F25E59"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7CAF7473" w14:textId="77777777" w:rsidTr="00D014E0">
        <w:trPr>
          <w:trHeight w:val="300"/>
        </w:trPr>
        <w:tc>
          <w:tcPr>
            <w:tcW w:w="740" w:type="dxa"/>
            <w:tcBorders>
              <w:top w:val="nil"/>
              <w:left w:val="nil"/>
              <w:bottom w:val="nil"/>
              <w:right w:val="nil"/>
            </w:tcBorders>
            <w:shd w:val="clear" w:color="auto" w:fill="auto"/>
            <w:vAlign w:val="center"/>
            <w:hideMark/>
          </w:tcPr>
          <w:p w14:paraId="0AE51BA6"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2015</w:t>
            </w:r>
          </w:p>
        </w:tc>
        <w:tc>
          <w:tcPr>
            <w:tcW w:w="929" w:type="dxa"/>
            <w:tcBorders>
              <w:top w:val="nil"/>
              <w:left w:val="nil"/>
              <w:bottom w:val="nil"/>
              <w:right w:val="nil"/>
            </w:tcBorders>
            <w:shd w:val="clear" w:color="auto" w:fill="auto"/>
            <w:vAlign w:val="center"/>
            <w:hideMark/>
          </w:tcPr>
          <w:p w14:paraId="12626961"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3,944</w:t>
            </w:r>
          </w:p>
        </w:tc>
        <w:tc>
          <w:tcPr>
            <w:tcW w:w="687" w:type="dxa"/>
            <w:tcBorders>
              <w:top w:val="nil"/>
              <w:left w:val="nil"/>
              <w:bottom w:val="nil"/>
              <w:right w:val="nil"/>
            </w:tcBorders>
            <w:shd w:val="clear" w:color="auto" w:fill="auto"/>
            <w:vAlign w:val="center"/>
            <w:hideMark/>
          </w:tcPr>
          <w:p w14:paraId="647158F2"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4,999</w:t>
            </w:r>
          </w:p>
        </w:tc>
        <w:tc>
          <w:tcPr>
            <w:tcW w:w="687" w:type="dxa"/>
            <w:tcBorders>
              <w:top w:val="nil"/>
              <w:left w:val="nil"/>
              <w:bottom w:val="nil"/>
              <w:right w:val="nil"/>
            </w:tcBorders>
            <w:shd w:val="clear" w:color="auto" w:fill="auto"/>
            <w:vAlign w:val="center"/>
            <w:hideMark/>
          </w:tcPr>
          <w:p w14:paraId="6B6E2A48"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4,999</w:t>
            </w:r>
          </w:p>
        </w:tc>
        <w:tc>
          <w:tcPr>
            <w:tcW w:w="6317" w:type="dxa"/>
            <w:tcBorders>
              <w:top w:val="nil"/>
              <w:left w:val="nil"/>
              <w:bottom w:val="nil"/>
              <w:right w:val="nil"/>
            </w:tcBorders>
            <w:shd w:val="clear" w:color="auto" w:fill="auto"/>
            <w:noWrap/>
            <w:vAlign w:val="bottom"/>
            <w:hideMark/>
          </w:tcPr>
          <w:p w14:paraId="7C58FB59"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357BA9E3" w14:textId="77777777" w:rsidTr="00D014E0">
        <w:trPr>
          <w:trHeight w:val="300"/>
        </w:trPr>
        <w:tc>
          <w:tcPr>
            <w:tcW w:w="740" w:type="dxa"/>
            <w:tcBorders>
              <w:top w:val="nil"/>
              <w:left w:val="nil"/>
              <w:bottom w:val="nil"/>
              <w:right w:val="nil"/>
            </w:tcBorders>
            <w:shd w:val="clear" w:color="auto" w:fill="auto"/>
            <w:vAlign w:val="center"/>
            <w:hideMark/>
          </w:tcPr>
          <w:p w14:paraId="72134800"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2016</w:t>
            </w:r>
          </w:p>
        </w:tc>
        <w:tc>
          <w:tcPr>
            <w:tcW w:w="929" w:type="dxa"/>
            <w:tcBorders>
              <w:top w:val="nil"/>
              <w:left w:val="nil"/>
              <w:bottom w:val="nil"/>
              <w:right w:val="nil"/>
            </w:tcBorders>
            <w:shd w:val="clear" w:color="auto" w:fill="auto"/>
            <w:vAlign w:val="center"/>
            <w:hideMark/>
          </w:tcPr>
          <w:p w14:paraId="68BE1B5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3,437</w:t>
            </w:r>
          </w:p>
        </w:tc>
        <w:tc>
          <w:tcPr>
            <w:tcW w:w="687" w:type="dxa"/>
            <w:tcBorders>
              <w:top w:val="nil"/>
              <w:left w:val="nil"/>
              <w:bottom w:val="nil"/>
              <w:right w:val="nil"/>
            </w:tcBorders>
            <w:shd w:val="clear" w:color="auto" w:fill="auto"/>
            <w:vAlign w:val="center"/>
            <w:hideMark/>
          </w:tcPr>
          <w:p w14:paraId="602ABAE1"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4,004</w:t>
            </w:r>
          </w:p>
        </w:tc>
        <w:tc>
          <w:tcPr>
            <w:tcW w:w="687" w:type="dxa"/>
            <w:tcBorders>
              <w:top w:val="nil"/>
              <w:left w:val="nil"/>
              <w:bottom w:val="nil"/>
              <w:right w:val="nil"/>
            </w:tcBorders>
            <w:shd w:val="clear" w:color="auto" w:fill="auto"/>
            <w:vAlign w:val="center"/>
            <w:hideMark/>
          </w:tcPr>
          <w:p w14:paraId="62503C60"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4,004</w:t>
            </w:r>
          </w:p>
        </w:tc>
        <w:tc>
          <w:tcPr>
            <w:tcW w:w="6317" w:type="dxa"/>
            <w:tcBorders>
              <w:top w:val="nil"/>
              <w:left w:val="nil"/>
              <w:bottom w:val="nil"/>
              <w:right w:val="nil"/>
            </w:tcBorders>
            <w:shd w:val="clear" w:color="auto" w:fill="auto"/>
            <w:noWrap/>
            <w:vAlign w:val="bottom"/>
            <w:hideMark/>
          </w:tcPr>
          <w:p w14:paraId="3B292BA2"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2B0723A9" w14:textId="77777777" w:rsidTr="00D014E0">
        <w:trPr>
          <w:trHeight w:val="300"/>
        </w:trPr>
        <w:tc>
          <w:tcPr>
            <w:tcW w:w="740" w:type="dxa"/>
            <w:tcBorders>
              <w:top w:val="nil"/>
              <w:left w:val="nil"/>
              <w:bottom w:val="nil"/>
              <w:right w:val="nil"/>
            </w:tcBorders>
            <w:shd w:val="clear" w:color="auto" w:fill="auto"/>
            <w:vAlign w:val="center"/>
            <w:hideMark/>
          </w:tcPr>
          <w:p w14:paraId="6431409B"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2017</w:t>
            </w:r>
          </w:p>
        </w:tc>
        <w:tc>
          <w:tcPr>
            <w:tcW w:w="929" w:type="dxa"/>
            <w:tcBorders>
              <w:top w:val="nil"/>
              <w:left w:val="nil"/>
              <w:bottom w:val="nil"/>
              <w:right w:val="nil"/>
            </w:tcBorders>
            <w:shd w:val="clear" w:color="auto" w:fill="auto"/>
            <w:vAlign w:val="center"/>
            <w:hideMark/>
          </w:tcPr>
          <w:p w14:paraId="50885DAA"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1,836</w:t>
            </w:r>
          </w:p>
        </w:tc>
        <w:tc>
          <w:tcPr>
            <w:tcW w:w="687" w:type="dxa"/>
            <w:tcBorders>
              <w:top w:val="nil"/>
              <w:left w:val="nil"/>
              <w:bottom w:val="nil"/>
              <w:right w:val="nil"/>
            </w:tcBorders>
            <w:shd w:val="clear" w:color="auto" w:fill="auto"/>
            <w:vAlign w:val="center"/>
            <w:hideMark/>
          </w:tcPr>
          <w:p w14:paraId="1A7E170E"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3,786</w:t>
            </w:r>
          </w:p>
        </w:tc>
        <w:tc>
          <w:tcPr>
            <w:tcW w:w="687" w:type="dxa"/>
            <w:tcBorders>
              <w:top w:val="nil"/>
              <w:left w:val="nil"/>
              <w:bottom w:val="nil"/>
              <w:right w:val="nil"/>
            </w:tcBorders>
            <w:shd w:val="clear" w:color="auto" w:fill="auto"/>
            <w:vAlign w:val="center"/>
            <w:hideMark/>
          </w:tcPr>
          <w:p w14:paraId="724734D2"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3,786</w:t>
            </w:r>
          </w:p>
        </w:tc>
        <w:tc>
          <w:tcPr>
            <w:tcW w:w="6317" w:type="dxa"/>
            <w:tcBorders>
              <w:top w:val="nil"/>
              <w:left w:val="nil"/>
              <w:bottom w:val="nil"/>
              <w:right w:val="nil"/>
            </w:tcBorders>
            <w:shd w:val="clear" w:color="auto" w:fill="auto"/>
            <w:noWrap/>
            <w:vAlign w:val="bottom"/>
            <w:hideMark/>
          </w:tcPr>
          <w:p w14:paraId="30C25A18"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5A8EA83A" w14:textId="77777777" w:rsidTr="00D014E0">
        <w:trPr>
          <w:trHeight w:val="300"/>
        </w:trPr>
        <w:tc>
          <w:tcPr>
            <w:tcW w:w="740" w:type="dxa"/>
            <w:tcBorders>
              <w:top w:val="nil"/>
              <w:left w:val="nil"/>
              <w:bottom w:val="nil"/>
              <w:right w:val="nil"/>
            </w:tcBorders>
            <w:shd w:val="clear" w:color="auto" w:fill="auto"/>
            <w:vAlign w:val="center"/>
            <w:hideMark/>
          </w:tcPr>
          <w:p w14:paraId="4BEFD52C"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2018</w:t>
            </w:r>
          </w:p>
        </w:tc>
        <w:tc>
          <w:tcPr>
            <w:tcW w:w="929" w:type="dxa"/>
            <w:tcBorders>
              <w:top w:val="nil"/>
              <w:left w:val="nil"/>
              <w:bottom w:val="nil"/>
              <w:right w:val="nil"/>
            </w:tcBorders>
            <w:shd w:val="clear" w:color="auto" w:fill="auto"/>
            <w:vAlign w:val="center"/>
            <w:hideMark/>
          </w:tcPr>
          <w:p w14:paraId="4AD1DD76"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2,288</w:t>
            </w:r>
          </w:p>
        </w:tc>
        <w:tc>
          <w:tcPr>
            <w:tcW w:w="687" w:type="dxa"/>
            <w:tcBorders>
              <w:top w:val="nil"/>
              <w:left w:val="nil"/>
              <w:bottom w:val="nil"/>
              <w:right w:val="nil"/>
            </w:tcBorders>
            <w:shd w:val="clear" w:color="auto" w:fill="auto"/>
            <w:vAlign w:val="center"/>
            <w:hideMark/>
          </w:tcPr>
          <w:p w14:paraId="7029E7F5"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3,685</w:t>
            </w:r>
          </w:p>
        </w:tc>
        <w:tc>
          <w:tcPr>
            <w:tcW w:w="687" w:type="dxa"/>
            <w:tcBorders>
              <w:top w:val="nil"/>
              <w:left w:val="nil"/>
              <w:bottom w:val="nil"/>
              <w:right w:val="nil"/>
            </w:tcBorders>
            <w:shd w:val="clear" w:color="auto" w:fill="auto"/>
            <w:vAlign w:val="center"/>
            <w:hideMark/>
          </w:tcPr>
          <w:p w14:paraId="12B49805"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3,685</w:t>
            </w:r>
          </w:p>
        </w:tc>
        <w:tc>
          <w:tcPr>
            <w:tcW w:w="6317" w:type="dxa"/>
            <w:tcBorders>
              <w:top w:val="nil"/>
              <w:left w:val="nil"/>
              <w:bottom w:val="nil"/>
              <w:right w:val="nil"/>
            </w:tcBorders>
            <w:shd w:val="clear" w:color="auto" w:fill="auto"/>
            <w:noWrap/>
            <w:vAlign w:val="bottom"/>
            <w:hideMark/>
          </w:tcPr>
          <w:p w14:paraId="3538AE97"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43A4182D" w14:textId="77777777" w:rsidTr="00D014E0">
        <w:trPr>
          <w:trHeight w:val="300"/>
        </w:trPr>
        <w:tc>
          <w:tcPr>
            <w:tcW w:w="740" w:type="dxa"/>
            <w:tcBorders>
              <w:top w:val="nil"/>
              <w:left w:val="nil"/>
              <w:bottom w:val="nil"/>
              <w:right w:val="nil"/>
            </w:tcBorders>
            <w:shd w:val="clear" w:color="auto" w:fill="auto"/>
            <w:vAlign w:val="center"/>
            <w:hideMark/>
          </w:tcPr>
          <w:p w14:paraId="2DD89CF3" w14:textId="77777777"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2019</w:t>
            </w:r>
          </w:p>
        </w:tc>
        <w:tc>
          <w:tcPr>
            <w:tcW w:w="929" w:type="dxa"/>
            <w:tcBorders>
              <w:top w:val="nil"/>
              <w:left w:val="nil"/>
              <w:bottom w:val="nil"/>
              <w:right w:val="nil"/>
            </w:tcBorders>
            <w:shd w:val="clear" w:color="auto" w:fill="auto"/>
            <w:vAlign w:val="center"/>
            <w:hideMark/>
          </w:tcPr>
          <w:p w14:paraId="6A09F4FC"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2,748</w:t>
            </w:r>
          </w:p>
        </w:tc>
        <w:tc>
          <w:tcPr>
            <w:tcW w:w="687" w:type="dxa"/>
            <w:tcBorders>
              <w:top w:val="nil"/>
              <w:left w:val="nil"/>
              <w:bottom w:val="nil"/>
              <w:right w:val="nil"/>
            </w:tcBorders>
            <w:shd w:val="clear" w:color="auto" w:fill="auto"/>
            <w:vAlign w:val="center"/>
            <w:hideMark/>
          </w:tcPr>
          <w:p w14:paraId="1B08582B"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4,528</w:t>
            </w:r>
          </w:p>
        </w:tc>
        <w:tc>
          <w:tcPr>
            <w:tcW w:w="687" w:type="dxa"/>
            <w:tcBorders>
              <w:top w:val="nil"/>
              <w:left w:val="nil"/>
              <w:bottom w:val="nil"/>
              <w:right w:val="nil"/>
            </w:tcBorders>
            <w:shd w:val="clear" w:color="auto" w:fill="auto"/>
            <w:vAlign w:val="center"/>
            <w:hideMark/>
          </w:tcPr>
          <w:p w14:paraId="2A2B1D53"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4,528</w:t>
            </w:r>
          </w:p>
        </w:tc>
        <w:tc>
          <w:tcPr>
            <w:tcW w:w="6317" w:type="dxa"/>
            <w:tcBorders>
              <w:top w:val="nil"/>
              <w:left w:val="nil"/>
              <w:bottom w:val="nil"/>
              <w:right w:val="nil"/>
            </w:tcBorders>
            <w:shd w:val="clear" w:color="auto" w:fill="auto"/>
            <w:noWrap/>
            <w:vAlign w:val="bottom"/>
            <w:hideMark/>
          </w:tcPr>
          <w:p w14:paraId="5310B95D" w14:textId="77777777" w:rsidR="00060D05" w:rsidRPr="00060D05" w:rsidRDefault="00060D05" w:rsidP="00060D05">
            <w:pPr>
              <w:spacing w:after="0"/>
              <w:jc w:val="right"/>
              <w:rPr>
                <w:rFonts w:eastAsia="Times New Roman" w:cs="Times New Roman"/>
                <w:color w:val="000000"/>
                <w:sz w:val="20"/>
                <w:szCs w:val="20"/>
              </w:rPr>
            </w:pPr>
          </w:p>
        </w:tc>
      </w:tr>
      <w:tr w:rsidR="00060D05" w:rsidRPr="00060D05" w14:paraId="44EEF6D3" w14:textId="77777777" w:rsidTr="00D014E0">
        <w:trPr>
          <w:trHeight w:val="300"/>
        </w:trPr>
        <w:tc>
          <w:tcPr>
            <w:tcW w:w="740" w:type="dxa"/>
            <w:tcBorders>
              <w:top w:val="nil"/>
              <w:left w:val="nil"/>
              <w:bottom w:val="single" w:sz="4" w:space="0" w:color="auto"/>
              <w:right w:val="nil"/>
            </w:tcBorders>
            <w:shd w:val="clear" w:color="auto" w:fill="auto"/>
            <w:vAlign w:val="center"/>
            <w:hideMark/>
          </w:tcPr>
          <w:p w14:paraId="094045B3" w14:textId="792DEABE" w:rsidR="00060D05" w:rsidRPr="00060D05" w:rsidRDefault="00060D05" w:rsidP="00060D05">
            <w:pPr>
              <w:spacing w:after="0"/>
              <w:rPr>
                <w:rFonts w:eastAsia="Times New Roman" w:cs="Times New Roman"/>
                <w:color w:val="000000"/>
                <w:sz w:val="20"/>
                <w:szCs w:val="20"/>
              </w:rPr>
            </w:pPr>
            <w:r w:rsidRPr="00060D05">
              <w:rPr>
                <w:rFonts w:eastAsia="Times New Roman" w:cs="Times New Roman"/>
                <w:color w:val="000000"/>
                <w:sz w:val="20"/>
                <w:szCs w:val="20"/>
              </w:rPr>
              <w:t>2020</w:t>
            </w:r>
            <w:r w:rsidR="00D014E0" w:rsidRPr="00D014E0">
              <w:rPr>
                <w:rFonts w:eastAsia="Times New Roman" w:cs="Times New Roman"/>
                <w:color w:val="000000"/>
                <w:sz w:val="20"/>
                <w:szCs w:val="20"/>
                <w:vertAlign w:val="superscript"/>
              </w:rPr>
              <w:t>1</w:t>
            </w:r>
          </w:p>
        </w:tc>
        <w:tc>
          <w:tcPr>
            <w:tcW w:w="929" w:type="dxa"/>
            <w:tcBorders>
              <w:top w:val="nil"/>
              <w:left w:val="nil"/>
              <w:bottom w:val="single" w:sz="4" w:space="0" w:color="auto"/>
              <w:right w:val="nil"/>
            </w:tcBorders>
            <w:shd w:val="clear" w:color="auto" w:fill="auto"/>
            <w:vAlign w:val="center"/>
            <w:hideMark/>
          </w:tcPr>
          <w:p w14:paraId="01BEA538"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2,617</w:t>
            </w:r>
          </w:p>
        </w:tc>
        <w:tc>
          <w:tcPr>
            <w:tcW w:w="687" w:type="dxa"/>
            <w:tcBorders>
              <w:top w:val="nil"/>
              <w:left w:val="nil"/>
              <w:bottom w:val="single" w:sz="4" w:space="0" w:color="auto"/>
              <w:right w:val="nil"/>
            </w:tcBorders>
            <w:shd w:val="clear" w:color="auto" w:fill="auto"/>
            <w:vAlign w:val="center"/>
            <w:hideMark/>
          </w:tcPr>
          <w:p w14:paraId="09D509DF"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4,312</w:t>
            </w:r>
          </w:p>
        </w:tc>
        <w:tc>
          <w:tcPr>
            <w:tcW w:w="687" w:type="dxa"/>
            <w:tcBorders>
              <w:top w:val="nil"/>
              <w:left w:val="nil"/>
              <w:bottom w:val="single" w:sz="4" w:space="0" w:color="auto"/>
              <w:right w:val="nil"/>
            </w:tcBorders>
            <w:shd w:val="clear" w:color="auto" w:fill="auto"/>
            <w:vAlign w:val="center"/>
            <w:hideMark/>
          </w:tcPr>
          <w:p w14:paraId="4CE87027" w14:textId="77777777" w:rsidR="00060D05" w:rsidRPr="00060D05" w:rsidRDefault="00060D05" w:rsidP="00060D05">
            <w:pPr>
              <w:spacing w:after="0"/>
              <w:jc w:val="right"/>
              <w:rPr>
                <w:rFonts w:eastAsia="Times New Roman" w:cs="Times New Roman"/>
                <w:color w:val="000000"/>
                <w:sz w:val="20"/>
                <w:szCs w:val="20"/>
              </w:rPr>
            </w:pPr>
            <w:r w:rsidRPr="00060D05">
              <w:rPr>
                <w:rFonts w:eastAsia="Times New Roman" w:cs="Times New Roman"/>
                <w:color w:val="000000"/>
                <w:sz w:val="20"/>
                <w:szCs w:val="20"/>
              </w:rPr>
              <w:t>4,312</w:t>
            </w:r>
          </w:p>
        </w:tc>
        <w:tc>
          <w:tcPr>
            <w:tcW w:w="6317" w:type="dxa"/>
            <w:tcBorders>
              <w:top w:val="nil"/>
              <w:left w:val="nil"/>
              <w:bottom w:val="single" w:sz="4" w:space="0" w:color="auto"/>
              <w:right w:val="nil"/>
            </w:tcBorders>
            <w:shd w:val="clear" w:color="auto" w:fill="auto"/>
            <w:noWrap/>
            <w:vAlign w:val="bottom"/>
            <w:hideMark/>
          </w:tcPr>
          <w:p w14:paraId="0C236539" w14:textId="77777777" w:rsidR="00060D05" w:rsidRPr="00060D05" w:rsidRDefault="00060D05" w:rsidP="00060D05">
            <w:pPr>
              <w:spacing w:after="0"/>
              <w:jc w:val="center"/>
              <w:rPr>
                <w:rFonts w:eastAsia="Times New Roman" w:cs="Times New Roman"/>
                <w:color w:val="000000"/>
                <w:szCs w:val="22"/>
              </w:rPr>
            </w:pPr>
            <w:r w:rsidRPr="00060D05">
              <w:rPr>
                <w:rFonts w:eastAsia="Times New Roman" w:cs="Times New Roman"/>
                <w:color w:val="000000"/>
                <w:szCs w:val="22"/>
              </w:rPr>
              <w:t> </w:t>
            </w:r>
          </w:p>
        </w:tc>
      </w:tr>
    </w:tbl>
    <w:p w14:paraId="644CD737" w14:textId="75FE0EE8" w:rsidR="00645553" w:rsidRDefault="002654BD" w:rsidP="00207416">
      <w:pPr>
        <w:spacing w:after="0"/>
      </w:pPr>
      <w:r w:rsidRPr="00B16CE0">
        <w:rPr>
          <w:sz w:val="18"/>
          <w:szCs w:val="18"/>
        </w:rPr>
        <w:t>* Northern rockfish managed as part of the slope rockfish assemblage and not assigned separate ABC/TAC</w:t>
      </w:r>
      <w:r w:rsidR="00802DDD">
        <w:br w:type="page"/>
      </w:r>
    </w:p>
    <w:p w14:paraId="72E94686" w14:textId="5A931798" w:rsidR="00645553" w:rsidRPr="00C202C2" w:rsidRDefault="00207416" w:rsidP="00207416">
      <w:pPr>
        <w:pStyle w:val="Caption"/>
        <w:rPr>
          <w:rFonts w:cs="Times New Roman"/>
          <w:i w:val="0"/>
          <w:szCs w:val="22"/>
        </w:rPr>
      </w:pPr>
      <w:r w:rsidRPr="00207416">
        <w:rPr>
          <w:i w:val="0"/>
        </w:rPr>
        <w:lastRenderedPageBreak/>
        <w:t>Table 1</w:t>
      </w:r>
      <w:r w:rsidR="00634D84">
        <w:rPr>
          <w:i w:val="0"/>
        </w:rPr>
        <w:fldChar w:fldCharType="begin"/>
      </w:r>
      <w:r w:rsidR="00634D84">
        <w:rPr>
          <w:i w:val="0"/>
        </w:rPr>
        <w:instrText xml:space="preserve"> STYLEREF 1 \s </w:instrText>
      </w:r>
      <w:r w:rsidR="00634D84">
        <w:rPr>
          <w:i w:val="0"/>
        </w:rPr>
        <w:fldChar w:fldCharType="separate"/>
      </w:r>
      <w:r w:rsidR="00634D84">
        <w:rPr>
          <w:i w:val="0"/>
          <w:noProof/>
        </w:rPr>
        <w:t>0</w:t>
      </w:r>
      <w:r w:rsidR="00634D84">
        <w:rPr>
          <w:i w:val="0"/>
        </w:rPr>
        <w:fldChar w:fldCharType="end"/>
      </w:r>
      <w:r w:rsidR="00634D84">
        <w:rPr>
          <w:i w:val="0"/>
        </w:rPr>
        <w:noBreakHyphen/>
      </w:r>
      <w:r w:rsidR="00634D84">
        <w:rPr>
          <w:i w:val="0"/>
        </w:rPr>
        <w:fldChar w:fldCharType="begin"/>
      </w:r>
      <w:r w:rsidR="00634D84">
        <w:rPr>
          <w:i w:val="0"/>
        </w:rPr>
        <w:instrText xml:space="preserve"> SEQ Table \* ARABIC \s 1 </w:instrText>
      </w:r>
      <w:r w:rsidR="00634D84">
        <w:rPr>
          <w:i w:val="0"/>
        </w:rPr>
        <w:fldChar w:fldCharType="separate"/>
      </w:r>
      <w:r w:rsidR="00634D84">
        <w:rPr>
          <w:i w:val="0"/>
          <w:noProof/>
        </w:rPr>
        <w:t>2</w:t>
      </w:r>
      <w:r w:rsidR="00634D84">
        <w:rPr>
          <w:i w:val="0"/>
        </w:rPr>
        <w:fldChar w:fldCharType="end"/>
      </w:r>
      <w:r w:rsidRPr="00207416">
        <w:rPr>
          <w:i w:val="0"/>
        </w:rPr>
        <w:t>.</w:t>
      </w:r>
      <w:r>
        <w:t xml:space="preserve"> </w:t>
      </w:r>
      <w:r w:rsidR="00802DDD" w:rsidRPr="00C202C2">
        <w:rPr>
          <w:rFonts w:cs="Times New Roman"/>
          <w:i w:val="0"/>
          <w:szCs w:val="22"/>
        </w:rPr>
        <w:t xml:space="preserve">Commercial catch (t) and management action for northern rockfish in the Gulf of Alaska, 1961-present. The Description of the catch time series Section describes procedures use to estimate catch during 1961-1993. </w:t>
      </w:r>
      <w:r w:rsidR="00D24458" w:rsidRPr="00C202C2">
        <w:rPr>
          <w:rFonts w:cs="Times New Roman"/>
          <w:i w:val="0"/>
          <w:szCs w:val="22"/>
        </w:rPr>
        <w:t>Catch</w:t>
      </w:r>
      <w:r w:rsidR="00802DDD" w:rsidRPr="00C202C2">
        <w:rPr>
          <w:rFonts w:cs="Times New Roman"/>
          <w:i w:val="0"/>
          <w:szCs w:val="22"/>
        </w:rPr>
        <w:t xml:space="preserve"> estimates for 1993-2019 are from NMFS Observer Program and Alaska Regional Office updated through </w:t>
      </w:r>
      <w:r w:rsidR="008C6B65">
        <w:rPr>
          <w:rFonts w:cs="Times New Roman"/>
          <w:i w:val="0"/>
          <w:szCs w:val="22"/>
        </w:rPr>
        <w:t>2020-10-06</w:t>
      </w:r>
      <w:r w:rsidR="00802DDD" w:rsidRPr="00C202C2">
        <w:rPr>
          <w:rFonts w:cs="Times New Roman"/>
          <w:i w:val="0"/>
          <w:szCs w:val="22"/>
        </w:rPr>
        <w:t>.</w:t>
      </w:r>
      <w:r w:rsidR="008940C7">
        <w:rPr>
          <w:rFonts w:cs="Times New Roman"/>
          <w:i w:val="0"/>
          <w:szCs w:val="22"/>
        </w:rPr>
        <w:t xml:space="preserve"> Amounts less than 1 t are reported as “tr”.</w:t>
      </w:r>
    </w:p>
    <w:tbl>
      <w:tblPr>
        <w:tblW w:w="6720" w:type="dxa"/>
        <w:jc w:val="center"/>
        <w:tblLook w:val="04A0" w:firstRow="1" w:lastRow="0" w:firstColumn="1" w:lastColumn="0" w:noHBand="0" w:noVBand="1"/>
      </w:tblPr>
      <w:tblGrid>
        <w:gridCol w:w="935"/>
        <w:gridCol w:w="954"/>
        <w:gridCol w:w="951"/>
        <w:gridCol w:w="1060"/>
        <w:gridCol w:w="945"/>
        <w:gridCol w:w="928"/>
        <w:gridCol w:w="947"/>
      </w:tblGrid>
      <w:tr w:rsidR="008C6B65" w:rsidRPr="008C6B65" w14:paraId="18E08C07" w14:textId="77777777" w:rsidTr="008C6B65">
        <w:trPr>
          <w:cantSplit/>
          <w:trHeight w:val="600"/>
          <w:jc w:val="center"/>
        </w:trPr>
        <w:tc>
          <w:tcPr>
            <w:tcW w:w="960" w:type="dxa"/>
            <w:tcBorders>
              <w:top w:val="single" w:sz="4" w:space="0" w:color="auto"/>
              <w:left w:val="nil"/>
              <w:bottom w:val="single" w:sz="4" w:space="0" w:color="auto"/>
              <w:right w:val="nil"/>
            </w:tcBorders>
            <w:shd w:val="clear" w:color="auto" w:fill="auto"/>
            <w:vAlign w:val="bottom"/>
            <w:hideMark/>
          </w:tcPr>
          <w:p w14:paraId="307DBAE6"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Year</w:t>
            </w:r>
          </w:p>
        </w:tc>
        <w:tc>
          <w:tcPr>
            <w:tcW w:w="960" w:type="dxa"/>
            <w:tcBorders>
              <w:top w:val="single" w:sz="4" w:space="0" w:color="auto"/>
              <w:left w:val="nil"/>
              <w:bottom w:val="single" w:sz="4" w:space="0" w:color="auto"/>
              <w:right w:val="nil"/>
            </w:tcBorders>
            <w:shd w:val="clear" w:color="auto" w:fill="auto"/>
            <w:vAlign w:val="bottom"/>
            <w:hideMark/>
          </w:tcPr>
          <w:p w14:paraId="6277CA84"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Foreign</w:t>
            </w:r>
          </w:p>
        </w:tc>
        <w:tc>
          <w:tcPr>
            <w:tcW w:w="960" w:type="dxa"/>
            <w:tcBorders>
              <w:top w:val="single" w:sz="4" w:space="0" w:color="auto"/>
              <w:left w:val="nil"/>
              <w:bottom w:val="single" w:sz="4" w:space="0" w:color="auto"/>
              <w:right w:val="nil"/>
            </w:tcBorders>
            <w:shd w:val="clear" w:color="auto" w:fill="auto"/>
            <w:vAlign w:val="bottom"/>
            <w:hideMark/>
          </w:tcPr>
          <w:p w14:paraId="28A121CD"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Joint venture</w:t>
            </w:r>
          </w:p>
        </w:tc>
        <w:tc>
          <w:tcPr>
            <w:tcW w:w="960" w:type="dxa"/>
            <w:tcBorders>
              <w:top w:val="single" w:sz="4" w:space="0" w:color="auto"/>
              <w:left w:val="nil"/>
              <w:bottom w:val="single" w:sz="4" w:space="0" w:color="auto"/>
              <w:right w:val="nil"/>
            </w:tcBorders>
            <w:shd w:val="clear" w:color="auto" w:fill="auto"/>
            <w:vAlign w:val="bottom"/>
            <w:hideMark/>
          </w:tcPr>
          <w:p w14:paraId="489A9096"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Domestic</w:t>
            </w:r>
          </w:p>
        </w:tc>
        <w:tc>
          <w:tcPr>
            <w:tcW w:w="960" w:type="dxa"/>
            <w:tcBorders>
              <w:top w:val="single" w:sz="4" w:space="0" w:color="auto"/>
              <w:left w:val="nil"/>
              <w:bottom w:val="single" w:sz="4" w:space="0" w:color="auto"/>
              <w:right w:val="nil"/>
            </w:tcBorders>
            <w:shd w:val="clear" w:color="auto" w:fill="auto"/>
            <w:vAlign w:val="bottom"/>
            <w:hideMark/>
          </w:tcPr>
          <w:p w14:paraId="6CA99F89"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Total</w:t>
            </w:r>
          </w:p>
        </w:tc>
        <w:tc>
          <w:tcPr>
            <w:tcW w:w="960" w:type="dxa"/>
            <w:tcBorders>
              <w:top w:val="single" w:sz="4" w:space="0" w:color="auto"/>
              <w:left w:val="nil"/>
              <w:bottom w:val="single" w:sz="4" w:space="0" w:color="auto"/>
              <w:right w:val="nil"/>
            </w:tcBorders>
            <w:shd w:val="clear" w:color="auto" w:fill="auto"/>
            <w:vAlign w:val="bottom"/>
            <w:hideMark/>
          </w:tcPr>
          <w:p w14:paraId="425A2AD4"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TAC</w:t>
            </w:r>
          </w:p>
        </w:tc>
        <w:tc>
          <w:tcPr>
            <w:tcW w:w="960" w:type="dxa"/>
            <w:tcBorders>
              <w:top w:val="single" w:sz="4" w:space="0" w:color="auto"/>
              <w:left w:val="nil"/>
              <w:bottom w:val="single" w:sz="4" w:space="0" w:color="auto"/>
              <w:right w:val="nil"/>
            </w:tcBorders>
            <w:shd w:val="clear" w:color="auto" w:fill="auto"/>
            <w:vAlign w:val="bottom"/>
            <w:hideMark/>
          </w:tcPr>
          <w:p w14:paraId="1829DBC3"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%TAC</w:t>
            </w:r>
          </w:p>
        </w:tc>
      </w:tr>
      <w:tr w:rsidR="008C6B65" w:rsidRPr="008C6B65" w14:paraId="20CAD3B8"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7968A74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1961</w:t>
            </w:r>
          </w:p>
        </w:tc>
        <w:tc>
          <w:tcPr>
            <w:tcW w:w="960" w:type="dxa"/>
            <w:tcBorders>
              <w:top w:val="nil"/>
              <w:left w:val="nil"/>
              <w:bottom w:val="nil"/>
              <w:right w:val="nil"/>
            </w:tcBorders>
            <w:shd w:val="clear" w:color="auto" w:fill="auto"/>
            <w:vAlign w:val="center"/>
            <w:hideMark/>
          </w:tcPr>
          <w:p w14:paraId="3EE56A1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800</w:t>
            </w:r>
          </w:p>
        </w:tc>
        <w:tc>
          <w:tcPr>
            <w:tcW w:w="960" w:type="dxa"/>
            <w:tcBorders>
              <w:top w:val="nil"/>
              <w:left w:val="nil"/>
              <w:bottom w:val="nil"/>
              <w:right w:val="nil"/>
            </w:tcBorders>
            <w:shd w:val="clear" w:color="auto" w:fill="auto"/>
            <w:vAlign w:val="center"/>
            <w:hideMark/>
          </w:tcPr>
          <w:p w14:paraId="0223C96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1F22E1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2DFE32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800</w:t>
            </w:r>
          </w:p>
        </w:tc>
        <w:tc>
          <w:tcPr>
            <w:tcW w:w="960" w:type="dxa"/>
            <w:tcBorders>
              <w:top w:val="nil"/>
              <w:left w:val="nil"/>
              <w:bottom w:val="nil"/>
              <w:right w:val="nil"/>
            </w:tcBorders>
            <w:shd w:val="clear" w:color="auto" w:fill="auto"/>
            <w:vAlign w:val="center"/>
            <w:hideMark/>
          </w:tcPr>
          <w:p w14:paraId="52195C9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202643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6D9ADA1A"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028EF7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1962</w:t>
            </w:r>
          </w:p>
        </w:tc>
        <w:tc>
          <w:tcPr>
            <w:tcW w:w="960" w:type="dxa"/>
            <w:tcBorders>
              <w:top w:val="nil"/>
              <w:left w:val="nil"/>
              <w:bottom w:val="nil"/>
              <w:right w:val="nil"/>
            </w:tcBorders>
            <w:shd w:val="clear" w:color="auto" w:fill="auto"/>
            <w:vAlign w:val="center"/>
            <w:hideMark/>
          </w:tcPr>
          <w:p w14:paraId="5D7890B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3,250</w:t>
            </w:r>
          </w:p>
        </w:tc>
        <w:tc>
          <w:tcPr>
            <w:tcW w:w="960" w:type="dxa"/>
            <w:tcBorders>
              <w:top w:val="nil"/>
              <w:left w:val="nil"/>
              <w:bottom w:val="nil"/>
              <w:right w:val="nil"/>
            </w:tcBorders>
            <w:shd w:val="clear" w:color="auto" w:fill="auto"/>
            <w:vAlign w:val="center"/>
            <w:hideMark/>
          </w:tcPr>
          <w:p w14:paraId="75546B1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29D041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CB2726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3,250</w:t>
            </w:r>
          </w:p>
        </w:tc>
        <w:tc>
          <w:tcPr>
            <w:tcW w:w="960" w:type="dxa"/>
            <w:tcBorders>
              <w:top w:val="nil"/>
              <w:left w:val="nil"/>
              <w:bottom w:val="nil"/>
              <w:right w:val="nil"/>
            </w:tcBorders>
            <w:shd w:val="clear" w:color="auto" w:fill="auto"/>
            <w:vAlign w:val="center"/>
            <w:hideMark/>
          </w:tcPr>
          <w:p w14:paraId="04DC561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3DF03A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3D06B968"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68AE148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1963</w:t>
            </w:r>
          </w:p>
        </w:tc>
        <w:tc>
          <w:tcPr>
            <w:tcW w:w="960" w:type="dxa"/>
            <w:tcBorders>
              <w:top w:val="nil"/>
              <w:left w:val="nil"/>
              <w:bottom w:val="nil"/>
              <w:right w:val="nil"/>
            </w:tcBorders>
            <w:shd w:val="clear" w:color="auto" w:fill="auto"/>
            <w:vAlign w:val="center"/>
            <w:hideMark/>
          </w:tcPr>
          <w:p w14:paraId="7955527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6,815</w:t>
            </w:r>
          </w:p>
        </w:tc>
        <w:tc>
          <w:tcPr>
            <w:tcW w:w="960" w:type="dxa"/>
            <w:tcBorders>
              <w:top w:val="nil"/>
              <w:left w:val="nil"/>
              <w:bottom w:val="nil"/>
              <w:right w:val="nil"/>
            </w:tcBorders>
            <w:shd w:val="clear" w:color="auto" w:fill="auto"/>
            <w:vAlign w:val="center"/>
            <w:hideMark/>
          </w:tcPr>
          <w:p w14:paraId="594A2CA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DA0A33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6A261E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6,815</w:t>
            </w:r>
          </w:p>
        </w:tc>
        <w:tc>
          <w:tcPr>
            <w:tcW w:w="960" w:type="dxa"/>
            <w:tcBorders>
              <w:top w:val="nil"/>
              <w:left w:val="nil"/>
              <w:bottom w:val="nil"/>
              <w:right w:val="nil"/>
            </w:tcBorders>
            <w:shd w:val="clear" w:color="auto" w:fill="auto"/>
            <w:vAlign w:val="center"/>
            <w:hideMark/>
          </w:tcPr>
          <w:p w14:paraId="7E939EF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046F3E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09769B36"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4603AD3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1964</w:t>
            </w:r>
          </w:p>
        </w:tc>
        <w:tc>
          <w:tcPr>
            <w:tcW w:w="960" w:type="dxa"/>
            <w:tcBorders>
              <w:top w:val="nil"/>
              <w:left w:val="nil"/>
              <w:bottom w:val="nil"/>
              <w:right w:val="nil"/>
            </w:tcBorders>
            <w:shd w:val="clear" w:color="auto" w:fill="auto"/>
            <w:vAlign w:val="center"/>
            <w:hideMark/>
          </w:tcPr>
          <w:p w14:paraId="1619D8F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12,170</w:t>
            </w:r>
          </w:p>
        </w:tc>
        <w:tc>
          <w:tcPr>
            <w:tcW w:w="960" w:type="dxa"/>
            <w:tcBorders>
              <w:top w:val="nil"/>
              <w:left w:val="nil"/>
              <w:bottom w:val="nil"/>
              <w:right w:val="nil"/>
            </w:tcBorders>
            <w:shd w:val="clear" w:color="auto" w:fill="auto"/>
            <w:vAlign w:val="center"/>
            <w:hideMark/>
          </w:tcPr>
          <w:p w14:paraId="78A4A94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0001D0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F6693F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12,170</w:t>
            </w:r>
          </w:p>
        </w:tc>
        <w:tc>
          <w:tcPr>
            <w:tcW w:w="960" w:type="dxa"/>
            <w:tcBorders>
              <w:top w:val="nil"/>
              <w:left w:val="nil"/>
              <w:bottom w:val="nil"/>
              <w:right w:val="nil"/>
            </w:tcBorders>
            <w:shd w:val="clear" w:color="auto" w:fill="auto"/>
            <w:vAlign w:val="center"/>
            <w:hideMark/>
          </w:tcPr>
          <w:p w14:paraId="1D46952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7D5359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5DB19875"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62D0B8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1965</w:t>
            </w:r>
          </w:p>
        </w:tc>
        <w:tc>
          <w:tcPr>
            <w:tcW w:w="960" w:type="dxa"/>
            <w:tcBorders>
              <w:top w:val="nil"/>
              <w:left w:val="nil"/>
              <w:bottom w:val="nil"/>
              <w:right w:val="nil"/>
            </w:tcBorders>
            <w:shd w:val="clear" w:color="auto" w:fill="auto"/>
            <w:vAlign w:val="center"/>
            <w:hideMark/>
          </w:tcPr>
          <w:p w14:paraId="2921357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17,430</w:t>
            </w:r>
          </w:p>
        </w:tc>
        <w:tc>
          <w:tcPr>
            <w:tcW w:w="960" w:type="dxa"/>
            <w:tcBorders>
              <w:top w:val="nil"/>
              <w:left w:val="nil"/>
              <w:bottom w:val="nil"/>
              <w:right w:val="nil"/>
            </w:tcBorders>
            <w:shd w:val="clear" w:color="auto" w:fill="auto"/>
            <w:vAlign w:val="center"/>
            <w:hideMark/>
          </w:tcPr>
          <w:p w14:paraId="7A0D82E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364B6B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9C30ED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17,430</w:t>
            </w:r>
          </w:p>
        </w:tc>
        <w:tc>
          <w:tcPr>
            <w:tcW w:w="960" w:type="dxa"/>
            <w:tcBorders>
              <w:top w:val="nil"/>
              <w:left w:val="nil"/>
              <w:bottom w:val="nil"/>
              <w:right w:val="nil"/>
            </w:tcBorders>
            <w:shd w:val="clear" w:color="auto" w:fill="auto"/>
            <w:vAlign w:val="center"/>
            <w:hideMark/>
          </w:tcPr>
          <w:p w14:paraId="4B1DC93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0BC2A5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6A47BCDF"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0132B19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1966</w:t>
            </w:r>
          </w:p>
        </w:tc>
        <w:tc>
          <w:tcPr>
            <w:tcW w:w="960" w:type="dxa"/>
            <w:tcBorders>
              <w:top w:val="nil"/>
              <w:left w:val="nil"/>
              <w:bottom w:val="nil"/>
              <w:right w:val="nil"/>
            </w:tcBorders>
            <w:shd w:val="clear" w:color="auto" w:fill="auto"/>
            <w:vAlign w:val="center"/>
            <w:hideMark/>
          </w:tcPr>
          <w:p w14:paraId="10D30B8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10,040</w:t>
            </w:r>
          </w:p>
        </w:tc>
        <w:tc>
          <w:tcPr>
            <w:tcW w:w="960" w:type="dxa"/>
            <w:tcBorders>
              <w:top w:val="nil"/>
              <w:left w:val="nil"/>
              <w:bottom w:val="nil"/>
              <w:right w:val="nil"/>
            </w:tcBorders>
            <w:shd w:val="clear" w:color="auto" w:fill="auto"/>
            <w:vAlign w:val="center"/>
            <w:hideMark/>
          </w:tcPr>
          <w:p w14:paraId="0B6EEE1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9B029A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63BC11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10,040</w:t>
            </w:r>
          </w:p>
        </w:tc>
        <w:tc>
          <w:tcPr>
            <w:tcW w:w="960" w:type="dxa"/>
            <w:tcBorders>
              <w:top w:val="nil"/>
              <w:left w:val="nil"/>
              <w:bottom w:val="nil"/>
              <w:right w:val="nil"/>
            </w:tcBorders>
            <w:shd w:val="clear" w:color="auto" w:fill="auto"/>
            <w:vAlign w:val="center"/>
            <w:hideMark/>
          </w:tcPr>
          <w:p w14:paraId="2D6AFBB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C47D1C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5C7A3A22"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5D25A15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1967</w:t>
            </w:r>
          </w:p>
        </w:tc>
        <w:tc>
          <w:tcPr>
            <w:tcW w:w="960" w:type="dxa"/>
            <w:tcBorders>
              <w:top w:val="nil"/>
              <w:left w:val="nil"/>
              <w:bottom w:val="nil"/>
              <w:right w:val="nil"/>
            </w:tcBorders>
            <w:shd w:val="clear" w:color="auto" w:fill="auto"/>
            <w:vAlign w:val="center"/>
            <w:hideMark/>
          </w:tcPr>
          <w:p w14:paraId="07AB306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6,000</w:t>
            </w:r>
          </w:p>
        </w:tc>
        <w:tc>
          <w:tcPr>
            <w:tcW w:w="960" w:type="dxa"/>
            <w:tcBorders>
              <w:top w:val="nil"/>
              <w:left w:val="nil"/>
              <w:bottom w:val="nil"/>
              <w:right w:val="nil"/>
            </w:tcBorders>
            <w:shd w:val="clear" w:color="auto" w:fill="auto"/>
            <w:vAlign w:val="center"/>
            <w:hideMark/>
          </w:tcPr>
          <w:p w14:paraId="4D6D39F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2564C7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3C05BD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6,000</w:t>
            </w:r>
          </w:p>
        </w:tc>
        <w:tc>
          <w:tcPr>
            <w:tcW w:w="960" w:type="dxa"/>
            <w:tcBorders>
              <w:top w:val="nil"/>
              <w:left w:val="nil"/>
              <w:bottom w:val="nil"/>
              <w:right w:val="nil"/>
            </w:tcBorders>
            <w:shd w:val="clear" w:color="auto" w:fill="auto"/>
            <w:vAlign w:val="center"/>
            <w:hideMark/>
          </w:tcPr>
          <w:p w14:paraId="3590A65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9494F7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66992F80"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5815032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1968</w:t>
            </w:r>
          </w:p>
        </w:tc>
        <w:tc>
          <w:tcPr>
            <w:tcW w:w="960" w:type="dxa"/>
            <w:tcBorders>
              <w:top w:val="nil"/>
              <w:left w:val="nil"/>
              <w:bottom w:val="nil"/>
              <w:right w:val="nil"/>
            </w:tcBorders>
            <w:shd w:val="clear" w:color="auto" w:fill="auto"/>
            <w:vAlign w:val="center"/>
            <w:hideMark/>
          </w:tcPr>
          <w:p w14:paraId="39265F4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5,010</w:t>
            </w:r>
          </w:p>
        </w:tc>
        <w:tc>
          <w:tcPr>
            <w:tcW w:w="960" w:type="dxa"/>
            <w:tcBorders>
              <w:top w:val="nil"/>
              <w:left w:val="nil"/>
              <w:bottom w:val="nil"/>
              <w:right w:val="nil"/>
            </w:tcBorders>
            <w:shd w:val="clear" w:color="auto" w:fill="auto"/>
            <w:vAlign w:val="center"/>
            <w:hideMark/>
          </w:tcPr>
          <w:p w14:paraId="102239E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C1335B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800AA8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5,010</w:t>
            </w:r>
          </w:p>
        </w:tc>
        <w:tc>
          <w:tcPr>
            <w:tcW w:w="960" w:type="dxa"/>
            <w:tcBorders>
              <w:top w:val="nil"/>
              <w:left w:val="nil"/>
              <w:bottom w:val="nil"/>
              <w:right w:val="nil"/>
            </w:tcBorders>
            <w:shd w:val="clear" w:color="auto" w:fill="auto"/>
            <w:vAlign w:val="center"/>
            <w:hideMark/>
          </w:tcPr>
          <w:p w14:paraId="2C9B29A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79ABED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0194DA90"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1DC02E1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1969</w:t>
            </w:r>
          </w:p>
        </w:tc>
        <w:tc>
          <w:tcPr>
            <w:tcW w:w="960" w:type="dxa"/>
            <w:tcBorders>
              <w:top w:val="nil"/>
              <w:left w:val="nil"/>
              <w:bottom w:val="nil"/>
              <w:right w:val="nil"/>
            </w:tcBorders>
            <w:shd w:val="clear" w:color="auto" w:fill="auto"/>
            <w:vAlign w:val="center"/>
            <w:hideMark/>
          </w:tcPr>
          <w:p w14:paraId="70B449F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3,630</w:t>
            </w:r>
          </w:p>
        </w:tc>
        <w:tc>
          <w:tcPr>
            <w:tcW w:w="960" w:type="dxa"/>
            <w:tcBorders>
              <w:top w:val="nil"/>
              <w:left w:val="nil"/>
              <w:bottom w:val="nil"/>
              <w:right w:val="nil"/>
            </w:tcBorders>
            <w:shd w:val="clear" w:color="auto" w:fill="auto"/>
            <w:vAlign w:val="center"/>
            <w:hideMark/>
          </w:tcPr>
          <w:p w14:paraId="4F85A7D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5850F1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C9FD3D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3,630</w:t>
            </w:r>
          </w:p>
        </w:tc>
        <w:tc>
          <w:tcPr>
            <w:tcW w:w="960" w:type="dxa"/>
            <w:tcBorders>
              <w:top w:val="nil"/>
              <w:left w:val="nil"/>
              <w:bottom w:val="nil"/>
              <w:right w:val="nil"/>
            </w:tcBorders>
            <w:shd w:val="clear" w:color="auto" w:fill="auto"/>
            <w:vAlign w:val="center"/>
            <w:hideMark/>
          </w:tcPr>
          <w:p w14:paraId="4A8EE90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78F5AA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73762B66"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4691746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1970</w:t>
            </w:r>
          </w:p>
        </w:tc>
        <w:tc>
          <w:tcPr>
            <w:tcW w:w="960" w:type="dxa"/>
            <w:tcBorders>
              <w:top w:val="nil"/>
              <w:left w:val="nil"/>
              <w:bottom w:val="nil"/>
              <w:right w:val="nil"/>
            </w:tcBorders>
            <w:shd w:val="clear" w:color="auto" w:fill="auto"/>
            <w:vAlign w:val="center"/>
            <w:hideMark/>
          </w:tcPr>
          <w:p w14:paraId="552B155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2,245</w:t>
            </w:r>
          </w:p>
        </w:tc>
        <w:tc>
          <w:tcPr>
            <w:tcW w:w="960" w:type="dxa"/>
            <w:tcBorders>
              <w:top w:val="nil"/>
              <w:left w:val="nil"/>
              <w:bottom w:val="nil"/>
              <w:right w:val="nil"/>
            </w:tcBorders>
            <w:shd w:val="clear" w:color="auto" w:fill="auto"/>
            <w:vAlign w:val="center"/>
            <w:hideMark/>
          </w:tcPr>
          <w:p w14:paraId="70DF91C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BE9AA2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E31B96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2,245</w:t>
            </w:r>
          </w:p>
        </w:tc>
        <w:tc>
          <w:tcPr>
            <w:tcW w:w="960" w:type="dxa"/>
            <w:tcBorders>
              <w:top w:val="nil"/>
              <w:left w:val="nil"/>
              <w:bottom w:val="nil"/>
              <w:right w:val="nil"/>
            </w:tcBorders>
            <w:shd w:val="clear" w:color="auto" w:fill="auto"/>
            <w:vAlign w:val="center"/>
            <w:hideMark/>
          </w:tcPr>
          <w:p w14:paraId="34A20AA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77F233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0AE90197"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176BDA0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1971</w:t>
            </w:r>
          </w:p>
        </w:tc>
        <w:tc>
          <w:tcPr>
            <w:tcW w:w="960" w:type="dxa"/>
            <w:tcBorders>
              <w:top w:val="nil"/>
              <w:left w:val="nil"/>
              <w:bottom w:val="nil"/>
              <w:right w:val="nil"/>
            </w:tcBorders>
            <w:shd w:val="clear" w:color="auto" w:fill="auto"/>
            <w:vAlign w:val="center"/>
            <w:hideMark/>
          </w:tcPr>
          <w:p w14:paraId="1F97D64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3,875</w:t>
            </w:r>
          </w:p>
        </w:tc>
        <w:tc>
          <w:tcPr>
            <w:tcW w:w="960" w:type="dxa"/>
            <w:tcBorders>
              <w:top w:val="nil"/>
              <w:left w:val="nil"/>
              <w:bottom w:val="nil"/>
              <w:right w:val="nil"/>
            </w:tcBorders>
            <w:shd w:val="clear" w:color="auto" w:fill="auto"/>
            <w:vAlign w:val="center"/>
            <w:hideMark/>
          </w:tcPr>
          <w:p w14:paraId="1F04EB5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AC5384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B0BF2A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3,875</w:t>
            </w:r>
          </w:p>
        </w:tc>
        <w:tc>
          <w:tcPr>
            <w:tcW w:w="960" w:type="dxa"/>
            <w:tcBorders>
              <w:top w:val="nil"/>
              <w:left w:val="nil"/>
              <w:bottom w:val="nil"/>
              <w:right w:val="nil"/>
            </w:tcBorders>
            <w:shd w:val="clear" w:color="auto" w:fill="auto"/>
            <w:vAlign w:val="center"/>
            <w:hideMark/>
          </w:tcPr>
          <w:p w14:paraId="3469A14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35BFC4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5BE233C2"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7EEA54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1972</w:t>
            </w:r>
          </w:p>
        </w:tc>
        <w:tc>
          <w:tcPr>
            <w:tcW w:w="960" w:type="dxa"/>
            <w:tcBorders>
              <w:top w:val="nil"/>
              <w:left w:val="nil"/>
              <w:bottom w:val="nil"/>
              <w:right w:val="nil"/>
            </w:tcBorders>
            <w:shd w:val="clear" w:color="auto" w:fill="auto"/>
            <w:vAlign w:val="center"/>
            <w:hideMark/>
          </w:tcPr>
          <w:p w14:paraId="0947106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3,880</w:t>
            </w:r>
          </w:p>
        </w:tc>
        <w:tc>
          <w:tcPr>
            <w:tcW w:w="960" w:type="dxa"/>
            <w:tcBorders>
              <w:top w:val="nil"/>
              <w:left w:val="nil"/>
              <w:bottom w:val="nil"/>
              <w:right w:val="nil"/>
            </w:tcBorders>
            <w:shd w:val="clear" w:color="auto" w:fill="auto"/>
            <w:vAlign w:val="center"/>
            <w:hideMark/>
          </w:tcPr>
          <w:p w14:paraId="064BF13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A71A99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584D5A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3,880</w:t>
            </w:r>
          </w:p>
        </w:tc>
        <w:tc>
          <w:tcPr>
            <w:tcW w:w="960" w:type="dxa"/>
            <w:tcBorders>
              <w:top w:val="nil"/>
              <w:left w:val="nil"/>
              <w:bottom w:val="nil"/>
              <w:right w:val="nil"/>
            </w:tcBorders>
            <w:shd w:val="clear" w:color="auto" w:fill="auto"/>
            <w:vAlign w:val="center"/>
            <w:hideMark/>
          </w:tcPr>
          <w:p w14:paraId="340678C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75390A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656B7F97"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0FE87D8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1973</w:t>
            </w:r>
          </w:p>
        </w:tc>
        <w:tc>
          <w:tcPr>
            <w:tcW w:w="960" w:type="dxa"/>
            <w:tcBorders>
              <w:top w:val="nil"/>
              <w:left w:val="nil"/>
              <w:bottom w:val="nil"/>
              <w:right w:val="nil"/>
            </w:tcBorders>
            <w:shd w:val="clear" w:color="auto" w:fill="auto"/>
            <w:vAlign w:val="center"/>
            <w:hideMark/>
          </w:tcPr>
          <w:p w14:paraId="6523AA8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2,820</w:t>
            </w:r>
          </w:p>
        </w:tc>
        <w:tc>
          <w:tcPr>
            <w:tcW w:w="960" w:type="dxa"/>
            <w:tcBorders>
              <w:top w:val="nil"/>
              <w:left w:val="nil"/>
              <w:bottom w:val="nil"/>
              <w:right w:val="nil"/>
            </w:tcBorders>
            <w:shd w:val="clear" w:color="auto" w:fill="auto"/>
            <w:vAlign w:val="center"/>
            <w:hideMark/>
          </w:tcPr>
          <w:p w14:paraId="2451259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81C5FC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392750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2,820</w:t>
            </w:r>
          </w:p>
        </w:tc>
        <w:tc>
          <w:tcPr>
            <w:tcW w:w="960" w:type="dxa"/>
            <w:tcBorders>
              <w:top w:val="nil"/>
              <w:left w:val="nil"/>
              <w:bottom w:val="nil"/>
              <w:right w:val="nil"/>
            </w:tcBorders>
            <w:shd w:val="clear" w:color="auto" w:fill="auto"/>
            <w:vAlign w:val="center"/>
            <w:hideMark/>
          </w:tcPr>
          <w:p w14:paraId="349FBE4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F53302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0FACD88B"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680AB6D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1974</w:t>
            </w:r>
          </w:p>
        </w:tc>
        <w:tc>
          <w:tcPr>
            <w:tcW w:w="960" w:type="dxa"/>
            <w:tcBorders>
              <w:top w:val="nil"/>
              <w:left w:val="nil"/>
              <w:bottom w:val="nil"/>
              <w:right w:val="nil"/>
            </w:tcBorders>
            <w:shd w:val="clear" w:color="auto" w:fill="auto"/>
            <w:vAlign w:val="center"/>
            <w:hideMark/>
          </w:tcPr>
          <w:p w14:paraId="7E165BE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2,550</w:t>
            </w:r>
          </w:p>
        </w:tc>
        <w:tc>
          <w:tcPr>
            <w:tcW w:w="960" w:type="dxa"/>
            <w:tcBorders>
              <w:top w:val="nil"/>
              <w:left w:val="nil"/>
              <w:bottom w:val="nil"/>
              <w:right w:val="nil"/>
            </w:tcBorders>
            <w:shd w:val="clear" w:color="auto" w:fill="auto"/>
            <w:vAlign w:val="center"/>
            <w:hideMark/>
          </w:tcPr>
          <w:p w14:paraId="3ACFC2E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F74A44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8CF36D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2,550</w:t>
            </w:r>
          </w:p>
        </w:tc>
        <w:tc>
          <w:tcPr>
            <w:tcW w:w="960" w:type="dxa"/>
            <w:tcBorders>
              <w:top w:val="nil"/>
              <w:left w:val="nil"/>
              <w:bottom w:val="nil"/>
              <w:right w:val="nil"/>
            </w:tcBorders>
            <w:shd w:val="clear" w:color="auto" w:fill="auto"/>
            <w:vAlign w:val="center"/>
            <w:hideMark/>
          </w:tcPr>
          <w:p w14:paraId="5078E53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8FF92B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4852D59A"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74FC005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1975</w:t>
            </w:r>
          </w:p>
        </w:tc>
        <w:tc>
          <w:tcPr>
            <w:tcW w:w="960" w:type="dxa"/>
            <w:tcBorders>
              <w:top w:val="nil"/>
              <w:left w:val="nil"/>
              <w:bottom w:val="nil"/>
              <w:right w:val="nil"/>
            </w:tcBorders>
            <w:shd w:val="clear" w:color="auto" w:fill="auto"/>
            <w:vAlign w:val="center"/>
            <w:hideMark/>
          </w:tcPr>
          <w:p w14:paraId="02A6247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2,520</w:t>
            </w:r>
          </w:p>
        </w:tc>
        <w:tc>
          <w:tcPr>
            <w:tcW w:w="960" w:type="dxa"/>
            <w:tcBorders>
              <w:top w:val="nil"/>
              <w:left w:val="nil"/>
              <w:bottom w:val="nil"/>
              <w:right w:val="nil"/>
            </w:tcBorders>
            <w:shd w:val="clear" w:color="auto" w:fill="auto"/>
            <w:vAlign w:val="center"/>
            <w:hideMark/>
          </w:tcPr>
          <w:p w14:paraId="3AD26DE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5CF345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9182DB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2,520</w:t>
            </w:r>
          </w:p>
        </w:tc>
        <w:tc>
          <w:tcPr>
            <w:tcW w:w="960" w:type="dxa"/>
            <w:tcBorders>
              <w:top w:val="nil"/>
              <w:left w:val="nil"/>
              <w:bottom w:val="nil"/>
              <w:right w:val="nil"/>
            </w:tcBorders>
            <w:shd w:val="clear" w:color="auto" w:fill="auto"/>
            <w:vAlign w:val="center"/>
            <w:hideMark/>
          </w:tcPr>
          <w:p w14:paraId="5F9EE18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D3FEC2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0B95203B"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CD95B8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1976</w:t>
            </w:r>
          </w:p>
        </w:tc>
        <w:tc>
          <w:tcPr>
            <w:tcW w:w="960" w:type="dxa"/>
            <w:tcBorders>
              <w:top w:val="nil"/>
              <w:left w:val="nil"/>
              <w:bottom w:val="nil"/>
              <w:right w:val="nil"/>
            </w:tcBorders>
            <w:shd w:val="clear" w:color="auto" w:fill="auto"/>
            <w:vAlign w:val="center"/>
            <w:hideMark/>
          </w:tcPr>
          <w:p w14:paraId="2998F0B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2,275</w:t>
            </w:r>
          </w:p>
        </w:tc>
        <w:tc>
          <w:tcPr>
            <w:tcW w:w="960" w:type="dxa"/>
            <w:tcBorders>
              <w:top w:val="nil"/>
              <w:left w:val="nil"/>
              <w:bottom w:val="nil"/>
              <w:right w:val="nil"/>
            </w:tcBorders>
            <w:shd w:val="clear" w:color="auto" w:fill="auto"/>
            <w:vAlign w:val="center"/>
            <w:hideMark/>
          </w:tcPr>
          <w:p w14:paraId="6B571F1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851100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8DF84A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2,275</w:t>
            </w:r>
          </w:p>
        </w:tc>
        <w:tc>
          <w:tcPr>
            <w:tcW w:w="960" w:type="dxa"/>
            <w:tcBorders>
              <w:top w:val="nil"/>
              <w:left w:val="nil"/>
              <w:bottom w:val="nil"/>
              <w:right w:val="nil"/>
            </w:tcBorders>
            <w:shd w:val="clear" w:color="auto" w:fill="auto"/>
            <w:vAlign w:val="center"/>
            <w:hideMark/>
          </w:tcPr>
          <w:p w14:paraId="21F1AEE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FD077E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72657D47"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7302313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1977</w:t>
            </w:r>
          </w:p>
        </w:tc>
        <w:tc>
          <w:tcPr>
            <w:tcW w:w="960" w:type="dxa"/>
            <w:tcBorders>
              <w:top w:val="nil"/>
              <w:left w:val="nil"/>
              <w:bottom w:val="nil"/>
              <w:right w:val="nil"/>
            </w:tcBorders>
            <w:shd w:val="clear" w:color="auto" w:fill="auto"/>
            <w:vAlign w:val="center"/>
            <w:hideMark/>
          </w:tcPr>
          <w:p w14:paraId="3626737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622</w:t>
            </w:r>
          </w:p>
        </w:tc>
        <w:tc>
          <w:tcPr>
            <w:tcW w:w="960" w:type="dxa"/>
            <w:tcBorders>
              <w:top w:val="nil"/>
              <w:left w:val="nil"/>
              <w:bottom w:val="nil"/>
              <w:right w:val="nil"/>
            </w:tcBorders>
            <w:shd w:val="clear" w:color="auto" w:fill="auto"/>
            <w:vAlign w:val="center"/>
            <w:hideMark/>
          </w:tcPr>
          <w:p w14:paraId="7C2801C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5D92AE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75094D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622</w:t>
            </w:r>
          </w:p>
        </w:tc>
        <w:tc>
          <w:tcPr>
            <w:tcW w:w="960" w:type="dxa"/>
            <w:tcBorders>
              <w:top w:val="nil"/>
              <w:left w:val="nil"/>
              <w:bottom w:val="nil"/>
              <w:right w:val="nil"/>
            </w:tcBorders>
            <w:shd w:val="clear" w:color="auto" w:fill="auto"/>
            <w:vAlign w:val="center"/>
            <w:hideMark/>
          </w:tcPr>
          <w:p w14:paraId="096B1F0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D91187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7D202CF9"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3A83EF0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1978</w:t>
            </w:r>
          </w:p>
        </w:tc>
        <w:tc>
          <w:tcPr>
            <w:tcW w:w="960" w:type="dxa"/>
            <w:tcBorders>
              <w:top w:val="nil"/>
              <w:left w:val="nil"/>
              <w:bottom w:val="nil"/>
              <w:right w:val="nil"/>
            </w:tcBorders>
            <w:shd w:val="clear" w:color="auto" w:fill="auto"/>
            <w:vAlign w:val="center"/>
            <w:hideMark/>
          </w:tcPr>
          <w:p w14:paraId="7275981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553</w:t>
            </w:r>
          </w:p>
        </w:tc>
        <w:tc>
          <w:tcPr>
            <w:tcW w:w="960" w:type="dxa"/>
            <w:tcBorders>
              <w:top w:val="nil"/>
              <w:left w:val="nil"/>
              <w:bottom w:val="nil"/>
              <w:right w:val="nil"/>
            </w:tcBorders>
            <w:shd w:val="clear" w:color="auto" w:fill="auto"/>
            <w:vAlign w:val="center"/>
            <w:hideMark/>
          </w:tcPr>
          <w:p w14:paraId="24596FB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61ECD8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6BF103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554</w:t>
            </w:r>
          </w:p>
        </w:tc>
        <w:tc>
          <w:tcPr>
            <w:tcW w:w="960" w:type="dxa"/>
            <w:tcBorders>
              <w:top w:val="nil"/>
              <w:left w:val="nil"/>
              <w:bottom w:val="nil"/>
              <w:right w:val="nil"/>
            </w:tcBorders>
            <w:shd w:val="clear" w:color="auto" w:fill="auto"/>
            <w:vAlign w:val="center"/>
            <w:hideMark/>
          </w:tcPr>
          <w:p w14:paraId="5ADE61A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05522A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79B08A43"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566A3C6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1979</w:t>
            </w:r>
          </w:p>
        </w:tc>
        <w:tc>
          <w:tcPr>
            <w:tcW w:w="960" w:type="dxa"/>
            <w:tcBorders>
              <w:top w:val="nil"/>
              <w:left w:val="nil"/>
              <w:bottom w:val="nil"/>
              <w:right w:val="nil"/>
            </w:tcBorders>
            <w:shd w:val="clear" w:color="auto" w:fill="auto"/>
            <w:vAlign w:val="center"/>
            <w:hideMark/>
          </w:tcPr>
          <w:p w14:paraId="449BFD4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666</w:t>
            </w:r>
          </w:p>
        </w:tc>
        <w:tc>
          <w:tcPr>
            <w:tcW w:w="960" w:type="dxa"/>
            <w:tcBorders>
              <w:top w:val="nil"/>
              <w:left w:val="nil"/>
              <w:bottom w:val="nil"/>
              <w:right w:val="nil"/>
            </w:tcBorders>
            <w:shd w:val="clear" w:color="auto" w:fill="auto"/>
            <w:vAlign w:val="center"/>
            <w:hideMark/>
          </w:tcPr>
          <w:p w14:paraId="2F50800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w:t>
            </w:r>
          </w:p>
        </w:tc>
        <w:tc>
          <w:tcPr>
            <w:tcW w:w="960" w:type="dxa"/>
            <w:tcBorders>
              <w:top w:val="nil"/>
              <w:left w:val="nil"/>
              <w:bottom w:val="nil"/>
              <w:right w:val="nil"/>
            </w:tcBorders>
            <w:shd w:val="clear" w:color="auto" w:fill="auto"/>
            <w:vAlign w:val="center"/>
            <w:hideMark/>
          </w:tcPr>
          <w:p w14:paraId="3E4C9AA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BD6F50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670</w:t>
            </w:r>
          </w:p>
        </w:tc>
        <w:tc>
          <w:tcPr>
            <w:tcW w:w="960" w:type="dxa"/>
            <w:tcBorders>
              <w:top w:val="nil"/>
              <w:left w:val="nil"/>
              <w:bottom w:val="nil"/>
              <w:right w:val="nil"/>
            </w:tcBorders>
            <w:shd w:val="clear" w:color="auto" w:fill="auto"/>
            <w:vAlign w:val="center"/>
            <w:hideMark/>
          </w:tcPr>
          <w:p w14:paraId="2082018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680790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18C78931"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04B5226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1980</w:t>
            </w:r>
          </w:p>
        </w:tc>
        <w:tc>
          <w:tcPr>
            <w:tcW w:w="960" w:type="dxa"/>
            <w:tcBorders>
              <w:top w:val="nil"/>
              <w:left w:val="nil"/>
              <w:bottom w:val="nil"/>
              <w:right w:val="nil"/>
            </w:tcBorders>
            <w:shd w:val="clear" w:color="auto" w:fill="auto"/>
            <w:vAlign w:val="center"/>
            <w:hideMark/>
          </w:tcPr>
          <w:p w14:paraId="33F693A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809</w:t>
            </w:r>
          </w:p>
        </w:tc>
        <w:tc>
          <w:tcPr>
            <w:tcW w:w="960" w:type="dxa"/>
            <w:tcBorders>
              <w:top w:val="nil"/>
              <w:left w:val="nil"/>
              <w:bottom w:val="nil"/>
              <w:right w:val="nil"/>
            </w:tcBorders>
            <w:shd w:val="clear" w:color="auto" w:fill="auto"/>
            <w:vAlign w:val="center"/>
            <w:hideMark/>
          </w:tcPr>
          <w:p w14:paraId="158A4DC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tr</w:t>
            </w:r>
          </w:p>
        </w:tc>
        <w:tc>
          <w:tcPr>
            <w:tcW w:w="960" w:type="dxa"/>
            <w:tcBorders>
              <w:top w:val="nil"/>
              <w:left w:val="nil"/>
              <w:bottom w:val="nil"/>
              <w:right w:val="nil"/>
            </w:tcBorders>
            <w:shd w:val="clear" w:color="auto" w:fill="auto"/>
            <w:vAlign w:val="center"/>
            <w:hideMark/>
          </w:tcPr>
          <w:p w14:paraId="75D666F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D38065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810</w:t>
            </w:r>
          </w:p>
        </w:tc>
        <w:tc>
          <w:tcPr>
            <w:tcW w:w="960" w:type="dxa"/>
            <w:tcBorders>
              <w:top w:val="nil"/>
              <w:left w:val="nil"/>
              <w:bottom w:val="nil"/>
              <w:right w:val="nil"/>
            </w:tcBorders>
            <w:shd w:val="clear" w:color="auto" w:fill="auto"/>
            <w:vAlign w:val="center"/>
            <w:hideMark/>
          </w:tcPr>
          <w:p w14:paraId="2958FD5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5FAFCF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4F6F07CC"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39E6E12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1981</w:t>
            </w:r>
          </w:p>
        </w:tc>
        <w:tc>
          <w:tcPr>
            <w:tcW w:w="960" w:type="dxa"/>
            <w:tcBorders>
              <w:top w:val="nil"/>
              <w:left w:val="nil"/>
              <w:bottom w:val="nil"/>
              <w:right w:val="nil"/>
            </w:tcBorders>
            <w:shd w:val="clear" w:color="auto" w:fill="auto"/>
            <w:vAlign w:val="center"/>
            <w:hideMark/>
          </w:tcPr>
          <w:p w14:paraId="6957C85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1,469</w:t>
            </w:r>
          </w:p>
        </w:tc>
        <w:tc>
          <w:tcPr>
            <w:tcW w:w="960" w:type="dxa"/>
            <w:tcBorders>
              <w:top w:val="nil"/>
              <w:left w:val="nil"/>
              <w:bottom w:val="nil"/>
              <w:right w:val="nil"/>
            </w:tcBorders>
            <w:shd w:val="clear" w:color="auto" w:fill="auto"/>
            <w:vAlign w:val="center"/>
            <w:hideMark/>
          </w:tcPr>
          <w:p w14:paraId="67AE910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EFE429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B4E33A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1,477</w:t>
            </w:r>
          </w:p>
        </w:tc>
        <w:tc>
          <w:tcPr>
            <w:tcW w:w="960" w:type="dxa"/>
            <w:tcBorders>
              <w:top w:val="nil"/>
              <w:left w:val="nil"/>
              <w:bottom w:val="nil"/>
              <w:right w:val="nil"/>
            </w:tcBorders>
            <w:shd w:val="clear" w:color="auto" w:fill="auto"/>
            <w:vAlign w:val="center"/>
            <w:hideMark/>
          </w:tcPr>
          <w:p w14:paraId="3221B8A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2B6F20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4E763883"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718B0B7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1982</w:t>
            </w:r>
          </w:p>
        </w:tc>
        <w:tc>
          <w:tcPr>
            <w:tcW w:w="960" w:type="dxa"/>
            <w:tcBorders>
              <w:top w:val="nil"/>
              <w:left w:val="nil"/>
              <w:bottom w:val="nil"/>
              <w:right w:val="nil"/>
            </w:tcBorders>
            <w:shd w:val="clear" w:color="auto" w:fill="auto"/>
            <w:vAlign w:val="center"/>
            <w:hideMark/>
          </w:tcPr>
          <w:p w14:paraId="7E44368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3,914</w:t>
            </w:r>
          </w:p>
        </w:tc>
        <w:tc>
          <w:tcPr>
            <w:tcW w:w="960" w:type="dxa"/>
            <w:tcBorders>
              <w:top w:val="nil"/>
              <w:left w:val="nil"/>
              <w:bottom w:val="nil"/>
              <w:right w:val="nil"/>
            </w:tcBorders>
            <w:shd w:val="clear" w:color="auto" w:fill="auto"/>
            <w:vAlign w:val="center"/>
            <w:hideMark/>
          </w:tcPr>
          <w:p w14:paraId="19EC2EB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4C8BDF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42D130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3,920</w:t>
            </w:r>
          </w:p>
        </w:tc>
        <w:tc>
          <w:tcPr>
            <w:tcW w:w="960" w:type="dxa"/>
            <w:tcBorders>
              <w:top w:val="nil"/>
              <w:left w:val="nil"/>
              <w:bottom w:val="nil"/>
              <w:right w:val="nil"/>
            </w:tcBorders>
            <w:shd w:val="clear" w:color="auto" w:fill="auto"/>
            <w:vAlign w:val="center"/>
            <w:hideMark/>
          </w:tcPr>
          <w:p w14:paraId="00410E3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ACB909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2E0FA76A"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862CB0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1983</w:t>
            </w:r>
          </w:p>
        </w:tc>
        <w:tc>
          <w:tcPr>
            <w:tcW w:w="960" w:type="dxa"/>
            <w:tcBorders>
              <w:top w:val="nil"/>
              <w:left w:val="nil"/>
              <w:bottom w:val="nil"/>
              <w:right w:val="nil"/>
            </w:tcBorders>
            <w:shd w:val="clear" w:color="auto" w:fill="auto"/>
            <w:vAlign w:val="center"/>
            <w:hideMark/>
          </w:tcPr>
          <w:p w14:paraId="7114031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2,705</w:t>
            </w:r>
          </w:p>
        </w:tc>
        <w:tc>
          <w:tcPr>
            <w:tcW w:w="960" w:type="dxa"/>
            <w:tcBorders>
              <w:top w:val="nil"/>
              <w:left w:val="nil"/>
              <w:bottom w:val="nil"/>
              <w:right w:val="nil"/>
            </w:tcBorders>
            <w:shd w:val="clear" w:color="auto" w:fill="auto"/>
            <w:vAlign w:val="center"/>
            <w:hideMark/>
          </w:tcPr>
          <w:p w14:paraId="27C8707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911</w:t>
            </w:r>
          </w:p>
        </w:tc>
        <w:tc>
          <w:tcPr>
            <w:tcW w:w="960" w:type="dxa"/>
            <w:tcBorders>
              <w:top w:val="nil"/>
              <w:left w:val="nil"/>
              <w:bottom w:val="nil"/>
              <w:right w:val="nil"/>
            </w:tcBorders>
            <w:shd w:val="clear" w:color="auto" w:fill="auto"/>
            <w:vAlign w:val="center"/>
            <w:hideMark/>
          </w:tcPr>
          <w:p w14:paraId="4F90361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A78D40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3,618</w:t>
            </w:r>
          </w:p>
        </w:tc>
        <w:tc>
          <w:tcPr>
            <w:tcW w:w="960" w:type="dxa"/>
            <w:tcBorders>
              <w:top w:val="nil"/>
              <w:left w:val="nil"/>
              <w:bottom w:val="nil"/>
              <w:right w:val="nil"/>
            </w:tcBorders>
            <w:shd w:val="clear" w:color="auto" w:fill="auto"/>
            <w:vAlign w:val="center"/>
            <w:hideMark/>
          </w:tcPr>
          <w:p w14:paraId="386B9E3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3A14CE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368AE1C6"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996462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1984</w:t>
            </w:r>
          </w:p>
        </w:tc>
        <w:tc>
          <w:tcPr>
            <w:tcW w:w="960" w:type="dxa"/>
            <w:tcBorders>
              <w:top w:val="nil"/>
              <w:left w:val="nil"/>
              <w:bottom w:val="nil"/>
              <w:right w:val="nil"/>
            </w:tcBorders>
            <w:shd w:val="clear" w:color="auto" w:fill="auto"/>
            <w:vAlign w:val="center"/>
            <w:hideMark/>
          </w:tcPr>
          <w:p w14:paraId="050E2C4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494</w:t>
            </w:r>
          </w:p>
        </w:tc>
        <w:tc>
          <w:tcPr>
            <w:tcW w:w="960" w:type="dxa"/>
            <w:tcBorders>
              <w:top w:val="nil"/>
              <w:left w:val="nil"/>
              <w:bottom w:val="nil"/>
              <w:right w:val="nil"/>
            </w:tcBorders>
            <w:shd w:val="clear" w:color="auto" w:fill="auto"/>
            <w:vAlign w:val="center"/>
            <w:hideMark/>
          </w:tcPr>
          <w:p w14:paraId="0BC6293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497</w:t>
            </w:r>
          </w:p>
        </w:tc>
        <w:tc>
          <w:tcPr>
            <w:tcW w:w="960" w:type="dxa"/>
            <w:tcBorders>
              <w:top w:val="nil"/>
              <w:left w:val="nil"/>
              <w:bottom w:val="nil"/>
              <w:right w:val="nil"/>
            </w:tcBorders>
            <w:shd w:val="clear" w:color="auto" w:fill="auto"/>
            <w:vAlign w:val="center"/>
            <w:hideMark/>
          </w:tcPr>
          <w:p w14:paraId="4C26FE8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10</w:t>
            </w:r>
          </w:p>
        </w:tc>
        <w:tc>
          <w:tcPr>
            <w:tcW w:w="960" w:type="dxa"/>
            <w:tcBorders>
              <w:top w:val="nil"/>
              <w:left w:val="nil"/>
              <w:bottom w:val="nil"/>
              <w:right w:val="nil"/>
            </w:tcBorders>
            <w:shd w:val="clear" w:color="auto" w:fill="auto"/>
            <w:vAlign w:val="center"/>
            <w:hideMark/>
          </w:tcPr>
          <w:p w14:paraId="0EFECCE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1,002</w:t>
            </w:r>
          </w:p>
        </w:tc>
        <w:tc>
          <w:tcPr>
            <w:tcW w:w="960" w:type="dxa"/>
            <w:tcBorders>
              <w:top w:val="nil"/>
              <w:left w:val="nil"/>
              <w:bottom w:val="nil"/>
              <w:right w:val="nil"/>
            </w:tcBorders>
            <w:shd w:val="clear" w:color="auto" w:fill="auto"/>
            <w:vAlign w:val="center"/>
            <w:hideMark/>
          </w:tcPr>
          <w:p w14:paraId="600736D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FCFEB8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7214DAD0"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090432F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1985</w:t>
            </w:r>
          </w:p>
        </w:tc>
        <w:tc>
          <w:tcPr>
            <w:tcW w:w="960" w:type="dxa"/>
            <w:tcBorders>
              <w:top w:val="nil"/>
              <w:left w:val="nil"/>
              <w:bottom w:val="nil"/>
              <w:right w:val="nil"/>
            </w:tcBorders>
            <w:shd w:val="clear" w:color="auto" w:fill="auto"/>
            <w:vAlign w:val="center"/>
            <w:hideMark/>
          </w:tcPr>
          <w:p w14:paraId="0123CC8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tr</w:t>
            </w:r>
          </w:p>
        </w:tc>
        <w:tc>
          <w:tcPr>
            <w:tcW w:w="960" w:type="dxa"/>
            <w:tcBorders>
              <w:top w:val="nil"/>
              <w:left w:val="nil"/>
              <w:bottom w:val="nil"/>
              <w:right w:val="nil"/>
            </w:tcBorders>
            <w:shd w:val="clear" w:color="auto" w:fill="auto"/>
            <w:vAlign w:val="center"/>
            <w:hideMark/>
          </w:tcPr>
          <w:p w14:paraId="556A239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115</w:t>
            </w:r>
          </w:p>
        </w:tc>
        <w:tc>
          <w:tcPr>
            <w:tcW w:w="960" w:type="dxa"/>
            <w:tcBorders>
              <w:top w:val="nil"/>
              <w:left w:val="nil"/>
              <w:bottom w:val="nil"/>
              <w:right w:val="nil"/>
            </w:tcBorders>
            <w:shd w:val="clear" w:color="auto" w:fill="auto"/>
            <w:vAlign w:val="center"/>
            <w:hideMark/>
          </w:tcPr>
          <w:p w14:paraId="63E556A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70</w:t>
            </w:r>
          </w:p>
        </w:tc>
        <w:tc>
          <w:tcPr>
            <w:tcW w:w="960" w:type="dxa"/>
            <w:tcBorders>
              <w:top w:val="nil"/>
              <w:left w:val="nil"/>
              <w:bottom w:val="nil"/>
              <w:right w:val="nil"/>
            </w:tcBorders>
            <w:shd w:val="clear" w:color="auto" w:fill="auto"/>
            <w:vAlign w:val="center"/>
            <w:hideMark/>
          </w:tcPr>
          <w:p w14:paraId="703A9D2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185</w:t>
            </w:r>
          </w:p>
        </w:tc>
        <w:tc>
          <w:tcPr>
            <w:tcW w:w="960" w:type="dxa"/>
            <w:tcBorders>
              <w:top w:val="nil"/>
              <w:left w:val="nil"/>
              <w:bottom w:val="nil"/>
              <w:right w:val="nil"/>
            </w:tcBorders>
            <w:shd w:val="clear" w:color="auto" w:fill="auto"/>
            <w:vAlign w:val="center"/>
            <w:hideMark/>
          </w:tcPr>
          <w:p w14:paraId="13AB185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5D1862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7266D47A"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51B4A6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1986</w:t>
            </w:r>
          </w:p>
        </w:tc>
        <w:tc>
          <w:tcPr>
            <w:tcW w:w="960" w:type="dxa"/>
            <w:tcBorders>
              <w:top w:val="nil"/>
              <w:left w:val="nil"/>
              <w:bottom w:val="nil"/>
              <w:right w:val="nil"/>
            </w:tcBorders>
            <w:shd w:val="clear" w:color="auto" w:fill="auto"/>
            <w:vAlign w:val="center"/>
            <w:hideMark/>
          </w:tcPr>
          <w:p w14:paraId="23035B5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tr</w:t>
            </w:r>
          </w:p>
        </w:tc>
        <w:tc>
          <w:tcPr>
            <w:tcW w:w="960" w:type="dxa"/>
            <w:tcBorders>
              <w:top w:val="nil"/>
              <w:left w:val="nil"/>
              <w:bottom w:val="nil"/>
              <w:right w:val="nil"/>
            </w:tcBorders>
            <w:shd w:val="clear" w:color="auto" w:fill="auto"/>
            <w:vAlign w:val="center"/>
            <w:hideMark/>
          </w:tcPr>
          <w:p w14:paraId="52D307D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11</w:t>
            </w:r>
          </w:p>
        </w:tc>
        <w:tc>
          <w:tcPr>
            <w:tcW w:w="960" w:type="dxa"/>
            <w:tcBorders>
              <w:top w:val="nil"/>
              <w:left w:val="nil"/>
              <w:bottom w:val="nil"/>
              <w:right w:val="nil"/>
            </w:tcBorders>
            <w:shd w:val="clear" w:color="auto" w:fill="auto"/>
            <w:vAlign w:val="center"/>
            <w:hideMark/>
          </w:tcPr>
          <w:p w14:paraId="04E0C60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237</w:t>
            </w:r>
          </w:p>
        </w:tc>
        <w:tc>
          <w:tcPr>
            <w:tcW w:w="960" w:type="dxa"/>
            <w:tcBorders>
              <w:top w:val="nil"/>
              <w:left w:val="nil"/>
              <w:bottom w:val="nil"/>
              <w:right w:val="nil"/>
            </w:tcBorders>
            <w:shd w:val="clear" w:color="auto" w:fill="auto"/>
            <w:vAlign w:val="center"/>
            <w:hideMark/>
          </w:tcPr>
          <w:p w14:paraId="3E18FAB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248</w:t>
            </w:r>
          </w:p>
        </w:tc>
        <w:tc>
          <w:tcPr>
            <w:tcW w:w="960" w:type="dxa"/>
            <w:tcBorders>
              <w:top w:val="nil"/>
              <w:left w:val="nil"/>
              <w:bottom w:val="nil"/>
              <w:right w:val="nil"/>
            </w:tcBorders>
            <w:shd w:val="clear" w:color="auto" w:fill="auto"/>
            <w:vAlign w:val="center"/>
            <w:hideMark/>
          </w:tcPr>
          <w:p w14:paraId="5F571CF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BFF0B7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79145360" w14:textId="77777777" w:rsidTr="008C6B65">
        <w:trPr>
          <w:trHeight w:val="300"/>
          <w:jc w:val="center"/>
        </w:trPr>
        <w:tc>
          <w:tcPr>
            <w:tcW w:w="960" w:type="dxa"/>
            <w:tcBorders>
              <w:top w:val="nil"/>
              <w:left w:val="nil"/>
              <w:bottom w:val="nil"/>
              <w:right w:val="nil"/>
            </w:tcBorders>
            <w:shd w:val="clear" w:color="auto" w:fill="auto"/>
            <w:vAlign w:val="center"/>
            <w:hideMark/>
          </w:tcPr>
          <w:p w14:paraId="6DF231C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1987</w:t>
            </w:r>
          </w:p>
        </w:tc>
        <w:tc>
          <w:tcPr>
            <w:tcW w:w="960" w:type="dxa"/>
            <w:tcBorders>
              <w:top w:val="nil"/>
              <w:left w:val="nil"/>
              <w:bottom w:val="nil"/>
              <w:right w:val="nil"/>
            </w:tcBorders>
            <w:shd w:val="clear" w:color="auto" w:fill="auto"/>
            <w:vAlign w:val="center"/>
            <w:hideMark/>
          </w:tcPr>
          <w:p w14:paraId="7F6C50A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95FA4E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56</w:t>
            </w:r>
          </w:p>
        </w:tc>
        <w:tc>
          <w:tcPr>
            <w:tcW w:w="960" w:type="dxa"/>
            <w:tcBorders>
              <w:top w:val="nil"/>
              <w:left w:val="nil"/>
              <w:bottom w:val="nil"/>
              <w:right w:val="nil"/>
            </w:tcBorders>
            <w:shd w:val="clear" w:color="auto" w:fill="auto"/>
            <w:vAlign w:val="center"/>
            <w:hideMark/>
          </w:tcPr>
          <w:p w14:paraId="6547458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427</w:t>
            </w:r>
          </w:p>
        </w:tc>
        <w:tc>
          <w:tcPr>
            <w:tcW w:w="960" w:type="dxa"/>
            <w:tcBorders>
              <w:top w:val="nil"/>
              <w:left w:val="nil"/>
              <w:bottom w:val="nil"/>
              <w:right w:val="nil"/>
            </w:tcBorders>
            <w:shd w:val="clear" w:color="auto" w:fill="auto"/>
            <w:vAlign w:val="center"/>
            <w:hideMark/>
          </w:tcPr>
          <w:p w14:paraId="7A44459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483</w:t>
            </w:r>
          </w:p>
        </w:tc>
        <w:tc>
          <w:tcPr>
            <w:tcW w:w="960" w:type="dxa"/>
            <w:tcBorders>
              <w:top w:val="nil"/>
              <w:left w:val="nil"/>
              <w:bottom w:val="nil"/>
              <w:right w:val="nil"/>
            </w:tcBorders>
            <w:shd w:val="clear" w:color="auto" w:fill="auto"/>
            <w:vAlign w:val="center"/>
            <w:hideMark/>
          </w:tcPr>
          <w:p w14:paraId="282F302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557819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1617EE4E"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1BCF86E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1988</w:t>
            </w:r>
            <w:r w:rsidRPr="008C6B65">
              <w:rPr>
                <w:rFonts w:eastAsia="Times New Roman" w:cs="Times New Roman"/>
                <w:color w:val="000000"/>
                <w:szCs w:val="22"/>
                <w:vertAlign w:val="superscript"/>
              </w:rPr>
              <w:t>1</w:t>
            </w:r>
          </w:p>
        </w:tc>
        <w:tc>
          <w:tcPr>
            <w:tcW w:w="960" w:type="dxa"/>
            <w:tcBorders>
              <w:top w:val="nil"/>
              <w:left w:val="nil"/>
              <w:bottom w:val="nil"/>
              <w:right w:val="nil"/>
            </w:tcBorders>
            <w:shd w:val="clear" w:color="auto" w:fill="auto"/>
            <w:vAlign w:val="center"/>
            <w:hideMark/>
          </w:tcPr>
          <w:p w14:paraId="0378387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61A3B0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tr</w:t>
            </w:r>
          </w:p>
        </w:tc>
        <w:tc>
          <w:tcPr>
            <w:tcW w:w="960" w:type="dxa"/>
            <w:tcBorders>
              <w:top w:val="nil"/>
              <w:left w:val="nil"/>
              <w:bottom w:val="nil"/>
              <w:right w:val="nil"/>
            </w:tcBorders>
            <w:shd w:val="clear" w:color="auto" w:fill="auto"/>
            <w:vAlign w:val="center"/>
            <w:hideMark/>
          </w:tcPr>
          <w:p w14:paraId="2757CF5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1,107</w:t>
            </w:r>
          </w:p>
        </w:tc>
        <w:tc>
          <w:tcPr>
            <w:tcW w:w="960" w:type="dxa"/>
            <w:tcBorders>
              <w:top w:val="nil"/>
              <w:left w:val="nil"/>
              <w:bottom w:val="nil"/>
              <w:right w:val="nil"/>
            </w:tcBorders>
            <w:shd w:val="clear" w:color="auto" w:fill="auto"/>
            <w:vAlign w:val="center"/>
            <w:hideMark/>
          </w:tcPr>
          <w:p w14:paraId="6EBB0FB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1,107</w:t>
            </w:r>
          </w:p>
        </w:tc>
        <w:tc>
          <w:tcPr>
            <w:tcW w:w="960" w:type="dxa"/>
            <w:tcBorders>
              <w:top w:val="nil"/>
              <w:left w:val="nil"/>
              <w:bottom w:val="nil"/>
              <w:right w:val="nil"/>
            </w:tcBorders>
            <w:shd w:val="clear" w:color="auto" w:fill="auto"/>
            <w:vAlign w:val="center"/>
            <w:hideMark/>
          </w:tcPr>
          <w:p w14:paraId="195756D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6AA80B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3D46C2DB"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2F1DDE4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1989</w:t>
            </w:r>
          </w:p>
        </w:tc>
        <w:tc>
          <w:tcPr>
            <w:tcW w:w="960" w:type="dxa"/>
            <w:tcBorders>
              <w:top w:val="nil"/>
              <w:left w:val="nil"/>
              <w:bottom w:val="nil"/>
              <w:right w:val="nil"/>
            </w:tcBorders>
            <w:shd w:val="clear" w:color="auto" w:fill="auto"/>
            <w:vAlign w:val="center"/>
            <w:hideMark/>
          </w:tcPr>
          <w:p w14:paraId="27E64A7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8C3F2A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03FC8D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1,527</w:t>
            </w:r>
          </w:p>
        </w:tc>
        <w:tc>
          <w:tcPr>
            <w:tcW w:w="960" w:type="dxa"/>
            <w:tcBorders>
              <w:top w:val="nil"/>
              <w:left w:val="nil"/>
              <w:bottom w:val="nil"/>
              <w:right w:val="nil"/>
            </w:tcBorders>
            <w:shd w:val="clear" w:color="auto" w:fill="auto"/>
            <w:vAlign w:val="center"/>
            <w:hideMark/>
          </w:tcPr>
          <w:p w14:paraId="4A084BA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1,527</w:t>
            </w:r>
          </w:p>
        </w:tc>
        <w:tc>
          <w:tcPr>
            <w:tcW w:w="960" w:type="dxa"/>
            <w:tcBorders>
              <w:top w:val="nil"/>
              <w:left w:val="nil"/>
              <w:bottom w:val="nil"/>
              <w:right w:val="nil"/>
            </w:tcBorders>
            <w:shd w:val="clear" w:color="auto" w:fill="auto"/>
            <w:vAlign w:val="center"/>
            <w:hideMark/>
          </w:tcPr>
          <w:p w14:paraId="3B4B08F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8A356D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092BF650"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5EAE1C1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1990</w:t>
            </w:r>
          </w:p>
        </w:tc>
        <w:tc>
          <w:tcPr>
            <w:tcW w:w="960" w:type="dxa"/>
            <w:tcBorders>
              <w:top w:val="nil"/>
              <w:left w:val="nil"/>
              <w:bottom w:val="nil"/>
              <w:right w:val="nil"/>
            </w:tcBorders>
            <w:shd w:val="clear" w:color="auto" w:fill="auto"/>
            <w:vAlign w:val="center"/>
            <w:hideMark/>
          </w:tcPr>
          <w:p w14:paraId="58791BC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92AED8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EE6CD7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1,697</w:t>
            </w:r>
          </w:p>
        </w:tc>
        <w:tc>
          <w:tcPr>
            <w:tcW w:w="960" w:type="dxa"/>
            <w:tcBorders>
              <w:top w:val="nil"/>
              <w:left w:val="nil"/>
              <w:bottom w:val="nil"/>
              <w:right w:val="nil"/>
            </w:tcBorders>
            <w:shd w:val="clear" w:color="auto" w:fill="auto"/>
            <w:vAlign w:val="center"/>
            <w:hideMark/>
          </w:tcPr>
          <w:p w14:paraId="37648F3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1,716</w:t>
            </w:r>
          </w:p>
        </w:tc>
        <w:tc>
          <w:tcPr>
            <w:tcW w:w="960" w:type="dxa"/>
            <w:tcBorders>
              <w:top w:val="nil"/>
              <w:left w:val="nil"/>
              <w:bottom w:val="nil"/>
              <w:right w:val="nil"/>
            </w:tcBorders>
            <w:shd w:val="clear" w:color="auto" w:fill="auto"/>
            <w:vAlign w:val="center"/>
            <w:hideMark/>
          </w:tcPr>
          <w:p w14:paraId="27D7140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1287C0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280E4A36" w14:textId="77777777" w:rsidTr="008C6B65">
        <w:trPr>
          <w:cantSplit/>
          <w:trHeight w:val="300"/>
          <w:jc w:val="center"/>
        </w:trPr>
        <w:tc>
          <w:tcPr>
            <w:tcW w:w="960" w:type="dxa"/>
            <w:tcBorders>
              <w:top w:val="nil"/>
              <w:left w:val="nil"/>
              <w:bottom w:val="nil"/>
              <w:right w:val="nil"/>
            </w:tcBorders>
            <w:shd w:val="clear" w:color="auto" w:fill="auto"/>
            <w:vAlign w:val="center"/>
            <w:hideMark/>
          </w:tcPr>
          <w:p w14:paraId="76950AA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1991</w:t>
            </w:r>
            <w:r w:rsidRPr="008C6B65">
              <w:rPr>
                <w:rFonts w:eastAsia="Times New Roman" w:cs="Times New Roman"/>
                <w:color w:val="000000"/>
                <w:szCs w:val="22"/>
                <w:vertAlign w:val="superscript"/>
              </w:rPr>
              <w:t>2</w:t>
            </w:r>
          </w:p>
        </w:tc>
        <w:tc>
          <w:tcPr>
            <w:tcW w:w="960" w:type="dxa"/>
            <w:tcBorders>
              <w:top w:val="nil"/>
              <w:left w:val="nil"/>
              <w:bottom w:val="nil"/>
              <w:right w:val="nil"/>
            </w:tcBorders>
            <w:shd w:val="clear" w:color="auto" w:fill="auto"/>
            <w:vAlign w:val="center"/>
            <w:hideMark/>
          </w:tcPr>
          <w:p w14:paraId="4EC6280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2FA931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1E9F7E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4,528</w:t>
            </w:r>
          </w:p>
        </w:tc>
        <w:tc>
          <w:tcPr>
            <w:tcW w:w="960" w:type="dxa"/>
            <w:tcBorders>
              <w:top w:val="nil"/>
              <w:left w:val="nil"/>
              <w:bottom w:val="nil"/>
              <w:right w:val="nil"/>
            </w:tcBorders>
            <w:shd w:val="clear" w:color="auto" w:fill="auto"/>
            <w:vAlign w:val="center"/>
            <w:hideMark/>
          </w:tcPr>
          <w:p w14:paraId="07D8403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4,528</w:t>
            </w:r>
          </w:p>
        </w:tc>
        <w:tc>
          <w:tcPr>
            <w:tcW w:w="960" w:type="dxa"/>
            <w:tcBorders>
              <w:top w:val="nil"/>
              <w:left w:val="nil"/>
              <w:bottom w:val="nil"/>
              <w:right w:val="nil"/>
            </w:tcBorders>
            <w:shd w:val="clear" w:color="auto" w:fill="auto"/>
            <w:vAlign w:val="center"/>
            <w:hideMark/>
          </w:tcPr>
          <w:p w14:paraId="0E2576E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E4E2C8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r w:rsidR="008C6B65" w:rsidRPr="008C6B65" w14:paraId="56A1FF06" w14:textId="77777777" w:rsidTr="008C6B65">
        <w:trPr>
          <w:cantSplit/>
          <w:trHeight w:val="300"/>
          <w:jc w:val="center"/>
        </w:trPr>
        <w:tc>
          <w:tcPr>
            <w:tcW w:w="960" w:type="dxa"/>
            <w:tcBorders>
              <w:top w:val="nil"/>
              <w:left w:val="nil"/>
              <w:bottom w:val="single" w:sz="4" w:space="0" w:color="auto"/>
              <w:right w:val="nil"/>
            </w:tcBorders>
            <w:shd w:val="clear" w:color="auto" w:fill="auto"/>
            <w:vAlign w:val="center"/>
            <w:hideMark/>
          </w:tcPr>
          <w:p w14:paraId="4741C6A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1992</w:t>
            </w:r>
          </w:p>
        </w:tc>
        <w:tc>
          <w:tcPr>
            <w:tcW w:w="960" w:type="dxa"/>
            <w:tcBorders>
              <w:top w:val="nil"/>
              <w:left w:val="nil"/>
              <w:bottom w:val="single" w:sz="4" w:space="0" w:color="auto"/>
              <w:right w:val="nil"/>
            </w:tcBorders>
            <w:shd w:val="clear" w:color="auto" w:fill="auto"/>
            <w:vAlign w:val="center"/>
            <w:hideMark/>
          </w:tcPr>
          <w:p w14:paraId="416E774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single" w:sz="4" w:space="0" w:color="auto"/>
              <w:right w:val="nil"/>
            </w:tcBorders>
            <w:shd w:val="clear" w:color="auto" w:fill="auto"/>
            <w:vAlign w:val="center"/>
            <w:hideMark/>
          </w:tcPr>
          <w:p w14:paraId="45E3396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single" w:sz="4" w:space="0" w:color="auto"/>
              <w:right w:val="nil"/>
            </w:tcBorders>
            <w:shd w:val="clear" w:color="auto" w:fill="auto"/>
            <w:vAlign w:val="center"/>
            <w:hideMark/>
          </w:tcPr>
          <w:p w14:paraId="391F323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7,770</w:t>
            </w:r>
          </w:p>
        </w:tc>
        <w:tc>
          <w:tcPr>
            <w:tcW w:w="960" w:type="dxa"/>
            <w:tcBorders>
              <w:top w:val="nil"/>
              <w:left w:val="nil"/>
              <w:bottom w:val="single" w:sz="4" w:space="0" w:color="auto"/>
              <w:right w:val="nil"/>
            </w:tcBorders>
            <w:shd w:val="clear" w:color="auto" w:fill="auto"/>
            <w:vAlign w:val="center"/>
            <w:hideMark/>
          </w:tcPr>
          <w:p w14:paraId="7CD6281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7,770</w:t>
            </w:r>
          </w:p>
        </w:tc>
        <w:tc>
          <w:tcPr>
            <w:tcW w:w="960" w:type="dxa"/>
            <w:tcBorders>
              <w:top w:val="nil"/>
              <w:left w:val="nil"/>
              <w:bottom w:val="single" w:sz="4" w:space="0" w:color="auto"/>
              <w:right w:val="nil"/>
            </w:tcBorders>
            <w:shd w:val="clear" w:color="auto" w:fill="auto"/>
            <w:vAlign w:val="center"/>
            <w:hideMark/>
          </w:tcPr>
          <w:p w14:paraId="3ECDF35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single" w:sz="4" w:space="0" w:color="auto"/>
              <w:right w:val="nil"/>
            </w:tcBorders>
            <w:shd w:val="clear" w:color="auto" w:fill="auto"/>
            <w:vAlign w:val="center"/>
            <w:hideMark/>
          </w:tcPr>
          <w:p w14:paraId="7DFC645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r>
    </w:tbl>
    <w:p w14:paraId="0D4DA416" w14:textId="0B564A6B" w:rsidR="008C6B65" w:rsidRDefault="00802DDD" w:rsidP="00FA2D32">
      <w:pPr>
        <w:rPr>
          <w:rFonts w:cs="Times New Roman"/>
          <w:i/>
          <w:szCs w:val="22"/>
        </w:rPr>
      </w:pPr>
      <w:r>
        <w:br w:type="page"/>
      </w:r>
      <w:r w:rsidR="008C6B65" w:rsidRPr="00207416">
        <w:rPr>
          <w:i/>
        </w:rPr>
        <w:lastRenderedPageBreak/>
        <w:t>Table 1</w:t>
      </w:r>
      <w:r w:rsidR="00E527A1">
        <w:rPr>
          <w:i/>
        </w:rPr>
        <w:fldChar w:fldCharType="begin"/>
      </w:r>
      <w:r w:rsidR="00E527A1">
        <w:rPr>
          <w:i/>
        </w:rPr>
        <w:instrText xml:space="preserve"> STYLEREF 1 \s </w:instrText>
      </w:r>
      <w:r w:rsidR="00E527A1">
        <w:rPr>
          <w:i/>
        </w:rPr>
        <w:fldChar w:fldCharType="separate"/>
      </w:r>
      <w:r w:rsidR="00E527A1">
        <w:rPr>
          <w:i/>
          <w:noProof/>
        </w:rPr>
        <w:t>0</w:t>
      </w:r>
      <w:r w:rsidR="00E527A1">
        <w:rPr>
          <w:i/>
        </w:rPr>
        <w:fldChar w:fldCharType="end"/>
      </w:r>
      <w:r w:rsidR="00E527A1">
        <w:rPr>
          <w:i/>
        </w:rPr>
        <w:noBreakHyphen/>
        <w:t>2</w:t>
      </w:r>
      <w:r w:rsidR="008C6B65" w:rsidRPr="00207416">
        <w:rPr>
          <w:i/>
        </w:rPr>
        <w:t>.</w:t>
      </w:r>
      <w:r w:rsidR="008C6B65">
        <w:t xml:space="preserve"> </w:t>
      </w:r>
      <w:r w:rsidR="008C6B65" w:rsidRPr="008C6B65">
        <w:rPr>
          <w:i/>
        </w:rPr>
        <w:t>(</w:t>
      </w:r>
      <w:r w:rsidR="008C6B65">
        <w:rPr>
          <w:i/>
        </w:rPr>
        <w:t>continued</w:t>
      </w:r>
      <w:r w:rsidR="008C6B65" w:rsidRPr="008C6B65">
        <w:rPr>
          <w:i/>
        </w:rPr>
        <w:t>)</w:t>
      </w:r>
      <w:r w:rsidR="008C6B65">
        <w:t xml:space="preserve"> </w:t>
      </w:r>
      <w:r w:rsidR="008C6B65" w:rsidRPr="00C202C2">
        <w:rPr>
          <w:rFonts w:cs="Times New Roman"/>
          <w:i/>
          <w:szCs w:val="22"/>
        </w:rPr>
        <w:t>Commercial catch (t) and management action for northern rockfish in the Gulf of Alaska, 1961-present. The Description of the catch time series Section describes procedures use to estimate catch during 1961-1993. C</w:t>
      </w:r>
      <w:r w:rsidR="008C6B65">
        <w:rPr>
          <w:rFonts w:cs="Times New Roman"/>
          <w:i/>
          <w:szCs w:val="22"/>
        </w:rPr>
        <w:t>a</w:t>
      </w:r>
      <w:r w:rsidR="008C6B65" w:rsidRPr="00C202C2">
        <w:rPr>
          <w:rFonts w:cs="Times New Roman"/>
          <w:i/>
          <w:szCs w:val="22"/>
        </w:rPr>
        <w:t xml:space="preserve">tch estimates for 1993-2019 are from NMFS Observer Program and Alaska Regional Office updated through </w:t>
      </w:r>
      <w:r w:rsidR="008C6B65">
        <w:rPr>
          <w:rFonts w:cs="Times New Roman"/>
          <w:i/>
          <w:szCs w:val="22"/>
        </w:rPr>
        <w:t>2020-10-06</w:t>
      </w:r>
      <w:r w:rsidR="008C6B65" w:rsidRPr="00C202C2">
        <w:rPr>
          <w:rFonts w:cs="Times New Roman"/>
          <w:i/>
          <w:szCs w:val="22"/>
        </w:rPr>
        <w:t>.</w:t>
      </w:r>
    </w:p>
    <w:tbl>
      <w:tblPr>
        <w:tblW w:w="6720" w:type="dxa"/>
        <w:jc w:val="center"/>
        <w:tblLook w:val="04A0" w:firstRow="1" w:lastRow="0" w:firstColumn="1" w:lastColumn="0" w:noHBand="0" w:noVBand="1"/>
      </w:tblPr>
      <w:tblGrid>
        <w:gridCol w:w="960"/>
        <w:gridCol w:w="960"/>
        <w:gridCol w:w="960"/>
        <w:gridCol w:w="1060"/>
        <w:gridCol w:w="960"/>
        <w:gridCol w:w="960"/>
        <w:gridCol w:w="960"/>
      </w:tblGrid>
      <w:tr w:rsidR="008C6B65" w:rsidRPr="008C6B65" w14:paraId="573C994D" w14:textId="77777777" w:rsidTr="00FA2D32">
        <w:trPr>
          <w:cantSplit/>
          <w:trHeight w:val="600"/>
          <w:jc w:val="center"/>
        </w:trPr>
        <w:tc>
          <w:tcPr>
            <w:tcW w:w="960" w:type="dxa"/>
            <w:tcBorders>
              <w:top w:val="single" w:sz="4" w:space="0" w:color="auto"/>
              <w:left w:val="nil"/>
              <w:bottom w:val="single" w:sz="4" w:space="0" w:color="auto"/>
              <w:right w:val="nil"/>
            </w:tcBorders>
            <w:shd w:val="clear" w:color="auto" w:fill="auto"/>
            <w:vAlign w:val="bottom"/>
            <w:hideMark/>
          </w:tcPr>
          <w:p w14:paraId="77F2694C"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Year</w:t>
            </w:r>
          </w:p>
        </w:tc>
        <w:tc>
          <w:tcPr>
            <w:tcW w:w="960" w:type="dxa"/>
            <w:tcBorders>
              <w:top w:val="single" w:sz="4" w:space="0" w:color="auto"/>
              <w:left w:val="nil"/>
              <w:bottom w:val="single" w:sz="4" w:space="0" w:color="auto"/>
              <w:right w:val="nil"/>
            </w:tcBorders>
            <w:shd w:val="clear" w:color="auto" w:fill="auto"/>
            <w:vAlign w:val="bottom"/>
            <w:hideMark/>
          </w:tcPr>
          <w:p w14:paraId="29BE8717"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Foreign</w:t>
            </w:r>
          </w:p>
        </w:tc>
        <w:tc>
          <w:tcPr>
            <w:tcW w:w="960" w:type="dxa"/>
            <w:tcBorders>
              <w:top w:val="single" w:sz="4" w:space="0" w:color="auto"/>
              <w:left w:val="nil"/>
              <w:bottom w:val="single" w:sz="4" w:space="0" w:color="auto"/>
              <w:right w:val="nil"/>
            </w:tcBorders>
            <w:shd w:val="clear" w:color="auto" w:fill="auto"/>
            <w:vAlign w:val="bottom"/>
            <w:hideMark/>
          </w:tcPr>
          <w:p w14:paraId="0D514836"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Joint venture</w:t>
            </w:r>
          </w:p>
        </w:tc>
        <w:tc>
          <w:tcPr>
            <w:tcW w:w="960" w:type="dxa"/>
            <w:tcBorders>
              <w:top w:val="single" w:sz="4" w:space="0" w:color="auto"/>
              <w:left w:val="nil"/>
              <w:bottom w:val="single" w:sz="4" w:space="0" w:color="auto"/>
              <w:right w:val="nil"/>
            </w:tcBorders>
            <w:shd w:val="clear" w:color="auto" w:fill="auto"/>
            <w:vAlign w:val="bottom"/>
            <w:hideMark/>
          </w:tcPr>
          <w:p w14:paraId="024C04B5"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Domestic</w:t>
            </w:r>
          </w:p>
        </w:tc>
        <w:tc>
          <w:tcPr>
            <w:tcW w:w="960" w:type="dxa"/>
            <w:tcBorders>
              <w:top w:val="single" w:sz="4" w:space="0" w:color="auto"/>
              <w:left w:val="nil"/>
              <w:bottom w:val="single" w:sz="4" w:space="0" w:color="auto"/>
              <w:right w:val="nil"/>
            </w:tcBorders>
            <w:shd w:val="clear" w:color="auto" w:fill="auto"/>
            <w:vAlign w:val="bottom"/>
            <w:hideMark/>
          </w:tcPr>
          <w:p w14:paraId="395D3300"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Total</w:t>
            </w:r>
          </w:p>
        </w:tc>
        <w:tc>
          <w:tcPr>
            <w:tcW w:w="960" w:type="dxa"/>
            <w:tcBorders>
              <w:top w:val="single" w:sz="4" w:space="0" w:color="auto"/>
              <w:left w:val="nil"/>
              <w:bottom w:val="single" w:sz="4" w:space="0" w:color="auto"/>
              <w:right w:val="nil"/>
            </w:tcBorders>
            <w:shd w:val="clear" w:color="auto" w:fill="auto"/>
            <w:vAlign w:val="bottom"/>
            <w:hideMark/>
          </w:tcPr>
          <w:p w14:paraId="477A5707"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TAC</w:t>
            </w:r>
          </w:p>
        </w:tc>
        <w:tc>
          <w:tcPr>
            <w:tcW w:w="960" w:type="dxa"/>
            <w:tcBorders>
              <w:top w:val="single" w:sz="4" w:space="0" w:color="auto"/>
              <w:left w:val="nil"/>
              <w:bottom w:val="single" w:sz="4" w:space="0" w:color="auto"/>
              <w:right w:val="nil"/>
            </w:tcBorders>
            <w:shd w:val="clear" w:color="auto" w:fill="auto"/>
            <w:vAlign w:val="bottom"/>
            <w:hideMark/>
          </w:tcPr>
          <w:p w14:paraId="3B6971B9" w14:textId="77777777" w:rsidR="008C6B65" w:rsidRPr="008C6B65" w:rsidRDefault="008C6B65" w:rsidP="008C6B65">
            <w:pPr>
              <w:spacing w:after="0"/>
              <w:jc w:val="center"/>
              <w:rPr>
                <w:rFonts w:eastAsia="Times New Roman" w:cs="Times New Roman"/>
                <w:color w:val="000000"/>
                <w:szCs w:val="22"/>
              </w:rPr>
            </w:pPr>
            <w:r w:rsidRPr="008C6B65">
              <w:rPr>
                <w:rFonts w:eastAsia="Times New Roman" w:cs="Times New Roman"/>
                <w:color w:val="000000"/>
                <w:szCs w:val="22"/>
              </w:rPr>
              <w:t>%TAC</w:t>
            </w:r>
          </w:p>
        </w:tc>
      </w:tr>
      <w:tr w:rsidR="008C6B65" w:rsidRPr="008C6B65" w14:paraId="06FA70E9"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4AD209A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1993</w:t>
            </w:r>
            <w:r w:rsidRPr="00747BAE">
              <w:rPr>
                <w:rFonts w:eastAsia="Times New Roman" w:cs="Times New Roman"/>
                <w:color w:val="000000"/>
                <w:szCs w:val="22"/>
                <w:vertAlign w:val="superscript"/>
              </w:rPr>
              <w:t>3</w:t>
            </w:r>
          </w:p>
        </w:tc>
        <w:tc>
          <w:tcPr>
            <w:tcW w:w="960" w:type="dxa"/>
            <w:tcBorders>
              <w:top w:val="nil"/>
              <w:left w:val="nil"/>
              <w:bottom w:val="nil"/>
              <w:right w:val="nil"/>
            </w:tcBorders>
            <w:shd w:val="clear" w:color="auto" w:fill="auto"/>
            <w:vAlign w:val="center"/>
            <w:hideMark/>
          </w:tcPr>
          <w:p w14:paraId="76C9D82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875899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02C157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4,820</w:t>
            </w:r>
          </w:p>
        </w:tc>
        <w:tc>
          <w:tcPr>
            <w:tcW w:w="960" w:type="dxa"/>
            <w:tcBorders>
              <w:top w:val="nil"/>
              <w:left w:val="nil"/>
              <w:bottom w:val="nil"/>
              <w:right w:val="nil"/>
            </w:tcBorders>
            <w:shd w:val="clear" w:color="auto" w:fill="auto"/>
            <w:vAlign w:val="center"/>
            <w:hideMark/>
          </w:tcPr>
          <w:p w14:paraId="063F2A4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4,820</w:t>
            </w:r>
          </w:p>
        </w:tc>
        <w:tc>
          <w:tcPr>
            <w:tcW w:w="960" w:type="dxa"/>
            <w:tcBorders>
              <w:top w:val="nil"/>
              <w:left w:val="nil"/>
              <w:bottom w:val="nil"/>
              <w:right w:val="nil"/>
            </w:tcBorders>
            <w:shd w:val="clear" w:color="auto" w:fill="auto"/>
            <w:vAlign w:val="center"/>
            <w:hideMark/>
          </w:tcPr>
          <w:p w14:paraId="4045AF4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5,760</w:t>
            </w:r>
          </w:p>
        </w:tc>
        <w:tc>
          <w:tcPr>
            <w:tcW w:w="960" w:type="dxa"/>
            <w:tcBorders>
              <w:top w:val="nil"/>
              <w:left w:val="nil"/>
              <w:bottom w:val="nil"/>
              <w:right w:val="nil"/>
            </w:tcBorders>
            <w:shd w:val="clear" w:color="auto" w:fill="auto"/>
            <w:vAlign w:val="center"/>
            <w:hideMark/>
          </w:tcPr>
          <w:p w14:paraId="4C62D7B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84%</w:t>
            </w:r>
          </w:p>
        </w:tc>
      </w:tr>
      <w:tr w:rsidR="008C6B65" w:rsidRPr="008C6B65" w14:paraId="7F2B9297"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50CA3D8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1994</w:t>
            </w:r>
          </w:p>
        </w:tc>
        <w:tc>
          <w:tcPr>
            <w:tcW w:w="960" w:type="dxa"/>
            <w:tcBorders>
              <w:top w:val="nil"/>
              <w:left w:val="nil"/>
              <w:bottom w:val="nil"/>
              <w:right w:val="nil"/>
            </w:tcBorders>
            <w:shd w:val="clear" w:color="auto" w:fill="auto"/>
            <w:vAlign w:val="center"/>
            <w:hideMark/>
          </w:tcPr>
          <w:p w14:paraId="79A8898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1B05C6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5D4BD6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5,966</w:t>
            </w:r>
          </w:p>
        </w:tc>
        <w:tc>
          <w:tcPr>
            <w:tcW w:w="960" w:type="dxa"/>
            <w:tcBorders>
              <w:top w:val="nil"/>
              <w:left w:val="nil"/>
              <w:bottom w:val="nil"/>
              <w:right w:val="nil"/>
            </w:tcBorders>
            <w:shd w:val="clear" w:color="auto" w:fill="auto"/>
            <w:vAlign w:val="center"/>
            <w:hideMark/>
          </w:tcPr>
          <w:p w14:paraId="7D72A27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5,966</w:t>
            </w:r>
          </w:p>
        </w:tc>
        <w:tc>
          <w:tcPr>
            <w:tcW w:w="960" w:type="dxa"/>
            <w:tcBorders>
              <w:top w:val="nil"/>
              <w:left w:val="nil"/>
              <w:bottom w:val="nil"/>
              <w:right w:val="nil"/>
            </w:tcBorders>
            <w:shd w:val="clear" w:color="auto" w:fill="auto"/>
            <w:vAlign w:val="center"/>
            <w:hideMark/>
          </w:tcPr>
          <w:p w14:paraId="31CF498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5,760</w:t>
            </w:r>
          </w:p>
        </w:tc>
        <w:tc>
          <w:tcPr>
            <w:tcW w:w="960" w:type="dxa"/>
            <w:tcBorders>
              <w:top w:val="nil"/>
              <w:left w:val="nil"/>
              <w:bottom w:val="nil"/>
              <w:right w:val="nil"/>
            </w:tcBorders>
            <w:shd w:val="clear" w:color="auto" w:fill="auto"/>
            <w:vAlign w:val="center"/>
            <w:hideMark/>
          </w:tcPr>
          <w:p w14:paraId="7844B6F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104%</w:t>
            </w:r>
          </w:p>
        </w:tc>
      </w:tr>
      <w:tr w:rsidR="008C6B65" w:rsidRPr="008C6B65" w14:paraId="6587AA7C"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45A3B70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1995</w:t>
            </w:r>
          </w:p>
        </w:tc>
        <w:tc>
          <w:tcPr>
            <w:tcW w:w="960" w:type="dxa"/>
            <w:tcBorders>
              <w:top w:val="nil"/>
              <w:left w:val="nil"/>
              <w:bottom w:val="nil"/>
              <w:right w:val="nil"/>
            </w:tcBorders>
            <w:shd w:val="clear" w:color="auto" w:fill="auto"/>
            <w:vAlign w:val="center"/>
            <w:hideMark/>
          </w:tcPr>
          <w:p w14:paraId="34B21B8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FD5FD0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F58D53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5,635</w:t>
            </w:r>
          </w:p>
        </w:tc>
        <w:tc>
          <w:tcPr>
            <w:tcW w:w="960" w:type="dxa"/>
            <w:tcBorders>
              <w:top w:val="nil"/>
              <w:left w:val="nil"/>
              <w:bottom w:val="nil"/>
              <w:right w:val="nil"/>
            </w:tcBorders>
            <w:shd w:val="clear" w:color="auto" w:fill="auto"/>
            <w:vAlign w:val="center"/>
            <w:hideMark/>
          </w:tcPr>
          <w:p w14:paraId="4DF8EA2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5,635</w:t>
            </w:r>
          </w:p>
        </w:tc>
        <w:tc>
          <w:tcPr>
            <w:tcW w:w="960" w:type="dxa"/>
            <w:tcBorders>
              <w:top w:val="nil"/>
              <w:left w:val="nil"/>
              <w:bottom w:val="nil"/>
              <w:right w:val="nil"/>
            </w:tcBorders>
            <w:shd w:val="clear" w:color="auto" w:fill="auto"/>
            <w:vAlign w:val="center"/>
            <w:hideMark/>
          </w:tcPr>
          <w:p w14:paraId="613CFE4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5,270</w:t>
            </w:r>
          </w:p>
        </w:tc>
        <w:tc>
          <w:tcPr>
            <w:tcW w:w="960" w:type="dxa"/>
            <w:tcBorders>
              <w:top w:val="nil"/>
              <w:left w:val="nil"/>
              <w:bottom w:val="nil"/>
              <w:right w:val="nil"/>
            </w:tcBorders>
            <w:shd w:val="clear" w:color="auto" w:fill="auto"/>
            <w:vAlign w:val="center"/>
            <w:hideMark/>
          </w:tcPr>
          <w:p w14:paraId="7BF4485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107%</w:t>
            </w:r>
          </w:p>
        </w:tc>
      </w:tr>
      <w:tr w:rsidR="008C6B65" w:rsidRPr="008C6B65" w14:paraId="006245A8"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20A44D8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1996</w:t>
            </w:r>
          </w:p>
        </w:tc>
        <w:tc>
          <w:tcPr>
            <w:tcW w:w="960" w:type="dxa"/>
            <w:tcBorders>
              <w:top w:val="nil"/>
              <w:left w:val="nil"/>
              <w:bottom w:val="nil"/>
              <w:right w:val="nil"/>
            </w:tcBorders>
            <w:shd w:val="clear" w:color="auto" w:fill="auto"/>
            <w:vAlign w:val="center"/>
            <w:hideMark/>
          </w:tcPr>
          <w:p w14:paraId="5A3E54B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445885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A8C357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3,340</w:t>
            </w:r>
          </w:p>
        </w:tc>
        <w:tc>
          <w:tcPr>
            <w:tcW w:w="960" w:type="dxa"/>
            <w:tcBorders>
              <w:top w:val="nil"/>
              <w:left w:val="nil"/>
              <w:bottom w:val="nil"/>
              <w:right w:val="nil"/>
            </w:tcBorders>
            <w:shd w:val="clear" w:color="auto" w:fill="auto"/>
            <w:vAlign w:val="center"/>
            <w:hideMark/>
          </w:tcPr>
          <w:p w14:paraId="0FECEBF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3,340</w:t>
            </w:r>
          </w:p>
        </w:tc>
        <w:tc>
          <w:tcPr>
            <w:tcW w:w="960" w:type="dxa"/>
            <w:tcBorders>
              <w:top w:val="nil"/>
              <w:left w:val="nil"/>
              <w:bottom w:val="nil"/>
              <w:right w:val="nil"/>
            </w:tcBorders>
            <w:shd w:val="clear" w:color="auto" w:fill="auto"/>
            <w:vAlign w:val="center"/>
            <w:hideMark/>
          </w:tcPr>
          <w:p w14:paraId="0F25C16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5,270</w:t>
            </w:r>
          </w:p>
        </w:tc>
        <w:tc>
          <w:tcPr>
            <w:tcW w:w="960" w:type="dxa"/>
            <w:tcBorders>
              <w:top w:val="nil"/>
              <w:left w:val="nil"/>
              <w:bottom w:val="nil"/>
              <w:right w:val="nil"/>
            </w:tcBorders>
            <w:shd w:val="clear" w:color="auto" w:fill="auto"/>
            <w:vAlign w:val="center"/>
            <w:hideMark/>
          </w:tcPr>
          <w:p w14:paraId="3679F96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63%</w:t>
            </w:r>
          </w:p>
        </w:tc>
      </w:tr>
      <w:tr w:rsidR="008C6B65" w:rsidRPr="008C6B65" w14:paraId="120A2E04"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5516F1F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1997</w:t>
            </w:r>
          </w:p>
        </w:tc>
        <w:tc>
          <w:tcPr>
            <w:tcW w:w="960" w:type="dxa"/>
            <w:tcBorders>
              <w:top w:val="nil"/>
              <w:left w:val="nil"/>
              <w:bottom w:val="nil"/>
              <w:right w:val="nil"/>
            </w:tcBorders>
            <w:shd w:val="clear" w:color="auto" w:fill="auto"/>
            <w:vAlign w:val="center"/>
            <w:hideMark/>
          </w:tcPr>
          <w:p w14:paraId="6C4D191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4C9AFA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8654B9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2,935</w:t>
            </w:r>
          </w:p>
        </w:tc>
        <w:tc>
          <w:tcPr>
            <w:tcW w:w="960" w:type="dxa"/>
            <w:tcBorders>
              <w:top w:val="nil"/>
              <w:left w:val="nil"/>
              <w:bottom w:val="nil"/>
              <w:right w:val="nil"/>
            </w:tcBorders>
            <w:shd w:val="clear" w:color="auto" w:fill="auto"/>
            <w:vAlign w:val="center"/>
            <w:hideMark/>
          </w:tcPr>
          <w:p w14:paraId="51121EE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2,935</w:t>
            </w:r>
          </w:p>
        </w:tc>
        <w:tc>
          <w:tcPr>
            <w:tcW w:w="960" w:type="dxa"/>
            <w:tcBorders>
              <w:top w:val="nil"/>
              <w:left w:val="nil"/>
              <w:bottom w:val="nil"/>
              <w:right w:val="nil"/>
            </w:tcBorders>
            <w:shd w:val="clear" w:color="auto" w:fill="auto"/>
            <w:vAlign w:val="center"/>
            <w:hideMark/>
          </w:tcPr>
          <w:p w14:paraId="3F39249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5,000</w:t>
            </w:r>
          </w:p>
        </w:tc>
        <w:tc>
          <w:tcPr>
            <w:tcW w:w="960" w:type="dxa"/>
            <w:tcBorders>
              <w:top w:val="nil"/>
              <w:left w:val="nil"/>
              <w:bottom w:val="nil"/>
              <w:right w:val="nil"/>
            </w:tcBorders>
            <w:shd w:val="clear" w:color="auto" w:fill="auto"/>
            <w:vAlign w:val="center"/>
            <w:hideMark/>
          </w:tcPr>
          <w:p w14:paraId="0E3E95E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59%</w:t>
            </w:r>
          </w:p>
        </w:tc>
      </w:tr>
      <w:tr w:rsidR="008C6B65" w:rsidRPr="008C6B65" w14:paraId="67D2777C"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2B941A8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1998</w:t>
            </w:r>
          </w:p>
        </w:tc>
        <w:tc>
          <w:tcPr>
            <w:tcW w:w="960" w:type="dxa"/>
            <w:tcBorders>
              <w:top w:val="nil"/>
              <w:left w:val="nil"/>
              <w:bottom w:val="nil"/>
              <w:right w:val="nil"/>
            </w:tcBorders>
            <w:shd w:val="clear" w:color="auto" w:fill="auto"/>
            <w:vAlign w:val="center"/>
            <w:hideMark/>
          </w:tcPr>
          <w:p w14:paraId="6BCAAD6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596ADB4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36BEA1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3,055</w:t>
            </w:r>
          </w:p>
        </w:tc>
        <w:tc>
          <w:tcPr>
            <w:tcW w:w="960" w:type="dxa"/>
            <w:tcBorders>
              <w:top w:val="nil"/>
              <w:left w:val="nil"/>
              <w:bottom w:val="nil"/>
              <w:right w:val="nil"/>
            </w:tcBorders>
            <w:shd w:val="clear" w:color="auto" w:fill="auto"/>
            <w:vAlign w:val="center"/>
            <w:hideMark/>
          </w:tcPr>
          <w:p w14:paraId="0E01763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3,055</w:t>
            </w:r>
          </w:p>
        </w:tc>
        <w:tc>
          <w:tcPr>
            <w:tcW w:w="960" w:type="dxa"/>
            <w:tcBorders>
              <w:top w:val="nil"/>
              <w:left w:val="nil"/>
              <w:bottom w:val="nil"/>
              <w:right w:val="nil"/>
            </w:tcBorders>
            <w:shd w:val="clear" w:color="auto" w:fill="auto"/>
            <w:vAlign w:val="center"/>
            <w:hideMark/>
          </w:tcPr>
          <w:p w14:paraId="6921C70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5,000</w:t>
            </w:r>
          </w:p>
        </w:tc>
        <w:tc>
          <w:tcPr>
            <w:tcW w:w="960" w:type="dxa"/>
            <w:tcBorders>
              <w:top w:val="nil"/>
              <w:left w:val="nil"/>
              <w:bottom w:val="nil"/>
              <w:right w:val="nil"/>
            </w:tcBorders>
            <w:shd w:val="clear" w:color="auto" w:fill="auto"/>
            <w:vAlign w:val="center"/>
            <w:hideMark/>
          </w:tcPr>
          <w:p w14:paraId="4FDCE1E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61%</w:t>
            </w:r>
          </w:p>
        </w:tc>
      </w:tr>
      <w:tr w:rsidR="008C6B65" w:rsidRPr="008C6B65" w14:paraId="5F312D44"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103ECED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1999</w:t>
            </w:r>
          </w:p>
        </w:tc>
        <w:tc>
          <w:tcPr>
            <w:tcW w:w="960" w:type="dxa"/>
            <w:tcBorders>
              <w:top w:val="nil"/>
              <w:left w:val="nil"/>
              <w:bottom w:val="nil"/>
              <w:right w:val="nil"/>
            </w:tcBorders>
            <w:shd w:val="clear" w:color="auto" w:fill="auto"/>
            <w:vAlign w:val="center"/>
            <w:hideMark/>
          </w:tcPr>
          <w:p w14:paraId="54915B6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76B733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02F590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5,409</w:t>
            </w:r>
          </w:p>
        </w:tc>
        <w:tc>
          <w:tcPr>
            <w:tcW w:w="960" w:type="dxa"/>
            <w:tcBorders>
              <w:top w:val="nil"/>
              <w:left w:val="nil"/>
              <w:bottom w:val="nil"/>
              <w:right w:val="nil"/>
            </w:tcBorders>
            <w:shd w:val="clear" w:color="auto" w:fill="auto"/>
            <w:vAlign w:val="center"/>
            <w:hideMark/>
          </w:tcPr>
          <w:p w14:paraId="537616F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5,409</w:t>
            </w:r>
          </w:p>
        </w:tc>
        <w:tc>
          <w:tcPr>
            <w:tcW w:w="960" w:type="dxa"/>
            <w:tcBorders>
              <w:top w:val="nil"/>
              <w:left w:val="nil"/>
              <w:bottom w:val="nil"/>
              <w:right w:val="nil"/>
            </w:tcBorders>
            <w:shd w:val="clear" w:color="auto" w:fill="auto"/>
            <w:vAlign w:val="center"/>
            <w:hideMark/>
          </w:tcPr>
          <w:p w14:paraId="745AC90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4,990</w:t>
            </w:r>
          </w:p>
        </w:tc>
        <w:tc>
          <w:tcPr>
            <w:tcW w:w="960" w:type="dxa"/>
            <w:tcBorders>
              <w:top w:val="nil"/>
              <w:left w:val="nil"/>
              <w:bottom w:val="nil"/>
              <w:right w:val="nil"/>
            </w:tcBorders>
            <w:shd w:val="clear" w:color="auto" w:fill="auto"/>
            <w:vAlign w:val="center"/>
            <w:hideMark/>
          </w:tcPr>
          <w:p w14:paraId="59DF1B8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108%</w:t>
            </w:r>
          </w:p>
        </w:tc>
      </w:tr>
      <w:tr w:rsidR="008C6B65" w:rsidRPr="008C6B65" w14:paraId="7542EF16"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7CA26E4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2000</w:t>
            </w:r>
          </w:p>
        </w:tc>
        <w:tc>
          <w:tcPr>
            <w:tcW w:w="960" w:type="dxa"/>
            <w:tcBorders>
              <w:top w:val="nil"/>
              <w:left w:val="nil"/>
              <w:bottom w:val="nil"/>
              <w:right w:val="nil"/>
            </w:tcBorders>
            <w:shd w:val="clear" w:color="auto" w:fill="auto"/>
            <w:vAlign w:val="center"/>
            <w:hideMark/>
          </w:tcPr>
          <w:p w14:paraId="7E6CAAA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9DC7A7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A52724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3,333</w:t>
            </w:r>
          </w:p>
        </w:tc>
        <w:tc>
          <w:tcPr>
            <w:tcW w:w="960" w:type="dxa"/>
            <w:tcBorders>
              <w:top w:val="nil"/>
              <w:left w:val="nil"/>
              <w:bottom w:val="nil"/>
              <w:right w:val="nil"/>
            </w:tcBorders>
            <w:shd w:val="clear" w:color="auto" w:fill="auto"/>
            <w:vAlign w:val="center"/>
            <w:hideMark/>
          </w:tcPr>
          <w:p w14:paraId="17F617B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3,333</w:t>
            </w:r>
          </w:p>
        </w:tc>
        <w:tc>
          <w:tcPr>
            <w:tcW w:w="960" w:type="dxa"/>
            <w:tcBorders>
              <w:top w:val="nil"/>
              <w:left w:val="nil"/>
              <w:bottom w:val="nil"/>
              <w:right w:val="nil"/>
            </w:tcBorders>
            <w:shd w:val="clear" w:color="auto" w:fill="auto"/>
            <w:vAlign w:val="center"/>
            <w:hideMark/>
          </w:tcPr>
          <w:p w14:paraId="56F84A6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5,120</w:t>
            </w:r>
          </w:p>
        </w:tc>
        <w:tc>
          <w:tcPr>
            <w:tcW w:w="960" w:type="dxa"/>
            <w:tcBorders>
              <w:top w:val="nil"/>
              <w:left w:val="nil"/>
              <w:bottom w:val="nil"/>
              <w:right w:val="nil"/>
            </w:tcBorders>
            <w:shd w:val="clear" w:color="auto" w:fill="auto"/>
            <w:vAlign w:val="center"/>
            <w:hideMark/>
          </w:tcPr>
          <w:p w14:paraId="0E4B2E7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65%</w:t>
            </w:r>
          </w:p>
        </w:tc>
      </w:tr>
      <w:tr w:rsidR="008C6B65" w:rsidRPr="008C6B65" w14:paraId="4FC2FC58"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23DB06F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2001</w:t>
            </w:r>
          </w:p>
        </w:tc>
        <w:tc>
          <w:tcPr>
            <w:tcW w:w="960" w:type="dxa"/>
            <w:tcBorders>
              <w:top w:val="nil"/>
              <w:left w:val="nil"/>
              <w:bottom w:val="nil"/>
              <w:right w:val="nil"/>
            </w:tcBorders>
            <w:shd w:val="clear" w:color="auto" w:fill="auto"/>
            <w:vAlign w:val="center"/>
            <w:hideMark/>
          </w:tcPr>
          <w:p w14:paraId="24A81C9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05E5A7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EC0B61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3,133</w:t>
            </w:r>
          </w:p>
        </w:tc>
        <w:tc>
          <w:tcPr>
            <w:tcW w:w="960" w:type="dxa"/>
            <w:tcBorders>
              <w:top w:val="nil"/>
              <w:left w:val="nil"/>
              <w:bottom w:val="nil"/>
              <w:right w:val="nil"/>
            </w:tcBorders>
            <w:shd w:val="clear" w:color="auto" w:fill="auto"/>
            <w:vAlign w:val="center"/>
            <w:hideMark/>
          </w:tcPr>
          <w:p w14:paraId="6216285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3,133</w:t>
            </w:r>
          </w:p>
        </w:tc>
        <w:tc>
          <w:tcPr>
            <w:tcW w:w="960" w:type="dxa"/>
            <w:tcBorders>
              <w:top w:val="nil"/>
              <w:left w:val="nil"/>
              <w:bottom w:val="nil"/>
              <w:right w:val="nil"/>
            </w:tcBorders>
            <w:shd w:val="clear" w:color="auto" w:fill="auto"/>
            <w:vAlign w:val="center"/>
            <w:hideMark/>
          </w:tcPr>
          <w:p w14:paraId="0716238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4,880</w:t>
            </w:r>
          </w:p>
        </w:tc>
        <w:tc>
          <w:tcPr>
            <w:tcW w:w="960" w:type="dxa"/>
            <w:tcBorders>
              <w:top w:val="nil"/>
              <w:left w:val="nil"/>
              <w:bottom w:val="nil"/>
              <w:right w:val="nil"/>
            </w:tcBorders>
            <w:shd w:val="clear" w:color="auto" w:fill="auto"/>
            <w:vAlign w:val="center"/>
            <w:hideMark/>
          </w:tcPr>
          <w:p w14:paraId="775D423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64%</w:t>
            </w:r>
          </w:p>
        </w:tc>
      </w:tr>
      <w:tr w:rsidR="008C6B65" w:rsidRPr="008C6B65" w14:paraId="27A550FE"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0657A24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2002</w:t>
            </w:r>
          </w:p>
        </w:tc>
        <w:tc>
          <w:tcPr>
            <w:tcW w:w="960" w:type="dxa"/>
            <w:tcBorders>
              <w:top w:val="nil"/>
              <w:left w:val="nil"/>
              <w:bottom w:val="nil"/>
              <w:right w:val="nil"/>
            </w:tcBorders>
            <w:shd w:val="clear" w:color="auto" w:fill="auto"/>
            <w:vAlign w:val="center"/>
            <w:hideMark/>
          </w:tcPr>
          <w:p w14:paraId="6AF8226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C4CA94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405E26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3,339</w:t>
            </w:r>
          </w:p>
        </w:tc>
        <w:tc>
          <w:tcPr>
            <w:tcW w:w="960" w:type="dxa"/>
            <w:tcBorders>
              <w:top w:val="nil"/>
              <w:left w:val="nil"/>
              <w:bottom w:val="nil"/>
              <w:right w:val="nil"/>
            </w:tcBorders>
            <w:shd w:val="clear" w:color="auto" w:fill="auto"/>
            <w:vAlign w:val="center"/>
            <w:hideMark/>
          </w:tcPr>
          <w:p w14:paraId="60CA6CD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3,339</w:t>
            </w:r>
          </w:p>
        </w:tc>
        <w:tc>
          <w:tcPr>
            <w:tcW w:w="960" w:type="dxa"/>
            <w:tcBorders>
              <w:top w:val="nil"/>
              <w:left w:val="nil"/>
              <w:bottom w:val="nil"/>
              <w:right w:val="nil"/>
            </w:tcBorders>
            <w:shd w:val="clear" w:color="auto" w:fill="auto"/>
            <w:vAlign w:val="center"/>
            <w:hideMark/>
          </w:tcPr>
          <w:p w14:paraId="50BD760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4,770</w:t>
            </w:r>
          </w:p>
        </w:tc>
        <w:tc>
          <w:tcPr>
            <w:tcW w:w="960" w:type="dxa"/>
            <w:tcBorders>
              <w:top w:val="nil"/>
              <w:left w:val="nil"/>
              <w:bottom w:val="nil"/>
              <w:right w:val="nil"/>
            </w:tcBorders>
            <w:shd w:val="clear" w:color="auto" w:fill="auto"/>
            <w:vAlign w:val="center"/>
            <w:hideMark/>
          </w:tcPr>
          <w:p w14:paraId="0F64C34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70%</w:t>
            </w:r>
          </w:p>
        </w:tc>
      </w:tr>
      <w:tr w:rsidR="008C6B65" w:rsidRPr="008C6B65" w14:paraId="144DF566"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0C20E8F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2003</w:t>
            </w:r>
          </w:p>
        </w:tc>
        <w:tc>
          <w:tcPr>
            <w:tcW w:w="960" w:type="dxa"/>
            <w:tcBorders>
              <w:top w:val="nil"/>
              <w:left w:val="nil"/>
              <w:bottom w:val="nil"/>
              <w:right w:val="nil"/>
            </w:tcBorders>
            <w:shd w:val="clear" w:color="auto" w:fill="auto"/>
            <w:vAlign w:val="center"/>
            <w:hideMark/>
          </w:tcPr>
          <w:p w14:paraId="6595B9D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C069DA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4DC07B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5,256</w:t>
            </w:r>
          </w:p>
        </w:tc>
        <w:tc>
          <w:tcPr>
            <w:tcW w:w="960" w:type="dxa"/>
            <w:tcBorders>
              <w:top w:val="nil"/>
              <w:left w:val="nil"/>
              <w:bottom w:val="nil"/>
              <w:right w:val="nil"/>
            </w:tcBorders>
            <w:shd w:val="clear" w:color="auto" w:fill="auto"/>
            <w:vAlign w:val="center"/>
            <w:hideMark/>
          </w:tcPr>
          <w:p w14:paraId="682183D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5,256</w:t>
            </w:r>
          </w:p>
        </w:tc>
        <w:tc>
          <w:tcPr>
            <w:tcW w:w="960" w:type="dxa"/>
            <w:tcBorders>
              <w:top w:val="nil"/>
              <w:left w:val="nil"/>
              <w:bottom w:val="nil"/>
              <w:right w:val="nil"/>
            </w:tcBorders>
            <w:shd w:val="clear" w:color="auto" w:fill="auto"/>
            <w:vAlign w:val="center"/>
            <w:hideMark/>
          </w:tcPr>
          <w:p w14:paraId="68CCF44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5,530</w:t>
            </w:r>
          </w:p>
        </w:tc>
        <w:tc>
          <w:tcPr>
            <w:tcW w:w="960" w:type="dxa"/>
            <w:tcBorders>
              <w:top w:val="nil"/>
              <w:left w:val="nil"/>
              <w:bottom w:val="nil"/>
              <w:right w:val="nil"/>
            </w:tcBorders>
            <w:shd w:val="clear" w:color="auto" w:fill="auto"/>
            <w:vAlign w:val="center"/>
            <w:hideMark/>
          </w:tcPr>
          <w:p w14:paraId="19C421B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95%</w:t>
            </w:r>
          </w:p>
        </w:tc>
      </w:tr>
      <w:tr w:rsidR="008C6B65" w:rsidRPr="008C6B65" w14:paraId="182CBD41"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0DCBF8F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2004</w:t>
            </w:r>
          </w:p>
        </w:tc>
        <w:tc>
          <w:tcPr>
            <w:tcW w:w="960" w:type="dxa"/>
            <w:tcBorders>
              <w:top w:val="nil"/>
              <w:left w:val="nil"/>
              <w:bottom w:val="nil"/>
              <w:right w:val="nil"/>
            </w:tcBorders>
            <w:shd w:val="clear" w:color="auto" w:fill="auto"/>
            <w:vAlign w:val="center"/>
            <w:hideMark/>
          </w:tcPr>
          <w:p w14:paraId="651AC3F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EDCC95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72452E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4,811</w:t>
            </w:r>
          </w:p>
        </w:tc>
        <w:tc>
          <w:tcPr>
            <w:tcW w:w="960" w:type="dxa"/>
            <w:tcBorders>
              <w:top w:val="nil"/>
              <w:left w:val="nil"/>
              <w:bottom w:val="nil"/>
              <w:right w:val="nil"/>
            </w:tcBorders>
            <w:shd w:val="clear" w:color="auto" w:fill="auto"/>
            <w:vAlign w:val="center"/>
            <w:hideMark/>
          </w:tcPr>
          <w:p w14:paraId="178CB13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4,811</w:t>
            </w:r>
          </w:p>
        </w:tc>
        <w:tc>
          <w:tcPr>
            <w:tcW w:w="960" w:type="dxa"/>
            <w:tcBorders>
              <w:top w:val="nil"/>
              <w:left w:val="nil"/>
              <w:bottom w:val="nil"/>
              <w:right w:val="nil"/>
            </w:tcBorders>
            <w:shd w:val="clear" w:color="auto" w:fill="auto"/>
            <w:vAlign w:val="center"/>
            <w:hideMark/>
          </w:tcPr>
          <w:p w14:paraId="0B779A9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4,870</w:t>
            </w:r>
          </w:p>
        </w:tc>
        <w:tc>
          <w:tcPr>
            <w:tcW w:w="960" w:type="dxa"/>
            <w:tcBorders>
              <w:top w:val="nil"/>
              <w:left w:val="nil"/>
              <w:bottom w:val="nil"/>
              <w:right w:val="nil"/>
            </w:tcBorders>
            <w:shd w:val="clear" w:color="auto" w:fill="auto"/>
            <w:vAlign w:val="center"/>
            <w:hideMark/>
          </w:tcPr>
          <w:p w14:paraId="0673811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99%</w:t>
            </w:r>
          </w:p>
        </w:tc>
      </w:tr>
      <w:tr w:rsidR="008C6B65" w:rsidRPr="008C6B65" w14:paraId="52029D61"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0765354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2005</w:t>
            </w:r>
          </w:p>
        </w:tc>
        <w:tc>
          <w:tcPr>
            <w:tcW w:w="960" w:type="dxa"/>
            <w:tcBorders>
              <w:top w:val="nil"/>
              <w:left w:val="nil"/>
              <w:bottom w:val="nil"/>
              <w:right w:val="nil"/>
            </w:tcBorders>
            <w:shd w:val="clear" w:color="auto" w:fill="auto"/>
            <w:vAlign w:val="center"/>
            <w:hideMark/>
          </w:tcPr>
          <w:p w14:paraId="50BA271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07A2A3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9B36FA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4,522</w:t>
            </w:r>
          </w:p>
        </w:tc>
        <w:tc>
          <w:tcPr>
            <w:tcW w:w="960" w:type="dxa"/>
            <w:tcBorders>
              <w:top w:val="nil"/>
              <w:left w:val="nil"/>
              <w:bottom w:val="nil"/>
              <w:right w:val="nil"/>
            </w:tcBorders>
            <w:shd w:val="clear" w:color="auto" w:fill="auto"/>
            <w:vAlign w:val="center"/>
            <w:hideMark/>
          </w:tcPr>
          <w:p w14:paraId="33CF3F6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4,522</w:t>
            </w:r>
          </w:p>
        </w:tc>
        <w:tc>
          <w:tcPr>
            <w:tcW w:w="960" w:type="dxa"/>
            <w:tcBorders>
              <w:top w:val="nil"/>
              <w:left w:val="nil"/>
              <w:bottom w:val="nil"/>
              <w:right w:val="nil"/>
            </w:tcBorders>
            <w:shd w:val="clear" w:color="auto" w:fill="auto"/>
            <w:vAlign w:val="center"/>
            <w:hideMark/>
          </w:tcPr>
          <w:p w14:paraId="30C0DF5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5,091</w:t>
            </w:r>
          </w:p>
        </w:tc>
        <w:tc>
          <w:tcPr>
            <w:tcW w:w="960" w:type="dxa"/>
            <w:tcBorders>
              <w:top w:val="nil"/>
              <w:left w:val="nil"/>
              <w:bottom w:val="nil"/>
              <w:right w:val="nil"/>
            </w:tcBorders>
            <w:shd w:val="clear" w:color="auto" w:fill="auto"/>
            <w:vAlign w:val="center"/>
            <w:hideMark/>
          </w:tcPr>
          <w:p w14:paraId="7244BC8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89%</w:t>
            </w:r>
          </w:p>
        </w:tc>
      </w:tr>
      <w:tr w:rsidR="008C6B65" w:rsidRPr="008C6B65" w14:paraId="05B990E2"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495C6D9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2006</w:t>
            </w:r>
          </w:p>
        </w:tc>
        <w:tc>
          <w:tcPr>
            <w:tcW w:w="960" w:type="dxa"/>
            <w:tcBorders>
              <w:top w:val="nil"/>
              <w:left w:val="nil"/>
              <w:bottom w:val="nil"/>
              <w:right w:val="nil"/>
            </w:tcBorders>
            <w:shd w:val="clear" w:color="auto" w:fill="auto"/>
            <w:vAlign w:val="center"/>
            <w:hideMark/>
          </w:tcPr>
          <w:p w14:paraId="79E48A5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F9C726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FDD3C1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4,958</w:t>
            </w:r>
          </w:p>
        </w:tc>
        <w:tc>
          <w:tcPr>
            <w:tcW w:w="960" w:type="dxa"/>
            <w:tcBorders>
              <w:top w:val="nil"/>
              <w:left w:val="nil"/>
              <w:bottom w:val="nil"/>
              <w:right w:val="nil"/>
            </w:tcBorders>
            <w:shd w:val="clear" w:color="auto" w:fill="auto"/>
            <w:vAlign w:val="center"/>
            <w:hideMark/>
          </w:tcPr>
          <w:p w14:paraId="25584A4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4,958</w:t>
            </w:r>
          </w:p>
        </w:tc>
        <w:tc>
          <w:tcPr>
            <w:tcW w:w="960" w:type="dxa"/>
            <w:tcBorders>
              <w:top w:val="nil"/>
              <w:left w:val="nil"/>
              <w:bottom w:val="nil"/>
              <w:right w:val="nil"/>
            </w:tcBorders>
            <w:shd w:val="clear" w:color="auto" w:fill="auto"/>
            <w:vAlign w:val="center"/>
            <w:hideMark/>
          </w:tcPr>
          <w:p w14:paraId="4726578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5,091</w:t>
            </w:r>
          </w:p>
        </w:tc>
        <w:tc>
          <w:tcPr>
            <w:tcW w:w="960" w:type="dxa"/>
            <w:tcBorders>
              <w:top w:val="nil"/>
              <w:left w:val="nil"/>
              <w:bottom w:val="nil"/>
              <w:right w:val="nil"/>
            </w:tcBorders>
            <w:shd w:val="clear" w:color="auto" w:fill="auto"/>
            <w:vAlign w:val="center"/>
            <w:hideMark/>
          </w:tcPr>
          <w:p w14:paraId="24F9297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97%</w:t>
            </w:r>
          </w:p>
        </w:tc>
      </w:tr>
      <w:tr w:rsidR="008C6B65" w:rsidRPr="008C6B65" w14:paraId="23E63BD6"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3AF7D3D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2007</w:t>
            </w:r>
            <w:r w:rsidRPr="00747BAE">
              <w:rPr>
                <w:rFonts w:eastAsia="Times New Roman" w:cs="Times New Roman"/>
                <w:color w:val="000000"/>
                <w:szCs w:val="22"/>
                <w:vertAlign w:val="superscript"/>
              </w:rPr>
              <w:t>4</w:t>
            </w:r>
          </w:p>
        </w:tc>
        <w:tc>
          <w:tcPr>
            <w:tcW w:w="960" w:type="dxa"/>
            <w:tcBorders>
              <w:top w:val="nil"/>
              <w:left w:val="nil"/>
              <w:bottom w:val="nil"/>
              <w:right w:val="nil"/>
            </w:tcBorders>
            <w:shd w:val="clear" w:color="auto" w:fill="auto"/>
            <w:vAlign w:val="center"/>
            <w:hideMark/>
          </w:tcPr>
          <w:p w14:paraId="5087B41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1153C1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6AEEE6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4,187</w:t>
            </w:r>
          </w:p>
        </w:tc>
        <w:tc>
          <w:tcPr>
            <w:tcW w:w="960" w:type="dxa"/>
            <w:tcBorders>
              <w:top w:val="nil"/>
              <w:left w:val="nil"/>
              <w:bottom w:val="nil"/>
              <w:right w:val="nil"/>
            </w:tcBorders>
            <w:shd w:val="clear" w:color="auto" w:fill="auto"/>
            <w:vAlign w:val="center"/>
            <w:hideMark/>
          </w:tcPr>
          <w:p w14:paraId="1FFC100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4,187</w:t>
            </w:r>
          </w:p>
        </w:tc>
        <w:tc>
          <w:tcPr>
            <w:tcW w:w="960" w:type="dxa"/>
            <w:tcBorders>
              <w:top w:val="nil"/>
              <w:left w:val="nil"/>
              <w:bottom w:val="nil"/>
              <w:right w:val="nil"/>
            </w:tcBorders>
            <w:shd w:val="clear" w:color="auto" w:fill="auto"/>
            <w:vAlign w:val="center"/>
            <w:hideMark/>
          </w:tcPr>
          <w:p w14:paraId="23FEB2A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4,938</w:t>
            </w:r>
          </w:p>
        </w:tc>
        <w:tc>
          <w:tcPr>
            <w:tcW w:w="960" w:type="dxa"/>
            <w:tcBorders>
              <w:top w:val="nil"/>
              <w:left w:val="nil"/>
              <w:bottom w:val="nil"/>
              <w:right w:val="nil"/>
            </w:tcBorders>
            <w:shd w:val="clear" w:color="auto" w:fill="auto"/>
            <w:vAlign w:val="center"/>
            <w:hideMark/>
          </w:tcPr>
          <w:p w14:paraId="7D182F9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85%</w:t>
            </w:r>
          </w:p>
        </w:tc>
      </w:tr>
      <w:tr w:rsidR="008C6B65" w:rsidRPr="008C6B65" w14:paraId="00E83064"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529254B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2008</w:t>
            </w:r>
          </w:p>
        </w:tc>
        <w:tc>
          <w:tcPr>
            <w:tcW w:w="960" w:type="dxa"/>
            <w:tcBorders>
              <w:top w:val="nil"/>
              <w:left w:val="nil"/>
              <w:bottom w:val="nil"/>
              <w:right w:val="nil"/>
            </w:tcBorders>
            <w:shd w:val="clear" w:color="auto" w:fill="auto"/>
            <w:vAlign w:val="center"/>
            <w:hideMark/>
          </w:tcPr>
          <w:p w14:paraId="52C9A1E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C54696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6D5BF8B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4,052</w:t>
            </w:r>
          </w:p>
        </w:tc>
        <w:tc>
          <w:tcPr>
            <w:tcW w:w="960" w:type="dxa"/>
            <w:tcBorders>
              <w:top w:val="nil"/>
              <w:left w:val="nil"/>
              <w:bottom w:val="nil"/>
              <w:right w:val="nil"/>
            </w:tcBorders>
            <w:shd w:val="clear" w:color="auto" w:fill="auto"/>
            <w:vAlign w:val="center"/>
            <w:hideMark/>
          </w:tcPr>
          <w:p w14:paraId="7C60968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4,052</w:t>
            </w:r>
          </w:p>
        </w:tc>
        <w:tc>
          <w:tcPr>
            <w:tcW w:w="960" w:type="dxa"/>
            <w:tcBorders>
              <w:top w:val="nil"/>
              <w:left w:val="nil"/>
              <w:bottom w:val="nil"/>
              <w:right w:val="nil"/>
            </w:tcBorders>
            <w:shd w:val="clear" w:color="auto" w:fill="auto"/>
            <w:vAlign w:val="center"/>
            <w:hideMark/>
          </w:tcPr>
          <w:p w14:paraId="207CDA5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4,549</w:t>
            </w:r>
          </w:p>
        </w:tc>
        <w:tc>
          <w:tcPr>
            <w:tcW w:w="960" w:type="dxa"/>
            <w:tcBorders>
              <w:top w:val="nil"/>
              <w:left w:val="nil"/>
              <w:bottom w:val="nil"/>
              <w:right w:val="nil"/>
            </w:tcBorders>
            <w:shd w:val="clear" w:color="auto" w:fill="auto"/>
            <w:vAlign w:val="center"/>
            <w:hideMark/>
          </w:tcPr>
          <w:p w14:paraId="70D044B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89%</w:t>
            </w:r>
          </w:p>
        </w:tc>
      </w:tr>
      <w:tr w:rsidR="008C6B65" w:rsidRPr="008C6B65" w14:paraId="53711567" w14:textId="77777777" w:rsidTr="00FA2D32">
        <w:trPr>
          <w:cantSplit/>
          <w:trHeight w:val="300"/>
          <w:jc w:val="center"/>
        </w:trPr>
        <w:tc>
          <w:tcPr>
            <w:tcW w:w="960" w:type="dxa"/>
            <w:tcBorders>
              <w:top w:val="nil"/>
              <w:left w:val="nil"/>
              <w:bottom w:val="nil"/>
              <w:right w:val="nil"/>
            </w:tcBorders>
            <w:shd w:val="clear" w:color="auto" w:fill="auto"/>
            <w:vAlign w:val="center"/>
            <w:hideMark/>
          </w:tcPr>
          <w:p w14:paraId="669529F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2009</w:t>
            </w:r>
          </w:p>
        </w:tc>
        <w:tc>
          <w:tcPr>
            <w:tcW w:w="960" w:type="dxa"/>
            <w:tcBorders>
              <w:top w:val="nil"/>
              <w:left w:val="nil"/>
              <w:bottom w:val="nil"/>
              <w:right w:val="nil"/>
            </w:tcBorders>
            <w:shd w:val="clear" w:color="auto" w:fill="auto"/>
            <w:vAlign w:val="center"/>
            <w:hideMark/>
          </w:tcPr>
          <w:p w14:paraId="0378E1E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F7FE83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8FC326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3,952</w:t>
            </w:r>
          </w:p>
        </w:tc>
        <w:tc>
          <w:tcPr>
            <w:tcW w:w="960" w:type="dxa"/>
            <w:tcBorders>
              <w:top w:val="nil"/>
              <w:left w:val="nil"/>
              <w:bottom w:val="nil"/>
              <w:right w:val="nil"/>
            </w:tcBorders>
            <w:shd w:val="clear" w:color="auto" w:fill="auto"/>
            <w:vAlign w:val="center"/>
            <w:hideMark/>
          </w:tcPr>
          <w:p w14:paraId="7E26DB5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3,952</w:t>
            </w:r>
          </w:p>
        </w:tc>
        <w:tc>
          <w:tcPr>
            <w:tcW w:w="960" w:type="dxa"/>
            <w:tcBorders>
              <w:top w:val="nil"/>
              <w:left w:val="nil"/>
              <w:bottom w:val="nil"/>
              <w:right w:val="nil"/>
            </w:tcBorders>
            <w:shd w:val="clear" w:color="auto" w:fill="auto"/>
            <w:vAlign w:val="center"/>
            <w:hideMark/>
          </w:tcPr>
          <w:p w14:paraId="33B9290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4,362</w:t>
            </w:r>
          </w:p>
        </w:tc>
        <w:tc>
          <w:tcPr>
            <w:tcW w:w="960" w:type="dxa"/>
            <w:tcBorders>
              <w:top w:val="nil"/>
              <w:left w:val="nil"/>
              <w:bottom w:val="nil"/>
              <w:right w:val="nil"/>
            </w:tcBorders>
            <w:shd w:val="clear" w:color="auto" w:fill="auto"/>
            <w:vAlign w:val="center"/>
            <w:hideMark/>
          </w:tcPr>
          <w:p w14:paraId="61674FE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91%</w:t>
            </w:r>
          </w:p>
        </w:tc>
      </w:tr>
      <w:tr w:rsidR="008C6B65" w:rsidRPr="008C6B65" w14:paraId="2050840E" w14:textId="77777777" w:rsidTr="00FA2D32">
        <w:trPr>
          <w:trHeight w:val="300"/>
          <w:jc w:val="center"/>
        </w:trPr>
        <w:tc>
          <w:tcPr>
            <w:tcW w:w="960" w:type="dxa"/>
            <w:tcBorders>
              <w:top w:val="nil"/>
              <w:left w:val="nil"/>
              <w:bottom w:val="nil"/>
              <w:right w:val="nil"/>
            </w:tcBorders>
            <w:shd w:val="clear" w:color="auto" w:fill="auto"/>
            <w:vAlign w:val="center"/>
            <w:hideMark/>
          </w:tcPr>
          <w:p w14:paraId="344EEB0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2010</w:t>
            </w:r>
          </w:p>
        </w:tc>
        <w:tc>
          <w:tcPr>
            <w:tcW w:w="960" w:type="dxa"/>
            <w:tcBorders>
              <w:top w:val="nil"/>
              <w:left w:val="nil"/>
              <w:bottom w:val="nil"/>
              <w:right w:val="nil"/>
            </w:tcBorders>
            <w:shd w:val="clear" w:color="auto" w:fill="auto"/>
            <w:vAlign w:val="center"/>
            <w:hideMark/>
          </w:tcPr>
          <w:p w14:paraId="529A765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ABB579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noWrap/>
            <w:vAlign w:val="center"/>
            <w:hideMark/>
          </w:tcPr>
          <w:p w14:paraId="501C80E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3,902</w:t>
            </w:r>
          </w:p>
        </w:tc>
        <w:tc>
          <w:tcPr>
            <w:tcW w:w="960" w:type="dxa"/>
            <w:tcBorders>
              <w:top w:val="nil"/>
              <w:left w:val="nil"/>
              <w:bottom w:val="nil"/>
              <w:right w:val="nil"/>
            </w:tcBorders>
            <w:shd w:val="clear" w:color="auto" w:fill="auto"/>
            <w:noWrap/>
            <w:vAlign w:val="center"/>
            <w:hideMark/>
          </w:tcPr>
          <w:p w14:paraId="708A864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3,902</w:t>
            </w:r>
          </w:p>
        </w:tc>
        <w:tc>
          <w:tcPr>
            <w:tcW w:w="960" w:type="dxa"/>
            <w:tcBorders>
              <w:top w:val="nil"/>
              <w:left w:val="nil"/>
              <w:bottom w:val="nil"/>
              <w:right w:val="nil"/>
            </w:tcBorders>
            <w:shd w:val="clear" w:color="auto" w:fill="auto"/>
            <w:noWrap/>
            <w:vAlign w:val="center"/>
            <w:hideMark/>
          </w:tcPr>
          <w:p w14:paraId="0D4DE92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5,098</w:t>
            </w:r>
          </w:p>
        </w:tc>
        <w:tc>
          <w:tcPr>
            <w:tcW w:w="960" w:type="dxa"/>
            <w:tcBorders>
              <w:top w:val="nil"/>
              <w:left w:val="nil"/>
              <w:bottom w:val="nil"/>
              <w:right w:val="nil"/>
            </w:tcBorders>
            <w:shd w:val="clear" w:color="auto" w:fill="auto"/>
            <w:vAlign w:val="center"/>
            <w:hideMark/>
          </w:tcPr>
          <w:p w14:paraId="00F70A3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77%</w:t>
            </w:r>
          </w:p>
        </w:tc>
      </w:tr>
      <w:tr w:rsidR="008C6B65" w:rsidRPr="008C6B65" w14:paraId="1E6456D5" w14:textId="77777777" w:rsidTr="00FA2D32">
        <w:trPr>
          <w:trHeight w:val="300"/>
          <w:jc w:val="center"/>
        </w:trPr>
        <w:tc>
          <w:tcPr>
            <w:tcW w:w="960" w:type="dxa"/>
            <w:tcBorders>
              <w:top w:val="nil"/>
              <w:left w:val="nil"/>
              <w:bottom w:val="nil"/>
              <w:right w:val="nil"/>
            </w:tcBorders>
            <w:shd w:val="clear" w:color="auto" w:fill="auto"/>
            <w:vAlign w:val="center"/>
            <w:hideMark/>
          </w:tcPr>
          <w:p w14:paraId="4BE6C1E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2011</w:t>
            </w:r>
          </w:p>
        </w:tc>
        <w:tc>
          <w:tcPr>
            <w:tcW w:w="960" w:type="dxa"/>
            <w:tcBorders>
              <w:top w:val="nil"/>
              <w:left w:val="nil"/>
              <w:bottom w:val="nil"/>
              <w:right w:val="nil"/>
            </w:tcBorders>
            <w:shd w:val="clear" w:color="auto" w:fill="auto"/>
            <w:vAlign w:val="center"/>
            <w:hideMark/>
          </w:tcPr>
          <w:p w14:paraId="6EA9EF28"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0848BC1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noWrap/>
            <w:vAlign w:val="center"/>
            <w:hideMark/>
          </w:tcPr>
          <w:p w14:paraId="6964307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3,443</w:t>
            </w:r>
          </w:p>
        </w:tc>
        <w:tc>
          <w:tcPr>
            <w:tcW w:w="960" w:type="dxa"/>
            <w:tcBorders>
              <w:top w:val="nil"/>
              <w:left w:val="nil"/>
              <w:bottom w:val="nil"/>
              <w:right w:val="nil"/>
            </w:tcBorders>
            <w:shd w:val="clear" w:color="auto" w:fill="auto"/>
            <w:noWrap/>
            <w:vAlign w:val="center"/>
            <w:hideMark/>
          </w:tcPr>
          <w:p w14:paraId="43A53AD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3,440</w:t>
            </w:r>
          </w:p>
        </w:tc>
        <w:tc>
          <w:tcPr>
            <w:tcW w:w="960" w:type="dxa"/>
            <w:tcBorders>
              <w:top w:val="nil"/>
              <w:left w:val="nil"/>
              <w:bottom w:val="nil"/>
              <w:right w:val="nil"/>
            </w:tcBorders>
            <w:shd w:val="clear" w:color="auto" w:fill="auto"/>
            <w:noWrap/>
            <w:vAlign w:val="center"/>
            <w:hideMark/>
          </w:tcPr>
          <w:p w14:paraId="34CE7D7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4,854</w:t>
            </w:r>
          </w:p>
        </w:tc>
        <w:tc>
          <w:tcPr>
            <w:tcW w:w="960" w:type="dxa"/>
            <w:tcBorders>
              <w:top w:val="nil"/>
              <w:left w:val="nil"/>
              <w:bottom w:val="nil"/>
              <w:right w:val="nil"/>
            </w:tcBorders>
            <w:shd w:val="clear" w:color="auto" w:fill="auto"/>
            <w:vAlign w:val="center"/>
            <w:hideMark/>
          </w:tcPr>
          <w:p w14:paraId="70AFABF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71%</w:t>
            </w:r>
          </w:p>
        </w:tc>
      </w:tr>
      <w:tr w:rsidR="008C6B65" w:rsidRPr="008C6B65" w14:paraId="05C8E060" w14:textId="77777777" w:rsidTr="00FA2D32">
        <w:trPr>
          <w:trHeight w:val="300"/>
          <w:jc w:val="center"/>
        </w:trPr>
        <w:tc>
          <w:tcPr>
            <w:tcW w:w="960" w:type="dxa"/>
            <w:tcBorders>
              <w:top w:val="nil"/>
              <w:left w:val="nil"/>
              <w:bottom w:val="nil"/>
              <w:right w:val="nil"/>
            </w:tcBorders>
            <w:shd w:val="clear" w:color="auto" w:fill="auto"/>
            <w:vAlign w:val="center"/>
            <w:hideMark/>
          </w:tcPr>
          <w:p w14:paraId="0A63DCD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2012</w:t>
            </w:r>
          </w:p>
        </w:tc>
        <w:tc>
          <w:tcPr>
            <w:tcW w:w="960" w:type="dxa"/>
            <w:tcBorders>
              <w:top w:val="nil"/>
              <w:left w:val="nil"/>
              <w:bottom w:val="nil"/>
              <w:right w:val="nil"/>
            </w:tcBorders>
            <w:shd w:val="clear" w:color="auto" w:fill="auto"/>
            <w:vAlign w:val="center"/>
            <w:hideMark/>
          </w:tcPr>
          <w:p w14:paraId="341C8F3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46AFA3D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noWrap/>
            <w:vAlign w:val="center"/>
            <w:hideMark/>
          </w:tcPr>
          <w:p w14:paraId="5B2CA3E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5,077</w:t>
            </w:r>
          </w:p>
        </w:tc>
        <w:tc>
          <w:tcPr>
            <w:tcW w:w="960" w:type="dxa"/>
            <w:tcBorders>
              <w:top w:val="nil"/>
              <w:left w:val="nil"/>
              <w:bottom w:val="nil"/>
              <w:right w:val="nil"/>
            </w:tcBorders>
            <w:shd w:val="clear" w:color="auto" w:fill="auto"/>
            <w:noWrap/>
            <w:vAlign w:val="center"/>
            <w:hideMark/>
          </w:tcPr>
          <w:p w14:paraId="5A97BA7D"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5,063</w:t>
            </w:r>
          </w:p>
        </w:tc>
        <w:tc>
          <w:tcPr>
            <w:tcW w:w="960" w:type="dxa"/>
            <w:tcBorders>
              <w:top w:val="nil"/>
              <w:left w:val="nil"/>
              <w:bottom w:val="nil"/>
              <w:right w:val="nil"/>
            </w:tcBorders>
            <w:shd w:val="clear" w:color="auto" w:fill="auto"/>
            <w:noWrap/>
            <w:vAlign w:val="center"/>
            <w:hideMark/>
          </w:tcPr>
          <w:p w14:paraId="09DA3FC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5,507</w:t>
            </w:r>
          </w:p>
        </w:tc>
        <w:tc>
          <w:tcPr>
            <w:tcW w:w="960" w:type="dxa"/>
            <w:tcBorders>
              <w:top w:val="nil"/>
              <w:left w:val="nil"/>
              <w:bottom w:val="nil"/>
              <w:right w:val="nil"/>
            </w:tcBorders>
            <w:shd w:val="clear" w:color="auto" w:fill="auto"/>
            <w:vAlign w:val="center"/>
            <w:hideMark/>
          </w:tcPr>
          <w:p w14:paraId="14CC89A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92%</w:t>
            </w:r>
          </w:p>
        </w:tc>
      </w:tr>
      <w:tr w:rsidR="008C6B65" w:rsidRPr="008C6B65" w14:paraId="2196AC77" w14:textId="77777777" w:rsidTr="00FA2D32">
        <w:trPr>
          <w:trHeight w:val="300"/>
          <w:jc w:val="center"/>
        </w:trPr>
        <w:tc>
          <w:tcPr>
            <w:tcW w:w="960" w:type="dxa"/>
            <w:tcBorders>
              <w:top w:val="nil"/>
              <w:left w:val="nil"/>
              <w:bottom w:val="nil"/>
              <w:right w:val="nil"/>
            </w:tcBorders>
            <w:shd w:val="clear" w:color="auto" w:fill="auto"/>
            <w:vAlign w:val="center"/>
            <w:hideMark/>
          </w:tcPr>
          <w:p w14:paraId="06547229"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2013</w:t>
            </w:r>
          </w:p>
        </w:tc>
        <w:tc>
          <w:tcPr>
            <w:tcW w:w="960" w:type="dxa"/>
            <w:tcBorders>
              <w:top w:val="nil"/>
              <w:left w:val="nil"/>
              <w:bottom w:val="nil"/>
              <w:right w:val="nil"/>
            </w:tcBorders>
            <w:shd w:val="clear" w:color="auto" w:fill="auto"/>
            <w:vAlign w:val="center"/>
            <w:hideMark/>
          </w:tcPr>
          <w:p w14:paraId="70AC339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1944C1A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noWrap/>
            <w:vAlign w:val="center"/>
            <w:hideMark/>
          </w:tcPr>
          <w:p w14:paraId="7DC6501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4,879</w:t>
            </w:r>
          </w:p>
        </w:tc>
        <w:tc>
          <w:tcPr>
            <w:tcW w:w="960" w:type="dxa"/>
            <w:tcBorders>
              <w:top w:val="nil"/>
              <w:left w:val="nil"/>
              <w:bottom w:val="nil"/>
              <w:right w:val="nil"/>
            </w:tcBorders>
            <w:shd w:val="clear" w:color="auto" w:fill="auto"/>
            <w:noWrap/>
            <w:vAlign w:val="center"/>
            <w:hideMark/>
          </w:tcPr>
          <w:p w14:paraId="3BFAE762"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4,569</w:t>
            </w:r>
          </w:p>
        </w:tc>
        <w:tc>
          <w:tcPr>
            <w:tcW w:w="960" w:type="dxa"/>
            <w:tcBorders>
              <w:top w:val="nil"/>
              <w:left w:val="nil"/>
              <w:bottom w:val="nil"/>
              <w:right w:val="nil"/>
            </w:tcBorders>
            <w:shd w:val="clear" w:color="auto" w:fill="auto"/>
            <w:noWrap/>
            <w:vAlign w:val="center"/>
            <w:hideMark/>
          </w:tcPr>
          <w:p w14:paraId="238B657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5,130</w:t>
            </w:r>
          </w:p>
        </w:tc>
        <w:tc>
          <w:tcPr>
            <w:tcW w:w="960" w:type="dxa"/>
            <w:tcBorders>
              <w:top w:val="nil"/>
              <w:left w:val="nil"/>
              <w:bottom w:val="nil"/>
              <w:right w:val="nil"/>
            </w:tcBorders>
            <w:shd w:val="clear" w:color="auto" w:fill="auto"/>
            <w:vAlign w:val="center"/>
            <w:hideMark/>
          </w:tcPr>
          <w:p w14:paraId="35BFFE9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89%</w:t>
            </w:r>
          </w:p>
        </w:tc>
      </w:tr>
      <w:tr w:rsidR="008C6B65" w:rsidRPr="008C6B65" w14:paraId="2AEB85B7" w14:textId="77777777" w:rsidTr="00FA2D32">
        <w:trPr>
          <w:trHeight w:val="300"/>
          <w:jc w:val="center"/>
        </w:trPr>
        <w:tc>
          <w:tcPr>
            <w:tcW w:w="960" w:type="dxa"/>
            <w:tcBorders>
              <w:top w:val="nil"/>
              <w:left w:val="nil"/>
              <w:bottom w:val="nil"/>
              <w:right w:val="nil"/>
            </w:tcBorders>
            <w:shd w:val="clear" w:color="auto" w:fill="auto"/>
            <w:vAlign w:val="center"/>
            <w:hideMark/>
          </w:tcPr>
          <w:p w14:paraId="2C63214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2014</w:t>
            </w:r>
          </w:p>
        </w:tc>
        <w:tc>
          <w:tcPr>
            <w:tcW w:w="960" w:type="dxa"/>
            <w:tcBorders>
              <w:top w:val="nil"/>
              <w:left w:val="nil"/>
              <w:bottom w:val="nil"/>
              <w:right w:val="nil"/>
            </w:tcBorders>
            <w:shd w:val="clear" w:color="auto" w:fill="auto"/>
            <w:vAlign w:val="center"/>
            <w:hideMark/>
          </w:tcPr>
          <w:p w14:paraId="71FF942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74E3785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noWrap/>
            <w:vAlign w:val="center"/>
            <w:hideMark/>
          </w:tcPr>
          <w:p w14:paraId="558C188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4,277</w:t>
            </w:r>
          </w:p>
        </w:tc>
        <w:tc>
          <w:tcPr>
            <w:tcW w:w="960" w:type="dxa"/>
            <w:tcBorders>
              <w:top w:val="nil"/>
              <w:left w:val="nil"/>
              <w:bottom w:val="nil"/>
              <w:right w:val="nil"/>
            </w:tcBorders>
            <w:shd w:val="clear" w:color="auto" w:fill="auto"/>
            <w:noWrap/>
            <w:vAlign w:val="center"/>
            <w:hideMark/>
          </w:tcPr>
          <w:p w14:paraId="7A9640DE"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4,277</w:t>
            </w:r>
          </w:p>
        </w:tc>
        <w:tc>
          <w:tcPr>
            <w:tcW w:w="960" w:type="dxa"/>
            <w:tcBorders>
              <w:top w:val="nil"/>
              <w:left w:val="nil"/>
              <w:bottom w:val="nil"/>
              <w:right w:val="nil"/>
            </w:tcBorders>
            <w:shd w:val="clear" w:color="auto" w:fill="auto"/>
            <w:noWrap/>
            <w:vAlign w:val="center"/>
            <w:hideMark/>
          </w:tcPr>
          <w:p w14:paraId="7143839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5,324</w:t>
            </w:r>
          </w:p>
        </w:tc>
        <w:tc>
          <w:tcPr>
            <w:tcW w:w="960" w:type="dxa"/>
            <w:tcBorders>
              <w:top w:val="nil"/>
              <w:left w:val="nil"/>
              <w:bottom w:val="nil"/>
              <w:right w:val="nil"/>
            </w:tcBorders>
            <w:shd w:val="clear" w:color="auto" w:fill="auto"/>
            <w:vAlign w:val="center"/>
            <w:hideMark/>
          </w:tcPr>
          <w:p w14:paraId="461B933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80%</w:t>
            </w:r>
          </w:p>
        </w:tc>
      </w:tr>
      <w:tr w:rsidR="008C6B65" w:rsidRPr="008C6B65" w14:paraId="658B4BE5" w14:textId="77777777" w:rsidTr="00FA2D32">
        <w:trPr>
          <w:trHeight w:val="300"/>
          <w:jc w:val="center"/>
        </w:trPr>
        <w:tc>
          <w:tcPr>
            <w:tcW w:w="960" w:type="dxa"/>
            <w:tcBorders>
              <w:top w:val="nil"/>
              <w:left w:val="nil"/>
              <w:bottom w:val="nil"/>
              <w:right w:val="nil"/>
            </w:tcBorders>
            <w:shd w:val="clear" w:color="auto" w:fill="auto"/>
            <w:vAlign w:val="center"/>
            <w:hideMark/>
          </w:tcPr>
          <w:p w14:paraId="2875841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2015</w:t>
            </w:r>
          </w:p>
        </w:tc>
        <w:tc>
          <w:tcPr>
            <w:tcW w:w="960" w:type="dxa"/>
            <w:tcBorders>
              <w:top w:val="nil"/>
              <w:left w:val="nil"/>
              <w:bottom w:val="nil"/>
              <w:right w:val="nil"/>
            </w:tcBorders>
            <w:shd w:val="clear" w:color="auto" w:fill="auto"/>
            <w:vAlign w:val="center"/>
            <w:hideMark/>
          </w:tcPr>
          <w:p w14:paraId="3F5837B3"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365D985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noWrap/>
            <w:vAlign w:val="center"/>
            <w:hideMark/>
          </w:tcPr>
          <w:p w14:paraId="3FAABC1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3,944</w:t>
            </w:r>
          </w:p>
        </w:tc>
        <w:tc>
          <w:tcPr>
            <w:tcW w:w="960" w:type="dxa"/>
            <w:tcBorders>
              <w:top w:val="nil"/>
              <w:left w:val="nil"/>
              <w:bottom w:val="nil"/>
              <w:right w:val="nil"/>
            </w:tcBorders>
            <w:shd w:val="clear" w:color="auto" w:fill="auto"/>
            <w:noWrap/>
            <w:vAlign w:val="center"/>
            <w:hideMark/>
          </w:tcPr>
          <w:p w14:paraId="13FEA0D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3,944</w:t>
            </w:r>
          </w:p>
        </w:tc>
        <w:tc>
          <w:tcPr>
            <w:tcW w:w="960" w:type="dxa"/>
            <w:tcBorders>
              <w:top w:val="nil"/>
              <w:left w:val="nil"/>
              <w:bottom w:val="nil"/>
              <w:right w:val="nil"/>
            </w:tcBorders>
            <w:shd w:val="clear" w:color="auto" w:fill="auto"/>
            <w:noWrap/>
            <w:vAlign w:val="center"/>
            <w:hideMark/>
          </w:tcPr>
          <w:p w14:paraId="2A6C18F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4,999</w:t>
            </w:r>
          </w:p>
        </w:tc>
        <w:tc>
          <w:tcPr>
            <w:tcW w:w="960" w:type="dxa"/>
            <w:tcBorders>
              <w:top w:val="nil"/>
              <w:left w:val="nil"/>
              <w:bottom w:val="nil"/>
              <w:right w:val="nil"/>
            </w:tcBorders>
            <w:shd w:val="clear" w:color="auto" w:fill="auto"/>
            <w:vAlign w:val="center"/>
            <w:hideMark/>
          </w:tcPr>
          <w:p w14:paraId="1006879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79%</w:t>
            </w:r>
          </w:p>
        </w:tc>
      </w:tr>
      <w:tr w:rsidR="008C6B65" w:rsidRPr="008C6B65" w14:paraId="49DFDE50" w14:textId="77777777" w:rsidTr="00FA2D32">
        <w:trPr>
          <w:trHeight w:val="300"/>
          <w:jc w:val="center"/>
        </w:trPr>
        <w:tc>
          <w:tcPr>
            <w:tcW w:w="960" w:type="dxa"/>
            <w:tcBorders>
              <w:top w:val="nil"/>
              <w:left w:val="nil"/>
              <w:bottom w:val="nil"/>
              <w:right w:val="nil"/>
            </w:tcBorders>
            <w:shd w:val="clear" w:color="auto" w:fill="auto"/>
            <w:vAlign w:val="center"/>
            <w:hideMark/>
          </w:tcPr>
          <w:p w14:paraId="2BEB6CF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2016</w:t>
            </w:r>
          </w:p>
        </w:tc>
        <w:tc>
          <w:tcPr>
            <w:tcW w:w="960" w:type="dxa"/>
            <w:tcBorders>
              <w:top w:val="nil"/>
              <w:left w:val="nil"/>
              <w:bottom w:val="nil"/>
              <w:right w:val="nil"/>
            </w:tcBorders>
            <w:shd w:val="clear" w:color="auto" w:fill="auto"/>
            <w:vAlign w:val="center"/>
            <w:hideMark/>
          </w:tcPr>
          <w:p w14:paraId="01BFA18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vAlign w:val="center"/>
            <w:hideMark/>
          </w:tcPr>
          <w:p w14:paraId="2FA4D6E4"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bottom w:val="nil"/>
              <w:right w:val="nil"/>
            </w:tcBorders>
            <w:shd w:val="clear" w:color="auto" w:fill="auto"/>
            <w:noWrap/>
            <w:vAlign w:val="center"/>
            <w:hideMark/>
          </w:tcPr>
          <w:p w14:paraId="61D4C5AA"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3,437</w:t>
            </w:r>
          </w:p>
        </w:tc>
        <w:tc>
          <w:tcPr>
            <w:tcW w:w="960" w:type="dxa"/>
            <w:tcBorders>
              <w:top w:val="nil"/>
              <w:left w:val="nil"/>
              <w:bottom w:val="nil"/>
              <w:right w:val="nil"/>
            </w:tcBorders>
            <w:shd w:val="clear" w:color="auto" w:fill="auto"/>
            <w:noWrap/>
            <w:vAlign w:val="center"/>
            <w:hideMark/>
          </w:tcPr>
          <w:p w14:paraId="3AAFFDA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3,437</w:t>
            </w:r>
          </w:p>
        </w:tc>
        <w:tc>
          <w:tcPr>
            <w:tcW w:w="960" w:type="dxa"/>
            <w:tcBorders>
              <w:top w:val="nil"/>
              <w:left w:val="nil"/>
              <w:bottom w:val="nil"/>
              <w:right w:val="nil"/>
            </w:tcBorders>
            <w:shd w:val="clear" w:color="auto" w:fill="auto"/>
            <w:noWrap/>
            <w:vAlign w:val="center"/>
            <w:hideMark/>
          </w:tcPr>
          <w:p w14:paraId="0CA1A81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4,004</w:t>
            </w:r>
          </w:p>
        </w:tc>
        <w:tc>
          <w:tcPr>
            <w:tcW w:w="960" w:type="dxa"/>
            <w:tcBorders>
              <w:top w:val="nil"/>
              <w:left w:val="nil"/>
              <w:bottom w:val="nil"/>
              <w:right w:val="nil"/>
            </w:tcBorders>
            <w:shd w:val="clear" w:color="auto" w:fill="auto"/>
            <w:vAlign w:val="center"/>
            <w:hideMark/>
          </w:tcPr>
          <w:p w14:paraId="30B9257C"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86%</w:t>
            </w:r>
          </w:p>
        </w:tc>
      </w:tr>
      <w:tr w:rsidR="008C6B65" w:rsidRPr="008C6B65" w14:paraId="1C0A406F" w14:textId="77777777" w:rsidTr="00FA2D32">
        <w:trPr>
          <w:trHeight w:val="300"/>
          <w:jc w:val="center"/>
        </w:trPr>
        <w:tc>
          <w:tcPr>
            <w:tcW w:w="960" w:type="dxa"/>
            <w:tcBorders>
              <w:top w:val="nil"/>
              <w:left w:val="nil"/>
              <w:right w:val="nil"/>
            </w:tcBorders>
            <w:shd w:val="clear" w:color="auto" w:fill="auto"/>
            <w:vAlign w:val="center"/>
            <w:hideMark/>
          </w:tcPr>
          <w:p w14:paraId="2C607BD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2017</w:t>
            </w:r>
          </w:p>
        </w:tc>
        <w:tc>
          <w:tcPr>
            <w:tcW w:w="960" w:type="dxa"/>
            <w:tcBorders>
              <w:top w:val="nil"/>
              <w:left w:val="nil"/>
              <w:right w:val="nil"/>
            </w:tcBorders>
            <w:shd w:val="clear" w:color="auto" w:fill="auto"/>
            <w:vAlign w:val="center"/>
            <w:hideMark/>
          </w:tcPr>
          <w:p w14:paraId="0C7C3D6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right w:val="nil"/>
            </w:tcBorders>
            <w:shd w:val="clear" w:color="auto" w:fill="auto"/>
            <w:vAlign w:val="center"/>
            <w:hideMark/>
          </w:tcPr>
          <w:p w14:paraId="154C5EC7"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right w:val="nil"/>
            </w:tcBorders>
            <w:shd w:val="clear" w:color="auto" w:fill="auto"/>
            <w:noWrap/>
            <w:vAlign w:val="center"/>
            <w:hideMark/>
          </w:tcPr>
          <w:p w14:paraId="2DDCC14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1,836</w:t>
            </w:r>
          </w:p>
        </w:tc>
        <w:tc>
          <w:tcPr>
            <w:tcW w:w="960" w:type="dxa"/>
            <w:tcBorders>
              <w:top w:val="nil"/>
              <w:left w:val="nil"/>
              <w:right w:val="nil"/>
            </w:tcBorders>
            <w:shd w:val="clear" w:color="auto" w:fill="auto"/>
            <w:noWrap/>
            <w:vAlign w:val="center"/>
            <w:hideMark/>
          </w:tcPr>
          <w:p w14:paraId="08EF7120"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1,836</w:t>
            </w:r>
          </w:p>
        </w:tc>
        <w:tc>
          <w:tcPr>
            <w:tcW w:w="960" w:type="dxa"/>
            <w:tcBorders>
              <w:top w:val="nil"/>
              <w:left w:val="nil"/>
              <w:right w:val="nil"/>
            </w:tcBorders>
            <w:shd w:val="clear" w:color="auto" w:fill="auto"/>
            <w:noWrap/>
            <w:vAlign w:val="center"/>
            <w:hideMark/>
          </w:tcPr>
          <w:p w14:paraId="64D3922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3,786</w:t>
            </w:r>
          </w:p>
        </w:tc>
        <w:tc>
          <w:tcPr>
            <w:tcW w:w="960" w:type="dxa"/>
            <w:tcBorders>
              <w:top w:val="nil"/>
              <w:left w:val="nil"/>
              <w:right w:val="nil"/>
            </w:tcBorders>
            <w:shd w:val="clear" w:color="auto" w:fill="auto"/>
            <w:vAlign w:val="center"/>
            <w:hideMark/>
          </w:tcPr>
          <w:p w14:paraId="239B68A5"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48%</w:t>
            </w:r>
          </w:p>
        </w:tc>
      </w:tr>
      <w:tr w:rsidR="008C6B65" w:rsidRPr="008C6B65" w14:paraId="32139900" w14:textId="77777777" w:rsidTr="00FA2D32">
        <w:trPr>
          <w:trHeight w:val="300"/>
          <w:jc w:val="center"/>
        </w:trPr>
        <w:tc>
          <w:tcPr>
            <w:tcW w:w="960" w:type="dxa"/>
            <w:tcBorders>
              <w:top w:val="nil"/>
              <w:left w:val="nil"/>
              <w:right w:val="nil"/>
            </w:tcBorders>
            <w:shd w:val="clear" w:color="auto" w:fill="auto"/>
            <w:vAlign w:val="center"/>
            <w:hideMark/>
          </w:tcPr>
          <w:p w14:paraId="5056A888" w14:textId="13E3B8AB"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2018</w:t>
            </w:r>
          </w:p>
        </w:tc>
        <w:tc>
          <w:tcPr>
            <w:tcW w:w="960" w:type="dxa"/>
            <w:tcBorders>
              <w:top w:val="nil"/>
              <w:left w:val="nil"/>
              <w:right w:val="nil"/>
            </w:tcBorders>
            <w:shd w:val="clear" w:color="auto" w:fill="auto"/>
            <w:vAlign w:val="center"/>
            <w:hideMark/>
          </w:tcPr>
          <w:p w14:paraId="278C4AD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right w:val="nil"/>
            </w:tcBorders>
            <w:shd w:val="clear" w:color="auto" w:fill="auto"/>
            <w:vAlign w:val="center"/>
            <w:hideMark/>
          </w:tcPr>
          <w:p w14:paraId="4C1EEC7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w:t>
            </w:r>
          </w:p>
        </w:tc>
        <w:tc>
          <w:tcPr>
            <w:tcW w:w="960" w:type="dxa"/>
            <w:tcBorders>
              <w:top w:val="nil"/>
              <w:left w:val="nil"/>
              <w:right w:val="nil"/>
            </w:tcBorders>
            <w:shd w:val="clear" w:color="auto" w:fill="auto"/>
            <w:noWrap/>
            <w:vAlign w:val="center"/>
            <w:hideMark/>
          </w:tcPr>
          <w:p w14:paraId="5963A34B"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2,440</w:t>
            </w:r>
          </w:p>
        </w:tc>
        <w:tc>
          <w:tcPr>
            <w:tcW w:w="960" w:type="dxa"/>
            <w:tcBorders>
              <w:top w:val="nil"/>
              <w:left w:val="nil"/>
              <w:right w:val="nil"/>
            </w:tcBorders>
            <w:shd w:val="clear" w:color="auto" w:fill="auto"/>
            <w:noWrap/>
            <w:vAlign w:val="center"/>
            <w:hideMark/>
          </w:tcPr>
          <w:p w14:paraId="5E7C684F"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2,440</w:t>
            </w:r>
          </w:p>
        </w:tc>
        <w:tc>
          <w:tcPr>
            <w:tcW w:w="960" w:type="dxa"/>
            <w:tcBorders>
              <w:top w:val="nil"/>
              <w:left w:val="nil"/>
              <w:right w:val="nil"/>
            </w:tcBorders>
            <w:shd w:val="clear" w:color="auto" w:fill="auto"/>
            <w:noWrap/>
            <w:vAlign w:val="center"/>
            <w:hideMark/>
          </w:tcPr>
          <w:p w14:paraId="65BA8666"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3,685</w:t>
            </w:r>
          </w:p>
        </w:tc>
        <w:tc>
          <w:tcPr>
            <w:tcW w:w="960" w:type="dxa"/>
            <w:tcBorders>
              <w:top w:val="nil"/>
              <w:left w:val="nil"/>
              <w:right w:val="nil"/>
            </w:tcBorders>
            <w:shd w:val="clear" w:color="auto" w:fill="auto"/>
            <w:vAlign w:val="center"/>
            <w:hideMark/>
          </w:tcPr>
          <w:p w14:paraId="3FC2DFE1" w14:textId="77777777" w:rsidR="008C6B65" w:rsidRPr="008C6B65" w:rsidRDefault="008C6B65" w:rsidP="008C6B65">
            <w:pPr>
              <w:spacing w:after="0"/>
              <w:jc w:val="right"/>
              <w:rPr>
                <w:rFonts w:eastAsia="Times New Roman" w:cs="Times New Roman"/>
                <w:color w:val="000000"/>
                <w:szCs w:val="22"/>
              </w:rPr>
            </w:pPr>
            <w:r w:rsidRPr="008C6B65">
              <w:rPr>
                <w:rFonts w:eastAsia="Times New Roman" w:cs="Times New Roman"/>
                <w:color w:val="000000"/>
                <w:szCs w:val="22"/>
              </w:rPr>
              <w:t>66%</w:t>
            </w:r>
          </w:p>
        </w:tc>
      </w:tr>
      <w:tr w:rsidR="008C6B65" w:rsidRPr="008C6B65" w14:paraId="21C43705" w14:textId="77777777" w:rsidTr="00FA2D32">
        <w:trPr>
          <w:trHeight w:val="300"/>
          <w:jc w:val="center"/>
        </w:trPr>
        <w:tc>
          <w:tcPr>
            <w:tcW w:w="960" w:type="dxa"/>
            <w:tcBorders>
              <w:top w:val="nil"/>
              <w:left w:val="nil"/>
              <w:right w:val="nil"/>
            </w:tcBorders>
            <w:shd w:val="clear" w:color="auto" w:fill="auto"/>
            <w:vAlign w:val="center"/>
          </w:tcPr>
          <w:p w14:paraId="52F25DCE" w14:textId="442B9472"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2019</w:t>
            </w:r>
          </w:p>
        </w:tc>
        <w:tc>
          <w:tcPr>
            <w:tcW w:w="960" w:type="dxa"/>
            <w:tcBorders>
              <w:top w:val="nil"/>
              <w:left w:val="nil"/>
              <w:right w:val="nil"/>
            </w:tcBorders>
            <w:shd w:val="clear" w:color="auto" w:fill="auto"/>
            <w:vAlign w:val="center"/>
          </w:tcPr>
          <w:p w14:paraId="37057C48" w14:textId="56EAB054"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w:t>
            </w:r>
          </w:p>
        </w:tc>
        <w:tc>
          <w:tcPr>
            <w:tcW w:w="960" w:type="dxa"/>
            <w:tcBorders>
              <w:top w:val="nil"/>
              <w:left w:val="nil"/>
              <w:right w:val="nil"/>
            </w:tcBorders>
            <w:shd w:val="clear" w:color="auto" w:fill="auto"/>
            <w:vAlign w:val="center"/>
          </w:tcPr>
          <w:p w14:paraId="687DA4D4" w14:textId="047B7B55"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w:t>
            </w:r>
          </w:p>
        </w:tc>
        <w:tc>
          <w:tcPr>
            <w:tcW w:w="960" w:type="dxa"/>
            <w:tcBorders>
              <w:top w:val="nil"/>
              <w:left w:val="nil"/>
              <w:right w:val="nil"/>
            </w:tcBorders>
            <w:shd w:val="clear" w:color="auto" w:fill="auto"/>
            <w:noWrap/>
            <w:vAlign w:val="center"/>
          </w:tcPr>
          <w:p w14:paraId="37294E94" w14:textId="06FF1393"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2,748</w:t>
            </w:r>
          </w:p>
        </w:tc>
        <w:tc>
          <w:tcPr>
            <w:tcW w:w="960" w:type="dxa"/>
            <w:tcBorders>
              <w:top w:val="nil"/>
              <w:left w:val="nil"/>
              <w:right w:val="nil"/>
            </w:tcBorders>
            <w:shd w:val="clear" w:color="auto" w:fill="auto"/>
            <w:noWrap/>
            <w:vAlign w:val="center"/>
          </w:tcPr>
          <w:p w14:paraId="46B85D61" w14:textId="43A5827B"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2,748</w:t>
            </w:r>
          </w:p>
        </w:tc>
        <w:tc>
          <w:tcPr>
            <w:tcW w:w="960" w:type="dxa"/>
            <w:tcBorders>
              <w:top w:val="nil"/>
              <w:left w:val="nil"/>
              <w:right w:val="nil"/>
            </w:tcBorders>
            <w:shd w:val="clear" w:color="auto" w:fill="auto"/>
            <w:noWrap/>
            <w:vAlign w:val="center"/>
          </w:tcPr>
          <w:p w14:paraId="29E3355F" w14:textId="1CE83BCA"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4,528</w:t>
            </w:r>
          </w:p>
        </w:tc>
        <w:tc>
          <w:tcPr>
            <w:tcW w:w="960" w:type="dxa"/>
            <w:tcBorders>
              <w:top w:val="nil"/>
              <w:left w:val="nil"/>
              <w:right w:val="nil"/>
            </w:tcBorders>
            <w:shd w:val="clear" w:color="auto" w:fill="auto"/>
            <w:vAlign w:val="center"/>
          </w:tcPr>
          <w:p w14:paraId="0C833CE8" w14:textId="62E6C9EE"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61%</w:t>
            </w:r>
          </w:p>
        </w:tc>
      </w:tr>
      <w:tr w:rsidR="008C6B65" w:rsidRPr="008C6B65" w14:paraId="6ACCBAB5" w14:textId="77777777" w:rsidTr="00FA2D32">
        <w:trPr>
          <w:trHeight w:val="300"/>
          <w:jc w:val="center"/>
        </w:trPr>
        <w:tc>
          <w:tcPr>
            <w:tcW w:w="960" w:type="dxa"/>
            <w:tcBorders>
              <w:left w:val="nil"/>
              <w:bottom w:val="single" w:sz="4" w:space="0" w:color="auto"/>
              <w:right w:val="nil"/>
            </w:tcBorders>
            <w:shd w:val="clear" w:color="auto" w:fill="auto"/>
            <w:vAlign w:val="center"/>
          </w:tcPr>
          <w:p w14:paraId="7F7F9121" w14:textId="32D122B5"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2020</w:t>
            </w:r>
            <w:r w:rsidR="00747BAE">
              <w:rPr>
                <w:rFonts w:eastAsia="Times New Roman" w:cs="Times New Roman"/>
                <w:color w:val="000000"/>
                <w:szCs w:val="22"/>
              </w:rPr>
              <w:t>*</w:t>
            </w:r>
          </w:p>
        </w:tc>
        <w:tc>
          <w:tcPr>
            <w:tcW w:w="960" w:type="dxa"/>
            <w:tcBorders>
              <w:left w:val="nil"/>
              <w:bottom w:val="single" w:sz="4" w:space="0" w:color="auto"/>
              <w:right w:val="nil"/>
            </w:tcBorders>
            <w:shd w:val="clear" w:color="auto" w:fill="auto"/>
            <w:vAlign w:val="center"/>
          </w:tcPr>
          <w:p w14:paraId="5BEFA8C8" w14:textId="6D753A28"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w:t>
            </w:r>
          </w:p>
        </w:tc>
        <w:tc>
          <w:tcPr>
            <w:tcW w:w="960" w:type="dxa"/>
            <w:tcBorders>
              <w:left w:val="nil"/>
              <w:bottom w:val="single" w:sz="4" w:space="0" w:color="auto"/>
              <w:right w:val="nil"/>
            </w:tcBorders>
            <w:shd w:val="clear" w:color="auto" w:fill="auto"/>
            <w:vAlign w:val="center"/>
          </w:tcPr>
          <w:p w14:paraId="142ADBFF" w14:textId="454503B2"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w:t>
            </w:r>
          </w:p>
        </w:tc>
        <w:tc>
          <w:tcPr>
            <w:tcW w:w="960" w:type="dxa"/>
            <w:tcBorders>
              <w:left w:val="nil"/>
              <w:bottom w:val="single" w:sz="4" w:space="0" w:color="auto"/>
              <w:right w:val="nil"/>
            </w:tcBorders>
            <w:shd w:val="clear" w:color="auto" w:fill="auto"/>
            <w:noWrap/>
            <w:vAlign w:val="center"/>
          </w:tcPr>
          <w:p w14:paraId="4B468939" w14:textId="287D5A46"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2,617</w:t>
            </w:r>
          </w:p>
        </w:tc>
        <w:tc>
          <w:tcPr>
            <w:tcW w:w="960" w:type="dxa"/>
            <w:tcBorders>
              <w:left w:val="nil"/>
              <w:bottom w:val="single" w:sz="4" w:space="0" w:color="auto"/>
              <w:right w:val="nil"/>
            </w:tcBorders>
            <w:shd w:val="clear" w:color="auto" w:fill="auto"/>
            <w:noWrap/>
            <w:vAlign w:val="center"/>
          </w:tcPr>
          <w:p w14:paraId="6C0B2366" w14:textId="006B0675"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2,617</w:t>
            </w:r>
          </w:p>
        </w:tc>
        <w:tc>
          <w:tcPr>
            <w:tcW w:w="960" w:type="dxa"/>
            <w:tcBorders>
              <w:left w:val="nil"/>
              <w:bottom w:val="single" w:sz="4" w:space="0" w:color="auto"/>
              <w:right w:val="nil"/>
            </w:tcBorders>
            <w:shd w:val="clear" w:color="auto" w:fill="auto"/>
            <w:noWrap/>
            <w:vAlign w:val="center"/>
          </w:tcPr>
          <w:p w14:paraId="0259FC24" w14:textId="22FE2428"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4,312</w:t>
            </w:r>
          </w:p>
        </w:tc>
        <w:tc>
          <w:tcPr>
            <w:tcW w:w="960" w:type="dxa"/>
            <w:tcBorders>
              <w:left w:val="nil"/>
              <w:bottom w:val="single" w:sz="4" w:space="0" w:color="auto"/>
              <w:right w:val="nil"/>
            </w:tcBorders>
            <w:shd w:val="clear" w:color="auto" w:fill="auto"/>
            <w:vAlign w:val="center"/>
          </w:tcPr>
          <w:p w14:paraId="512A9CC3" w14:textId="4C3E5E50" w:rsidR="008C6B65" w:rsidRPr="008C6B65" w:rsidRDefault="008C6B65" w:rsidP="008C6B65">
            <w:pPr>
              <w:spacing w:after="0"/>
              <w:jc w:val="right"/>
              <w:rPr>
                <w:rFonts w:eastAsia="Times New Roman" w:cs="Times New Roman"/>
                <w:color w:val="000000"/>
                <w:szCs w:val="22"/>
              </w:rPr>
            </w:pPr>
            <w:r>
              <w:rPr>
                <w:rFonts w:eastAsia="Times New Roman" w:cs="Times New Roman"/>
                <w:color w:val="000000"/>
                <w:szCs w:val="22"/>
              </w:rPr>
              <w:t>61%</w:t>
            </w:r>
          </w:p>
        </w:tc>
      </w:tr>
      <w:tr w:rsidR="008C6B65" w:rsidRPr="008C6B65" w14:paraId="45353E74" w14:textId="77777777" w:rsidTr="00FA2D32">
        <w:trPr>
          <w:trHeight w:val="360"/>
          <w:jc w:val="center"/>
        </w:trPr>
        <w:tc>
          <w:tcPr>
            <w:tcW w:w="5760" w:type="dxa"/>
            <w:gridSpan w:val="6"/>
            <w:tcBorders>
              <w:top w:val="nil"/>
              <w:left w:val="nil"/>
              <w:bottom w:val="nil"/>
              <w:right w:val="nil"/>
            </w:tcBorders>
            <w:shd w:val="clear" w:color="auto" w:fill="auto"/>
            <w:noWrap/>
            <w:vAlign w:val="center"/>
            <w:hideMark/>
          </w:tcPr>
          <w:p w14:paraId="34E15BCF" w14:textId="77777777" w:rsidR="008C6B65" w:rsidRPr="008C6B65" w:rsidRDefault="008C6B65" w:rsidP="008C6B65">
            <w:pPr>
              <w:spacing w:after="0"/>
              <w:rPr>
                <w:rFonts w:eastAsia="Times New Roman" w:cs="Times New Roman"/>
                <w:color w:val="000000"/>
                <w:szCs w:val="22"/>
              </w:rPr>
            </w:pPr>
            <w:r w:rsidRPr="008C6B65">
              <w:rPr>
                <w:rFonts w:eastAsia="Times New Roman" w:cs="Times New Roman"/>
                <w:color w:val="000000"/>
                <w:szCs w:val="22"/>
                <w:vertAlign w:val="superscript"/>
              </w:rPr>
              <w:t>1</w:t>
            </w:r>
            <w:r w:rsidRPr="008C6B65">
              <w:rPr>
                <w:rFonts w:eastAsia="Times New Roman" w:cs="Times New Roman"/>
                <w:color w:val="000000"/>
                <w:szCs w:val="22"/>
              </w:rPr>
              <w:t xml:space="preserve"> </w:t>
            </w:r>
            <w:r w:rsidRPr="008C6B65">
              <w:rPr>
                <w:rFonts w:eastAsia="Times New Roman" w:cs="Times New Roman"/>
                <w:color w:val="000000"/>
                <w:sz w:val="18"/>
                <w:szCs w:val="18"/>
              </w:rPr>
              <w:t>1988 - Slope rockfish assemblage management implemented by NPFMC.</w:t>
            </w:r>
          </w:p>
        </w:tc>
        <w:tc>
          <w:tcPr>
            <w:tcW w:w="960" w:type="dxa"/>
            <w:tcBorders>
              <w:top w:val="nil"/>
              <w:left w:val="nil"/>
              <w:bottom w:val="nil"/>
              <w:right w:val="nil"/>
            </w:tcBorders>
            <w:shd w:val="clear" w:color="auto" w:fill="auto"/>
            <w:noWrap/>
            <w:vAlign w:val="bottom"/>
            <w:hideMark/>
          </w:tcPr>
          <w:p w14:paraId="448BE0A0" w14:textId="77777777" w:rsidR="008C6B65" w:rsidRPr="008C6B65" w:rsidRDefault="008C6B65" w:rsidP="008C6B65">
            <w:pPr>
              <w:spacing w:after="0"/>
              <w:rPr>
                <w:rFonts w:eastAsia="Times New Roman" w:cs="Times New Roman"/>
                <w:color w:val="000000"/>
                <w:szCs w:val="22"/>
              </w:rPr>
            </w:pPr>
          </w:p>
        </w:tc>
      </w:tr>
      <w:tr w:rsidR="008C6B65" w:rsidRPr="008C6B65" w14:paraId="5AC29D80" w14:textId="77777777" w:rsidTr="00FA2D32">
        <w:trPr>
          <w:trHeight w:val="300"/>
          <w:jc w:val="center"/>
        </w:trPr>
        <w:tc>
          <w:tcPr>
            <w:tcW w:w="6720" w:type="dxa"/>
            <w:gridSpan w:val="7"/>
            <w:tcBorders>
              <w:top w:val="nil"/>
              <w:left w:val="nil"/>
              <w:bottom w:val="nil"/>
              <w:right w:val="nil"/>
            </w:tcBorders>
            <w:shd w:val="clear" w:color="auto" w:fill="auto"/>
            <w:noWrap/>
            <w:vAlign w:val="center"/>
            <w:hideMark/>
          </w:tcPr>
          <w:p w14:paraId="26A9CA4C" w14:textId="77777777" w:rsidR="008C6B65" w:rsidRPr="008C6B65" w:rsidRDefault="008C6B65" w:rsidP="008C6B65">
            <w:pPr>
              <w:spacing w:after="0"/>
              <w:rPr>
                <w:rFonts w:eastAsia="Times New Roman" w:cs="Times New Roman"/>
                <w:color w:val="000000"/>
                <w:sz w:val="18"/>
                <w:szCs w:val="18"/>
              </w:rPr>
            </w:pPr>
            <w:r w:rsidRPr="008C6B65">
              <w:rPr>
                <w:rFonts w:eastAsia="Times New Roman" w:cs="Times New Roman"/>
                <w:color w:val="000000"/>
                <w:sz w:val="18"/>
                <w:szCs w:val="18"/>
                <w:vertAlign w:val="superscript"/>
              </w:rPr>
              <w:t>2</w:t>
            </w:r>
            <w:r w:rsidRPr="008C6B65">
              <w:rPr>
                <w:rFonts w:eastAsia="Times New Roman" w:cs="Times New Roman"/>
                <w:color w:val="000000"/>
                <w:sz w:val="18"/>
                <w:szCs w:val="18"/>
              </w:rPr>
              <w:t xml:space="preserve"> 1991 - Slope rockfish divided into 3 management subgroups:  Pacific ocean perch, shortraker/ rougheye, and other slope rockfish.</w:t>
            </w:r>
          </w:p>
        </w:tc>
      </w:tr>
      <w:tr w:rsidR="008C6B65" w:rsidRPr="008C6B65" w14:paraId="22950BA7" w14:textId="77777777" w:rsidTr="00FA2D32">
        <w:trPr>
          <w:trHeight w:val="300"/>
          <w:jc w:val="center"/>
        </w:trPr>
        <w:tc>
          <w:tcPr>
            <w:tcW w:w="5760" w:type="dxa"/>
            <w:gridSpan w:val="6"/>
            <w:tcBorders>
              <w:top w:val="nil"/>
              <w:left w:val="nil"/>
              <w:bottom w:val="nil"/>
              <w:right w:val="nil"/>
            </w:tcBorders>
            <w:shd w:val="clear" w:color="auto" w:fill="auto"/>
            <w:noWrap/>
            <w:vAlign w:val="center"/>
            <w:hideMark/>
          </w:tcPr>
          <w:p w14:paraId="772113CF" w14:textId="77777777" w:rsidR="008C6B65" w:rsidRPr="008C6B65" w:rsidRDefault="008C6B65" w:rsidP="008C6B65">
            <w:pPr>
              <w:spacing w:after="0"/>
              <w:rPr>
                <w:rFonts w:eastAsia="Times New Roman" w:cs="Times New Roman"/>
                <w:color w:val="000000"/>
                <w:sz w:val="18"/>
                <w:szCs w:val="18"/>
              </w:rPr>
            </w:pPr>
            <w:r w:rsidRPr="008C6B65">
              <w:rPr>
                <w:rFonts w:eastAsia="Times New Roman" w:cs="Times New Roman"/>
                <w:color w:val="000000"/>
                <w:sz w:val="18"/>
                <w:szCs w:val="18"/>
                <w:vertAlign w:val="superscript"/>
              </w:rPr>
              <w:t>3</w:t>
            </w:r>
            <w:r w:rsidRPr="008C6B65">
              <w:rPr>
                <w:rFonts w:eastAsia="Times New Roman" w:cs="Times New Roman"/>
                <w:color w:val="000000"/>
                <w:sz w:val="18"/>
                <w:szCs w:val="18"/>
              </w:rPr>
              <w:t xml:space="preserve"> 1993 – A fourth management subgroup, northern rockfish, was created</w:t>
            </w:r>
          </w:p>
        </w:tc>
        <w:tc>
          <w:tcPr>
            <w:tcW w:w="960" w:type="dxa"/>
            <w:tcBorders>
              <w:top w:val="nil"/>
              <w:left w:val="nil"/>
              <w:bottom w:val="nil"/>
              <w:right w:val="nil"/>
            </w:tcBorders>
            <w:shd w:val="clear" w:color="auto" w:fill="auto"/>
            <w:noWrap/>
            <w:vAlign w:val="bottom"/>
            <w:hideMark/>
          </w:tcPr>
          <w:p w14:paraId="4B01E402" w14:textId="77777777" w:rsidR="008C6B65" w:rsidRPr="008C6B65" w:rsidRDefault="008C6B65" w:rsidP="008C6B65">
            <w:pPr>
              <w:spacing w:after="0"/>
              <w:rPr>
                <w:rFonts w:eastAsia="Times New Roman" w:cs="Times New Roman"/>
                <w:color w:val="000000"/>
                <w:sz w:val="18"/>
                <w:szCs w:val="18"/>
              </w:rPr>
            </w:pPr>
          </w:p>
        </w:tc>
      </w:tr>
      <w:tr w:rsidR="008C6B65" w:rsidRPr="008C6B65" w14:paraId="2851D6AA" w14:textId="77777777" w:rsidTr="00FA2D32">
        <w:trPr>
          <w:trHeight w:val="300"/>
          <w:jc w:val="center"/>
        </w:trPr>
        <w:tc>
          <w:tcPr>
            <w:tcW w:w="5760" w:type="dxa"/>
            <w:gridSpan w:val="6"/>
            <w:tcBorders>
              <w:top w:val="nil"/>
              <w:left w:val="nil"/>
              <w:bottom w:val="nil"/>
              <w:right w:val="nil"/>
            </w:tcBorders>
            <w:shd w:val="clear" w:color="auto" w:fill="auto"/>
            <w:noWrap/>
            <w:vAlign w:val="center"/>
            <w:hideMark/>
          </w:tcPr>
          <w:p w14:paraId="73A680CF" w14:textId="0A0034A7" w:rsidR="008C6B65" w:rsidRDefault="008C6B65" w:rsidP="008C6B65">
            <w:pPr>
              <w:spacing w:after="0"/>
              <w:ind w:right="-194"/>
              <w:rPr>
                <w:rFonts w:eastAsia="Times New Roman" w:cs="Times New Roman"/>
                <w:color w:val="000000"/>
                <w:sz w:val="18"/>
                <w:szCs w:val="18"/>
              </w:rPr>
            </w:pPr>
            <w:r w:rsidRPr="008C6B65">
              <w:rPr>
                <w:rFonts w:eastAsia="Times New Roman" w:cs="Times New Roman"/>
                <w:color w:val="000000"/>
                <w:sz w:val="18"/>
                <w:szCs w:val="18"/>
                <w:vertAlign w:val="superscript"/>
              </w:rPr>
              <w:t>4</w:t>
            </w:r>
            <w:r w:rsidRPr="008C6B65">
              <w:rPr>
                <w:rFonts w:eastAsia="Times New Roman" w:cs="Times New Roman"/>
                <w:color w:val="000000"/>
                <w:sz w:val="18"/>
                <w:szCs w:val="18"/>
              </w:rPr>
              <w:t xml:space="preserve"> 2007 – Central Gulf Rockfish Pilot Project implemented for rockfish </w:t>
            </w:r>
            <w:r>
              <w:rPr>
                <w:rFonts w:eastAsia="Times New Roman" w:cs="Times New Roman"/>
                <w:color w:val="000000"/>
                <w:sz w:val="18"/>
                <w:szCs w:val="18"/>
              </w:rPr>
              <w:t>f</w:t>
            </w:r>
            <w:r w:rsidRPr="008C6B65">
              <w:rPr>
                <w:rFonts w:eastAsia="Times New Roman" w:cs="Times New Roman"/>
                <w:color w:val="000000"/>
                <w:sz w:val="18"/>
                <w:szCs w:val="18"/>
              </w:rPr>
              <w:t>ishery.</w:t>
            </w:r>
          </w:p>
          <w:p w14:paraId="4AECC0DC" w14:textId="6884EE29" w:rsidR="008C6B65" w:rsidRPr="008C6B65" w:rsidRDefault="008C6B65" w:rsidP="008C6B65">
            <w:pPr>
              <w:spacing w:after="0"/>
              <w:rPr>
                <w:rFonts w:eastAsia="Times New Roman" w:cs="Times New Roman"/>
                <w:color w:val="000000"/>
                <w:sz w:val="18"/>
                <w:szCs w:val="18"/>
              </w:rPr>
            </w:pPr>
            <w:r>
              <w:rPr>
                <w:rFonts w:eastAsia="Times New Roman" w:cs="Times New Roman"/>
                <w:color w:val="000000"/>
                <w:sz w:val="18"/>
                <w:szCs w:val="18"/>
              </w:rPr>
              <w:t>* Catch through 2020-10-06.</w:t>
            </w:r>
          </w:p>
        </w:tc>
        <w:tc>
          <w:tcPr>
            <w:tcW w:w="960" w:type="dxa"/>
            <w:tcBorders>
              <w:top w:val="nil"/>
              <w:left w:val="nil"/>
              <w:bottom w:val="nil"/>
              <w:right w:val="nil"/>
            </w:tcBorders>
            <w:shd w:val="clear" w:color="auto" w:fill="auto"/>
            <w:noWrap/>
            <w:vAlign w:val="bottom"/>
            <w:hideMark/>
          </w:tcPr>
          <w:p w14:paraId="77AFA4CA" w14:textId="77777777" w:rsidR="008C6B65" w:rsidRPr="008C6B65" w:rsidRDefault="008C6B65" w:rsidP="008C6B65">
            <w:pPr>
              <w:spacing w:after="0"/>
              <w:rPr>
                <w:rFonts w:eastAsia="Times New Roman" w:cs="Times New Roman"/>
                <w:color w:val="000000"/>
                <w:sz w:val="18"/>
                <w:szCs w:val="18"/>
              </w:rPr>
            </w:pPr>
          </w:p>
        </w:tc>
      </w:tr>
      <w:tr w:rsidR="008C6B65" w:rsidRPr="008C6B65" w14:paraId="4C68F8B6" w14:textId="77777777" w:rsidTr="00FA2D32">
        <w:trPr>
          <w:trHeight w:val="297"/>
          <w:jc w:val="center"/>
        </w:trPr>
        <w:tc>
          <w:tcPr>
            <w:tcW w:w="1920" w:type="dxa"/>
            <w:gridSpan w:val="2"/>
            <w:tcBorders>
              <w:top w:val="nil"/>
              <w:left w:val="nil"/>
              <w:bottom w:val="nil"/>
              <w:right w:val="nil"/>
            </w:tcBorders>
            <w:shd w:val="clear" w:color="auto" w:fill="auto"/>
            <w:noWrap/>
            <w:vAlign w:val="center"/>
            <w:hideMark/>
          </w:tcPr>
          <w:p w14:paraId="66A50635" w14:textId="5A02988D" w:rsidR="008C6B65" w:rsidRPr="008C6B65" w:rsidRDefault="008C6B65" w:rsidP="008C6B65">
            <w:pPr>
              <w:spacing w:after="0"/>
              <w:rPr>
                <w:rFonts w:eastAsia="Times New Roman" w:cs="Times New Roman"/>
                <w:color w:val="000000"/>
                <w:sz w:val="18"/>
                <w:szCs w:val="18"/>
              </w:rPr>
            </w:pPr>
          </w:p>
        </w:tc>
        <w:tc>
          <w:tcPr>
            <w:tcW w:w="960" w:type="dxa"/>
            <w:tcBorders>
              <w:top w:val="nil"/>
              <w:left w:val="nil"/>
              <w:bottom w:val="nil"/>
              <w:right w:val="nil"/>
            </w:tcBorders>
            <w:shd w:val="clear" w:color="auto" w:fill="auto"/>
            <w:noWrap/>
            <w:vAlign w:val="bottom"/>
            <w:hideMark/>
          </w:tcPr>
          <w:p w14:paraId="63EBFFE9" w14:textId="77777777" w:rsidR="008C6B65" w:rsidRPr="008C6B65" w:rsidRDefault="008C6B65" w:rsidP="008C6B65">
            <w:pPr>
              <w:spacing w:after="0"/>
              <w:rPr>
                <w:rFonts w:eastAsia="Times New Roman" w:cs="Times New Roman"/>
                <w:color w:val="000000"/>
                <w:sz w:val="18"/>
                <w:szCs w:val="18"/>
              </w:rPr>
            </w:pPr>
          </w:p>
        </w:tc>
        <w:tc>
          <w:tcPr>
            <w:tcW w:w="960" w:type="dxa"/>
            <w:tcBorders>
              <w:top w:val="nil"/>
              <w:left w:val="nil"/>
              <w:bottom w:val="nil"/>
              <w:right w:val="nil"/>
            </w:tcBorders>
            <w:shd w:val="clear" w:color="auto" w:fill="auto"/>
            <w:noWrap/>
            <w:vAlign w:val="bottom"/>
            <w:hideMark/>
          </w:tcPr>
          <w:p w14:paraId="6FC5739F" w14:textId="77777777" w:rsidR="008C6B65" w:rsidRPr="008C6B65" w:rsidRDefault="008C6B65" w:rsidP="008C6B65">
            <w:pPr>
              <w:spacing w:after="0"/>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4F17CC6" w14:textId="77777777" w:rsidR="008C6B65" w:rsidRPr="008C6B65" w:rsidRDefault="008C6B65" w:rsidP="008C6B65">
            <w:pPr>
              <w:spacing w:after="0"/>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F4C5B85" w14:textId="77777777" w:rsidR="008C6B65" w:rsidRPr="008C6B65" w:rsidRDefault="008C6B65" w:rsidP="008C6B65">
            <w:pPr>
              <w:spacing w:after="0"/>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6F5FE1DE" w14:textId="77777777" w:rsidR="008C6B65" w:rsidRPr="008C6B65" w:rsidRDefault="008C6B65" w:rsidP="008C6B65">
            <w:pPr>
              <w:spacing w:after="0"/>
              <w:rPr>
                <w:rFonts w:eastAsia="Times New Roman" w:cs="Times New Roman"/>
                <w:sz w:val="20"/>
                <w:szCs w:val="20"/>
              </w:rPr>
            </w:pPr>
          </w:p>
        </w:tc>
      </w:tr>
    </w:tbl>
    <w:p w14:paraId="591BEEBF" w14:textId="1FA2EA5C" w:rsidR="008C6B65" w:rsidRDefault="008C6B65" w:rsidP="008C6B65">
      <w:pPr>
        <w:pStyle w:val="Caption"/>
        <w:rPr>
          <w:rFonts w:cs="Times New Roman"/>
          <w:i w:val="0"/>
          <w:szCs w:val="22"/>
        </w:rPr>
      </w:pPr>
    </w:p>
    <w:p w14:paraId="48057E26" w14:textId="77777777" w:rsidR="008C6B65" w:rsidRPr="00C202C2" w:rsidRDefault="008C6B65" w:rsidP="008C6B65">
      <w:pPr>
        <w:pStyle w:val="Caption"/>
        <w:rPr>
          <w:rFonts w:cs="Times New Roman"/>
          <w:i w:val="0"/>
          <w:szCs w:val="22"/>
        </w:rPr>
      </w:pPr>
    </w:p>
    <w:p w14:paraId="2BEF1036" w14:textId="77777777" w:rsidR="00645553" w:rsidRDefault="00645553"/>
    <w:p w14:paraId="450AE166" w14:textId="78F39271" w:rsidR="00645553" w:rsidRPr="00C202C2" w:rsidRDefault="00E527A1" w:rsidP="00E527A1">
      <w:pPr>
        <w:pStyle w:val="Caption"/>
        <w:rPr>
          <w:rFonts w:cs="Times New Roman"/>
          <w:i w:val="0"/>
          <w:szCs w:val="22"/>
        </w:rPr>
      </w:pPr>
      <w:r w:rsidRPr="00E527A1">
        <w:rPr>
          <w:i w:val="0"/>
        </w:rPr>
        <w:t>Table 1</w:t>
      </w: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t>3</w:t>
      </w:r>
      <w:r>
        <w:rPr>
          <w:rFonts w:cs="Times New Roman"/>
          <w:i w:val="0"/>
          <w:szCs w:val="22"/>
        </w:rPr>
        <w:t xml:space="preserve">. </w:t>
      </w:r>
      <w:r w:rsidR="00802DDD" w:rsidRPr="00C202C2">
        <w:rPr>
          <w:rFonts w:cs="Times New Roman"/>
          <w:i w:val="0"/>
          <w:szCs w:val="22"/>
        </w:rPr>
        <w:t>Incidental catch of FMP groundfish species caught in rockfish targeted fisherie</w:t>
      </w:r>
      <w:r>
        <w:rPr>
          <w:rFonts w:cs="Times New Roman"/>
          <w:i w:val="0"/>
          <w:szCs w:val="22"/>
        </w:rPr>
        <w:t>s in the Gulf of Alaska for 2016</w:t>
      </w:r>
      <w:r w:rsidR="00802DDD" w:rsidRPr="00C202C2">
        <w:rPr>
          <w:rFonts w:cs="Times New Roman"/>
          <w:i w:val="0"/>
          <w:szCs w:val="22"/>
        </w:rPr>
        <w:t xml:space="preserve">-2020. Conf = Confidential data as the number of vessels or processors was </w:t>
      </w:r>
      <w:r>
        <w:rPr>
          <w:rFonts w:cs="Times New Roman"/>
          <w:i w:val="0"/>
          <w:szCs w:val="22"/>
        </w:rPr>
        <w:t>less than three</w:t>
      </w:r>
      <w:r w:rsidR="00802DDD" w:rsidRPr="00C202C2">
        <w:rPr>
          <w:rFonts w:cs="Times New Roman"/>
          <w:i w:val="0"/>
          <w:szCs w:val="22"/>
        </w:rPr>
        <w:t xml:space="preserve">. Source: NMFS AKRO Blend/Catch Accounting System via AKFIN </w:t>
      </w:r>
      <w:r>
        <w:rPr>
          <w:rFonts w:cs="Times New Roman"/>
          <w:i w:val="0"/>
          <w:szCs w:val="22"/>
        </w:rPr>
        <w:t>2020-10-27.</w:t>
      </w:r>
    </w:p>
    <w:tbl>
      <w:tblPr>
        <w:tblW w:w="5000" w:type="pct"/>
        <w:tblCellMar>
          <w:left w:w="0" w:type="dxa"/>
          <w:right w:w="0" w:type="dxa"/>
        </w:tblCellMar>
        <w:tblLook w:val="04A0" w:firstRow="1" w:lastRow="0" w:firstColumn="1" w:lastColumn="0" w:noHBand="0" w:noVBand="1"/>
      </w:tblPr>
      <w:tblGrid>
        <w:gridCol w:w="4411"/>
        <w:gridCol w:w="991"/>
        <w:gridCol w:w="990"/>
        <w:gridCol w:w="990"/>
        <w:gridCol w:w="990"/>
        <w:gridCol w:w="988"/>
      </w:tblGrid>
      <w:tr w:rsidR="00E527A1" w14:paraId="5B1C9662" w14:textId="77777777" w:rsidTr="00E527A1">
        <w:trPr>
          <w:trHeight w:hRule="exact" w:val="288"/>
        </w:trPr>
        <w:tc>
          <w:tcPr>
            <w:tcW w:w="2356"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7205E0B7" w14:textId="77777777" w:rsidR="00E527A1" w:rsidRDefault="00E527A1">
            <w:pPr>
              <w:rPr>
                <w:color w:val="000000"/>
                <w:szCs w:val="22"/>
              </w:rPr>
            </w:pPr>
            <w:r>
              <w:rPr>
                <w:color w:val="000000"/>
                <w:szCs w:val="22"/>
              </w:rPr>
              <w:t>Species</w:t>
            </w:r>
          </w:p>
        </w:tc>
        <w:tc>
          <w:tcPr>
            <w:tcW w:w="529"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68ACFE7" w14:textId="77777777" w:rsidR="00E527A1" w:rsidRDefault="00E527A1">
            <w:pPr>
              <w:jc w:val="right"/>
              <w:rPr>
                <w:color w:val="000000"/>
                <w:szCs w:val="22"/>
              </w:rPr>
            </w:pPr>
            <w:r>
              <w:rPr>
                <w:color w:val="000000"/>
                <w:szCs w:val="22"/>
              </w:rPr>
              <w:t>2016</w:t>
            </w:r>
          </w:p>
        </w:tc>
        <w:tc>
          <w:tcPr>
            <w:tcW w:w="529"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7656C1D5" w14:textId="77777777" w:rsidR="00E527A1" w:rsidRDefault="00E527A1">
            <w:pPr>
              <w:jc w:val="right"/>
              <w:rPr>
                <w:color w:val="000000"/>
                <w:szCs w:val="22"/>
              </w:rPr>
            </w:pPr>
            <w:r>
              <w:rPr>
                <w:color w:val="000000"/>
                <w:szCs w:val="22"/>
              </w:rPr>
              <w:t>2017</w:t>
            </w:r>
          </w:p>
        </w:tc>
        <w:tc>
          <w:tcPr>
            <w:tcW w:w="529"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7956FE50" w14:textId="77777777" w:rsidR="00E527A1" w:rsidRDefault="00E527A1">
            <w:pPr>
              <w:jc w:val="right"/>
              <w:rPr>
                <w:color w:val="000000"/>
                <w:szCs w:val="22"/>
              </w:rPr>
            </w:pPr>
            <w:r>
              <w:rPr>
                <w:color w:val="000000"/>
                <w:szCs w:val="22"/>
              </w:rPr>
              <w:t>2018</w:t>
            </w:r>
          </w:p>
        </w:tc>
        <w:tc>
          <w:tcPr>
            <w:tcW w:w="529"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9673FAC" w14:textId="77777777" w:rsidR="00E527A1" w:rsidRDefault="00E527A1">
            <w:pPr>
              <w:jc w:val="right"/>
              <w:rPr>
                <w:color w:val="000000"/>
                <w:szCs w:val="22"/>
              </w:rPr>
            </w:pPr>
            <w:r>
              <w:rPr>
                <w:color w:val="000000"/>
                <w:szCs w:val="22"/>
              </w:rPr>
              <w:t>2019</w:t>
            </w:r>
          </w:p>
        </w:tc>
        <w:tc>
          <w:tcPr>
            <w:tcW w:w="529"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9025FA9" w14:textId="77777777" w:rsidR="00E527A1" w:rsidRDefault="00E527A1">
            <w:pPr>
              <w:jc w:val="right"/>
              <w:rPr>
                <w:color w:val="000000"/>
                <w:szCs w:val="22"/>
              </w:rPr>
            </w:pPr>
            <w:r>
              <w:rPr>
                <w:color w:val="000000"/>
                <w:szCs w:val="22"/>
              </w:rPr>
              <w:t>2020</w:t>
            </w:r>
          </w:p>
        </w:tc>
      </w:tr>
      <w:tr w:rsidR="00E527A1" w14:paraId="3F8D1BDB"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72C20C15" w14:textId="77777777" w:rsidR="00E527A1" w:rsidRDefault="00E527A1">
            <w:pPr>
              <w:rPr>
                <w:color w:val="000000"/>
                <w:szCs w:val="22"/>
              </w:rPr>
            </w:pPr>
            <w:r>
              <w:rPr>
                <w:color w:val="000000"/>
                <w:szCs w:val="22"/>
              </w:rPr>
              <w:t xml:space="preserve"> Pacific Ocean Perch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95683B5" w14:textId="77777777" w:rsidR="00E527A1" w:rsidRDefault="00E527A1">
            <w:pPr>
              <w:jc w:val="right"/>
              <w:rPr>
                <w:color w:val="000000"/>
                <w:szCs w:val="22"/>
              </w:rPr>
            </w:pPr>
            <w:r>
              <w:rPr>
                <w:color w:val="000000"/>
                <w:szCs w:val="22"/>
              </w:rPr>
              <w:t>20,394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70776D2" w14:textId="77777777" w:rsidR="00E527A1" w:rsidRDefault="00E527A1">
            <w:pPr>
              <w:jc w:val="right"/>
              <w:rPr>
                <w:color w:val="000000"/>
                <w:szCs w:val="22"/>
              </w:rPr>
            </w:pPr>
            <w:r>
              <w:rPr>
                <w:color w:val="000000"/>
                <w:szCs w:val="22"/>
              </w:rPr>
              <w:t>19,045</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4661560" w14:textId="77777777" w:rsidR="00E527A1" w:rsidRDefault="00E527A1">
            <w:pPr>
              <w:jc w:val="right"/>
              <w:rPr>
                <w:color w:val="000000"/>
                <w:szCs w:val="22"/>
              </w:rPr>
            </w:pPr>
            <w:r>
              <w:rPr>
                <w:color w:val="000000"/>
                <w:szCs w:val="22"/>
              </w:rPr>
              <w:t>22,172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B4F01D4" w14:textId="77777777" w:rsidR="00E527A1" w:rsidRDefault="00E527A1">
            <w:pPr>
              <w:jc w:val="right"/>
              <w:rPr>
                <w:color w:val="000000"/>
                <w:szCs w:val="22"/>
              </w:rPr>
            </w:pPr>
            <w:r>
              <w:rPr>
                <w:color w:val="000000"/>
                <w:szCs w:val="22"/>
              </w:rPr>
              <w:t>22,258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10608D1" w14:textId="77777777" w:rsidR="00E527A1" w:rsidRDefault="00E527A1">
            <w:pPr>
              <w:jc w:val="right"/>
              <w:rPr>
                <w:color w:val="000000"/>
                <w:szCs w:val="22"/>
              </w:rPr>
            </w:pPr>
            <w:r>
              <w:rPr>
                <w:color w:val="000000"/>
                <w:szCs w:val="22"/>
              </w:rPr>
              <w:t>19,922</w:t>
            </w:r>
          </w:p>
        </w:tc>
      </w:tr>
      <w:tr w:rsidR="00E527A1" w14:paraId="0A393C2F"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237289E9" w14:textId="77777777" w:rsidR="00E527A1" w:rsidRDefault="00E527A1">
            <w:pPr>
              <w:rPr>
                <w:color w:val="000000"/>
                <w:szCs w:val="22"/>
              </w:rPr>
            </w:pPr>
            <w:r>
              <w:rPr>
                <w:color w:val="000000"/>
                <w:szCs w:val="22"/>
              </w:rPr>
              <w:t xml:space="preserve"> Northern Rockfish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C2171F4" w14:textId="77777777" w:rsidR="00E527A1" w:rsidRDefault="00E527A1">
            <w:pPr>
              <w:jc w:val="right"/>
              <w:rPr>
                <w:color w:val="000000"/>
                <w:szCs w:val="22"/>
              </w:rPr>
            </w:pPr>
            <w:r>
              <w:rPr>
                <w:color w:val="000000"/>
                <w:szCs w:val="22"/>
              </w:rPr>
              <w:t>3,155</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A1D9454" w14:textId="77777777" w:rsidR="00E527A1" w:rsidRDefault="00E527A1">
            <w:pPr>
              <w:jc w:val="right"/>
              <w:rPr>
                <w:color w:val="000000"/>
                <w:szCs w:val="22"/>
              </w:rPr>
            </w:pPr>
            <w:r>
              <w:rPr>
                <w:color w:val="000000"/>
                <w:szCs w:val="22"/>
              </w:rPr>
              <w:t>1,601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BD02991" w14:textId="77777777" w:rsidR="00E527A1" w:rsidRDefault="00E527A1">
            <w:pPr>
              <w:jc w:val="right"/>
              <w:rPr>
                <w:color w:val="000000"/>
                <w:szCs w:val="22"/>
              </w:rPr>
            </w:pPr>
            <w:r>
              <w:rPr>
                <w:color w:val="000000"/>
                <w:szCs w:val="22"/>
              </w:rPr>
              <w:t>2,152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BD76B5B" w14:textId="77777777" w:rsidR="00E527A1" w:rsidRDefault="00E527A1">
            <w:pPr>
              <w:jc w:val="right"/>
              <w:rPr>
                <w:color w:val="000000"/>
                <w:szCs w:val="22"/>
              </w:rPr>
            </w:pPr>
            <w:r>
              <w:rPr>
                <w:color w:val="000000"/>
                <w:szCs w:val="22"/>
              </w:rPr>
              <w:t>2,313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23E4711" w14:textId="77777777" w:rsidR="00E527A1" w:rsidRDefault="00E527A1">
            <w:pPr>
              <w:jc w:val="right"/>
              <w:rPr>
                <w:color w:val="000000"/>
                <w:szCs w:val="22"/>
              </w:rPr>
            </w:pPr>
            <w:r>
              <w:rPr>
                <w:color w:val="000000"/>
                <w:szCs w:val="22"/>
              </w:rPr>
              <w:t>2,307</w:t>
            </w:r>
          </w:p>
        </w:tc>
      </w:tr>
      <w:tr w:rsidR="00E527A1" w14:paraId="302D647B"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50C684DB" w14:textId="77777777" w:rsidR="00E527A1" w:rsidRDefault="00E527A1">
            <w:pPr>
              <w:rPr>
                <w:color w:val="000000"/>
                <w:szCs w:val="22"/>
              </w:rPr>
            </w:pPr>
            <w:r>
              <w:rPr>
                <w:color w:val="000000"/>
                <w:szCs w:val="22"/>
              </w:rPr>
              <w:t xml:space="preserve"> GOA Dusky Rockfish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AE39EB9" w14:textId="77777777" w:rsidR="00E527A1" w:rsidRDefault="00E527A1">
            <w:pPr>
              <w:jc w:val="right"/>
              <w:rPr>
                <w:color w:val="000000"/>
                <w:szCs w:val="22"/>
              </w:rPr>
            </w:pPr>
            <w:r>
              <w:rPr>
                <w:color w:val="000000"/>
                <w:szCs w:val="22"/>
              </w:rPr>
              <w:t>3,008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94CFEE4" w14:textId="77777777" w:rsidR="00E527A1" w:rsidRDefault="00E527A1">
            <w:pPr>
              <w:jc w:val="right"/>
              <w:rPr>
                <w:color w:val="000000"/>
                <w:szCs w:val="22"/>
              </w:rPr>
            </w:pPr>
            <w:r>
              <w:rPr>
                <w:color w:val="000000"/>
                <w:szCs w:val="22"/>
              </w:rPr>
              <w:t>2,193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9DB4904" w14:textId="77777777" w:rsidR="00E527A1" w:rsidRDefault="00E527A1">
            <w:pPr>
              <w:jc w:val="right"/>
              <w:rPr>
                <w:color w:val="000000"/>
                <w:szCs w:val="22"/>
              </w:rPr>
            </w:pPr>
            <w:r>
              <w:rPr>
                <w:color w:val="000000"/>
                <w:szCs w:val="22"/>
              </w:rPr>
              <w:t>2,695</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C8D16A3" w14:textId="77777777" w:rsidR="00E527A1" w:rsidRDefault="00E527A1">
            <w:pPr>
              <w:jc w:val="right"/>
              <w:rPr>
                <w:color w:val="000000"/>
                <w:szCs w:val="22"/>
              </w:rPr>
            </w:pPr>
            <w:r>
              <w:rPr>
                <w:color w:val="000000"/>
                <w:szCs w:val="22"/>
              </w:rPr>
              <w:t>2,153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BAA528A" w14:textId="77777777" w:rsidR="00E527A1" w:rsidRDefault="00E527A1">
            <w:pPr>
              <w:jc w:val="right"/>
              <w:rPr>
                <w:color w:val="000000"/>
                <w:szCs w:val="22"/>
              </w:rPr>
            </w:pPr>
            <w:r>
              <w:rPr>
                <w:color w:val="000000"/>
                <w:szCs w:val="22"/>
              </w:rPr>
              <w:t>2,056</w:t>
            </w:r>
          </w:p>
        </w:tc>
      </w:tr>
      <w:tr w:rsidR="00E527A1" w14:paraId="139395D7"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58748F2F" w14:textId="77777777" w:rsidR="00E527A1" w:rsidRDefault="00E527A1">
            <w:pPr>
              <w:rPr>
                <w:color w:val="000000"/>
                <w:szCs w:val="22"/>
              </w:rPr>
            </w:pPr>
            <w:r>
              <w:rPr>
                <w:color w:val="000000"/>
                <w:szCs w:val="22"/>
              </w:rPr>
              <w:t xml:space="preserve"> Arrowtooth Flounder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AA5E960" w14:textId="77777777" w:rsidR="00E527A1" w:rsidRDefault="00E527A1">
            <w:pPr>
              <w:jc w:val="right"/>
              <w:rPr>
                <w:color w:val="000000"/>
                <w:szCs w:val="22"/>
              </w:rPr>
            </w:pPr>
            <w:r>
              <w:rPr>
                <w:color w:val="000000"/>
                <w:szCs w:val="22"/>
              </w:rPr>
              <w:t>1,197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9F6BF8D" w14:textId="77777777" w:rsidR="00E527A1" w:rsidRDefault="00E527A1">
            <w:pPr>
              <w:jc w:val="right"/>
              <w:rPr>
                <w:color w:val="000000"/>
                <w:szCs w:val="22"/>
              </w:rPr>
            </w:pPr>
            <w:r>
              <w:rPr>
                <w:color w:val="000000"/>
                <w:szCs w:val="22"/>
              </w:rPr>
              <w:t>1,416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A1F3620" w14:textId="77777777" w:rsidR="00E527A1" w:rsidRDefault="00E527A1">
            <w:pPr>
              <w:jc w:val="right"/>
              <w:rPr>
                <w:color w:val="000000"/>
                <w:szCs w:val="22"/>
              </w:rPr>
            </w:pPr>
            <w:r>
              <w:rPr>
                <w:color w:val="000000"/>
                <w:szCs w:val="22"/>
              </w:rPr>
              <w:t>761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A6C426B" w14:textId="77777777" w:rsidR="00E527A1" w:rsidRDefault="00E527A1">
            <w:pPr>
              <w:jc w:val="right"/>
              <w:rPr>
                <w:color w:val="000000"/>
                <w:szCs w:val="22"/>
              </w:rPr>
            </w:pPr>
            <w:r>
              <w:rPr>
                <w:color w:val="000000"/>
                <w:szCs w:val="22"/>
              </w:rPr>
              <w:t>732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63CBFB6" w14:textId="77777777" w:rsidR="00E527A1" w:rsidRDefault="00E527A1">
            <w:pPr>
              <w:jc w:val="right"/>
              <w:rPr>
                <w:color w:val="000000"/>
                <w:szCs w:val="22"/>
              </w:rPr>
            </w:pPr>
            <w:r>
              <w:rPr>
                <w:color w:val="000000"/>
                <w:szCs w:val="22"/>
              </w:rPr>
              <w:t>834</w:t>
            </w:r>
          </w:p>
        </w:tc>
      </w:tr>
      <w:tr w:rsidR="00E527A1" w14:paraId="10767F49"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1FE8222A" w14:textId="77777777" w:rsidR="00E527A1" w:rsidRDefault="00E527A1">
            <w:pPr>
              <w:rPr>
                <w:color w:val="000000"/>
                <w:szCs w:val="22"/>
              </w:rPr>
            </w:pPr>
            <w:r>
              <w:rPr>
                <w:color w:val="000000"/>
                <w:szCs w:val="22"/>
              </w:rPr>
              <w:t xml:space="preserve"> Atka Mackerel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7735C8F" w14:textId="77777777" w:rsidR="00E527A1" w:rsidRDefault="00E527A1">
            <w:pPr>
              <w:jc w:val="right"/>
              <w:rPr>
                <w:color w:val="000000"/>
                <w:szCs w:val="22"/>
              </w:rPr>
            </w:pPr>
            <w:r>
              <w:rPr>
                <w:color w:val="000000"/>
                <w:szCs w:val="22"/>
              </w:rPr>
              <w:t>595</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FB28F60" w14:textId="77777777" w:rsidR="00E527A1" w:rsidRDefault="00E527A1">
            <w:pPr>
              <w:jc w:val="right"/>
              <w:rPr>
                <w:color w:val="000000"/>
                <w:szCs w:val="22"/>
              </w:rPr>
            </w:pPr>
            <w:r>
              <w:rPr>
                <w:color w:val="000000"/>
                <w:szCs w:val="22"/>
              </w:rPr>
              <w:t>543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0331CE8" w14:textId="77777777" w:rsidR="00E527A1" w:rsidRDefault="00E527A1">
            <w:pPr>
              <w:jc w:val="right"/>
              <w:rPr>
                <w:color w:val="000000"/>
                <w:szCs w:val="22"/>
              </w:rPr>
            </w:pPr>
            <w:r>
              <w:rPr>
                <w:color w:val="000000"/>
                <w:szCs w:val="22"/>
              </w:rPr>
              <w:t>1,140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3E8D19D" w14:textId="77777777" w:rsidR="00E527A1" w:rsidRDefault="00E527A1">
            <w:pPr>
              <w:jc w:val="right"/>
              <w:rPr>
                <w:color w:val="000000"/>
                <w:szCs w:val="22"/>
              </w:rPr>
            </w:pPr>
            <w:r>
              <w:rPr>
                <w:color w:val="000000"/>
                <w:szCs w:val="22"/>
              </w:rPr>
              <w:t>824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5BE4C01" w14:textId="77777777" w:rsidR="00E527A1" w:rsidRDefault="00E527A1">
            <w:pPr>
              <w:jc w:val="right"/>
              <w:rPr>
                <w:color w:val="000000"/>
                <w:szCs w:val="22"/>
              </w:rPr>
            </w:pPr>
            <w:r>
              <w:rPr>
                <w:color w:val="000000"/>
                <w:szCs w:val="22"/>
              </w:rPr>
              <w:t>602</w:t>
            </w:r>
          </w:p>
        </w:tc>
      </w:tr>
      <w:tr w:rsidR="00E527A1" w14:paraId="0E3C4D6F"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2CFDBA7C" w14:textId="77777777" w:rsidR="00E527A1" w:rsidRDefault="00E527A1">
            <w:pPr>
              <w:rPr>
                <w:color w:val="000000"/>
                <w:szCs w:val="22"/>
              </w:rPr>
            </w:pPr>
            <w:r>
              <w:rPr>
                <w:color w:val="000000"/>
                <w:szCs w:val="22"/>
              </w:rPr>
              <w:t xml:space="preserve"> Sablefish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CE7EBE9" w14:textId="77777777" w:rsidR="00E527A1" w:rsidRDefault="00E527A1">
            <w:pPr>
              <w:jc w:val="right"/>
              <w:rPr>
                <w:color w:val="000000"/>
                <w:szCs w:val="22"/>
              </w:rPr>
            </w:pPr>
            <w:r>
              <w:rPr>
                <w:color w:val="000000"/>
                <w:szCs w:val="22"/>
              </w:rPr>
              <w:t>484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851FA5A" w14:textId="77777777" w:rsidR="00E527A1" w:rsidRDefault="00E527A1">
            <w:pPr>
              <w:jc w:val="right"/>
              <w:rPr>
                <w:color w:val="000000"/>
                <w:szCs w:val="22"/>
              </w:rPr>
            </w:pPr>
            <w:r>
              <w:rPr>
                <w:color w:val="000000"/>
                <w:szCs w:val="22"/>
              </w:rPr>
              <w:t>590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BFE04B8" w14:textId="77777777" w:rsidR="00E527A1" w:rsidRDefault="00E527A1">
            <w:pPr>
              <w:jc w:val="right"/>
              <w:rPr>
                <w:color w:val="000000"/>
                <w:szCs w:val="22"/>
              </w:rPr>
            </w:pPr>
            <w:r>
              <w:rPr>
                <w:color w:val="000000"/>
                <w:szCs w:val="22"/>
              </w:rPr>
              <w:t>708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B07DF42" w14:textId="77777777" w:rsidR="00E527A1" w:rsidRDefault="00E527A1">
            <w:pPr>
              <w:jc w:val="right"/>
              <w:rPr>
                <w:color w:val="000000"/>
                <w:szCs w:val="22"/>
              </w:rPr>
            </w:pPr>
            <w:r>
              <w:rPr>
                <w:color w:val="000000"/>
                <w:szCs w:val="22"/>
              </w:rPr>
              <w:t>801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80CCDB4" w14:textId="77777777" w:rsidR="00E527A1" w:rsidRDefault="00E527A1">
            <w:pPr>
              <w:jc w:val="right"/>
              <w:rPr>
                <w:color w:val="000000"/>
                <w:szCs w:val="22"/>
              </w:rPr>
            </w:pPr>
            <w:r>
              <w:rPr>
                <w:color w:val="000000"/>
                <w:szCs w:val="22"/>
              </w:rPr>
              <w:t>602</w:t>
            </w:r>
          </w:p>
        </w:tc>
      </w:tr>
      <w:tr w:rsidR="00E527A1" w14:paraId="61E37203"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3A734309" w14:textId="77777777" w:rsidR="00E527A1" w:rsidRDefault="00E527A1">
            <w:pPr>
              <w:rPr>
                <w:color w:val="000000"/>
                <w:szCs w:val="22"/>
              </w:rPr>
            </w:pPr>
            <w:r>
              <w:rPr>
                <w:color w:val="000000"/>
                <w:szCs w:val="22"/>
              </w:rPr>
              <w:t xml:space="preserve"> Other Rockfish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2DF9472" w14:textId="77777777" w:rsidR="00E527A1" w:rsidRDefault="00E527A1">
            <w:pPr>
              <w:jc w:val="right"/>
              <w:rPr>
                <w:color w:val="000000"/>
                <w:szCs w:val="22"/>
              </w:rPr>
            </w:pPr>
            <w:r>
              <w:rPr>
                <w:color w:val="000000"/>
                <w:szCs w:val="22"/>
              </w:rPr>
              <w:t>970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64ED400" w14:textId="77777777" w:rsidR="00E527A1" w:rsidRDefault="00E527A1">
            <w:pPr>
              <w:jc w:val="right"/>
              <w:rPr>
                <w:color w:val="000000"/>
                <w:szCs w:val="22"/>
              </w:rPr>
            </w:pPr>
            <w:r>
              <w:rPr>
                <w:color w:val="000000"/>
                <w:szCs w:val="22"/>
              </w:rPr>
              <w:t>751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927BDC6" w14:textId="77777777" w:rsidR="00E527A1" w:rsidRDefault="00E527A1">
            <w:pPr>
              <w:jc w:val="right"/>
              <w:rPr>
                <w:color w:val="000000"/>
                <w:szCs w:val="22"/>
              </w:rPr>
            </w:pPr>
            <w:r>
              <w:rPr>
                <w:color w:val="000000"/>
                <w:szCs w:val="22"/>
              </w:rPr>
              <w:t>994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4A80A21" w14:textId="77777777" w:rsidR="00E527A1" w:rsidRDefault="00E527A1">
            <w:pPr>
              <w:jc w:val="right"/>
              <w:rPr>
                <w:color w:val="000000"/>
                <w:szCs w:val="22"/>
              </w:rPr>
            </w:pPr>
            <w:r>
              <w:rPr>
                <w:color w:val="000000"/>
                <w:szCs w:val="22"/>
              </w:rPr>
              <w:t>670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D996C7A" w14:textId="77777777" w:rsidR="00E527A1" w:rsidRDefault="00E527A1">
            <w:pPr>
              <w:jc w:val="right"/>
              <w:rPr>
                <w:color w:val="000000"/>
                <w:szCs w:val="22"/>
              </w:rPr>
            </w:pPr>
            <w:r>
              <w:rPr>
                <w:color w:val="000000"/>
                <w:szCs w:val="22"/>
              </w:rPr>
              <w:t>511</w:t>
            </w:r>
          </w:p>
        </w:tc>
      </w:tr>
      <w:tr w:rsidR="00E527A1" w14:paraId="71A13D20"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6D99DA4B" w14:textId="77777777" w:rsidR="00E527A1" w:rsidRDefault="00E527A1">
            <w:pPr>
              <w:rPr>
                <w:color w:val="000000"/>
                <w:szCs w:val="22"/>
              </w:rPr>
            </w:pPr>
            <w:r>
              <w:rPr>
                <w:color w:val="000000"/>
                <w:szCs w:val="22"/>
              </w:rPr>
              <w:t xml:space="preserve"> Pollock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2585D17" w14:textId="77777777" w:rsidR="00E527A1" w:rsidRDefault="00E527A1">
            <w:pPr>
              <w:jc w:val="right"/>
              <w:rPr>
                <w:color w:val="000000"/>
                <w:szCs w:val="22"/>
              </w:rPr>
            </w:pPr>
            <w:r>
              <w:rPr>
                <w:color w:val="000000"/>
                <w:szCs w:val="22"/>
              </w:rPr>
              <w:t>572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2F82048" w14:textId="77777777" w:rsidR="00E527A1" w:rsidRDefault="00E527A1">
            <w:pPr>
              <w:jc w:val="right"/>
              <w:rPr>
                <w:color w:val="000000"/>
                <w:szCs w:val="22"/>
              </w:rPr>
            </w:pPr>
            <w:r>
              <w:rPr>
                <w:color w:val="000000"/>
                <w:szCs w:val="22"/>
              </w:rPr>
              <w:t>1,061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3FB5DB3" w14:textId="77777777" w:rsidR="00E527A1" w:rsidRDefault="00E527A1">
            <w:pPr>
              <w:jc w:val="right"/>
              <w:rPr>
                <w:color w:val="000000"/>
                <w:szCs w:val="22"/>
              </w:rPr>
            </w:pPr>
            <w:r>
              <w:rPr>
                <w:color w:val="000000"/>
                <w:szCs w:val="22"/>
              </w:rPr>
              <w:t>917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D4652F4" w14:textId="77777777" w:rsidR="00E527A1" w:rsidRDefault="00E527A1">
            <w:pPr>
              <w:jc w:val="right"/>
              <w:rPr>
                <w:color w:val="000000"/>
                <w:szCs w:val="22"/>
              </w:rPr>
            </w:pPr>
            <w:r>
              <w:rPr>
                <w:color w:val="000000"/>
                <w:szCs w:val="22"/>
              </w:rPr>
              <w:t>686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DE91395" w14:textId="77777777" w:rsidR="00E527A1" w:rsidRDefault="00E527A1">
            <w:pPr>
              <w:jc w:val="right"/>
              <w:rPr>
                <w:color w:val="000000"/>
                <w:szCs w:val="22"/>
              </w:rPr>
            </w:pPr>
            <w:r>
              <w:rPr>
                <w:color w:val="000000"/>
                <w:szCs w:val="22"/>
              </w:rPr>
              <w:t>490</w:t>
            </w:r>
          </w:p>
        </w:tc>
      </w:tr>
      <w:tr w:rsidR="00E527A1" w14:paraId="01EC7F99"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51B2FA85" w14:textId="77777777" w:rsidR="00E527A1" w:rsidRDefault="00E527A1">
            <w:pPr>
              <w:rPr>
                <w:color w:val="000000"/>
                <w:szCs w:val="22"/>
              </w:rPr>
            </w:pPr>
            <w:r>
              <w:rPr>
                <w:color w:val="000000"/>
                <w:szCs w:val="22"/>
              </w:rPr>
              <w:t xml:space="preserve"> GOA Shortraker Rockfish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A41B0EF" w14:textId="77777777" w:rsidR="00E527A1" w:rsidRDefault="00E527A1">
            <w:pPr>
              <w:jc w:val="right"/>
              <w:rPr>
                <w:color w:val="000000"/>
                <w:szCs w:val="22"/>
              </w:rPr>
            </w:pPr>
            <w:r>
              <w:rPr>
                <w:color w:val="000000"/>
                <w:szCs w:val="22"/>
              </w:rPr>
              <w:t>294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52D9AE4" w14:textId="77777777" w:rsidR="00E527A1" w:rsidRDefault="00E527A1">
            <w:pPr>
              <w:jc w:val="right"/>
              <w:rPr>
                <w:color w:val="000000"/>
                <w:szCs w:val="22"/>
              </w:rPr>
            </w:pPr>
            <w:r>
              <w:rPr>
                <w:color w:val="000000"/>
                <w:szCs w:val="22"/>
              </w:rPr>
              <w:t>257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19BDD0A" w14:textId="77777777" w:rsidR="00E527A1" w:rsidRDefault="00E527A1">
            <w:pPr>
              <w:jc w:val="right"/>
              <w:rPr>
                <w:color w:val="000000"/>
                <w:szCs w:val="22"/>
              </w:rPr>
            </w:pPr>
            <w:r>
              <w:rPr>
                <w:color w:val="000000"/>
                <w:szCs w:val="22"/>
              </w:rPr>
              <w:t>269</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37BBC06" w14:textId="77777777" w:rsidR="00E527A1" w:rsidRDefault="00E527A1">
            <w:pPr>
              <w:jc w:val="right"/>
              <w:rPr>
                <w:color w:val="000000"/>
                <w:szCs w:val="22"/>
              </w:rPr>
            </w:pPr>
            <w:r>
              <w:rPr>
                <w:color w:val="000000"/>
                <w:szCs w:val="22"/>
              </w:rPr>
              <w:t>269</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CE90188" w14:textId="77777777" w:rsidR="00E527A1" w:rsidRDefault="00E527A1">
            <w:pPr>
              <w:jc w:val="right"/>
              <w:rPr>
                <w:color w:val="000000"/>
                <w:szCs w:val="22"/>
              </w:rPr>
            </w:pPr>
            <w:r>
              <w:rPr>
                <w:color w:val="000000"/>
                <w:szCs w:val="22"/>
              </w:rPr>
              <w:t>225</w:t>
            </w:r>
          </w:p>
        </w:tc>
      </w:tr>
      <w:tr w:rsidR="00E527A1" w14:paraId="37912628"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68E7C51B" w14:textId="77777777" w:rsidR="00E527A1" w:rsidRDefault="00E527A1">
            <w:pPr>
              <w:rPr>
                <w:color w:val="000000"/>
                <w:szCs w:val="22"/>
              </w:rPr>
            </w:pPr>
            <w:r>
              <w:rPr>
                <w:color w:val="000000"/>
                <w:szCs w:val="22"/>
              </w:rPr>
              <w:t xml:space="preserve"> GOA Rex Sole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E818351" w14:textId="77777777" w:rsidR="00E527A1" w:rsidRDefault="00E527A1">
            <w:pPr>
              <w:jc w:val="right"/>
              <w:rPr>
                <w:color w:val="000000"/>
                <w:szCs w:val="22"/>
              </w:rPr>
            </w:pPr>
            <w:r>
              <w:rPr>
                <w:color w:val="000000"/>
                <w:szCs w:val="22"/>
              </w:rPr>
              <w:t>140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997711F" w14:textId="77777777" w:rsidR="00E527A1" w:rsidRDefault="00E527A1">
            <w:pPr>
              <w:jc w:val="right"/>
              <w:rPr>
                <w:color w:val="000000"/>
                <w:szCs w:val="22"/>
              </w:rPr>
            </w:pPr>
            <w:r>
              <w:rPr>
                <w:color w:val="000000"/>
                <w:szCs w:val="22"/>
              </w:rPr>
              <w:t>112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1DBA307" w14:textId="77777777" w:rsidR="00E527A1" w:rsidRDefault="00E527A1">
            <w:pPr>
              <w:jc w:val="right"/>
              <w:rPr>
                <w:color w:val="000000"/>
                <w:szCs w:val="22"/>
              </w:rPr>
            </w:pPr>
            <w:r>
              <w:rPr>
                <w:color w:val="000000"/>
                <w:szCs w:val="22"/>
              </w:rPr>
              <w:t>136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20A2B8C" w14:textId="77777777" w:rsidR="00E527A1" w:rsidRDefault="00E527A1">
            <w:pPr>
              <w:jc w:val="right"/>
              <w:rPr>
                <w:color w:val="000000"/>
                <w:szCs w:val="22"/>
              </w:rPr>
            </w:pPr>
            <w:r>
              <w:rPr>
                <w:color w:val="000000"/>
                <w:szCs w:val="22"/>
              </w:rPr>
              <w:t>117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B3551D5" w14:textId="77777777" w:rsidR="00E527A1" w:rsidRDefault="00E527A1">
            <w:pPr>
              <w:jc w:val="right"/>
              <w:rPr>
                <w:color w:val="000000"/>
                <w:szCs w:val="22"/>
              </w:rPr>
            </w:pPr>
            <w:r>
              <w:rPr>
                <w:color w:val="000000"/>
                <w:szCs w:val="22"/>
              </w:rPr>
              <w:t>188</w:t>
            </w:r>
          </w:p>
        </w:tc>
      </w:tr>
      <w:tr w:rsidR="00E527A1" w14:paraId="167CD362"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567194D6" w14:textId="77777777" w:rsidR="00E527A1" w:rsidRDefault="00E527A1">
            <w:pPr>
              <w:rPr>
                <w:color w:val="000000"/>
                <w:szCs w:val="22"/>
              </w:rPr>
            </w:pPr>
            <w:r>
              <w:rPr>
                <w:color w:val="000000"/>
                <w:szCs w:val="22"/>
              </w:rPr>
              <w:t xml:space="preserve"> GOA Thornyhead Rockfish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E67BA72" w14:textId="77777777" w:rsidR="00E527A1" w:rsidRDefault="00E527A1">
            <w:pPr>
              <w:jc w:val="right"/>
              <w:rPr>
                <w:color w:val="000000"/>
                <w:szCs w:val="22"/>
              </w:rPr>
            </w:pPr>
            <w:r>
              <w:rPr>
                <w:color w:val="000000"/>
                <w:szCs w:val="22"/>
              </w:rPr>
              <w:t>337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C68860C" w14:textId="77777777" w:rsidR="00E527A1" w:rsidRDefault="00E527A1">
            <w:pPr>
              <w:jc w:val="right"/>
              <w:rPr>
                <w:color w:val="000000"/>
                <w:szCs w:val="22"/>
              </w:rPr>
            </w:pPr>
            <w:r>
              <w:rPr>
                <w:color w:val="000000"/>
                <w:szCs w:val="22"/>
              </w:rPr>
              <w:t>363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0EB6402" w14:textId="77777777" w:rsidR="00E527A1" w:rsidRDefault="00E527A1">
            <w:pPr>
              <w:jc w:val="right"/>
              <w:rPr>
                <w:color w:val="000000"/>
                <w:szCs w:val="22"/>
              </w:rPr>
            </w:pPr>
            <w:r>
              <w:rPr>
                <w:color w:val="000000"/>
                <w:szCs w:val="22"/>
              </w:rPr>
              <w:t>362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1687EE9" w14:textId="77777777" w:rsidR="00E527A1" w:rsidRDefault="00E527A1">
            <w:pPr>
              <w:jc w:val="right"/>
              <w:rPr>
                <w:color w:val="000000"/>
                <w:szCs w:val="22"/>
              </w:rPr>
            </w:pPr>
            <w:r>
              <w:rPr>
                <w:color w:val="000000"/>
                <w:szCs w:val="22"/>
              </w:rPr>
              <w:t>177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0D996D8" w14:textId="77777777" w:rsidR="00E527A1" w:rsidRDefault="00E527A1">
            <w:pPr>
              <w:jc w:val="right"/>
              <w:rPr>
                <w:color w:val="000000"/>
                <w:szCs w:val="22"/>
              </w:rPr>
            </w:pPr>
            <w:r>
              <w:rPr>
                <w:color w:val="000000"/>
                <w:szCs w:val="22"/>
              </w:rPr>
              <w:t>137</w:t>
            </w:r>
          </w:p>
        </w:tc>
      </w:tr>
      <w:tr w:rsidR="00E527A1" w14:paraId="40AF9920"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4DC61431" w14:textId="77777777" w:rsidR="00E527A1" w:rsidRDefault="00E527A1">
            <w:pPr>
              <w:rPr>
                <w:color w:val="000000"/>
                <w:szCs w:val="22"/>
              </w:rPr>
            </w:pPr>
            <w:r>
              <w:rPr>
                <w:color w:val="000000"/>
                <w:szCs w:val="22"/>
              </w:rPr>
              <w:t xml:space="preserve"> Pacific Cod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301817B" w14:textId="77777777" w:rsidR="00E527A1" w:rsidRDefault="00E527A1">
            <w:pPr>
              <w:jc w:val="right"/>
              <w:rPr>
                <w:color w:val="000000"/>
                <w:szCs w:val="22"/>
              </w:rPr>
            </w:pPr>
            <w:r>
              <w:rPr>
                <w:color w:val="000000"/>
                <w:szCs w:val="22"/>
              </w:rPr>
              <w:t>364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BD111D1" w14:textId="77777777" w:rsidR="00E527A1" w:rsidRDefault="00E527A1">
            <w:pPr>
              <w:jc w:val="right"/>
              <w:rPr>
                <w:color w:val="000000"/>
                <w:szCs w:val="22"/>
              </w:rPr>
            </w:pPr>
            <w:r>
              <w:rPr>
                <w:color w:val="000000"/>
                <w:szCs w:val="22"/>
              </w:rPr>
              <w:t>253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EA5595E" w14:textId="77777777" w:rsidR="00E527A1" w:rsidRDefault="00E527A1">
            <w:pPr>
              <w:jc w:val="right"/>
              <w:rPr>
                <w:color w:val="000000"/>
                <w:szCs w:val="22"/>
              </w:rPr>
            </w:pPr>
            <w:r>
              <w:rPr>
                <w:color w:val="000000"/>
                <w:szCs w:val="22"/>
              </w:rPr>
              <w:t>401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86227D6" w14:textId="77777777" w:rsidR="00E527A1" w:rsidRDefault="00E527A1">
            <w:pPr>
              <w:jc w:val="right"/>
              <w:rPr>
                <w:color w:val="000000"/>
                <w:szCs w:val="22"/>
              </w:rPr>
            </w:pPr>
            <w:r>
              <w:rPr>
                <w:color w:val="000000"/>
                <w:szCs w:val="22"/>
              </w:rPr>
              <w:t>322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89F41E3" w14:textId="77777777" w:rsidR="00E527A1" w:rsidRDefault="00E527A1">
            <w:pPr>
              <w:jc w:val="right"/>
              <w:rPr>
                <w:color w:val="000000"/>
                <w:szCs w:val="22"/>
              </w:rPr>
            </w:pPr>
            <w:r>
              <w:rPr>
                <w:color w:val="000000"/>
                <w:szCs w:val="22"/>
              </w:rPr>
              <w:t>126</w:t>
            </w:r>
          </w:p>
        </w:tc>
      </w:tr>
      <w:tr w:rsidR="00E527A1" w14:paraId="26C13434"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2B923D8A" w14:textId="77777777" w:rsidR="00E527A1" w:rsidRDefault="00E527A1">
            <w:pPr>
              <w:rPr>
                <w:color w:val="000000"/>
                <w:szCs w:val="22"/>
              </w:rPr>
            </w:pPr>
            <w:r>
              <w:rPr>
                <w:color w:val="000000"/>
                <w:szCs w:val="22"/>
              </w:rPr>
              <w:t xml:space="preserve"> Flathead Sole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44F939A" w14:textId="77777777" w:rsidR="00E527A1" w:rsidRDefault="00E527A1">
            <w:pPr>
              <w:jc w:val="right"/>
              <w:rPr>
                <w:color w:val="000000"/>
                <w:szCs w:val="22"/>
              </w:rPr>
            </w:pPr>
            <w:r>
              <w:rPr>
                <w:color w:val="000000"/>
                <w:szCs w:val="22"/>
              </w:rPr>
              <w:t>26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BDE44D4" w14:textId="77777777" w:rsidR="00E527A1" w:rsidRDefault="00E527A1">
            <w:pPr>
              <w:jc w:val="right"/>
              <w:rPr>
                <w:color w:val="000000"/>
                <w:szCs w:val="22"/>
              </w:rPr>
            </w:pPr>
            <w:r>
              <w:rPr>
                <w:color w:val="000000"/>
                <w:szCs w:val="22"/>
              </w:rPr>
              <w:t>80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903303D" w14:textId="77777777" w:rsidR="00E527A1" w:rsidRDefault="00E527A1">
            <w:pPr>
              <w:jc w:val="right"/>
              <w:rPr>
                <w:color w:val="000000"/>
                <w:szCs w:val="22"/>
              </w:rPr>
            </w:pPr>
            <w:r>
              <w:rPr>
                <w:color w:val="000000"/>
                <w:szCs w:val="22"/>
              </w:rPr>
              <w:t>48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A5E68FB" w14:textId="77777777" w:rsidR="00E527A1" w:rsidRDefault="00E527A1">
            <w:pPr>
              <w:jc w:val="right"/>
              <w:rPr>
                <w:color w:val="000000"/>
                <w:szCs w:val="22"/>
              </w:rPr>
            </w:pPr>
            <w:r>
              <w:rPr>
                <w:color w:val="000000"/>
                <w:szCs w:val="22"/>
              </w:rPr>
              <w:t>40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2EE3057" w14:textId="77777777" w:rsidR="00E527A1" w:rsidRDefault="00E527A1">
            <w:pPr>
              <w:jc w:val="right"/>
              <w:rPr>
                <w:color w:val="000000"/>
                <w:szCs w:val="22"/>
              </w:rPr>
            </w:pPr>
            <w:r>
              <w:rPr>
                <w:color w:val="000000"/>
                <w:szCs w:val="22"/>
              </w:rPr>
              <w:t>94</w:t>
            </w:r>
          </w:p>
        </w:tc>
      </w:tr>
      <w:tr w:rsidR="00E527A1" w14:paraId="670386D2"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5CFC6403" w14:textId="77777777" w:rsidR="00E527A1" w:rsidRDefault="00E527A1">
            <w:pPr>
              <w:rPr>
                <w:color w:val="000000"/>
                <w:szCs w:val="22"/>
              </w:rPr>
            </w:pPr>
            <w:r>
              <w:rPr>
                <w:color w:val="000000"/>
                <w:szCs w:val="22"/>
              </w:rPr>
              <w:t xml:space="preserve"> GOA Rougheye Rockfish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995BEF9" w14:textId="77777777" w:rsidR="00E527A1" w:rsidRDefault="00E527A1">
            <w:pPr>
              <w:jc w:val="right"/>
              <w:rPr>
                <w:color w:val="000000"/>
                <w:szCs w:val="22"/>
              </w:rPr>
            </w:pPr>
            <w:r>
              <w:rPr>
                <w:color w:val="000000"/>
                <w:szCs w:val="22"/>
              </w:rPr>
              <w:t>351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0CC4845" w14:textId="77777777" w:rsidR="00E527A1" w:rsidRDefault="00E527A1">
            <w:pPr>
              <w:jc w:val="right"/>
              <w:rPr>
                <w:color w:val="000000"/>
                <w:szCs w:val="22"/>
              </w:rPr>
            </w:pPr>
            <w:r>
              <w:rPr>
                <w:color w:val="000000"/>
                <w:szCs w:val="22"/>
              </w:rPr>
              <w:t>269</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7FD7BE6" w14:textId="77777777" w:rsidR="00E527A1" w:rsidRDefault="00E527A1">
            <w:pPr>
              <w:jc w:val="right"/>
              <w:rPr>
                <w:color w:val="000000"/>
                <w:szCs w:val="22"/>
              </w:rPr>
            </w:pPr>
            <w:r>
              <w:rPr>
                <w:color w:val="000000"/>
                <w:szCs w:val="22"/>
              </w:rPr>
              <w:t>317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286F18E" w14:textId="77777777" w:rsidR="00E527A1" w:rsidRDefault="00E527A1">
            <w:pPr>
              <w:jc w:val="right"/>
              <w:rPr>
                <w:color w:val="000000"/>
                <w:szCs w:val="22"/>
              </w:rPr>
            </w:pPr>
            <w:r>
              <w:rPr>
                <w:color w:val="000000"/>
                <w:szCs w:val="22"/>
              </w:rPr>
              <w:t>320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DEDCDF8" w14:textId="77777777" w:rsidR="00E527A1" w:rsidRDefault="00E527A1">
            <w:pPr>
              <w:jc w:val="right"/>
              <w:rPr>
                <w:color w:val="000000"/>
                <w:szCs w:val="22"/>
              </w:rPr>
            </w:pPr>
            <w:r>
              <w:rPr>
                <w:color w:val="000000"/>
                <w:szCs w:val="22"/>
              </w:rPr>
              <w:t>88</w:t>
            </w:r>
          </w:p>
        </w:tc>
      </w:tr>
      <w:tr w:rsidR="00E527A1" w14:paraId="41A2C1C0"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0D581D6E" w14:textId="77777777" w:rsidR="00E527A1" w:rsidRDefault="00E527A1">
            <w:pPr>
              <w:rPr>
                <w:color w:val="000000"/>
                <w:szCs w:val="22"/>
              </w:rPr>
            </w:pPr>
            <w:r>
              <w:rPr>
                <w:color w:val="000000"/>
                <w:szCs w:val="22"/>
              </w:rPr>
              <w:t xml:space="preserve"> Sculpin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86DB119" w14:textId="77777777" w:rsidR="00E527A1" w:rsidRDefault="00E527A1">
            <w:pPr>
              <w:jc w:val="right"/>
              <w:rPr>
                <w:color w:val="000000"/>
                <w:szCs w:val="22"/>
              </w:rPr>
            </w:pPr>
            <w:r>
              <w:rPr>
                <w:color w:val="000000"/>
                <w:szCs w:val="22"/>
              </w:rPr>
              <w:t>41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32FBF08" w14:textId="77777777" w:rsidR="00E527A1" w:rsidRDefault="00E527A1">
            <w:pPr>
              <w:jc w:val="right"/>
              <w:rPr>
                <w:color w:val="000000"/>
                <w:szCs w:val="22"/>
              </w:rPr>
            </w:pPr>
            <w:r>
              <w:rPr>
                <w:color w:val="000000"/>
                <w:szCs w:val="22"/>
              </w:rPr>
              <w:t>42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9C08388" w14:textId="77777777" w:rsidR="00E527A1" w:rsidRDefault="00E527A1">
            <w:pPr>
              <w:jc w:val="right"/>
              <w:rPr>
                <w:color w:val="000000"/>
                <w:szCs w:val="22"/>
              </w:rPr>
            </w:pPr>
            <w:r>
              <w:rPr>
                <w:color w:val="000000"/>
                <w:szCs w:val="22"/>
              </w:rPr>
              <w:t>65</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982A1FE" w14:textId="77777777" w:rsidR="00E527A1" w:rsidRDefault="00E527A1">
            <w:pPr>
              <w:jc w:val="right"/>
              <w:rPr>
                <w:color w:val="000000"/>
                <w:szCs w:val="22"/>
              </w:rPr>
            </w:pPr>
            <w:r>
              <w:rPr>
                <w:color w:val="000000"/>
                <w:szCs w:val="22"/>
              </w:rPr>
              <w:t>53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38D5FD8" w14:textId="77777777" w:rsidR="00E527A1" w:rsidRDefault="00E527A1">
            <w:pPr>
              <w:jc w:val="right"/>
              <w:rPr>
                <w:color w:val="000000"/>
                <w:szCs w:val="22"/>
              </w:rPr>
            </w:pPr>
            <w:r>
              <w:rPr>
                <w:color w:val="000000"/>
                <w:szCs w:val="22"/>
              </w:rPr>
              <w:t>30</w:t>
            </w:r>
          </w:p>
        </w:tc>
      </w:tr>
      <w:tr w:rsidR="00E527A1" w14:paraId="68216D29"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1BEFCC40" w14:textId="77777777" w:rsidR="00E527A1" w:rsidRDefault="00E527A1">
            <w:pPr>
              <w:rPr>
                <w:color w:val="000000"/>
                <w:szCs w:val="22"/>
              </w:rPr>
            </w:pPr>
            <w:r>
              <w:rPr>
                <w:color w:val="000000"/>
                <w:szCs w:val="22"/>
              </w:rPr>
              <w:t xml:space="preserve"> GOA Skate, Longnose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97B837F" w14:textId="77777777" w:rsidR="00E527A1" w:rsidRDefault="00E527A1">
            <w:pPr>
              <w:jc w:val="right"/>
              <w:rPr>
                <w:color w:val="000000"/>
                <w:szCs w:val="22"/>
              </w:rPr>
            </w:pPr>
            <w:r>
              <w:rPr>
                <w:color w:val="000000"/>
                <w:szCs w:val="22"/>
              </w:rPr>
              <w:t>46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2708D94" w14:textId="77777777" w:rsidR="00E527A1" w:rsidRDefault="00E527A1">
            <w:pPr>
              <w:jc w:val="right"/>
              <w:rPr>
                <w:color w:val="000000"/>
                <w:szCs w:val="22"/>
              </w:rPr>
            </w:pPr>
            <w:r>
              <w:rPr>
                <w:color w:val="000000"/>
                <w:szCs w:val="22"/>
              </w:rPr>
              <w:t>42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2F45CED" w14:textId="77777777" w:rsidR="00E527A1" w:rsidRDefault="00E527A1">
            <w:pPr>
              <w:jc w:val="right"/>
              <w:rPr>
                <w:color w:val="000000"/>
                <w:szCs w:val="22"/>
              </w:rPr>
            </w:pPr>
            <w:r>
              <w:rPr>
                <w:color w:val="000000"/>
                <w:szCs w:val="22"/>
              </w:rPr>
              <w:t>46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39DDB2B" w14:textId="77777777" w:rsidR="00E527A1" w:rsidRDefault="00E527A1">
            <w:pPr>
              <w:jc w:val="right"/>
              <w:rPr>
                <w:color w:val="000000"/>
                <w:szCs w:val="22"/>
              </w:rPr>
            </w:pPr>
            <w:r>
              <w:rPr>
                <w:color w:val="000000"/>
                <w:szCs w:val="22"/>
              </w:rPr>
              <w:t>28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9EDF01D" w14:textId="77777777" w:rsidR="00E527A1" w:rsidRDefault="00E527A1">
            <w:pPr>
              <w:jc w:val="right"/>
              <w:rPr>
                <w:color w:val="000000"/>
                <w:szCs w:val="22"/>
              </w:rPr>
            </w:pPr>
            <w:r>
              <w:rPr>
                <w:color w:val="000000"/>
                <w:szCs w:val="22"/>
              </w:rPr>
              <w:t>23</w:t>
            </w:r>
          </w:p>
        </w:tc>
      </w:tr>
      <w:tr w:rsidR="00E527A1" w14:paraId="7ADA2434"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6565BBEC" w14:textId="77777777" w:rsidR="00E527A1" w:rsidRDefault="00E527A1">
            <w:pPr>
              <w:rPr>
                <w:color w:val="000000"/>
                <w:szCs w:val="22"/>
              </w:rPr>
            </w:pPr>
            <w:r>
              <w:rPr>
                <w:color w:val="000000"/>
                <w:szCs w:val="22"/>
              </w:rPr>
              <w:t xml:space="preserve"> GOA Shallow Water Flatfish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AE73A82" w14:textId="77777777" w:rsidR="00E527A1" w:rsidRDefault="00E527A1">
            <w:pPr>
              <w:jc w:val="right"/>
              <w:rPr>
                <w:color w:val="000000"/>
                <w:szCs w:val="22"/>
              </w:rPr>
            </w:pPr>
            <w:r>
              <w:rPr>
                <w:color w:val="000000"/>
                <w:szCs w:val="22"/>
              </w:rPr>
              <w:t>14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3BC44AC" w14:textId="77777777" w:rsidR="00E527A1" w:rsidRDefault="00E527A1">
            <w:pPr>
              <w:jc w:val="right"/>
              <w:rPr>
                <w:color w:val="000000"/>
                <w:szCs w:val="22"/>
              </w:rPr>
            </w:pPr>
            <w:r>
              <w:rPr>
                <w:color w:val="000000"/>
                <w:szCs w:val="22"/>
              </w:rPr>
              <w:t>12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8A36435" w14:textId="77777777" w:rsidR="00E527A1" w:rsidRDefault="00E527A1">
            <w:pPr>
              <w:jc w:val="right"/>
              <w:rPr>
                <w:color w:val="000000"/>
                <w:szCs w:val="22"/>
              </w:rPr>
            </w:pPr>
            <w:r>
              <w:rPr>
                <w:color w:val="000000"/>
                <w:szCs w:val="22"/>
              </w:rPr>
              <w:t>57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F482A68" w14:textId="77777777" w:rsidR="00E527A1" w:rsidRDefault="00E527A1">
            <w:pPr>
              <w:jc w:val="right"/>
              <w:rPr>
                <w:color w:val="000000"/>
                <w:szCs w:val="22"/>
              </w:rPr>
            </w:pPr>
            <w:r>
              <w:rPr>
                <w:color w:val="000000"/>
                <w:szCs w:val="22"/>
              </w:rPr>
              <w:t>34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E8FB9DD" w14:textId="77777777" w:rsidR="00E527A1" w:rsidRDefault="00E527A1">
            <w:pPr>
              <w:jc w:val="right"/>
              <w:rPr>
                <w:color w:val="000000"/>
                <w:szCs w:val="22"/>
              </w:rPr>
            </w:pPr>
            <w:r>
              <w:rPr>
                <w:color w:val="000000"/>
                <w:szCs w:val="22"/>
              </w:rPr>
              <w:t>22</w:t>
            </w:r>
          </w:p>
        </w:tc>
      </w:tr>
      <w:tr w:rsidR="00E527A1" w14:paraId="55DFA229"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1DABE5B0" w14:textId="77777777" w:rsidR="00E527A1" w:rsidRDefault="00E527A1">
            <w:pPr>
              <w:rPr>
                <w:color w:val="000000"/>
                <w:szCs w:val="22"/>
              </w:rPr>
            </w:pPr>
            <w:r>
              <w:rPr>
                <w:color w:val="000000"/>
                <w:szCs w:val="22"/>
              </w:rPr>
              <w:t xml:space="preserve"> Shark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6976215" w14:textId="77777777" w:rsidR="00E527A1" w:rsidRDefault="00E527A1">
            <w:pPr>
              <w:jc w:val="right"/>
              <w:rPr>
                <w:color w:val="000000"/>
                <w:szCs w:val="22"/>
              </w:rPr>
            </w:pPr>
            <w:r>
              <w:rPr>
                <w:color w:val="000000"/>
                <w:szCs w:val="22"/>
              </w:rPr>
              <w:t>12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89AB4F7" w14:textId="77777777" w:rsidR="00E527A1" w:rsidRDefault="00E527A1">
            <w:pPr>
              <w:jc w:val="right"/>
              <w:rPr>
                <w:color w:val="000000"/>
                <w:szCs w:val="22"/>
              </w:rPr>
            </w:pPr>
            <w:r>
              <w:rPr>
                <w:color w:val="000000"/>
                <w:szCs w:val="22"/>
              </w:rPr>
              <w:t>39</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21D52CE" w14:textId="77777777" w:rsidR="00E527A1" w:rsidRDefault="00E527A1">
            <w:pPr>
              <w:jc w:val="right"/>
              <w:rPr>
                <w:color w:val="000000"/>
                <w:szCs w:val="22"/>
              </w:rPr>
            </w:pPr>
            <w:r>
              <w:rPr>
                <w:color w:val="000000"/>
                <w:szCs w:val="22"/>
              </w:rPr>
              <w:t>48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9FE71F6" w14:textId="77777777" w:rsidR="00E527A1" w:rsidRDefault="00E527A1">
            <w:pPr>
              <w:jc w:val="right"/>
              <w:rPr>
                <w:color w:val="000000"/>
                <w:szCs w:val="22"/>
              </w:rPr>
            </w:pPr>
            <w:r>
              <w:rPr>
                <w:color w:val="000000"/>
                <w:szCs w:val="22"/>
              </w:rPr>
              <w:t>62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166F55C" w14:textId="77777777" w:rsidR="00E527A1" w:rsidRDefault="00E527A1">
            <w:pPr>
              <w:jc w:val="right"/>
              <w:rPr>
                <w:color w:val="000000"/>
                <w:szCs w:val="22"/>
              </w:rPr>
            </w:pPr>
            <w:r>
              <w:rPr>
                <w:color w:val="000000"/>
                <w:szCs w:val="22"/>
              </w:rPr>
              <w:t>20</w:t>
            </w:r>
          </w:p>
        </w:tc>
      </w:tr>
      <w:tr w:rsidR="00E527A1" w14:paraId="1666214C"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7F5CF3A1" w14:textId="77777777" w:rsidR="00E527A1" w:rsidRDefault="00E527A1">
            <w:pPr>
              <w:rPr>
                <w:color w:val="000000"/>
                <w:szCs w:val="22"/>
              </w:rPr>
            </w:pPr>
            <w:r>
              <w:rPr>
                <w:color w:val="000000"/>
                <w:szCs w:val="22"/>
              </w:rPr>
              <w:t xml:space="preserve"> GOA Deep Water Flatfish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BFB678B" w14:textId="77777777" w:rsidR="00E527A1" w:rsidRDefault="00E527A1">
            <w:pPr>
              <w:jc w:val="right"/>
              <w:rPr>
                <w:color w:val="000000"/>
                <w:szCs w:val="22"/>
              </w:rPr>
            </w:pPr>
            <w:r>
              <w:rPr>
                <w:color w:val="000000"/>
                <w:szCs w:val="22"/>
              </w:rPr>
              <w:t>64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6C0034E" w14:textId="77777777" w:rsidR="00E527A1" w:rsidRDefault="00E527A1">
            <w:pPr>
              <w:jc w:val="right"/>
              <w:rPr>
                <w:color w:val="000000"/>
                <w:szCs w:val="22"/>
              </w:rPr>
            </w:pPr>
            <w:r>
              <w:rPr>
                <w:color w:val="000000"/>
                <w:szCs w:val="22"/>
              </w:rPr>
              <w:t>64</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F4BAFEF" w14:textId="77777777" w:rsidR="00E527A1" w:rsidRDefault="00E527A1">
            <w:pPr>
              <w:jc w:val="right"/>
              <w:rPr>
                <w:color w:val="000000"/>
                <w:szCs w:val="22"/>
              </w:rPr>
            </w:pPr>
            <w:r>
              <w:rPr>
                <w:color w:val="000000"/>
                <w:szCs w:val="22"/>
              </w:rPr>
              <w:t>66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5A9538B" w14:textId="77777777" w:rsidR="00E527A1" w:rsidRDefault="00E527A1">
            <w:pPr>
              <w:jc w:val="right"/>
              <w:rPr>
                <w:color w:val="000000"/>
                <w:szCs w:val="22"/>
              </w:rPr>
            </w:pPr>
            <w:r>
              <w:rPr>
                <w:color w:val="000000"/>
                <w:szCs w:val="22"/>
              </w:rPr>
              <w:t>39</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BF6CEBF" w14:textId="77777777" w:rsidR="00E527A1" w:rsidRDefault="00E527A1">
            <w:pPr>
              <w:jc w:val="right"/>
              <w:rPr>
                <w:color w:val="000000"/>
                <w:szCs w:val="22"/>
              </w:rPr>
            </w:pPr>
            <w:r>
              <w:rPr>
                <w:color w:val="000000"/>
                <w:szCs w:val="22"/>
              </w:rPr>
              <w:t>19</w:t>
            </w:r>
          </w:p>
        </w:tc>
      </w:tr>
      <w:tr w:rsidR="00E527A1" w14:paraId="6D3E814D"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67182504" w14:textId="77777777" w:rsidR="00E527A1" w:rsidRDefault="00E527A1">
            <w:pPr>
              <w:rPr>
                <w:color w:val="000000"/>
                <w:szCs w:val="22"/>
              </w:rPr>
            </w:pPr>
            <w:r>
              <w:rPr>
                <w:color w:val="000000"/>
                <w:szCs w:val="22"/>
              </w:rPr>
              <w:t xml:space="preserve"> GOA Demersal Shelf Rockfish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4510470" w14:textId="77777777" w:rsidR="00E527A1" w:rsidRDefault="00E527A1">
            <w:pPr>
              <w:jc w:val="right"/>
              <w:rPr>
                <w:color w:val="000000"/>
                <w:szCs w:val="22"/>
              </w:rPr>
            </w:pPr>
            <w:r>
              <w:rPr>
                <w:color w:val="000000"/>
                <w:szCs w:val="22"/>
              </w:rPr>
              <w:t>42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3240B70" w14:textId="77777777" w:rsidR="00E527A1" w:rsidRDefault="00E527A1">
            <w:pPr>
              <w:jc w:val="right"/>
              <w:rPr>
                <w:color w:val="000000"/>
                <w:szCs w:val="22"/>
              </w:rPr>
            </w:pPr>
            <w:r>
              <w:rPr>
                <w:color w:val="000000"/>
                <w:szCs w:val="22"/>
              </w:rPr>
              <w:t>41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8D79DDB" w14:textId="77777777" w:rsidR="00E527A1" w:rsidRDefault="00E527A1">
            <w:pPr>
              <w:jc w:val="right"/>
              <w:rPr>
                <w:color w:val="000000"/>
                <w:szCs w:val="22"/>
              </w:rPr>
            </w:pPr>
            <w:r>
              <w:rPr>
                <w:color w:val="000000"/>
                <w:szCs w:val="22"/>
              </w:rPr>
              <w:t>58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2CFB00D" w14:textId="77777777" w:rsidR="00E527A1" w:rsidRDefault="00E527A1">
            <w:pPr>
              <w:jc w:val="right"/>
              <w:rPr>
                <w:color w:val="000000"/>
                <w:szCs w:val="22"/>
              </w:rPr>
            </w:pPr>
            <w:r>
              <w:rPr>
                <w:color w:val="000000"/>
                <w:szCs w:val="22"/>
              </w:rPr>
              <w:t>57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4A1C63B" w14:textId="77777777" w:rsidR="00E527A1" w:rsidRDefault="00E527A1">
            <w:pPr>
              <w:jc w:val="right"/>
              <w:rPr>
                <w:color w:val="000000"/>
                <w:szCs w:val="22"/>
              </w:rPr>
            </w:pPr>
            <w:r>
              <w:rPr>
                <w:color w:val="000000"/>
                <w:szCs w:val="22"/>
              </w:rPr>
              <w:t>12</w:t>
            </w:r>
          </w:p>
        </w:tc>
      </w:tr>
      <w:tr w:rsidR="00E527A1" w14:paraId="44882CCB"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11F345D6" w14:textId="77777777" w:rsidR="00E527A1" w:rsidRDefault="00E527A1">
            <w:pPr>
              <w:rPr>
                <w:color w:val="000000"/>
                <w:szCs w:val="22"/>
              </w:rPr>
            </w:pPr>
            <w:r>
              <w:rPr>
                <w:color w:val="000000"/>
                <w:szCs w:val="22"/>
              </w:rPr>
              <w:t xml:space="preserve"> GOA Skate, Other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CCAD4B8" w14:textId="77777777" w:rsidR="00E527A1" w:rsidRDefault="00E527A1">
            <w:pPr>
              <w:jc w:val="right"/>
              <w:rPr>
                <w:color w:val="000000"/>
                <w:szCs w:val="22"/>
              </w:rPr>
            </w:pPr>
            <w:r>
              <w:rPr>
                <w:color w:val="000000"/>
                <w:szCs w:val="22"/>
              </w:rPr>
              <w:t>17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C4F769A" w14:textId="77777777" w:rsidR="00E527A1" w:rsidRDefault="00E527A1">
            <w:pPr>
              <w:jc w:val="right"/>
              <w:rPr>
                <w:color w:val="000000"/>
                <w:szCs w:val="22"/>
              </w:rPr>
            </w:pPr>
            <w:r>
              <w:rPr>
                <w:color w:val="000000"/>
                <w:szCs w:val="22"/>
              </w:rPr>
              <w:t>22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F85D108" w14:textId="77777777" w:rsidR="00E527A1" w:rsidRDefault="00E527A1">
            <w:pPr>
              <w:jc w:val="right"/>
              <w:rPr>
                <w:color w:val="000000"/>
                <w:szCs w:val="22"/>
              </w:rPr>
            </w:pPr>
            <w:r>
              <w:rPr>
                <w:color w:val="000000"/>
                <w:szCs w:val="22"/>
              </w:rPr>
              <w:t>28</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BB0E6A3" w14:textId="77777777" w:rsidR="00E527A1" w:rsidRDefault="00E527A1">
            <w:pPr>
              <w:jc w:val="right"/>
              <w:rPr>
                <w:color w:val="000000"/>
                <w:szCs w:val="22"/>
              </w:rPr>
            </w:pPr>
            <w:r>
              <w:rPr>
                <w:color w:val="000000"/>
                <w:szCs w:val="22"/>
              </w:rPr>
              <w:t>26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7C8CE709" w14:textId="77777777" w:rsidR="00E527A1" w:rsidRDefault="00E527A1">
            <w:pPr>
              <w:jc w:val="right"/>
              <w:rPr>
                <w:color w:val="000000"/>
                <w:szCs w:val="22"/>
              </w:rPr>
            </w:pPr>
            <w:r>
              <w:rPr>
                <w:color w:val="000000"/>
                <w:szCs w:val="22"/>
              </w:rPr>
              <w:t>9</w:t>
            </w:r>
          </w:p>
        </w:tc>
      </w:tr>
      <w:tr w:rsidR="00E527A1" w14:paraId="777A6EC8"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372B5092" w14:textId="77777777" w:rsidR="00E527A1" w:rsidRDefault="00E527A1">
            <w:pPr>
              <w:rPr>
                <w:color w:val="000000"/>
                <w:szCs w:val="22"/>
              </w:rPr>
            </w:pPr>
            <w:r>
              <w:rPr>
                <w:color w:val="000000"/>
                <w:szCs w:val="22"/>
              </w:rPr>
              <w:t xml:space="preserve"> GOA Skate, Big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3BECF4D" w14:textId="77777777" w:rsidR="00E527A1" w:rsidRDefault="00E527A1">
            <w:pPr>
              <w:jc w:val="right"/>
              <w:rPr>
                <w:color w:val="000000"/>
                <w:szCs w:val="22"/>
              </w:rPr>
            </w:pPr>
            <w:r>
              <w:rPr>
                <w:color w:val="000000"/>
                <w:szCs w:val="22"/>
              </w:rPr>
              <w:t>7</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A2383C8" w14:textId="77777777" w:rsidR="00E527A1" w:rsidRDefault="00E527A1">
            <w:pPr>
              <w:jc w:val="right"/>
              <w:rPr>
                <w:color w:val="000000"/>
                <w:szCs w:val="22"/>
              </w:rPr>
            </w:pPr>
            <w:r>
              <w:rPr>
                <w:color w:val="000000"/>
                <w:szCs w:val="22"/>
              </w:rPr>
              <w:t>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5F835C15" w14:textId="77777777" w:rsidR="00E527A1" w:rsidRDefault="00E527A1">
            <w:pPr>
              <w:jc w:val="right"/>
              <w:rPr>
                <w:color w:val="000000"/>
                <w:szCs w:val="22"/>
              </w:rPr>
            </w:pPr>
            <w:r>
              <w:rPr>
                <w:color w:val="000000"/>
                <w:szCs w:val="22"/>
              </w:rPr>
              <w:t>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D7075F5" w14:textId="77777777" w:rsidR="00E527A1" w:rsidRDefault="00E527A1">
            <w:pPr>
              <w:jc w:val="right"/>
              <w:rPr>
                <w:color w:val="000000"/>
                <w:szCs w:val="22"/>
              </w:rPr>
            </w:pPr>
            <w:r>
              <w:rPr>
                <w:color w:val="000000"/>
                <w:szCs w:val="22"/>
              </w:rPr>
              <w:t>5</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E6A1A28" w14:textId="77777777" w:rsidR="00E527A1" w:rsidRDefault="00E527A1">
            <w:pPr>
              <w:jc w:val="right"/>
              <w:rPr>
                <w:color w:val="000000"/>
                <w:szCs w:val="22"/>
              </w:rPr>
            </w:pPr>
            <w:r>
              <w:rPr>
                <w:color w:val="000000"/>
                <w:szCs w:val="22"/>
              </w:rPr>
              <w:t>4</w:t>
            </w:r>
          </w:p>
        </w:tc>
      </w:tr>
      <w:tr w:rsidR="00E527A1" w14:paraId="0DA8E3F7"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2EF8F168" w14:textId="77777777" w:rsidR="00E527A1" w:rsidRDefault="00E527A1">
            <w:pPr>
              <w:rPr>
                <w:color w:val="000000"/>
                <w:szCs w:val="22"/>
              </w:rPr>
            </w:pPr>
            <w:r>
              <w:rPr>
                <w:color w:val="000000"/>
                <w:szCs w:val="22"/>
              </w:rPr>
              <w:t xml:space="preserve"> Halibut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F51FB46" w14:textId="77777777" w:rsidR="00E527A1" w:rsidRDefault="00E527A1">
            <w:pPr>
              <w:jc w:val="right"/>
              <w:rPr>
                <w:color w:val="000000"/>
                <w:szCs w:val="22"/>
              </w:rPr>
            </w:pPr>
            <w:r>
              <w:rPr>
                <w:color w:val="000000"/>
                <w:szCs w:val="22"/>
              </w:rPr>
              <w:t>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72173C3" w14:textId="77777777" w:rsidR="00E527A1" w:rsidRDefault="00E527A1">
            <w:pPr>
              <w:jc w:val="right"/>
              <w:rPr>
                <w:color w:val="000000"/>
                <w:szCs w:val="22"/>
              </w:rPr>
            </w:pPr>
            <w:r>
              <w:rPr>
                <w:color w:val="000000"/>
                <w:szCs w:val="22"/>
              </w:rPr>
              <w:t>6</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4962D6AE" w14:textId="77777777" w:rsidR="00E527A1" w:rsidRDefault="00E527A1">
            <w:pPr>
              <w:jc w:val="right"/>
              <w:rPr>
                <w:color w:val="000000"/>
                <w:szCs w:val="22"/>
              </w:rPr>
            </w:pPr>
            <w:r>
              <w:rPr>
                <w:color w:val="000000"/>
                <w:szCs w:val="22"/>
              </w:rPr>
              <w:t>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FD2BF0E" w14:textId="77777777" w:rsidR="00E527A1" w:rsidRDefault="00E527A1">
            <w:pPr>
              <w:jc w:val="right"/>
              <w:rPr>
                <w:color w:val="000000"/>
                <w:szCs w:val="22"/>
              </w:rPr>
            </w:pPr>
            <w:r>
              <w:rPr>
                <w:color w:val="000000"/>
                <w:szCs w:val="22"/>
              </w:rPr>
              <w:t>0</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02F860DE" w14:textId="77777777" w:rsidR="00E527A1" w:rsidRDefault="00E527A1">
            <w:pPr>
              <w:jc w:val="right"/>
              <w:rPr>
                <w:color w:val="000000"/>
                <w:szCs w:val="22"/>
              </w:rPr>
            </w:pPr>
            <w:r>
              <w:rPr>
                <w:color w:val="000000"/>
                <w:szCs w:val="22"/>
              </w:rPr>
              <w:t>1</w:t>
            </w:r>
          </w:p>
        </w:tc>
      </w:tr>
      <w:tr w:rsidR="00E527A1" w14:paraId="69CABE28" w14:textId="77777777" w:rsidTr="00E527A1">
        <w:trPr>
          <w:trHeight w:hRule="exact" w:val="288"/>
        </w:trPr>
        <w:tc>
          <w:tcPr>
            <w:tcW w:w="2356" w:type="pct"/>
            <w:tcBorders>
              <w:top w:val="nil"/>
              <w:left w:val="nil"/>
              <w:bottom w:val="nil"/>
              <w:right w:val="nil"/>
            </w:tcBorders>
            <w:shd w:val="clear" w:color="auto" w:fill="auto"/>
            <w:noWrap/>
            <w:tcMar>
              <w:top w:w="15" w:type="dxa"/>
              <w:left w:w="15" w:type="dxa"/>
              <w:bottom w:w="0" w:type="dxa"/>
              <w:right w:w="15" w:type="dxa"/>
            </w:tcMar>
            <w:vAlign w:val="bottom"/>
            <w:hideMark/>
          </w:tcPr>
          <w:p w14:paraId="233E40DE" w14:textId="77777777" w:rsidR="00E527A1" w:rsidRDefault="00E527A1">
            <w:pPr>
              <w:rPr>
                <w:color w:val="000000"/>
                <w:szCs w:val="22"/>
              </w:rPr>
            </w:pPr>
            <w:r>
              <w:rPr>
                <w:color w:val="000000"/>
                <w:szCs w:val="22"/>
              </w:rPr>
              <w:t xml:space="preserve"> Octopus </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64B4FBA" w14:textId="77777777" w:rsidR="00E527A1" w:rsidRDefault="00E527A1">
            <w:pPr>
              <w:jc w:val="right"/>
              <w:rPr>
                <w:color w:val="000000"/>
                <w:szCs w:val="22"/>
              </w:rPr>
            </w:pPr>
            <w:r>
              <w:rPr>
                <w:color w:val="000000"/>
                <w:szCs w:val="22"/>
              </w:rPr>
              <w:t>2</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323E6C8F" w14:textId="77777777" w:rsidR="00E527A1" w:rsidRDefault="00E527A1">
            <w:pPr>
              <w:jc w:val="right"/>
              <w:rPr>
                <w:color w:val="000000"/>
                <w:szCs w:val="22"/>
              </w:rPr>
            </w:pPr>
            <w:r>
              <w:rPr>
                <w:color w:val="000000"/>
                <w:szCs w:val="22"/>
              </w:rPr>
              <w:t>1</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1FD7898F" w14:textId="77777777" w:rsidR="00E527A1" w:rsidRDefault="00E527A1">
            <w:pPr>
              <w:jc w:val="right"/>
              <w:rPr>
                <w:color w:val="000000"/>
                <w:szCs w:val="22"/>
              </w:rPr>
            </w:pPr>
            <w:r>
              <w:rPr>
                <w:color w:val="000000"/>
                <w:szCs w:val="22"/>
              </w:rPr>
              <w:t>3</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2AC50419" w14:textId="77777777" w:rsidR="00E527A1" w:rsidRDefault="00E527A1">
            <w:pPr>
              <w:jc w:val="right"/>
              <w:rPr>
                <w:color w:val="000000"/>
                <w:szCs w:val="22"/>
              </w:rPr>
            </w:pPr>
            <w:r>
              <w:rPr>
                <w:color w:val="000000"/>
                <w:szCs w:val="22"/>
              </w:rPr>
              <w:t>9</w:t>
            </w:r>
          </w:p>
        </w:tc>
        <w:tc>
          <w:tcPr>
            <w:tcW w:w="529" w:type="pct"/>
            <w:tcBorders>
              <w:top w:val="nil"/>
              <w:left w:val="nil"/>
              <w:bottom w:val="nil"/>
              <w:right w:val="nil"/>
            </w:tcBorders>
            <w:shd w:val="clear" w:color="auto" w:fill="auto"/>
            <w:noWrap/>
            <w:tcMar>
              <w:top w:w="15" w:type="dxa"/>
              <w:left w:w="15" w:type="dxa"/>
              <w:bottom w:w="0" w:type="dxa"/>
              <w:right w:w="15" w:type="dxa"/>
            </w:tcMar>
            <w:vAlign w:val="bottom"/>
            <w:hideMark/>
          </w:tcPr>
          <w:p w14:paraId="633B020E" w14:textId="77777777" w:rsidR="00E527A1" w:rsidRDefault="00E527A1">
            <w:pPr>
              <w:jc w:val="right"/>
              <w:rPr>
                <w:color w:val="000000"/>
                <w:szCs w:val="22"/>
              </w:rPr>
            </w:pPr>
            <w:r>
              <w:rPr>
                <w:color w:val="000000"/>
                <w:szCs w:val="22"/>
              </w:rPr>
              <w:t>1</w:t>
            </w:r>
          </w:p>
        </w:tc>
      </w:tr>
      <w:tr w:rsidR="00E527A1" w14:paraId="6E82DC29" w14:textId="77777777" w:rsidTr="00E527A1">
        <w:trPr>
          <w:trHeight w:hRule="exact" w:val="288"/>
        </w:trPr>
        <w:tc>
          <w:tcPr>
            <w:tcW w:w="2356"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DF407" w14:textId="77777777" w:rsidR="00E527A1" w:rsidRDefault="00E527A1">
            <w:pPr>
              <w:rPr>
                <w:color w:val="000000"/>
                <w:szCs w:val="22"/>
              </w:rPr>
            </w:pPr>
            <w:r>
              <w:rPr>
                <w:color w:val="000000"/>
                <w:szCs w:val="22"/>
              </w:rPr>
              <w:t xml:space="preserve"> Squid </w:t>
            </w:r>
          </w:p>
        </w:tc>
        <w:tc>
          <w:tcPr>
            <w:tcW w:w="529"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0B76ECF" w14:textId="77777777" w:rsidR="00E527A1" w:rsidRDefault="00E527A1">
            <w:pPr>
              <w:jc w:val="right"/>
              <w:rPr>
                <w:color w:val="000000"/>
                <w:szCs w:val="22"/>
              </w:rPr>
            </w:pPr>
            <w:r>
              <w:rPr>
                <w:color w:val="000000"/>
                <w:szCs w:val="22"/>
              </w:rPr>
              <w:t>11</w:t>
            </w:r>
          </w:p>
        </w:tc>
        <w:tc>
          <w:tcPr>
            <w:tcW w:w="529"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22D2DD" w14:textId="77777777" w:rsidR="00E527A1" w:rsidRDefault="00E527A1">
            <w:pPr>
              <w:jc w:val="right"/>
              <w:rPr>
                <w:color w:val="000000"/>
                <w:szCs w:val="22"/>
              </w:rPr>
            </w:pPr>
            <w:r>
              <w:rPr>
                <w:color w:val="000000"/>
                <w:szCs w:val="22"/>
              </w:rPr>
              <w:t>22</w:t>
            </w:r>
          </w:p>
        </w:tc>
        <w:tc>
          <w:tcPr>
            <w:tcW w:w="529"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00560E" w14:textId="77777777" w:rsidR="00E527A1" w:rsidRDefault="00E527A1">
            <w:pPr>
              <w:jc w:val="right"/>
              <w:rPr>
                <w:color w:val="000000"/>
                <w:szCs w:val="22"/>
              </w:rPr>
            </w:pPr>
            <w:r>
              <w:rPr>
                <w:color w:val="000000"/>
                <w:szCs w:val="22"/>
              </w:rPr>
              <w:t>29</w:t>
            </w:r>
          </w:p>
        </w:tc>
        <w:tc>
          <w:tcPr>
            <w:tcW w:w="529"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6F234E5" w14:textId="77777777" w:rsidR="00E527A1" w:rsidRDefault="00E527A1">
            <w:pPr>
              <w:jc w:val="right"/>
              <w:rPr>
                <w:color w:val="000000"/>
                <w:szCs w:val="22"/>
              </w:rPr>
            </w:pPr>
            <w:r>
              <w:rPr>
                <w:color w:val="000000"/>
                <w:szCs w:val="22"/>
              </w:rPr>
              <w:t>0</w:t>
            </w:r>
          </w:p>
        </w:tc>
        <w:tc>
          <w:tcPr>
            <w:tcW w:w="529"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E41EEA" w14:textId="77777777" w:rsidR="00E527A1" w:rsidRDefault="00E527A1">
            <w:pPr>
              <w:jc w:val="right"/>
              <w:rPr>
                <w:color w:val="000000"/>
                <w:szCs w:val="22"/>
              </w:rPr>
            </w:pPr>
            <w:r>
              <w:rPr>
                <w:color w:val="000000"/>
                <w:szCs w:val="22"/>
              </w:rPr>
              <w:t>0</w:t>
            </w:r>
          </w:p>
        </w:tc>
      </w:tr>
    </w:tbl>
    <w:p w14:paraId="6157D304" w14:textId="2D44F321" w:rsidR="00645553" w:rsidRDefault="00E527A1">
      <w:r>
        <w:t xml:space="preserve"> </w:t>
      </w:r>
      <w:r w:rsidR="00802DDD">
        <w:br w:type="page"/>
      </w:r>
    </w:p>
    <w:p w14:paraId="014725C3" w14:textId="5232FB13" w:rsidR="00645553" w:rsidRDefault="00E527A1" w:rsidP="00E527A1">
      <w:pPr>
        <w:pStyle w:val="Caption"/>
        <w:rPr>
          <w:rFonts w:cs="Times New Roman"/>
          <w:i w:val="0"/>
          <w:szCs w:val="22"/>
        </w:rPr>
      </w:pPr>
      <w:r w:rsidRPr="00E527A1">
        <w:rPr>
          <w:i w:val="0"/>
        </w:rPr>
        <w:lastRenderedPageBreak/>
        <w:t>Table 1</w:t>
      </w:r>
      <w:r>
        <w:rPr>
          <w:i w:val="0"/>
        </w:rPr>
        <w:fldChar w:fldCharType="begin"/>
      </w:r>
      <w:r>
        <w:rPr>
          <w:i w:val="0"/>
        </w:rPr>
        <w:instrText xml:space="preserve"> STYLEREF 1 \s </w:instrText>
      </w:r>
      <w:r>
        <w:rPr>
          <w:i w:val="0"/>
        </w:rPr>
        <w:fldChar w:fldCharType="separate"/>
      </w:r>
      <w:r>
        <w:rPr>
          <w:i w:val="0"/>
          <w:noProof/>
        </w:rPr>
        <w:t>0</w:t>
      </w:r>
      <w:r>
        <w:rPr>
          <w:i w:val="0"/>
        </w:rPr>
        <w:fldChar w:fldCharType="end"/>
      </w:r>
      <w:r>
        <w:rPr>
          <w:i w:val="0"/>
        </w:rPr>
        <w:noBreakHyphen/>
        <w:t>4</w:t>
      </w:r>
      <w:r w:rsidRPr="00E527A1">
        <w:rPr>
          <w:i w:val="0"/>
        </w:rPr>
        <w:t>.</w:t>
      </w:r>
      <w:r>
        <w:t xml:space="preserve"> </w:t>
      </w:r>
      <w:r w:rsidR="00802DDD" w:rsidRPr="00C202C2">
        <w:rPr>
          <w:rFonts w:cs="Times New Roman"/>
          <w:i w:val="0"/>
          <w:szCs w:val="22"/>
        </w:rPr>
        <w:t>Non-FMP species bycatch estimates in tons for Gulf of Alaska rockfish targeted fisheries 201</w:t>
      </w:r>
      <w:r>
        <w:rPr>
          <w:rFonts w:cs="Times New Roman"/>
          <w:i w:val="0"/>
          <w:szCs w:val="22"/>
        </w:rPr>
        <w:t>6</w:t>
      </w:r>
      <w:r w:rsidR="00802DDD" w:rsidRPr="00C202C2">
        <w:rPr>
          <w:rFonts w:cs="Times New Roman"/>
          <w:i w:val="0"/>
          <w:szCs w:val="22"/>
        </w:rPr>
        <w:t xml:space="preserve">-2020. Conf = </w:t>
      </w:r>
      <w:r w:rsidRPr="00C202C2">
        <w:rPr>
          <w:rFonts w:cs="Times New Roman"/>
          <w:i w:val="0"/>
          <w:szCs w:val="22"/>
        </w:rPr>
        <w:t xml:space="preserve">Confidential data as the number of vessels or processors was </w:t>
      </w:r>
      <w:r>
        <w:rPr>
          <w:rFonts w:cs="Times New Roman"/>
          <w:i w:val="0"/>
          <w:szCs w:val="22"/>
        </w:rPr>
        <w:t>less than three</w:t>
      </w:r>
      <w:r w:rsidRPr="00C202C2">
        <w:rPr>
          <w:rFonts w:cs="Times New Roman"/>
          <w:i w:val="0"/>
          <w:szCs w:val="22"/>
        </w:rPr>
        <w:t>.</w:t>
      </w:r>
      <w:r>
        <w:rPr>
          <w:rFonts w:cs="Times New Roman"/>
          <w:i w:val="0"/>
          <w:szCs w:val="22"/>
        </w:rPr>
        <w:t xml:space="preserve"> </w:t>
      </w:r>
      <w:r w:rsidR="00802DDD" w:rsidRPr="00C202C2">
        <w:rPr>
          <w:rFonts w:cs="Times New Roman"/>
          <w:i w:val="0"/>
          <w:szCs w:val="22"/>
        </w:rPr>
        <w:t xml:space="preserve">Note that birds are estimated in numbers. Source: NMFS AKRO Blend/Catch Accounting System via AKFIN </w:t>
      </w:r>
      <w:r>
        <w:rPr>
          <w:rFonts w:cs="Times New Roman"/>
          <w:i w:val="0"/>
          <w:szCs w:val="22"/>
        </w:rPr>
        <w:t>2020-10-27.</w:t>
      </w:r>
    </w:p>
    <w:tbl>
      <w:tblPr>
        <w:tblW w:w="7760" w:type="dxa"/>
        <w:jc w:val="center"/>
        <w:tblLook w:val="04A0" w:firstRow="1" w:lastRow="0" w:firstColumn="1" w:lastColumn="0" w:noHBand="0" w:noVBand="1"/>
      </w:tblPr>
      <w:tblGrid>
        <w:gridCol w:w="2960"/>
        <w:gridCol w:w="960"/>
        <w:gridCol w:w="960"/>
        <w:gridCol w:w="960"/>
        <w:gridCol w:w="960"/>
        <w:gridCol w:w="960"/>
      </w:tblGrid>
      <w:tr w:rsidR="00E527A1" w:rsidRPr="00E527A1" w14:paraId="7B2865C3" w14:textId="77777777" w:rsidTr="00E527A1">
        <w:trPr>
          <w:trHeight w:val="300"/>
          <w:jc w:val="center"/>
        </w:trPr>
        <w:tc>
          <w:tcPr>
            <w:tcW w:w="2960" w:type="dxa"/>
            <w:tcBorders>
              <w:top w:val="single" w:sz="4" w:space="0" w:color="auto"/>
              <w:left w:val="nil"/>
              <w:bottom w:val="single" w:sz="4" w:space="0" w:color="auto"/>
              <w:right w:val="nil"/>
            </w:tcBorders>
            <w:shd w:val="clear" w:color="auto" w:fill="auto"/>
            <w:vAlign w:val="bottom"/>
            <w:hideMark/>
          </w:tcPr>
          <w:p w14:paraId="09740525"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Species</w:t>
            </w:r>
          </w:p>
        </w:tc>
        <w:tc>
          <w:tcPr>
            <w:tcW w:w="960" w:type="dxa"/>
            <w:tcBorders>
              <w:top w:val="single" w:sz="4" w:space="0" w:color="auto"/>
              <w:left w:val="nil"/>
              <w:bottom w:val="single" w:sz="4" w:space="0" w:color="auto"/>
              <w:right w:val="nil"/>
            </w:tcBorders>
            <w:shd w:val="clear" w:color="auto" w:fill="auto"/>
            <w:noWrap/>
            <w:vAlign w:val="bottom"/>
            <w:hideMark/>
          </w:tcPr>
          <w:p w14:paraId="42F6034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2016</w:t>
            </w:r>
          </w:p>
        </w:tc>
        <w:tc>
          <w:tcPr>
            <w:tcW w:w="960" w:type="dxa"/>
            <w:tcBorders>
              <w:top w:val="single" w:sz="4" w:space="0" w:color="auto"/>
              <w:left w:val="nil"/>
              <w:bottom w:val="single" w:sz="4" w:space="0" w:color="auto"/>
              <w:right w:val="nil"/>
            </w:tcBorders>
            <w:shd w:val="clear" w:color="auto" w:fill="auto"/>
            <w:noWrap/>
            <w:vAlign w:val="bottom"/>
            <w:hideMark/>
          </w:tcPr>
          <w:p w14:paraId="72E7BD6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2017</w:t>
            </w:r>
          </w:p>
        </w:tc>
        <w:tc>
          <w:tcPr>
            <w:tcW w:w="960" w:type="dxa"/>
            <w:tcBorders>
              <w:top w:val="single" w:sz="4" w:space="0" w:color="auto"/>
              <w:left w:val="nil"/>
              <w:bottom w:val="single" w:sz="4" w:space="0" w:color="auto"/>
              <w:right w:val="nil"/>
            </w:tcBorders>
            <w:shd w:val="clear" w:color="auto" w:fill="auto"/>
            <w:noWrap/>
            <w:vAlign w:val="bottom"/>
            <w:hideMark/>
          </w:tcPr>
          <w:p w14:paraId="3F59E00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2018</w:t>
            </w:r>
          </w:p>
        </w:tc>
        <w:tc>
          <w:tcPr>
            <w:tcW w:w="960" w:type="dxa"/>
            <w:tcBorders>
              <w:top w:val="single" w:sz="4" w:space="0" w:color="auto"/>
              <w:left w:val="nil"/>
              <w:bottom w:val="single" w:sz="4" w:space="0" w:color="auto"/>
              <w:right w:val="nil"/>
            </w:tcBorders>
            <w:shd w:val="clear" w:color="auto" w:fill="auto"/>
            <w:noWrap/>
            <w:vAlign w:val="bottom"/>
            <w:hideMark/>
          </w:tcPr>
          <w:p w14:paraId="75F51F1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2019</w:t>
            </w:r>
          </w:p>
        </w:tc>
        <w:tc>
          <w:tcPr>
            <w:tcW w:w="960" w:type="dxa"/>
            <w:tcBorders>
              <w:top w:val="single" w:sz="4" w:space="0" w:color="auto"/>
              <w:left w:val="nil"/>
              <w:bottom w:val="single" w:sz="4" w:space="0" w:color="auto"/>
              <w:right w:val="nil"/>
            </w:tcBorders>
            <w:shd w:val="clear" w:color="auto" w:fill="auto"/>
            <w:noWrap/>
            <w:vAlign w:val="bottom"/>
            <w:hideMark/>
          </w:tcPr>
          <w:p w14:paraId="57B5F94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2020</w:t>
            </w:r>
          </w:p>
        </w:tc>
      </w:tr>
      <w:tr w:rsidR="00E527A1" w:rsidRPr="00E527A1" w14:paraId="2FDAB113" w14:textId="77777777" w:rsidTr="00E527A1">
        <w:trPr>
          <w:trHeight w:val="300"/>
          <w:jc w:val="center"/>
        </w:trPr>
        <w:tc>
          <w:tcPr>
            <w:tcW w:w="2960" w:type="dxa"/>
            <w:tcBorders>
              <w:top w:val="nil"/>
              <w:left w:val="nil"/>
              <w:bottom w:val="nil"/>
              <w:right w:val="nil"/>
            </w:tcBorders>
            <w:shd w:val="clear" w:color="auto" w:fill="auto"/>
            <w:vAlign w:val="bottom"/>
            <w:hideMark/>
          </w:tcPr>
          <w:p w14:paraId="57D4F5A8"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Benthic urochordata </w:t>
            </w:r>
          </w:p>
        </w:tc>
        <w:tc>
          <w:tcPr>
            <w:tcW w:w="960" w:type="dxa"/>
            <w:tcBorders>
              <w:top w:val="nil"/>
              <w:left w:val="nil"/>
              <w:bottom w:val="nil"/>
              <w:right w:val="nil"/>
            </w:tcBorders>
            <w:shd w:val="clear" w:color="auto" w:fill="auto"/>
            <w:noWrap/>
            <w:vAlign w:val="bottom"/>
            <w:hideMark/>
          </w:tcPr>
          <w:p w14:paraId="1FE105C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0.50</w:t>
            </w:r>
          </w:p>
        </w:tc>
        <w:tc>
          <w:tcPr>
            <w:tcW w:w="960" w:type="dxa"/>
            <w:tcBorders>
              <w:top w:val="nil"/>
              <w:left w:val="nil"/>
              <w:bottom w:val="nil"/>
              <w:right w:val="nil"/>
            </w:tcBorders>
            <w:shd w:val="clear" w:color="auto" w:fill="auto"/>
            <w:noWrap/>
            <w:vAlign w:val="bottom"/>
            <w:hideMark/>
          </w:tcPr>
          <w:p w14:paraId="16A74B4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0.20</w:t>
            </w:r>
          </w:p>
        </w:tc>
        <w:tc>
          <w:tcPr>
            <w:tcW w:w="960" w:type="dxa"/>
            <w:tcBorders>
              <w:top w:val="nil"/>
              <w:left w:val="nil"/>
              <w:bottom w:val="nil"/>
              <w:right w:val="nil"/>
            </w:tcBorders>
            <w:shd w:val="clear" w:color="auto" w:fill="auto"/>
            <w:noWrap/>
            <w:vAlign w:val="bottom"/>
            <w:hideMark/>
          </w:tcPr>
          <w:p w14:paraId="2B00C90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0.07</w:t>
            </w:r>
          </w:p>
        </w:tc>
        <w:tc>
          <w:tcPr>
            <w:tcW w:w="960" w:type="dxa"/>
            <w:tcBorders>
              <w:top w:val="nil"/>
              <w:left w:val="nil"/>
              <w:bottom w:val="nil"/>
              <w:right w:val="nil"/>
            </w:tcBorders>
            <w:shd w:val="clear" w:color="auto" w:fill="auto"/>
            <w:noWrap/>
            <w:vAlign w:val="bottom"/>
            <w:hideMark/>
          </w:tcPr>
          <w:p w14:paraId="582CD54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0.40</w:t>
            </w:r>
          </w:p>
        </w:tc>
        <w:tc>
          <w:tcPr>
            <w:tcW w:w="960" w:type="dxa"/>
            <w:tcBorders>
              <w:top w:val="nil"/>
              <w:left w:val="nil"/>
              <w:bottom w:val="nil"/>
              <w:right w:val="nil"/>
            </w:tcBorders>
            <w:shd w:val="clear" w:color="auto" w:fill="auto"/>
            <w:noWrap/>
            <w:vAlign w:val="bottom"/>
            <w:hideMark/>
          </w:tcPr>
          <w:p w14:paraId="4AFEE66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0.12</w:t>
            </w:r>
          </w:p>
        </w:tc>
      </w:tr>
      <w:tr w:rsidR="00E527A1" w:rsidRPr="00E527A1" w14:paraId="6AC9A70F" w14:textId="77777777" w:rsidTr="00E527A1">
        <w:trPr>
          <w:trHeight w:val="300"/>
          <w:jc w:val="center"/>
        </w:trPr>
        <w:tc>
          <w:tcPr>
            <w:tcW w:w="2960" w:type="dxa"/>
            <w:tcBorders>
              <w:top w:val="nil"/>
              <w:left w:val="nil"/>
              <w:bottom w:val="nil"/>
              <w:right w:val="nil"/>
            </w:tcBorders>
            <w:shd w:val="clear" w:color="auto" w:fill="auto"/>
            <w:vAlign w:val="bottom"/>
            <w:hideMark/>
          </w:tcPr>
          <w:p w14:paraId="73C7F8B2"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Birds - Northern Fulmar </w:t>
            </w:r>
          </w:p>
        </w:tc>
        <w:tc>
          <w:tcPr>
            <w:tcW w:w="960" w:type="dxa"/>
            <w:tcBorders>
              <w:top w:val="nil"/>
              <w:left w:val="nil"/>
              <w:bottom w:val="nil"/>
              <w:right w:val="nil"/>
            </w:tcBorders>
            <w:shd w:val="clear" w:color="auto" w:fill="auto"/>
            <w:noWrap/>
            <w:vAlign w:val="bottom"/>
            <w:hideMark/>
          </w:tcPr>
          <w:p w14:paraId="599CB9D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44.00</w:t>
            </w:r>
          </w:p>
        </w:tc>
        <w:tc>
          <w:tcPr>
            <w:tcW w:w="960" w:type="dxa"/>
            <w:tcBorders>
              <w:top w:val="nil"/>
              <w:left w:val="nil"/>
              <w:bottom w:val="nil"/>
              <w:right w:val="nil"/>
            </w:tcBorders>
            <w:shd w:val="clear" w:color="auto" w:fill="auto"/>
            <w:noWrap/>
            <w:vAlign w:val="bottom"/>
            <w:hideMark/>
          </w:tcPr>
          <w:p w14:paraId="6C92BD5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5476374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5632764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68F06E7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r>
      <w:tr w:rsidR="00E527A1" w:rsidRPr="00E527A1" w14:paraId="0535AE54" w14:textId="77777777" w:rsidTr="00E527A1">
        <w:trPr>
          <w:trHeight w:val="300"/>
          <w:jc w:val="center"/>
        </w:trPr>
        <w:tc>
          <w:tcPr>
            <w:tcW w:w="2960" w:type="dxa"/>
            <w:tcBorders>
              <w:top w:val="nil"/>
              <w:left w:val="nil"/>
              <w:bottom w:val="nil"/>
              <w:right w:val="nil"/>
            </w:tcBorders>
            <w:shd w:val="clear" w:color="auto" w:fill="auto"/>
            <w:vAlign w:val="bottom"/>
            <w:hideMark/>
          </w:tcPr>
          <w:p w14:paraId="551AEBA0"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Birds - Shearwaters </w:t>
            </w:r>
          </w:p>
        </w:tc>
        <w:tc>
          <w:tcPr>
            <w:tcW w:w="960" w:type="dxa"/>
            <w:tcBorders>
              <w:top w:val="nil"/>
              <w:left w:val="nil"/>
              <w:bottom w:val="nil"/>
              <w:right w:val="nil"/>
            </w:tcBorders>
            <w:shd w:val="clear" w:color="auto" w:fill="auto"/>
            <w:noWrap/>
            <w:vAlign w:val="bottom"/>
            <w:hideMark/>
          </w:tcPr>
          <w:p w14:paraId="04CE38A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7660759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6D8B5B7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112.00</w:t>
            </w:r>
          </w:p>
        </w:tc>
        <w:tc>
          <w:tcPr>
            <w:tcW w:w="960" w:type="dxa"/>
            <w:tcBorders>
              <w:top w:val="nil"/>
              <w:left w:val="nil"/>
              <w:bottom w:val="nil"/>
              <w:right w:val="nil"/>
            </w:tcBorders>
            <w:shd w:val="clear" w:color="auto" w:fill="auto"/>
            <w:noWrap/>
            <w:vAlign w:val="bottom"/>
            <w:hideMark/>
          </w:tcPr>
          <w:p w14:paraId="164201E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7D501B5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r>
      <w:tr w:rsidR="00E527A1" w:rsidRPr="00E527A1" w14:paraId="414C86BA" w14:textId="77777777" w:rsidTr="00E527A1">
        <w:trPr>
          <w:trHeight w:val="300"/>
          <w:jc w:val="center"/>
        </w:trPr>
        <w:tc>
          <w:tcPr>
            <w:tcW w:w="2960" w:type="dxa"/>
            <w:tcBorders>
              <w:top w:val="nil"/>
              <w:left w:val="nil"/>
              <w:bottom w:val="nil"/>
              <w:right w:val="nil"/>
            </w:tcBorders>
            <w:shd w:val="clear" w:color="auto" w:fill="auto"/>
            <w:vAlign w:val="bottom"/>
            <w:hideMark/>
          </w:tcPr>
          <w:p w14:paraId="776D7832"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Bivalves </w:t>
            </w:r>
          </w:p>
        </w:tc>
        <w:tc>
          <w:tcPr>
            <w:tcW w:w="960" w:type="dxa"/>
            <w:tcBorders>
              <w:top w:val="nil"/>
              <w:left w:val="nil"/>
              <w:bottom w:val="nil"/>
              <w:right w:val="nil"/>
            </w:tcBorders>
            <w:shd w:val="clear" w:color="auto" w:fill="auto"/>
            <w:noWrap/>
            <w:vAlign w:val="bottom"/>
            <w:hideMark/>
          </w:tcPr>
          <w:p w14:paraId="3DA9126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1A338CD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0.01</w:t>
            </w:r>
          </w:p>
        </w:tc>
        <w:tc>
          <w:tcPr>
            <w:tcW w:w="960" w:type="dxa"/>
            <w:tcBorders>
              <w:top w:val="nil"/>
              <w:left w:val="nil"/>
              <w:bottom w:val="nil"/>
              <w:right w:val="nil"/>
            </w:tcBorders>
            <w:shd w:val="clear" w:color="auto" w:fill="auto"/>
            <w:noWrap/>
            <w:vAlign w:val="bottom"/>
            <w:hideMark/>
          </w:tcPr>
          <w:p w14:paraId="46AE563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292E547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716B6D4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r>
      <w:tr w:rsidR="00E527A1" w:rsidRPr="00E527A1" w14:paraId="154BC41D" w14:textId="77777777" w:rsidTr="00E527A1">
        <w:trPr>
          <w:trHeight w:val="300"/>
          <w:jc w:val="center"/>
        </w:trPr>
        <w:tc>
          <w:tcPr>
            <w:tcW w:w="2960" w:type="dxa"/>
            <w:tcBorders>
              <w:top w:val="nil"/>
              <w:left w:val="nil"/>
              <w:bottom w:val="nil"/>
              <w:right w:val="nil"/>
            </w:tcBorders>
            <w:shd w:val="clear" w:color="auto" w:fill="auto"/>
            <w:vAlign w:val="bottom"/>
            <w:hideMark/>
          </w:tcPr>
          <w:p w14:paraId="2FD95521"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Bristlemouths </w:t>
            </w:r>
          </w:p>
        </w:tc>
        <w:tc>
          <w:tcPr>
            <w:tcW w:w="960" w:type="dxa"/>
            <w:tcBorders>
              <w:top w:val="nil"/>
              <w:left w:val="nil"/>
              <w:bottom w:val="nil"/>
              <w:right w:val="nil"/>
            </w:tcBorders>
            <w:shd w:val="clear" w:color="auto" w:fill="auto"/>
            <w:noWrap/>
            <w:vAlign w:val="bottom"/>
            <w:hideMark/>
          </w:tcPr>
          <w:p w14:paraId="3FA3985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021955F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2104D72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51BFB46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42781F0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2751AEA8" w14:textId="77777777" w:rsidTr="00E527A1">
        <w:trPr>
          <w:trHeight w:val="300"/>
          <w:jc w:val="center"/>
        </w:trPr>
        <w:tc>
          <w:tcPr>
            <w:tcW w:w="2960" w:type="dxa"/>
            <w:tcBorders>
              <w:top w:val="nil"/>
              <w:left w:val="nil"/>
              <w:bottom w:val="nil"/>
              <w:right w:val="nil"/>
            </w:tcBorders>
            <w:shd w:val="clear" w:color="auto" w:fill="auto"/>
            <w:vAlign w:val="bottom"/>
            <w:hideMark/>
          </w:tcPr>
          <w:p w14:paraId="16AF3B38"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Brittle star unidentified </w:t>
            </w:r>
          </w:p>
        </w:tc>
        <w:tc>
          <w:tcPr>
            <w:tcW w:w="960" w:type="dxa"/>
            <w:tcBorders>
              <w:top w:val="nil"/>
              <w:left w:val="nil"/>
              <w:bottom w:val="nil"/>
              <w:right w:val="nil"/>
            </w:tcBorders>
            <w:shd w:val="clear" w:color="auto" w:fill="auto"/>
            <w:noWrap/>
            <w:vAlign w:val="bottom"/>
            <w:hideMark/>
          </w:tcPr>
          <w:p w14:paraId="5B7F8D0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0.03</w:t>
            </w:r>
          </w:p>
        </w:tc>
        <w:tc>
          <w:tcPr>
            <w:tcW w:w="960" w:type="dxa"/>
            <w:tcBorders>
              <w:top w:val="nil"/>
              <w:left w:val="nil"/>
              <w:bottom w:val="nil"/>
              <w:right w:val="nil"/>
            </w:tcBorders>
            <w:shd w:val="clear" w:color="auto" w:fill="auto"/>
            <w:noWrap/>
            <w:vAlign w:val="bottom"/>
            <w:hideMark/>
          </w:tcPr>
          <w:p w14:paraId="47528D3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0.61</w:t>
            </w:r>
          </w:p>
        </w:tc>
        <w:tc>
          <w:tcPr>
            <w:tcW w:w="960" w:type="dxa"/>
            <w:tcBorders>
              <w:top w:val="nil"/>
              <w:left w:val="nil"/>
              <w:bottom w:val="nil"/>
              <w:right w:val="nil"/>
            </w:tcBorders>
            <w:shd w:val="clear" w:color="auto" w:fill="auto"/>
            <w:noWrap/>
            <w:vAlign w:val="bottom"/>
            <w:hideMark/>
          </w:tcPr>
          <w:p w14:paraId="4500C6A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0.01</w:t>
            </w:r>
          </w:p>
        </w:tc>
        <w:tc>
          <w:tcPr>
            <w:tcW w:w="960" w:type="dxa"/>
            <w:tcBorders>
              <w:top w:val="nil"/>
              <w:left w:val="nil"/>
              <w:bottom w:val="nil"/>
              <w:right w:val="nil"/>
            </w:tcBorders>
            <w:shd w:val="clear" w:color="auto" w:fill="auto"/>
            <w:noWrap/>
            <w:vAlign w:val="bottom"/>
            <w:hideMark/>
          </w:tcPr>
          <w:p w14:paraId="49D2EE8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0.02</w:t>
            </w:r>
          </w:p>
        </w:tc>
        <w:tc>
          <w:tcPr>
            <w:tcW w:w="960" w:type="dxa"/>
            <w:tcBorders>
              <w:top w:val="nil"/>
              <w:left w:val="nil"/>
              <w:bottom w:val="nil"/>
              <w:right w:val="nil"/>
            </w:tcBorders>
            <w:shd w:val="clear" w:color="auto" w:fill="auto"/>
            <w:noWrap/>
            <w:vAlign w:val="bottom"/>
            <w:hideMark/>
          </w:tcPr>
          <w:p w14:paraId="3C15B1C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0.01</w:t>
            </w:r>
          </w:p>
        </w:tc>
      </w:tr>
      <w:tr w:rsidR="00E527A1" w:rsidRPr="00E527A1" w14:paraId="6FADADA1" w14:textId="77777777" w:rsidTr="00E527A1">
        <w:trPr>
          <w:trHeight w:val="300"/>
          <w:jc w:val="center"/>
        </w:trPr>
        <w:tc>
          <w:tcPr>
            <w:tcW w:w="2960" w:type="dxa"/>
            <w:tcBorders>
              <w:top w:val="nil"/>
              <w:left w:val="nil"/>
              <w:bottom w:val="nil"/>
              <w:right w:val="nil"/>
            </w:tcBorders>
            <w:shd w:val="clear" w:color="auto" w:fill="auto"/>
            <w:vAlign w:val="bottom"/>
            <w:hideMark/>
          </w:tcPr>
          <w:p w14:paraId="03A61F94"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Capelin </w:t>
            </w:r>
          </w:p>
        </w:tc>
        <w:tc>
          <w:tcPr>
            <w:tcW w:w="960" w:type="dxa"/>
            <w:tcBorders>
              <w:top w:val="nil"/>
              <w:left w:val="nil"/>
              <w:bottom w:val="nil"/>
              <w:right w:val="nil"/>
            </w:tcBorders>
            <w:shd w:val="clear" w:color="auto" w:fill="auto"/>
            <w:noWrap/>
            <w:vAlign w:val="bottom"/>
            <w:hideMark/>
          </w:tcPr>
          <w:p w14:paraId="17161B4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46203FB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5E3924A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5140C87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0.16</w:t>
            </w:r>
          </w:p>
        </w:tc>
        <w:tc>
          <w:tcPr>
            <w:tcW w:w="960" w:type="dxa"/>
            <w:tcBorders>
              <w:top w:val="nil"/>
              <w:left w:val="nil"/>
              <w:bottom w:val="nil"/>
              <w:right w:val="nil"/>
            </w:tcBorders>
            <w:shd w:val="clear" w:color="auto" w:fill="auto"/>
            <w:noWrap/>
            <w:vAlign w:val="bottom"/>
            <w:hideMark/>
          </w:tcPr>
          <w:p w14:paraId="3D57E30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3EE1EF91" w14:textId="77777777" w:rsidTr="00E527A1">
        <w:trPr>
          <w:trHeight w:val="600"/>
          <w:jc w:val="center"/>
        </w:trPr>
        <w:tc>
          <w:tcPr>
            <w:tcW w:w="2960" w:type="dxa"/>
            <w:tcBorders>
              <w:top w:val="nil"/>
              <w:left w:val="nil"/>
              <w:bottom w:val="nil"/>
              <w:right w:val="nil"/>
            </w:tcBorders>
            <w:shd w:val="clear" w:color="auto" w:fill="auto"/>
            <w:vAlign w:val="bottom"/>
            <w:hideMark/>
          </w:tcPr>
          <w:p w14:paraId="74EADFC3"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Corals Bryozoans - Corals Bryozoans Unidentified </w:t>
            </w:r>
          </w:p>
        </w:tc>
        <w:tc>
          <w:tcPr>
            <w:tcW w:w="960" w:type="dxa"/>
            <w:tcBorders>
              <w:top w:val="nil"/>
              <w:left w:val="nil"/>
              <w:bottom w:val="nil"/>
              <w:right w:val="nil"/>
            </w:tcBorders>
            <w:shd w:val="clear" w:color="auto" w:fill="auto"/>
            <w:noWrap/>
            <w:vAlign w:val="bottom"/>
            <w:hideMark/>
          </w:tcPr>
          <w:p w14:paraId="719739C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0.85</w:t>
            </w:r>
          </w:p>
        </w:tc>
        <w:tc>
          <w:tcPr>
            <w:tcW w:w="960" w:type="dxa"/>
            <w:tcBorders>
              <w:top w:val="nil"/>
              <w:left w:val="nil"/>
              <w:bottom w:val="nil"/>
              <w:right w:val="nil"/>
            </w:tcBorders>
            <w:shd w:val="clear" w:color="auto" w:fill="auto"/>
            <w:noWrap/>
            <w:vAlign w:val="bottom"/>
            <w:hideMark/>
          </w:tcPr>
          <w:p w14:paraId="5191079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0.47</w:t>
            </w:r>
          </w:p>
        </w:tc>
        <w:tc>
          <w:tcPr>
            <w:tcW w:w="960" w:type="dxa"/>
            <w:tcBorders>
              <w:top w:val="nil"/>
              <w:left w:val="nil"/>
              <w:bottom w:val="nil"/>
              <w:right w:val="nil"/>
            </w:tcBorders>
            <w:shd w:val="clear" w:color="auto" w:fill="auto"/>
            <w:noWrap/>
            <w:vAlign w:val="bottom"/>
            <w:hideMark/>
          </w:tcPr>
          <w:p w14:paraId="43DE47B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1.36</w:t>
            </w:r>
          </w:p>
        </w:tc>
        <w:tc>
          <w:tcPr>
            <w:tcW w:w="960" w:type="dxa"/>
            <w:tcBorders>
              <w:top w:val="nil"/>
              <w:left w:val="nil"/>
              <w:bottom w:val="nil"/>
              <w:right w:val="nil"/>
            </w:tcBorders>
            <w:shd w:val="clear" w:color="auto" w:fill="auto"/>
            <w:noWrap/>
            <w:vAlign w:val="bottom"/>
            <w:hideMark/>
          </w:tcPr>
          <w:p w14:paraId="4172E37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0.88</w:t>
            </w:r>
          </w:p>
        </w:tc>
        <w:tc>
          <w:tcPr>
            <w:tcW w:w="960" w:type="dxa"/>
            <w:tcBorders>
              <w:top w:val="nil"/>
              <w:left w:val="nil"/>
              <w:bottom w:val="nil"/>
              <w:right w:val="nil"/>
            </w:tcBorders>
            <w:shd w:val="clear" w:color="auto" w:fill="auto"/>
            <w:noWrap/>
            <w:vAlign w:val="bottom"/>
            <w:hideMark/>
          </w:tcPr>
          <w:p w14:paraId="6F8E3DB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0.17</w:t>
            </w:r>
          </w:p>
        </w:tc>
      </w:tr>
      <w:tr w:rsidR="00E527A1" w:rsidRPr="00E527A1" w14:paraId="226EEE12" w14:textId="77777777" w:rsidTr="00E527A1">
        <w:trPr>
          <w:trHeight w:val="300"/>
          <w:jc w:val="center"/>
        </w:trPr>
        <w:tc>
          <w:tcPr>
            <w:tcW w:w="2960" w:type="dxa"/>
            <w:tcBorders>
              <w:top w:val="nil"/>
              <w:left w:val="nil"/>
              <w:bottom w:val="nil"/>
              <w:right w:val="nil"/>
            </w:tcBorders>
            <w:shd w:val="clear" w:color="auto" w:fill="auto"/>
            <w:vAlign w:val="bottom"/>
            <w:hideMark/>
          </w:tcPr>
          <w:p w14:paraId="7CB06B1C"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Eelpouts </w:t>
            </w:r>
          </w:p>
        </w:tc>
        <w:tc>
          <w:tcPr>
            <w:tcW w:w="960" w:type="dxa"/>
            <w:tcBorders>
              <w:top w:val="nil"/>
              <w:left w:val="nil"/>
              <w:bottom w:val="nil"/>
              <w:right w:val="nil"/>
            </w:tcBorders>
            <w:shd w:val="clear" w:color="auto" w:fill="auto"/>
            <w:noWrap/>
            <w:vAlign w:val="bottom"/>
            <w:hideMark/>
          </w:tcPr>
          <w:p w14:paraId="1709FE6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0.02</w:t>
            </w:r>
          </w:p>
        </w:tc>
        <w:tc>
          <w:tcPr>
            <w:tcW w:w="960" w:type="dxa"/>
            <w:tcBorders>
              <w:top w:val="nil"/>
              <w:left w:val="nil"/>
              <w:bottom w:val="nil"/>
              <w:right w:val="nil"/>
            </w:tcBorders>
            <w:shd w:val="clear" w:color="auto" w:fill="auto"/>
            <w:noWrap/>
            <w:vAlign w:val="bottom"/>
            <w:hideMark/>
          </w:tcPr>
          <w:p w14:paraId="7572226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0.13</w:t>
            </w:r>
          </w:p>
        </w:tc>
        <w:tc>
          <w:tcPr>
            <w:tcW w:w="960" w:type="dxa"/>
            <w:tcBorders>
              <w:top w:val="nil"/>
              <w:left w:val="nil"/>
              <w:bottom w:val="nil"/>
              <w:right w:val="nil"/>
            </w:tcBorders>
            <w:shd w:val="clear" w:color="auto" w:fill="auto"/>
            <w:noWrap/>
            <w:vAlign w:val="bottom"/>
            <w:hideMark/>
          </w:tcPr>
          <w:p w14:paraId="369F2AA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0.22</w:t>
            </w:r>
          </w:p>
        </w:tc>
        <w:tc>
          <w:tcPr>
            <w:tcW w:w="960" w:type="dxa"/>
            <w:tcBorders>
              <w:top w:val="nil"/>
              <w:left w:val="nil"/>
              <w:bottom w:val="nil"/>
              <w:right w:val="nil"/>
            </w:tcBorders>
            <w:shd w:val="clear" w:color="auto" w:fill="auto"/>
            <w:noWrap/>
            <w:vAlign w:val="bottom"/>
            <w:hideMark/>
          </w:tcPr>
          <w:p w14:paraId="1334231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0.01</w:t>
            </w:r>
          </w:p>
        </w:tc>
        <w:tc>
          <w:tcPr>
            <w:tcW w:w="960" w:type="dxa"/>
            <w:tcBorders>
              <w:top w:val="nil"/>
              <w:left w:val="nil"/>
              <w:bottom w:val="nil"/>
              <w:right w:val="nil"/>
            </w:tcBorders>
            <w:shd w:val="clear" w:color="auto" w:fill="auto"/>
            <w:noWrap/>
            <w:vAlign w:val="bottom"/>
            <w:hideMark/>
          </w:tcPr>
          <w:p w14:paraId="5233A5D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7104C207" w14:textId="77777777" w:rsidTr="00E527A1">
        <w:trPr>
          <w:trHeight w:val="300"/>
          <w:jc w:val="center"/>
        </w:trPr>
        <w:tc>
          <w:tcPr>
            <w:tcW w:w="2960" w:type="dxa"/>
            <w:tcBorders>
              <w:top w:val="nil"/>
              <w:left w:val="nil"/>
              <w:bottom w:val="nil"/>
              <w:right w:val="nil"/>
            </w:tcBorders>
            <w:shd w:val="clear" w:color="auto" w:fill="auto"/>
            <w:vAlign w:val="bottom"/>
            <w:hideMark/>
          </w:tcPr>
          <w:p w14:paraId="14AFF9C4"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Eulachon </w:t>
            </w:r>
          </w:p>
        </w:tc>
        <w:tc>
          <w:tcPr>
            <w:tcW w:w="960" w:type="dxa"/>
            <w:tcBorders>
              <w:top w:val="nil"/>
              <w:left w:val="nil"/>
              <w:bottom w:val="nil"/>
              <w:right w:val="nil"/>
            </w:tcBorders>
            <w:shd w:val="clear" w:color="auto" w:fill="auto"/>
            <w:noWrap/>
            <w:vAlign w:val="bottom"/>
            <w:hideMark/>
          </w:tcPr>
          <w:p w14:paraId="3E0D83C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0.04</w:t>
            </w:r>
          </w:p>
        </w:tc>
        <w:tc>
          <w:tcPr>
            <w:tcW w:w="960" w:type="dxa"/>
            <w:tcBorders>
              <w:top w:val="nil"/>
              <w:left w:val="nil"/>
              <w:bottom w:val="nil"/>
              <w:right w:val="nil"/>
            </w:tcBorders>
            <w:shd w:val="clear" w:color="auto" w:fill="auto"/>
            <w:noWrap/>
            <w:vAlign w:val="bottom"/>
            <w:hideMark/>
          </w:tcPr>
          <w:p w14:paraId="2785769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0.13</w:t>
            </w:r>
          </w:p>
        </w:tc>
        <w:tc>
          <w:tcPr>
            <w:tcW w:w="960" w:type="dxa"/>
            <w:tcBorders>
              <w:top w:val="nil"/>
              <w:left w:val="nil"/>
              <w:bottom w:val="nil"/>
              <w:right w:val="nil"/>
            </w:tcBorders>
            <w:shd w:val="clear" w:color="auto" w:fill="auto"/>
            <w:noWrap/>
            <w:vAlign w:val="bottom"/>
            <w:hideMark/>
          </w:tcPr>
          <w:p w14:paraId="4624082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0.13</w:t>
            </w:r>
          </w:p>
        </w:tc>
        <w:tc>
          <w:tcPr>
            <w:tcW w:w="960" w:type="dxa"/>
            <w:tcBorders>
              <w:top w:val="nil"/>
              <w:left w:val="nil"/>
              <w:bottom w:val="nil"/>
              <w:right w:val="nil"/>
            </w:tcBorders>
            <w:shd w:val="clear" w:color="auto" w:fill="auto"/>
            <w:noWrap/>
            <w:vAlign w:val="bottom"/>
            <w:hideMark/>
          </w:tcPr>
          <w:p w14:paraId="6F5A877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0.27</w:t>
            </w:r>
          </w:p>
        </w:tc>
        <w:tc>
          <w:tcPr>
            <w:tcW w:w="960" w:type="dxa"/>
            <w:tcBorders>
              <w:top w:val="nil"/>
              <w:left w:val="nil"/>
              <w:bottom w:val="nil"/>
              <w:right w:val="nil"/>
            </w:tcBorders>
            <w:shd w:val="clear" w:color="auto" w:fill="auto"/>
            <w:noWrap/>
            <w:vAlign w:val="bottom"/>
            <w:hideMark/>
          </w:tcPr>
          <w:p w14:paraId="7F0B569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0.10</w:t>
            </w:r>
          </w:p>
        </w:tc>
      </w:tr>
      <w:tr w:rsidR="00E527A1" w:rsidRPr="00E527A1" w14:paraId="02BF92CD" w14:textId="77777777" w:rsidTr="00E527A1">
        <w:trPr>
          <w:trHeight w:val="300"/>
          <w:jc w:val="center"/>
        </w:trPr>
        <w:tc>
          <w:tcPr>
            <w:tcW w:w="2960" w:type="dxa"/>
            <w:tcBorders>
              <w:top w:val="nil"/>
              <w:left w:val="nil"/>
              <w:bottom w:val="nil"/>
              <w:right w:val="nil"/>
            </w:tcBorders>
            <w:shd w:val="clear" w:color="auto" w:fill="auto"/>
            <w:vAlign w:val="bottom"/>
            <w:hideMark/>
          </w:tcPr>
          <w:p w14:paraId="5E948026"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Giant Grenadier </w:t>
            </w:r>
          </w:p>
        </w:tc>
        <w:tc>
          <w:tcPr>
            <w:tcW w:w="960" w:type="dxa"/>
            <w:tcBorders>
              <w:top w:val="nil"/>
              <w:left w:val="nil"/>
              <w:bottom w:val="nil"/>
              <w:right w:val="nil"/>
            </w:tcBorders>
            <w:shd w:val="clear" w:color="auto" w:fill="auto"/>
            <w:noWrap/>
            <w:vAlign w:val="bottom"/>
            <w:hideMark/>
          </w:tcPr>
          <w:p w14:paraId="02052A8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451.09</w:t>
            </w:r>
          </w:p>
        </w:tc>
        <w:tc>
          <w:tcPr>
            <w:tcW w:w="960" w:type="dxa"/>
            <w:tcBorders>
              <w:top w:val="nil"/>
              <w:left w:val="nil"/>
              <w:bottom w:val="nil"/>
              <w:right w:val="nil"/>
            </w:tcBorders>
            <w:shd w:val="clear" w:color="auto" w:fill="auto"/>
            <w:noWrap/>
            <w:vAlign w:val="bottom"/>
            <w:hideMark/>
          </w:tcPr>
          <w:p w14:paraId="1B3CD55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1048.43</w:t>
            </w:r>
          </w:p>
        </w:tc>
        <w:tc>
          <w:tcPr>
            <w:tcW w:w="960" w:type="dxa"/>
            <w:tcBorders>
              <w:top w:val="nil"/>
              <w:left w:val="nil"/>
              <w:bottom w:val="nil"/>
              <w:right w:val="nil"/>
            </w:tcBorders>
            <w:shd w:val="clear" w:color="auto" w:fill="auto"/>
            <w:noWrap/>
            <w:vAlign w:val="bottom"/>
            <w:hideMark/>
          </w:tcPr>
          <w:p w14:paraId="07D0ED6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1690.57</w:t>
            </w:r>
          </w:p>
        </w:tc>
        <w:tc>
          <w:tcPr>
            <w:tcW w:w="960" w:type="dxa"/>
            <w:tcBorders>
              <w:top w:val="nil"/>
              <w:left w:val="nil"/>
              <w:bottom w:val="nil"/>
              <w:right w:val="nil"/>
            </w:tcBorders>
            <w:shd w:val="clear" w:color="auto" w:fill="auto"/>
            <w:noWrap/>
            <w:vAlign w:val="bottom"/>
            <w:hideMark/>
          </w:tcPr>
          <w:p w14:paraId="752F885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786.53</w:t>
            </w:r>
          </w:p>
        </w:tc>
        <w:tc>
          <w:tcPr>
            <w:tcW w:w="960" w:type="dxa"/>
            <w:tcBorders>
              <w:top w:val="nil"/>
              <w:left w:val="nil"/>
              <w:bottom w:val="nil"/>
              <w:right w:val="nil"/>
            </w:tcBorders>
            <w:shd w:val="clear" w:color="auto" w:fill="auto"/>
            <w:noWrap/>
            <w:vAlign w:val="bottom"/>
            <w:hideMark/>
          </w:tcPr>
          <w:p w14:paraId="3B8F47B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301.70</w:t>
            </w:r>
          </w:p>
        </w:tc>
      </w:tr>
      <w:tr w:rsidR="00E527A1" w:rsidRPr="00E527A1" w14:paraId="22E216BF" w14:textId="77777777" w:rsidTr="00E527A1">
        <w:trPr>
          <w:trHeight w:val="300"/>
          <w:jc w:val="center"/>
        </w:trPr>
        <w:tc>
          <w:tcPr>
            <w:tcW w:w="2960" w:type="dxa"/>
            <w:tcBorders>
              <w:top w:val="nil"/>
              <w:left w:val="nil"/>
              <w:bottom w:val="nil"/>
              <w:right w:val="nil"/>
            </w:tcBorders>
            <w:shd w:val="clear" w:color="auto" w:fill="auto"/>
            <w:vAlign w:val="bottom"/>
            <w:hideMark/>
          </w:tcPr>
          <w:p w14:paraId="0A6F68FD"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Greenlings </w:t>
            </w:r>
          </w:p>
        </w:tc>
        <w:tc>
          <w:tcPr>
            <w:tcW w:w="960" w:type="dxa"/>
            <w:tcBorders>
              <w:top w:val="nil"/>
              <w:left w:val="nil"/>
              <w:bottom w:val="nil"/>
              <w:right w:val="nil"/>
            </w:tcBorders>
            <w:shd w:val="clear" w:color="auto" w:fill="auto"/>
            <w:noWrap/>
            <w:vAlign w:val="bottom"/>
            <w:hideMark/>
          </w:tcPr>
          <w:p w14:paraId="6F1B735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5.81</w:t>
            </w:r>
          </w:p>
        </w:tc>
        <w:tc>
          <w:tcPr>
            <w:tcW w:w="960" w:type="dxa"/>
            <w:tcBorders>
              <w:top w:val="nil"/>
              <w:left w:val="nil"/>
              <w:bottom w:val="nil"/>
              <w:right w:val="nil"/>
            </w:tcBorders>
            <w:shd w:val="clear" w:color="auto" w:fill="auto"/>
            <w:noWrap/>
            <w:vAlign w:val="bottom"/>
            <w:hideMark/>
          </w:tcPr>
          <w:p w14:paraId="0B24179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3.90</w:t>
            </w:r>
          </w:p>
        </w:tc>
        <w:tc>
          <w:tcPr>
            <w:tcW w:w="960" w:type="dxa"/>
            <w:tcBorders>
              <w:top w:val="nil"/>
              <w:left w:val="nil"/>
              <w:bottom w:val="nil"/>
              <w:right w:val="nil"/>
            </w:tcBorders>
            <w:shd w:val="clear" w:color="auto" w:fill="auto"/>
            <w:noWrap/>
            <w:vAlign w:val="bottom"/>
            <w:hideMark/>
          </w:tcPr>
          <w:p w14:paraId="02A94AA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4.51</w:t>
            </w:r>
          </w:p>
        </w:tc>
        <w:tc>
          <w:tcPr>
            <w:tcW w:w="960" w:type="dxa"/>
            <w:tcBorders>
              <w:top w:val="nil"/>
              <w:left w:val="nil"/>
              <w:bottom w:val="nil"/>
              <w:right w:val="nil"/>
            </w:tcBorders>
            <w:shd w:val="clear" w:color="auto" w:fill="auto"/>
            <w:noWrap/>
            <w:vAlign w:val="bottom"/>
            <w:hideMark/>
          </w:tcPr>
          <w:p w14:paraId="33A0CF5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9.63</w:t>
            </w:r>
          </w:p>
        </w:tc>
        <w:tc>
          <w:tcPr>
            <w:tcW w:w="960" w:type="dxa"/>
            <w:tcBorders>
              <w:top w:val="nil"/>
              <w:left w:val="nil"/>
              <w:bottom w:val="nil"/>
              <w:right w:val="nil"/>
            </w:tcBorders>
            <w:shd w:val="clear" w:color="auto" w:fill="auto"/>
            <w:noWrap/>
            <w:vAlign w:val="bottom"/>
            <w:hideMark/>
          </w:tcPr>
          <w:p w14:paraId="3B400A9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3.50</w:t>
            </w:r>
          </w:p>
        </w:tc>
      </w:tr>
      <w:tr w:rsidR="00E527A1" w:rsidRPr="00E527A1" w14:paraId="195AFAEA" w14:textId="77777777" w:rsidTr="00E527A1">
        <w:trPr>
          <w:trHeight w:val="600"/>
          <w:jc w:val="center"/>
        </w:trPr>
        <w:tc>
          <w:tcPr>
            <w:tcW w:w="2960" w:type="dxa"/>
            <w:tcBorders>
              <w:top w:val="nil"/>
              <w:left w:val="nil"/>
              <w:bottom w:val="nil"/>
              <w:right w:val="nil"/>
            </w:tcBorders>
            <w:shd w:val="clear" w:color="auto" w:fill="auto"/>
            <w:vAlign w:val="bottom"/>
            <w:hideMark/>
          </w:tcPr>
          <w:p w14:paraId="568F6E75"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Grenadier - Rattail Grenadier Unidentified </w:t>
            </w:r>
          </w:p>
        </w:tc>
        <w:tc>
          <w:tcPr>
            <w:tcW w:w="960" w:type="dxa"/>
            <w:tcBorders>
              <w:top w:val="nil"/>
              <w:left w:val="nil"/>
              <w:bottom w:val="nil"/>
              <w:right w:val="nil"/>
            </w:tcBorders>
            <w:shd w:val="clear" w:color="auto" w:fill="auto"/>
            <w:noWrap/>
            <w:vAlign w:val="bottom"/>
            <w:hideMark/>
          </w:tcPr>
          <w:p w14:paraId="578D6CD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5.45</w:t>
            </w:r>
          </w:p>
        </w:tc>
        <w:tc>
          <w:tcPr>
            <w:tcW w:w="960" w:type="dxa"/>
            <w:tcBorders>
              <w:top w:val="nil"/>
              <w:left w:val="nil"/>
              <w:bottom w:val="nil"/>
              <w:right w:val="nil"/>
            </w:tcBorders>
            <w:shd w:val="clear" w:color="auto" w:fill="auto"/>
            <w:noWrap/>
            <w:vAlign w:val="bottom"/>
            <w:hideMark/>
          </w:tcPr>
          <w:p w14:paraId="6796963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12.34</w:t>
            </w:r>
          </w:p>
        </w:tc>
        <w:tc>
          <w:tcPr>
            <w:tcW w:w="960" w:type="dxa"/>
            <w:tcBorders>
              <w:top w:val="nil"/>
              <w:left w:val="nil"/>
              <w:bottom w:val="nil"/>
              <w:right w:val="nil"/>
            </w:tcBorders>
            <w:shd w:val="clear" w:color="auto" w:fill="auto"/>
            <w:noWrap/>
            <w:vAlign w:val="bottom"/>
            <w:hideMark/>
          </w:tcPr>
          <w:p w14:paraId="170D380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5.33</w:t>
            </w:r>
          </w:p>
        </w:tc>
        <w:tc>
          <w:tcPr>
            <w:tcW w:w="960" w:type="dxa"/>
            <w:tcBorders>
              <w:top w:val="nil"/>
              <w:left w:val="nil"/>
              <w:bottom w:val="nil"/>
              <w:right w:val="nil"/>
            </w:tcBorders>
            <w:shd w:val="clear" w:color="auto" w:fill="auto"/>
            <w:noWrap/>
            <w:vAlign w:val="bottom"/>
            <w:hideMark/>
          </w:tcPr>
          <w:p w14:paraId="712A8CE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4.01</w:t>
            </w:r>
          </w:p>
        </w:tc>
        <w:tc>
          <w:tcPr>
            <w:tcW w:w="960" w:type="dxa"/>
            <w:tcBorders>
              <w:top w:val="nil"/>
              <w:left w:val="nil"/>
              <w:bottom w:val="nil"/>
              <w:right w:val="nil"/>
            </w:tcBorders>
            <w:shd w:val="clear" w:color="auto" w:fill="auto"/>
            <w:noWrap/>
            <w:vAlign w:val="bottom"/>
            <w:hideMark/>
          </w:tcPr>
          <w:p w14:paraId="086B59A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1.69</w:t>
            </w:r>
          </w:p>
        </w:tc>
      </w:tr>
      <w:tr w:rsidR="00E527A1" w:rsidRPr="00E527A1" w14:paraId="5D0C7534" w14:textId="77777777" w:rsidTr="00E527A1">
        <w:trPr>
          <w:trHeight w:val="300"/>
          <w:jc w:val="center"/>
        </w:trPr>
        <w:tc>
          <w:tcPr>
            <w:tcW w:w="2960" w:type="dxa"/>
            <w:tcBorders>
              <w:top w:val="nil"/>
              <w:left w:val="nil"/>
              <w:bottom w:val="nil"/>
              <w:right w:val="nil"/>
            </w:tcBorders>
            <w:shd w:val="clear" w:color="auto" w:fill="auto"/>
            <w:vAlign w:val="bottom"/>
            <w:hideMark/>
          </w:tcPr>
          <w:p w14:paraId="5258B308"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Hermit crab unidentified </w:t>
            </w:r>
          </w:p>
        </w:tc>
        <w:tc>
          <w:tcPr>
            <w:tcW w:w="960" w:type="dxa"/>
            <w:tcBorders>
              <w:top w:val="nil"/>
              <w:left w:val="nil"/>
              <w:bottom w:val="nil"/>
              <w:right w:val="nil"/>
            </w:tcBorders>
            <w:shd w:val="clear" w:color="auto" w:fill="auto"/>
            <w:noWrap/>
            <w:vAlign w:val="bottom"/>
            <w:hideMark/>
          </w:tcPr>
          <w:p w14:paraId="2FD9137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0.01</w:t>
            </w:r>
          </w:p>
        </w:tc>
        <w:tc>
          <w:tcPr>
            <w:tcW w:w="960" w:type="dxa"/>
            <w:tcBorders>
              <w:top w:val="nil"/>
              <w:left w:val="nil"/>
              <w:bottom w:val="nil"/>
              <w:right w:val="nil"/>
            </w:tcBorders>
            <w:shd w:val="clear" w:color="auto" w:fill="auto"/>
            <w:noWrap/>
            <w:vAlign w:val="bottom"/>
            <w:hideMark/>
          </w:tcPr>
          <w:p w14:paraId="35CBD89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0.03</w:t>
            </w:r>
          </w:p>
        </w:tc>
        <w:tc>
          <w:tcPr>
            <w:tcW w:w="960" w:type="dxa"/>
            <w:tcBorders>
              <w:top w:val="nil"/>
              <w:left w:val="nil"/>
              <w:bottom w:val="nil"/>
              <w:right w:val="nil"/>
            </w:tcBorders>
            <w:shd w:val="clear" w:color="auto" w:fill="auto"/>
            <w:noWrap/>
            <w:vAlign w:val="bottom"/>
            <w:hideMark/>
          </w:tcPr>
          <w:p w14:paraId="6840694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0.01</w:t>
            </w:r>
          </w:p>
        </w:tc>
        <w:tc>
          <w:tcPr>
            <w:tcW w:w="960" w:type="dxa"/>
            <w:tcBorders>
              <w:top w:val="nil"/>
              <w:left w:val="nil"/>
              <w:bottom w:val="nil"/>
              <w:right w:val="nil"/>
            </w:tcBorders>
            <w:shd w:val="clear" w:color="auto" w:fill="auto"/>
            <w:noWrap/>
            <w:vAlign w:val="bottom"/>
            <w:hideMark/>
          </w:tcPr>
          <w:p w14:paraId="0A13958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2C5BE92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477A2695" w14:textId="77777777" w:rsidTr="00E527A1">
        <w:trPr>
          <w:trHeight w:val="300"/>
          <w:jc w:val="center"/>
        </w:trPr>
        <w:tc>
          <w:tcPr>
            <w:tcW w:w="2960" w:type="dxa"/>
            <w:tcBorders>
              <w:top w:val="nil"/>
              <w:left w:val="nil"/>
              <w:bottom w:val="nil"/>
              <w:right w:val="nil"/>
            </w:tcBorders>
            <w:shd w:val="clear" w:color="auto" w:fill="auto"/>
            <w:vAlign w:val="bottom"/>
            <w:hideMark/>
          </w:tcPr>
          <w:p w14:paraId="41F92548"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Invertebrate unidentified </w:t>
            </w:r>
          </w:p>
        </w:tc>
        <w:tc>
          <w:tcPr>
            <w:tcW w:w="960" w:type="dxa"/>
            <w:tcBorders>
              <w:top w:val="nil"/>
              <w:left w:val="nil"/>
              <w:bottom w:val="nil"/>
              <w:right w:val="nil"/>
            </w:tcBorders>
            <w:shd w:val="clear" w:color="auto" w:fill="auto"/>
            <w:noWrap/>
            <w:vAlign w:val="bottom"/>
            <w:hideMark/>
          </w:tcPr>
          <w:p w14:paraId="0E18096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0.09</w:t>
            </w:r>
          </w:p>
        </w:tc>
        <w:tc>
          <w:tcPr>
            <w:tcW w:w="960" w:type="dxa"/>
            <w:tcBorders>
              <w:top w:val="nil"/>
              <w:left w:val="nil"/>
              <w:bottom w:val="nil"/>
              <w:right w:val="nil"/>
            </w:tcBorders>
            <w:shd w:val="clear" w:color="auto" w:fill="auto"/>
            <w:noWrap/>
            <w:vAlign w:val="bottom"/>
            <w:hideMark/>
          </w:tcPr>
          <w:p w14:paraId="4B2CC05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0.09</w:t>
            </w:r>
          </w:p>
        </w:tc>
        <w:tc>
          <w:tcPr>
            <w:tcW w:w="960" w:type="dxa"/>
            <w:tcBorders>
              <w:top w:val="nil"/>
              <w:left w:val="nil"/>
              <w:bottom w:val="nil"/>
              <w:right w:val="nil"/>
            </w:tcBorders>
            <w:shd w:val="clear" w:color="auto" w:fill="auto"/>
            <w:noWrap/>
            <w:vAlign w:val="bottom"/>
            <w:hideMark/>
          </w:tcPr>
          <w:p w14:paraId="0EDC2F0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0.11</w:t>
            </w:r>
          </w:p>
        </w:tc>
        <w:tc>
          <w:tcPr>
            <w:tcW w:w="960" w:type="dxa"/>
            <w:tcBorders>
              <w:top w:val="nil"/>
              <w:left w:val="nil"/>
              <w:bottom w:val="nil"/>
              <w:right w:val="nil"/>
            </w:tcBorders>
            <w:shd w:val="clear" w:color="auto" w:fill="auto"/>
            <w:noWrap/>
            <w:vAlign w:val="bottom"/>
            <w:hideMark/>
          </w:tcPr>
          <w:p w14:paraId="30054D2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0.07</w:t>
            </w:r>
          </w:p>
        </w:tc>
        <w:tc>
          <w:tcPr>
            <w:tcW w:w="960" w:type="dxa"/>
            <w:tcBorders>
              <w:top w:val="nil"/>
              <w:left w:val="nil"/>
              <w:bottom w:val="nil"/>
              <w:right w:val="nil"/>
            </w:tcBorders>
            <w:shd w:val="clear" w:color="auto" w:fill="auto"/>
            <w:noWrap/>
            <w:vAlign w:val="bottom"/>
            <w:hideMark/>
          </w:tcPr>
          <w:p w14:paraId="566DA5B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413B4509" w14:textId="77777777" w:rsidTr="00E527A1">
        <w:trPr>
          <w:trHeight w:val="300"/>
          <w:jc w:val="center"/>
        </w:trPr>
        <w:tc>
          <w:tcPr>
            <w:tcW w:w="2960" w:type="dxa"/>
            <w:tcBorders>
              <w:top w:val="nil"/>
              <w:left w:val="nil"/>
              <w:bottom w:val="nil"/>
              <w:right w:val="nil"/>
            </w:tcBorders>
            <w:shd w:val="clear" w:color="auto" w:fill="auto"/>
            <w:vAlign w:val="bottom"/>
            <w:hideMark/>
          </w:tcPr>
          <w:p w14:paraId="3426ED35"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Lanternfishes (myctophidae) </w:t>
            </w:r>
          </w:p>
        </w:tc>
        <w:tc>
          <w:tcPr>
            <w:tcW w:w="960" w:type="dxa"/>
            <w:tcBorders>
              <w:top w:val="nil"/>
              <w:left w:val="nil"/>
              <w:bottom w:val="nil"/>
              <w:right w:val="nil"/>
            </w:tcBorders>
            <w:shd w:val="clear" w:color="auto" w:fill="auto"/>
            <w:noWrap/>
            <w:vAlign w:val="bottom"/>
            <w:hideMark/>
          </w:tcPr>
          <w:p w14:paraId="5466E43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0A4EFE2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13782F8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04C3107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0.06</w:t>
            </w:r>
          </w:p>
        </w:tc>
        <w:tc>
          <w:tcPr>
            <w:tcW w:w="960" w:type="dxa"/>
            <w:tcBorders>
              <w:top w:val="nil"/>
              <w:left w:val="nil"/>
              <w:bottom w:val="nil"/>
              <w:right w:val="nil"/>
            </w:tcBorders>
            <w:shd w:val="clear" w:color="auto" w:fill="auto"/>
            <w:noWrap/>
            <w:vAlign w:val="bottom"/>
            <w:hideMark/>
          </w:tcPr>
          <w:p w14:paraId="4A5BDD0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0.02</w:t>
            </w:r>
          </w:p>
        </w:tc>
      </w:tr>
      <w:tr w:rsidR="00E527A1" w:rsidRPr="00E527A1" w14:paraId="7F31CE7D" w14:textId="77777777" w:rsidTr="00E527A1">
        <w:trPr>
          <w:trHeight w:val="300"/>
          <w:jc w:val="center"/>
        </w:trPr>
        <w:tc>
          <w:tcPr>
            <w:tcW w:w="2960" w:type="dxa"/>
            <w:tcBorders>
              <w:top w:val="nil"/>
              <w:left w:val="nil"/>
              <w:bottom w:val="nil"/>
              <w:right w:val="nil"/>
            </w:tcBorders>
            <w:shd w:val="clear" w:color="auto" w:fill="auto"/>
            <w:vAlign w:val="bottom"/>
            <w:hideMark/>
          </w:tcPr>
          <w:p w14:paraId="19D44EE7"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Misc crabs </w:t>
            </w:r>
          </w:p>
        </w:tc>
        <w:tc>
          <w:tcPr>
            <w:tcW w:w="960" w:type="dxa"/>
            <w:tcBorders>
              <w:top w:val="nil"/>
              <w:left w:val="nil"/>
              <w:bottom w:val="nil"/>
              <w:right w:val="nil"/>
            </w:tcBorders>
            <w:shd w:val="clear" w:color="auto" w:fill="auto"/>
            <w:noWrap/>
            <w:vAlign w:val="bottom"/>
            <w:hideMark/>
          </w:tcPr>
          <w:p w14:paraId="00E3A53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0.35</w:t>
            </w:r>
          </w:p>
        </w:tc>
        <w:tc>
          <w:tcPr>
            <w:tcW w:w="960" w:type="dxa"/>
            <w:tcBorders>
              <w:top w:val="nil"/>
              <w:left w:val="nil"/>
              <w:bottom w:val="nil"/>
              <w:right w:val="nil"/>
            </w:tcBorders>
            <w:shd w:val="clear" w:color="auto" w:fill="auto"/>
            <w:noWrap/>
            <w:vAlign w:val="bottom"/>
            <w:hideMark/>
          </w:tcPr>
          <w:p w14:paraId="3846431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1.10</w:t>
            </w:r>
          </w:p>
        </w:tc>
        <w:tc>
          <w:tcPr>
            <w:tcW w:w="960" w:type="dxa"/>
            <w:tcBorders>
              <w:top w:val="nil"/>
              <w:left w:val="nil"/>
              <w:bottom w:val="nil"/>
              <w:right w:val="nil"/>
            </w:tcBorders>
            <w:shd w:val="clear" w:color="auto" w:fill="auto"/>
            <w:noWrap/>
            <w:vAlign w:val="bottom"/>
            <w:hideMark/>
          </w:tcPr>
          <w:p w14:paraId="7A898D5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0.38</w:t>
            </w:r>
          </w:p>
        </w:tc>
        <w:tc>
          <w:tcPr>
            <w:tcW w:w="960" w:type="dxa"/>
            <w:tcBorders>
              <w:top w:val="nil"/>
              <w:left w:val="nil"/>
              <w:bottom w:val="nil"/>
              <w:right w:val="nil"/>
            </w:tcBorders>
            <w:shd w:val="clear" w:color="auto" w:fill="auto"/>
            <w:noWrap/>
            <w:vAlign w:val="bottom"/>
            <w:hideMark/>
          </w:tcPr>
          <w:p w14:paraId="0A005E2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0.14</w:t>
            </w:r>
          </w:p>
        </w:tc>
        <w:tc>
          <w:tcPr>
            <w:tcW w:w="960" w:type="dxa"/>
            <w:tcBorders>
              <w:top w:val="nil"/>
              <w:left w:val="nil"/>
              <w:bottom w:val="nil"/>
              <w:right w:val="nil"/>
            </w:tcBorders>
            <w:shd w:val="clear" w:color="auto" w:fill="auto"/>
            <w:noWrap/>
            <w:vAlign w:val="bottom"/>
            <w:hideMark/>
          </w:tcPr>
          <w:p w14:paraId="4B2901A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0.09</w:t>
            </w:r>
          </w:p>
        </w:tc>
      </w:tr>
      <w:tr w:rsidR="00E527A1" w:rsidRPr="00E527A1" w14:paraId="696693E4" w14:textId="77777777" w:rsidTr="00E527A1">
        <w:trPr>
          <w:trHeight w:val="300"/>
          <w:jc w:val="center"/>
        </w:trPr>
        <w:tc>
          <w:tcPr>
            <w:tcW w:w="2960" w:type="dxa"/>
            <w:tcBorders>
              <w:top w:val="nil"/>
              <w:left w:val="nil"/>
              <w:bottom w:val="nil"/>
              <w:right w:val="nil"/>
            </w:tcBorders>
            <w:shd w:val="clear" w:color="auto" w:fill="auto"/>
            <w:vAlign w:val="bottom"/>
            <w:hideMark/>
          </w:tcPr>
          <w:p w14:paraId="34CB9BA7"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Misc crustaceans </w:t>
            </w:r>
          </w:p>
        </w:tc>
        <w:tc>
          <w:tcPr>
            <w:tcW w:w="960" w:type="dxa"/>
            <w:tcBorders>
              <w:top w:val="nil"/>
              <w:left w:val="nil"/>
              <w:bottom w:val="nil"/>
              <w:right w:val="nil"/>
            </w:tcBorders>
            <w:shd w:val="clear" w:color="auto" w:fill="auto"/>
            <w:noWrap/>
            <w:vAlign w:val="bottom"/>
            <w:hideMark/>
          </w:tcPr>
          <w:p w14:paraId="021F347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0.03</w:t>
            </w:r>
          </w:p>
        </w:tc>
        <w:tc>
          <w:tcPr>
            <w:tcW w:w="960" w:type="dxa"/>
            <w:tcBorders>
              <w:top w:val="nil"/>
              <w:left w:val="nil"/>
              <w:bottom w:val="nil"/>
              <w:right w:val="nil"/>
            </w:tcBorders>
            <w:shd w:val="clear" w:color="auto" w:fill="auto"/>
            <w:noWrap/>
            <w:vAlign w:val="bottom"/>
            <w:hideMark/>
          </w:tcPr>
          <w:p w14:paraId="022C175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0.01</w:t>
            </w:r>
          </w:p>
        </w:tc>
        <w:tc>
          <w:tcPr>
            <w:tcW w:w="960" w:type="dxa"/>
            <w:tcBorders>
              <w:top w:val="nil"/>
              <w:left w:val="nil"/>
              <w:bottom w:val="nil"/>
              <w:right w:val="nil"/>
            </w:tcBorders>
            <w:shd w:val="clear" w:color="auto" w:fill="auto"/>
            <w:noWrap/>
            <w:vAlign w:val="bottom"/>
            <w:hideMark/>
          </w:tcPr>
          <w:p w14:paraId="708920B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57B97D8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0.20</w:t>
            </w:r>
          </w:p>
        </w:tc>
        <w:tc>
          <w:tcPr>
            <w:tcW w:w="960" w:type="dxa"/>
            <w:tcBorders>
              <w:top w:val="nil"/>
              <w:left w:val="nil"/>
              <w:bottom w:val="nil"/>
              <w:right w:val="nil"/>
            </w:tcBorders>
            <w:shd w:val="clear" w:color="auto" w:fill="auto"/>
            <w:noWrap/>
            <w:vAlign w:val="bottom"/>
            <w:hideMark/>
          </w:tcPr>
          <w:p w14:paraId="0211368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0.07</w:t>
            </w:r>
          </w:p>
        </w:tc>
      </w:tr>
      <w:tr w:rsidR="00E527A1" w:rsidRPr="00E527A1" w14:paraId="57FF4C4D" w14:textId="77777777" w:rsidTr="00E527A1">
        <w:trPr>
          <w:trHeight w:val="300"/>
          <w:jc w:val="center"/>
        </w:trPr>
        <w:tc>
          <w:tcPr>
            <w:tcW w:w="2960" w:type="dxa"/>
            <w:tcBorders>
              <w:top w:val="nil"/>
              <w:left w:val="nil"/>
              <w:bottom w:val="nil"/>
              <w:right w:val="nil"/>
            </w:tcBorders>
            <w:shd w:val="clear" w:color="auto" w:fill="auto"/>
            <w:vAlign w:val="bottom"/>
            <w:hideMark/>
          </w:tcPr>
          <w:p w14:paraId="1F44756A"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Misc deep fish </w:t>
            </w:r>
          </w:p>
        </w:tc>
        <w:tc>
          <w:tcPr>
            <w:tcW w:w="960" w:type="dxa"/>
            <w:tcBorders>
              <w:top w:val="nil"/>
              <w:left w:val="nil"/>
              <w:bottom w:val="nil"/>
              <w:right w:val="nil"/>
            </w:tcBorders>
            <w:shd w:val="clear" w:color="auto" w:fill="auto"/>
            <w:noWrap/>
            <w:vAlign w:val="bottom"/>
            <w:hideMark/>
          </w:tcPr>
          <w:p w14:paraId="205916F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14D3933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13C3A4B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53938E8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5ECF766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r>
      <w:tr w:rsidR="00E527A1" w:rsidRPr="00E527A1" w14:paraId="4BEE6602" w14:textId="77777777" w:rsidTr="00E527A1">
        <w:trPr>
          <w:trHeight w:val="300"/>
          <w:jc w:val="center"/>
        </w:trPr>
        <w:tc>
          <w:tcPr>
            <w:tcW w:w="2960" w:type="dxa"/>
            <w:tcBorders>
              <w:top w:val="nil"/>
              <w:left w:val="nil"/>
              <w:bottom w:val="nil"/>
              <w:right w:val="nil"/>
            </w:tcBorders>
            <w:shd w:val="clear" w:color="auto" w:fill="auto"/>
            <w:vAlign w:val="bottom"/>
            <w:hideMark/>
          </w:tcPr>
          <w:p w14:paraId="781F06DA"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Misc fish </w:t>
            </w:r>
          </w:p>
        </w:tc>
        <w:tc>
          <w:tcPr>
            <w:tcW w:w="960" w:type="dxa"/>
            <w:tcBorders>
              <w:top w:val="nil"/>
              <w:left w:val="nil"/>
              <w:bottom w:val="nil"/>
              <w:right w:val="nil"/>
            </w:tcBorders>
            <w:shd w:val="clear" w:color="auto" w:fill="auto"/>
            <w:noWrap/>
            <w:vAlign w:val="bottom"/>
            <w:hideMark/>
          </w:tcPr>
          <w:p w14:paraId="5956D41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101.47</w:t>
            </w:r>
          </w:p>
        </w:tc>
        <w:tc>
          <w:tcPr>
            <w:tcW w:w="960" w:type="dxa"/>
            <w:tcBorders>
              <w:top w:val="nil"/>
              <w:left w:val="nil"/>
              <w:bottom w:val="nil"/>
              <w:right w:val="nil"/>
            </w:tcBorders>
            <w:shd w:val="clear" w:color="auto" w:fill="auto"/>
            <w:noWrap/>
            <w:vAlign w:val="bottom"/>
            <w:hideMark/>
          </w:tcPr>
          <w:p w14:paraId="7312D8E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114.69</w:t>
            </w:r>
          </w:p>
        </w:tc>
        <w:tc>
          <w:tcPr>
            <w:tcW w:w="960" w:type="dxa"/>
            <w:tcBorders>
              <w:top w:val="nil"/>
              <w:left w:val="nil"/>
              <w:bottom w:val="nil"/>
              <w:right w:val="nil"/>
            </w:tcBorders>
            <w:shd w:val="clear" w:color="auto" w:fill="auto"/>
            <w:noWrap/>
            <w:vAlign w:val="bottom"/>
            <w:hideMark/>
          </w:tcPr>
          <w:p w14:paraId="35182DB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109.98</w:t>
            </w:r>
          </w:p>
        </w:tc>
        <w:tc>
          <w:tcPr>
            <w:tcW w:w="960" w:type="dxa"/>
            <w:tcBorders>
              <w:top w:val="nil"/>
              <w:left w:val="nil"/>
              <w:bottom w:val="nil"/>
              <w:right w:val="nil"/>
            </w:tcBorders>
            <w:shd w:val="clear" w:color="auto" w:fill="auto"/>
            <w:noWrap/>
            <w:vAlign w:val="bottom"/>
            <w:hideMark/>
          </w:tcPr>
          <w:p w14:paraId="7B9EEC5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519.97</w:t>
            </w:r>
          </w:p>
        </w:tc>
        <w:tc>
          <w:tcPr>
            <w:tcW w:w="960" w:type="dxa"/>
            <w:tcBorders>
              <w:top w:val="nil"/>
              <w:left w:val="nil"/>
              <w:bottom w:val="nil"/>
              <w:right w:val="nil"/>
            </w:tcBorders>
            <w:shd w:val="clear" w:color="auto" w:fill="auto"/>
            <w:noWrap/>
            <w:vAlign w:val="bottom"/>
            <w:hideMark/>
          </w:tcPr>
          <w:p w14:paraId="1ADDD98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84.97</w:t>
            </w:r>
          </w:p>
        </w:tc>
      </w:tr>
      <w:tr w:rsidR="00E527A1" w:rsidRPr="00E527A1" w14:paraId="65F14248" w14:textId="77777777" w:rsidTr="00E527A1">
        <w:trPr>
          <w:trHeight w:val="300"/>
          <w:jc w:val="center"/>
        </w:trPr>
        <w:tc>
          <w:tcPr>
            <w:tcW w:w="2960" w:type="dxa"/>
            <w:tcBorders>
              <w:top w:val="nil"/>
              <w:left w:val="nil"/>
              <w:bottom w:val="nil"/>
              <w:right w:val="nil"/>
            </w:tcBorders>
            <w:shd w:val="clear" w:color="auto" w:fill="auto"/>
            <w:vAlign w:val="bottom"/>
            <w:hideMark/>
          </w:tcPr>
          <w:p w14:paraId="13CC3864"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Misc inverts (worms etc) </w:t>
            </w:r>
          </w:p>
        </w:tc>
        <w:tc>
          <w:tcPr>
            <w:tcW w:w="960" w:type="dxa"/>
            <w:tcBorders>
              <w:top w:val="nil"/>
              <w:left w:val="nil"/>
              <w:bottom w:val="nil"/>
              <w:right w:val="nil"/>
            </w:tcBorders>
            <w:shd w:val="clear" w:color="auto" w:fill="auto"/>
            <w:noWrap/>
            <w:vAlign w:val="bottom"/>
            <w:hideMark/>
          </w:tcPr>
          <w:p w14:paraId="1C9C09C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292EF82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09F284C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37DC77E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1FF06F7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561758AA" w14:textId="77777777" w:rsidTr="00E527A1">
        <w:trPr>
          <w:trHeight w:val="300"/>
          <w:jc w:val="center"/>
        </w:trPr>
        <w:tc>
          <w:tcPr>
            <w:tcW w:w="2960" w:type="dxa"/>
            <w:tcBorders>
              <w:top w:val="nil"/>
              <w:left w:val="nil"/>
              <w:bottom w:val="nil"/>
              <w:right w:val="nil"/>
            </w:tcBorders>
            <w:shd w:val="clear" w:color="auto" w:fill="auto"/>
            <w:vAlign w:val="bottom"/>
            <w:hideMark/>
          </w:tcPr>
          <w:p w14:paraId="7388AF60"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Other osmerids </w:t>
            </w:r>
          </w:p>
        </w:tc>
        <w:tc>
          <w:tcPr>
            <w:tcW w:w="960" w:type="dxa"/>
            <w:tcBorders>
              <w:top w:val="nil"/>
              <w:left w:val="nil"/>
              <w:bottom w:val="nil"/>
              <w:right w:val="nil"/>
            </w:tcBorders>
            <w:shd w:val="clear" w:color="auto" w:fill="auto"/>
            <w:noWrap/>
            <w:vAlign w:val="bottom"/>
            <w:hideMark/>
          </w:tcPr>
          <w:p w14:paraId="5DBCF34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34CED3E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7DA2F85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701EE64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6C74C0D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0.98</w:t>
            </w:r>
          </w:p>
        </w:tc>
      </w:tr>
      <w:tr w:rsidR="00E527A1" w:rsidRPr="00E527A1" w14:paraId="5AC65826" w14:textId="77777777" w:rsidTr="00E527A1">
        <w:trPr>
          <w:trHeight w:val="300"/>
          <w:jc w:val="center"/>
        </w:trPr>
        <w:tc>
          <w:tcPr>
            <w:tcW w:w="2960" w:type="dxa"/>
            <w:tcBorders>
              <w:top w:val="nil"/>
              <w:left w:val="nil"/>
              <w:bottom w:val="nil"/>
              <w:right w:val="nil"/>
            </w:tcBorders>
            <w:shd w:val="clear" w:color="auto" w:fill="auto"/>
            <w:vAlign w:val="bottom"/>
            <w:hideMark/>
          </w:tcPr>
          <w:p w14:paraId="58B15A22"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Pacific Hake </w:t>
            </w:r>
          </w:p>
        </w:tc>
        <w:tc>
          <w:tcPr>
            <w:tcW w:w="960" w:type="dxa"/>
            <w:tcBorders>
              <w:top w:val="nil"/>
              <w:left w:val="nil"/>
              <w:bottom w:val="nil"/>
              <w:right w:val="nil"/>
            </w:tcBorders>
            <w:shd w:val="clear" w:color="auto" w:fill="auto"/>
            <w:noWrap/>
            <w:vAlign w:val="bottom"/>
            <w:hideMark/>
          </w:tcPr>
          <w:p w14:paraId="26DBA52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535C1BC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0FA304E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0.07</w:t>
            </w:r>
          </w:p>
        </w:tc>
        <w:tc>
          <w:tcPr>
            <w:tcW w:w="960" w:type="dxa"/>
            <w:tcBorders>
              <w:top w:val="nil"/>
              <w:left w:val="nil"/>
              <w:bottom w:val="nil"/>
              <w:right w:val="nil"/>
            </w:tcBorders>
            <w:shd w:val="clear" w:color="auto" w:fill="auto"/>
            <w:noWrap/>
            <w:vAlign w:val="bottom"/>
            <w:hideMark/>
          </w:tcPr>
          <w:p w14:paraId="7C00CB3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4580018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737EBDD6" w14:textId="77777777" w:rsidTr="00E527A1">
        <w:trPr>
          <w:trHeight w:val="300"/>
          <w:jc w:val="center"/>
        </w:trPr>
        <w:tc>
          <w:tcPr>
            <w:tcW w:w="2960" w:type="dxa"/>
            <w:tcBorders>
              <w:top w:val="nil"/>
              <w:left w:val="nil"/>
              <w:bottom w:val="nil"/>
              <w:right w:val="nil"/>
            </w:tcBorders>
            <w:shd w:val="clear" w:color="auto" w:fill="auto"/>
            <w:vAlign w:val="bottom"/>
            <w:hideMark/>
          </w:tcPr>
          <w:p w14:paraId="0630A30B"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Pandalid shrimp </w:t>
            </w:r>
          </w:p>
        </w:tc>
        <w:tc>
          <w:tcPr>
            <w:tcW w:w="960" w:type="dxa"/>
            <w:tcBorders>
              <w:top w:val="nil"/>
              <w:left w:val="nil"/>
              <w:bottom w:val="nil"/>
              <w:right w:val="nil"/>
            </w:tcBorders>
            <w:shd w:val="clear" w:color="auto" w:fill="auto"/>
            <w:noWrap/>
            <w:vAlign w:val="bottom"/>
            <w:hideMark/>
          </w:tcPr>
          <w:p w14:paraId="12EB8C6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0.22</w:t>
            </w:r>
          </w:p>
        </w:tc>
        <w:tc>
          <w:tcPr>
            <w:tcW w:w="960" w:type="dxa"/>
            <w:tcBorders>
              <w:top w:val="nil"/>
              <w:left w:val="nil"/>
              <w:bottom w:val="nil"/>
              <w:right w:val="nil"/>
            </w:tcBorders>
            <w:shd w:val="clear" w:color="auto" w:fill="auto"/>
            <w:noWrap/>
            <w:vAlign w:val="bottom"/>
            <w:hideMark/>
          </w:tcPr>
          <w:p w14:paraId="71770A9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0.14</w:t>
            </w:r>
          </w:p>
        </w:tc>
        <w:tc>
          <w:tcPr>
            <w:tcW w:w="960" w:type="dxa"/>
            <w:tcBorders>
              <w:top w:val="nil"/>
              <w:left w:val="nil"/>
              <w:bottom w:val="nil"/>
              <w:right w:val="nil"/>
            </w:tcBorders>
            <w:shd w:val="clear" w:color="auto" w:fill="auto"/>
            <w:noWrap/>
            <w:vAlign w:val="bottom"/>
            <w:hideMark/>
          </w:tcPr>
          <w:p w14:paraId="7EDEFAC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0.07</w:t>
            </w:r>
          </w:p>
        </w:tc>
        <w:tc>
          <w:tcPr>
            <w:tcW w:w="960" w:type="dxa"/>
            <w:tcBorders>
              <w:top w:val="nil"/>
              <w:left w:val="nil"/>
              <w:bottom w:val="nil"/>
              <w:right w:val="nil"/>
            </w:tcBorders>
            <w:shd w:val="clear" w:color="auto" w:fill="auto"/>
            <w:noWrap/>
            <w:vAlign w:val="bottom"/>
            <w:hideMark/>
          </w:tcPr>
          <w:p w14:paraId="4B47AB1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0.11</w:t>
            </w:r>
          </w:p>
        </w:tc>
        <w:tc>
          <w:tcPr>
            <w:tcW w:w="960" w:type="dxa"/>
            <w:tcBorders>
              <w:top w:val="nil"/>
              <w:left w:val="nil"/>
              <w:bottom w:val="nil"/>
              <w:right w:val="nil"/>
            </w:tcBorders>
            <w:shd w:val="clear" w:color="auto" w:fill="auto"/>
            <w:noWrap/>
            <w:vAlign w:val="bottom"/>
            <w:hideMark/>
          </w:tcPr>
          <w:p w14:paraId="177B628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0.17</w:t>
            </w:r>
          </w:p>
        </w:tc>
      </w:tr>
      <w:tr w:rsidR="00E527A1" w:rsidRPr="00E527A1" w14:paraId="65D140F8" w14:textId="77777777" w:rsidTr="00E527A1">
        <w:trPr>
          <w:trHeight w:val="300"/>
          <w:jc w:val="center"/>
        </w:trPr>
        <w:tc>
          <w:tcPr>
            <w:tcW w:w="2960" w:type="dxa"/>
            <w:tcBorders>
              <w:top w:val="nil"/>
              <w:left w:val="nil"/>
              <w:bottom w:val="nil"/>
              <w:right w:val="nil"/>
            </w:tcBorders>
            <w:shd w:val="clear" w:color="auto" w:fill="auto"/>
            <w:vAlign w:val="bottom"/>
            <w:hideMark/>
          </w:tcPr>
          <w:p w14:paraId="6045A5D0"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Polychaete unidentified </w:t>
            </w:r>
          </w:p>
        </w:tc>
        <w:tc>
          <w:tcPr>
            <w:tcW w:w="960" w:type="dxa"/>
            <w:tcBorders>
              <w:top w:val="nil"/>
              <w:left w:val="nil"/>
              <w:bottom w:val="nil"/>
              <w:right w:val="nil"/>
            </w:tcBorders>
            <w:shd w:val="clear" w:color="auto" w:fill="auto"/>
            <w:noWrap/>
            <w:vAlign w:val="bottom"/>
            <w:hideMark/>
          </w:tcPr>
          <w:p w14:paraId="6AF70C2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2299399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0.02</w:t>
            </w:r>
          </w:p>
        </w:tc>
        <w:tc>
          <w:tcPr>
            <w:tcW w:w="960" w:type="dxa"/>
            <w:tcBorders>
              <w:top w:val="nil"/>
              <w:left w:val="nil"/>
              <w:bottom w:val="nil"/>
              <w:right w:val="nil"/>
            </w:tcBorders>
            <w:shd w:val="clear" w:color="auto" w:fill="auto"/>
            <w:noWrap/>
            <w:vAlign w:val="bottom"/>
            <w:hideMark/>
          </w:tcPr>
          <w:p w14:paraId="6B43030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04D85E6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7BAAE2F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r>
      <w:tr w:rsidR="00E527A1" w:rsidRPr="00E527A1" w14:paraId="147FE518" w14:textId="77777777" w:rsidTr="00E527A1">
        <w:trPr>
          <w:trHeight w:val="300"/>
          <w:jc w:val="center"/>
        </w:trPr>
        <w:tc>
          <w:tcPr>
            <w:tcW w:w="2960" w:type="dxa"/>
            <w:tcBorders>
              <w:top w:val="nil"/>
              <w:left w:val="nil"/>
              <w:bottom w:val="nil"/>
              <w:right w:val="nil"/>
            </w:tcBorders>
            <w:shd w:val="clear" w:color="auto" w:fill="auto"/>
            <w:vAlign w:val="bottom"/>
            <w:hideMark/>
          </w:tcPr>
          <w:p w14:paraId="27B64908"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Scypho jellies </w:t>
            </w:r>
          </w:p>
        </w:tc>
        <w:tc>
          <w:tcPr>
            <w:tcW w:w="960" w:type="dxa"/>
            <w:tcBorders>
              <w:top w:val="nil"/>
              <w:left w:val="nil"/>
              <w:bottom w:val="nil"/>
              <w:right w:val="nil"/>
            </w:tcBorders>
            <w:shd w:val="clear" w:color="auto" w:fill="auto"/>
            <w:noWrap/>
            <w:vAlign w:val="bottom"/>
            <w:hideMark/>
          </w:tcPr>
          <w:p w14:paraId="171C70B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8.13</w:t>
            </w:r>
          </w:p>
        </w:tc>
        <w:tc>
          <w:tcPr>
            <w:tcW w:w="960" w:type="dxa"/>
            <w:tcBorders>
              <w:top w:val="nil"/>
              <w:left w:val="nil"/>
              <w:bottom w:val="nil"/>
              <w:right w:val="nil"/>
            </w:tcBorders>
            <w:shd w:val="clear" w:color="auto" w:fill="auto"/>
            <w:noWrap/>
            <w:vAlign w:val="bottom"/>
            <w:hideMark/>
          </w:tcPr>
          <w:p w14:paraId="391C771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0.54</w:t>
            </w:r>
          </w:p>
        </w:tc>
        <w:tc>
          <w:tcPr>
            <w:tcW w:w="960" w:type="dxa"/>
            <w:tcBorders>
              <w:top w:val="nil"/>
              <w:left w:val="nil"/>
              <w:bottom w:val="nil"/>
              <w:right w:val="nil"/>
            </w:tcBorders>
            <w:shd w:val="clear" w:color="auto" w:fill="auto"/>
            <w:noWrap/>
            <w:vAlign w:val="bottom"/>
            <w:hideMark/>
          </w:tcPr>
          <w:p w14:paraId="1411950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0.93</w:t>
            </w:r>
          </w:p>
        </w:tc>
        <w:tc>
          <w:tcPr>
            <w:tcW w:w="960" w:type="dxa"/>
            <w:tcBorders>
              <w:top w:val="nil"/>
              <w:left w:val="nil"/>
              <w:bottom w:val="nil"/>
              <w:right w:val="nil"/>
            </w:tcBorders>
            <w:shd w:val="clear" w:color="auto" w:fill="auto"/>
            <w:noWrap/>
            <w:vAlign w:val="bottom"/>
            <w:hideMark/>
          </w:tcPr>
          <w:p w14:paraId="019022E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8.44</w:t>
            </w:r>
          </w:p>
        </w:tc>
        <w:tc>
          <w:tcPr>
            <w:tcW w:w="960" w:type="dxa"/>
            <w:tcBorders>
              <w:top w:val="nil"/>
              <w:left w:val="nil"/>
              <w:bottom w:val="nil"/>
              <w:right w:val="nil"/>
            </w:tcBorders>
            <w:shd w:val="clear" w:color="auto" w:fill="auto"/>
            <w:noWrap/>
            <w:vAlign w:val="bottom"/>
            <w:hideMark/>
          </w:tcPr>
          <w:p w14:paraId="119822E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3.03</w:t>
            </w:r>
          </w:p>
        </w:tc>
      </w:tr>
      <w:tr w:rsidR="00E527A1" w:rsidRPr="00E527A1" w14:paraId="1E417609" w14:textId="77777777" w:rsidTr="00E527A1">
        <w:trPr>
          <w:trHeight w:val="300"/>
          <w:jc w:val="center"/>
        </w:trPr>
        <w:tc>
          <w:tcPr>
            <w:tcW w:w="2960" w:type="dxa"/>
            <w:tcBorders>
              <w:top w:val="nil"/>
              <w:left w:val="nil"/>
              <w:bottom w:val="nil"/>
              <w:right w:val="nil"/>
            </w:tcBorders>
            <w:shd w:val="clear" w:color="auto" w:fill="auto"/>
            <w:vAlign w:val="bottom"/>
            <w:hideMark/>
          </w:tcPr>
          <w:p w14:paraId="09847B4A"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Sea anemone unidentified </w:t>
            </w:r>
          </w:p>
        </w:tc>
        <w:tc>
          <w:tcPr>
            <w:tcW w:w="960" w:type="dxa"/>
            <w:tcBorders>
              <w:top w:val="nil"/>
              <w:left w:val="nil"/>
              <w:bottom w:val="nil"/>
              <w:right w:val="nil"/>
            </w:tcBorders>
            <w:shd w:val="clear" w:color="auto" w:fill="auto"/>
            <w:noWrap/>
            <w:vAlign w:val="bottom"/>
            <w:hideMark/>
          </w:tcPr>
          <w:p w14:paraId="3A7A6C2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1.27</w:t>
            </w:r>
          </w:p>
        </w:tc>
        <w:tc>
          <w:tcPr>
            <w:tcW w:w="960" w:type="dxa"/>
            <w:tcBorders>
              <w:top w:val="nil"/>
              <w:left w:val="nil"/>
              <w:bottom w:val="nil"/>
              <w:right w:val="nil"/>
            </w:tcBorders>
            <w:shd w:val="clear" w:color="auto" w:fill="auto"/>
            <w:noWrap/>
            <w:vAlign w:val="bottom"/>
            <w:hideMark/>
          </w:tcPr>
          <w:p w14:paraId="059336E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0.72</w:t>
            </w:r>
          </w:p>
        </w:tc>
        <w:tc>
          <w:tcPr>
            <w:tcW w:w="960" w:type="dxa"/>
            <w:tcBorders>
              <w:top w:val="nil"/>
              <w:left w:val="nil"/>
              <w:bottom w:val="nil"/>
              <w:right w:val="nil"/>
            </w:tcBorders>
            <w:shd w:val="clear" w:color="auto" w:fill="auto"/>
            <w:noWrap/>
            <w:vAlign w:val="bottom"/>
            <w:hideMark/>
          </w:tcPr>
          <w:p w14:paraId="7BAEC05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0.47</w:t>
            </w:r>
          </w:p>
        </w:tc>
        <w:tc>
          <w:tcPr>
            <w:tcW w:w="960" w:type="dxa"/>
            <w:tcBorders>
              <w:top w:val="nil"/>
              <w:left w:val="nil"/>
              <w:bottom w:val="nil"/>
              <w:right w:val="nil"/>
            </w:tcBorders>
            <w:shd w:val="clear" w:color="auto" w:fill="auto"/>
            <w:noWrap/>
            <w:vAlign w:val="bottom"/>
            <w:hideMark/>
          </w:tcPr>
          <w:p w14:paraId="7A16BEA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1.57</w:t>
            </w:r>
          </w:p>
        </w:tc>
        <w:tc>
          <w:tcPr>
            <w:tcW w:w="960" w:type="dxa"/>
            <w:tcBorders>
              <w:top w:val="nil"/>
              <w:left w:val="nil"/>
              <w:bottom w:val="nil"/>
              <w:right w:val="nil"/>
            </w:tcBorders>
            <w:shd w:val="clear" w:color="auto" w:fill="auto"/>
            <w:noWrap/>
            <w:vAlign w:val="bottom"/>
            <w:hideMark/>
          </w:tcPr>
          <w:p w14:paraId="559DB54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1.24</w:t>
            </w:r>
          </w:p>
        </w:tc>
      </w:tr>
      <w:tr w:rsidR="00E527A1" w:rsidRPr="00E527A1" w14:paraId="7E049B1C" w14:textId="77777777" w:rsidTr="00E527A1">
        <w:trPr>
          <w:trHeight w:val="300"/>
          <w:jc w:val="center"/>
        </w:trPr>
        <w:tc>
          <w:tcPr>
            <w:tcW w:w="2960" w:type="dxa"/>
            <w:tcBorders>
              <w:top w:val="nil"/>
              <w:left w:val="nil"/>
              <w:bottom w:val="nil"/>
              <w:right w:val="nil"/>
            </w:tcBorders>
            <w:shd w:val="clear" w:color="auto" w:fill="auto"/>
            <w:vAlign w:val="bottom"/>
            <w:hideMark/>
          </w:tcPr>
          <w:p w14:paraId="505A050B"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Sea pens whips </w:t>
            </w:r>
          </w:p>
        </w:tc>
        <w:tc>
          <w:tcPr>
            <w:tcW w:w="960" w:type="dxa"/>
            <w:tcBorders>
              <w:top w:val="nil"/>
              <w:left w:val="nil"/>
              <w:bottom w:val="nil"/>
              <w:right w:val="nil"/>
            </w:tcBorders>
            <w:shd w:val="clear" w:color="auto" w:fill="auto"/>
            <w:noWrap/>
            <w:vAlign w:val="bottom"/>
            <w:hideMark/>
          </w:tcPr>
          <w:p w14:paraId="288065A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0.02</w:t>
            </w:r>
          </w:p>
        </w:tc>
        <w:tc>
          <w:tcPr>
            <w:tcW w:w="960" w:type="dxa"/>
            <w:tcBorders>
              <w:top w:val="nil"/>
              <w:left w:val="nil"/>
              <w:bottom w:val="nil"/>
              <w:right w:val="nil"/>
            </w:tcBorders>
            <w:shd w:val="clear" w:color="auto" w:fill="auto"/>
            <w:noWrap/>
            <w:vAlign w:val="bottom"/>
            <w:hideMark/>
          </w:tcPr>
          <w:p w14:paraId="60C90F7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0.03</w:t>
            </w:r>
          </w:p>
        </w:tc>
        <w:tc>
          <w:tcPr>
            <w:tcW w:w="960" w:type="dxa"/>
            <w:tcBorders>
              <w:top w:val="nil"/>
              <w:left w:val="nil"/>
              <w:bottom w:val="nil"/>
              <w:right w:val="nil"/>
            </w:tcBorders>
            <w:shd w:val="clear" w:color="auto" w:fill="auto"/>
            <w:noWrap/>
            <w:vAlign w:val="bottom"/>
            <w:hideMark/>
          </w:tcPr>
          <w:p w14:paraId="1C63008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1D17182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0.03</w:t>
            </w:r>
          </w:p>
        </w:tc>
        <w:tc>
          <w:tcPr>
            <w:tcW w:w="960" w:type="dxa"/>
            <w:tcBorders>
              <w:top w:val="nil"/>
              <w:left w:val="nil"/>
              <w:bottom w:val="nil"/>
              <w:right w:val="nil"/>
            </w:tcBorders>
            <w:shd w:val="clear" w:color="auto" w:fill="auto"/>
            <w:noWrap/>
            <w:vAlign w:val="bottom"/>
            <w:hideMark/>
          </w:tcPr>
          <w:p w14:paraId="1A0647F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r>
      <w:tr w:rsidR="00E527A1" w:rsidRPr="00E527A1" w14:paraId="68767AC7" w14:textId="77777777" w:rsidTr="00E527A1">
        <w:trPr>
          <w:trHeight w:val="300"/>
          <w:jc w:val="center"/>
        </w:trPr>
        <w:tc>
          <w:tcPr>
            <w:tcW w:w="2960" w:type="dxa"/>
            <w:tcBorders>
              <w:top w:val="nil"/>
              <w:left w:val="nil"/>
              <w:bottom w:val="nil"/>
              <w:right w:val="nil"/>
            </w:tcBorders>
            <w:shd w:val="clear" w:color="auto" w:fill="auto"/>
            <w:vAlign w:val="bottom"/>
            <w:hideMark/>
          </w:tcPr>
          <w:p w14:paraId="11BF7816"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Sea star </w:t>
            </w:r>
          </w:p>
        </w:tc>
        <w:tc>
          <w:tcPr>
            <w:tcW w:w="960" w:type="dxa"/>
            <w:tcBorders>
              <w:top w:val="nil"/>
              <w:left w:val="nil"/>
              <w:bottom w:val="nil"/>
              <w:right w:val="nil"/>
            </w:tcBorders>
            <w:shd w:val="clear" w:color="auto" w:fill="auto"/>
            <w:noWrap/>
            <w:vAlign w:val="bottom"/>
            <w:hideMark/>
          </w:tcPr>
          <w:p w14:paraId="796EA1A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1.72</w:t>
            </w:r>
          </w:p>
        </w:tc>
        <w:tc>
          <w:tcPr>
            <w:tcW w:w="960" w:type="dxa"/>
            <w:tcBorders>
              <w:top w:val="nil"/>
              <w:left w:val="nil"/>
              <w:bottom w:val="nil"/>
              <w:right w:val="nil"/>
            </w:tcBorders>
            <w:shd w:val="clear" w:color="auto" w:fill="auto"/>
            <w:noWrap/>
            <w:vAlign w:val="bottom"/>
            <w:hideMark/>
          </w:tcPr>
          <w:p w14:paraId="243C96A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3.68</w:t>
            </w:r>
          </w:p>
        </w:tc>
        <w:tc>
          <w:tcPr>
            <w:tcW w:w="960" w:type="dxa"/>
            <w:tcBorders>
              <w:top w:val="nil"/>
              <w:left w:val="nil"/>
              <w:bottom w:val="nil"/>
              <w:right w:val="nil"/>
            </w:tcBorders>
            <w:shd w:val="clear" w:color="auto" w:fill="auto"/>
            <w:noWrap/>
            <w:vAlign w:val="bottom"/>
            <w:hideMark/>
          </w:tcPr>
          <w:p w14:paraId="436D535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3.09</w:t>
            </w:r>
          </w:p>
        </w:tc>
        <w:tc>
          <w:tcPr>
            <w:tcW w:w="960" w:type="dxa"/>
            <w:tcBorders>
              <w:top w:val="nil"/>
              <w:left w:val="nil"/>
              <w:bottom w:val="nil"/>
              <w:right w:val="nil"/>
            </w:tcBorders>
            <w:shd w:val="clear" w:color="auto" w:fill="auto"/>
            <w:noWrap/>
            <w:vAlign w:val="bottom"/>
            <w:hideMark/>
          </w:tcPr>
          <w:p w14:paraId="54244C4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1.36</w:t>
            </w:r>
          </w:p>
        </w:tc>
        <w:tc>
          <w:tcPr>
            <w:tcW w:w="960" w:type="dxa"/>
            <w:tcBorders>
              <w:top w:val="nil"/>
              <w:left w:val="nil"/>
              <w:bottom w:val="nil"/>
              <w:right w:val="nil"/>
            </w:tcBorders>
            <w:shd w:val="clear" w:color="auto" w:fill="auto"/>
            <w:noWrap/>
            <w:vAlign w:val="bottom"/>
            <w:hideMark/>
          </w:tcPr>
          <w:p w14:paraId="0F8E7DA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1.12</w:t>
            </w:r>
          </w:p>
        </w:tc>
      </w:tr>
      <w:tr w:rsidR="00E527A1" w:rsidRPr="00E527A1" w14:paraId="5877AC3A" w14:textId="77777777" w:rsidTr="00E527A1">
        <w:trPr>
          <w:trHeight w:val="300"/>
          <w:jc w:val="center"/>
        </w:trPr>
        <w:tc>
          <w:tcPr>
            <w:tcW w:w="2960" w:type="dxa"/>
            <w:tcBorders>
              <w:top w:val="nil"/>
              <w:left w:val="nil"/>
              <w:bottom w:val="nil"/>
              <w:right w:val="nil"/>
            </w:tcBorders>
            <w:shd w:val="clear" w:color="auto" w:fill="auto"/>
            <w:vAlign w:val="bottom"/>
            <w:hideMark/>
          </w:tcPr>
          <w:p w14:paraId="245116B6"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Snails </w:t>
            </w:r>
          </w:p>
        </w:tc>
        <w:tc>
          <w:tcPr>
            <w:tcW w:w="960" w:type="dxa"/>
            <w:tcBorders>
              <w:top w:val="nil"/>
              <w:left w:val="nil"/>
              <w:bottom w:val="nil"/>
              <w:right w:val="nil"/>
            </w:tcBorders>
            <w:shd w:val="clear" w:color="auto" w:fill="auto"/>
            <w:noWrap/>
            <w:vAlign w:val="bottom"/>
            <w:hideMark/>
          </w:tcPr>
          <w:p w14:paraId="55E1059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0.18</w:t>
            </w:r>
          </w:p>
        </w:tc>
        <w:tc>
          <w:tcPr>
            <w:tcW w:w="960" w:type="dxa"/>
            <w:tcBorders>
              <w:top w:val="nil"/>
              <w:left w:val="nil"/>
              <w:bottom w:val="nil"/>
              <w:right w:val="nil"/>
            </w:tcBorders>
            <w:shd w:val="clear" w:color="auto" w:fill="auto"/>
            <w:noWrap/>
            <w:vAlign w:val="bottom"/>
            <w:hideMark/>
          </w:tcPr>
          <w:p w14:paraId="34A0DBB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0.18</w:t>
            </w:r>
          </w:p>
        </w:tc>
        <w:tc>
          <w:tcPr>
            <w:tcW w:w="960" w:type="dxa"/>
            <w:tcBorders>
              <w:top w:val="nil"/>
              <w:left w:val="nil"/>
              <w:bottom w:val="nil"/>
              <w:right w:val="nil"/>
            </w:tcBorders>
            <w:shd w:val="clear" w:color="auto" w:fill="auto"/>
            <w:noWrap/>
            <w:vAlign w:val="bottom"/>
            <w:hideMark/>
          </w:tcPr>
          <w:p w14:paraId="1A1984C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5.67</w:t>
            </w:r>
          </w:p>
        </w:tc>
        <w:tc>
          <w:tcPr>
            <w:tcW w:w="960" w:type="dxa"/>
            <w:tcBorders>
              <w:top w:val="nil"/>
              <w:left w:val="nil"/>
              <w:bottom w:val="nil"/>
              <w:right w:val="nil"/>
            </w:tcBorders>
            <w:shd w:val="clear" w:color="auto" w:fill="auto"/>
            <w:noWrap/>
            <w:vAlign w:val="bottom"/>
            <w:hideMark/>
          </w:tcPr>
          <w:p w14:paraId="6007677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1.79</w:t>
            </w:r>
          </w:p>
        </w:tc>
        <w:tc>
          <w:tcPr>
            <w:tcW w:w="960" w:type="dxa"/>
            <w:tcBorders>
              <w:top w:val="nil"/>
              <w:left w:val="nil"/>
              <w:bottom w:val="nil"/>
              <w:right w:val="nil"/>
            </w:tcBorders>
            <w:shd w:val="clear" w:color="auto" w:fill="auto"/>
            <w:noWrap/>
            <w:vAlign w:val="bottom"/>
            <w:hideMark/>
          </w:tcPr>
          <w:p w14:paraId="1719EBC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0.08</w:t>
            </w:r>
          </w:p>
        </w:tc>
      </w:tr>
      <w:tr w:rsidR="00E527A1" w:rsidRPr="00E527A1" w14:paraId="354E0C44" w14:textId="77777777" w:rsidTr="00E527A1">
        <w:trPr>
          <w:trHeight w:val="300"/>
          <w:jc w:val="center"/>
        </w:trPr>
        <w:tc>
          <w:tcPr>
            <w:tcW w:w="2960" w:type="dxa"/>
            <w:tcBorders>
              <w:top w:val="nil"/>
              <w:left w:val="nil"/>
              <w:bottom w:val="nil"/>
              <w:right w:val="nil"/>
            </w:tcBorders>
            <w:shd w:val="clear" w:color="auto" w:fill="auto"/>
            <w:vAlign w:val="bottom"/>
            <w:hideMark/>
          </w:tcPr>
          <w:p w14:paraId="021712FA"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Sponge unidentified </w:t>
            </w:r>
          </w:p>
        </w:tc>
        <w:tc>
          <w:tcPr>
            <w:tcW w:w="960" w:type="dxa"/>
            <w:tcBorders>
              <w:top w:val="nil"/>
              <w:left w:val="nil"/>
              <w:bottom w:val="nil"/>
              <w:right w:val="nil"/>
            </w:tcBorders>
            <w:shd w:val="clear" w:color="auto" w:fill="auto"/>
            <w:noWrap/>
            <w:vAlign w:val="bottom"/>
            <w:hideMark/>
          </w:tcPr>
          <w:p w14:paraId="4A3FB57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2.88</w:t>
            </w:r>
          </w:p>
        </w:tc>
        <w:tc>
          <w:tcPr>
            <w:tcW w:w="960" w:type="dxa"/>
            <w:tcBorders>
              <w:top w:val="nil"/>
              <w:left w:val="nil"/>
              <w:bottom w:val="nil"/>
              <w:right w:val="nil"/>
            </w:tcBorders>
            <w:shd w:val="clear" w:color="auto" w:fill="auto"/>
            <w:noWrap/>
            <w:vAlign w:val="bottom"/>
            <w:hideMark/>
          </w:tcPr>
          <w:p w14:paraId="0922973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3.21</w:t>
            </w:r>
          </w:p>
        </w:tc>
        <w:tc>
          <w:tcPr>
            <w:tcW w:w="960" w:type="dxa"/>
            <w:tcBorders>
              <w:top w:val="nil"/>
              <w:left w:val="nil"/>
              <w:bottom w:val="nil"/>
              <w:right w:val="nil"/>
            </w:tcBorders>
            <w:shd w:val="clear" w:color="auto" w:fill="auto"/>
            <w:noWrap/>
            <w:vAlign w:val="bottom"/>
            <w:hideMark/>
          </w:tcPr>
          <w:p w14:paraId="0F0FEDC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13.67</w:t>
            </w:r>
          </w:p>
        </w:tc>
        <w:tc>
          <w:tcPr>
            <w:tcW w:w="960" w:type="dxa"/>
            <w:tcBorders>
              <w:top w:val="nil"/>
              <w:left w:val="nil"/>
              <w:bottom w:val="nil"/>
              <w:right w:val="nil"/>
            </w:tcBorders>
            <w:shd w:val="clear" w:color="auto" w:fill="auto"/>
            <w:noWrap/>
            <w:vAlign w:val="bottom"/>
            <w:hideMark/>
          </w:tcPr>
          <w:p w14:paraId="71229CA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5.88</w:t>
            </w:r>
          </w:p>
        </w:tc>
        <w:tc>
          <w:tcPr>
            <w:tcW w:w="960" w:type="dxa"/>
            <w:tcBorders>
              <w:top w:val="nil"/>
              <w:left w:val="nil"/>
              <w:bottom w:val="nil"/>
              <w:right w:val="nil"/>
            </w:tcBorders>
            <w:shd w:val="clear" w:color="auto" w:fill="auto"/>
            <w:noWrap/>
            <w:vAlign w:val="bottom"/>
            <w:hideMark/>
          </w:tcPr>
          <w:p w14:paraId="57DF871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0.52</w:t>
            </w:r>
          </w:p>
        </w:tc>
      </w:tr>
      <w:tr w:rsidR="00E527A1" w:rsidRPr="00E527A1" w14:paraId="4C100725" w14:textId="77777777" w:rsidTr="00E527A1">
        <w:trPr>
          <w:trHeight w:val="300"/>
          <w:jc w:val="center"/>
        </w:trPr>
        <w:tc>
          <w:tcPr>
            <w:tcW w:w="2960" w:type="dxa"/>
            <w:tcBorders>
              <w:top w:val="nil"/>
              <w:left w:val="nil"/>
              <w:bottom w:val="nil"/>
              <w:right w:val="nil"/>
            </w:tcBorders>
            <w:shd w:val="clear" w:color="auto" w:fill="auto"/>
            <w:vAlign w:val="bottom"/>
            <w:hideMark/>
          </w:tcPr>
          <w:p w14:paraId="0E396C2A"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Squid </w:t>
            </w:r>
          </w:p>
        </w:tc>
        <w:tc>
          <w:tcPr>
            <w:tcW w:w="960" w:type="dxa"/>
            <w:tcBorders>
              <w:top w:val="nil"/>
              <w:left w:val="nil"/>
              <w:bottom w:val="nil"/>
              <w:right w:val="nil"/>
            </w:tcBorders>
            <w:shd w:val="clear" w:color="auto" w:fill="auto"/>
            <w:noWrap/>
            <w:vAlign w:val="bottom"/>
            <w:hideMark/>
          </w:tcPr>
          <w:p w14:paraId="4BF74A7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68F0B4C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7555538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65720BD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10.87</w:t>
            </w:r>
          </w:p>
        </w:tc>
        <w:tc>
          <w:tcPr>
            <w:tcW w:w="960" w:type="dxa"/>
            <w:tcBorders>
              <w:top w:val="nil"/>
              <w:left w:val="nil"/>
              <w:bottom w:val="nil"/>
              <w:right w:val="nil"/>
            </w:tcBorders>
            <w:shd w:val="clear" w:color="auto" w:fill="auto"/>
            <w:noWrap/>
            <w:vAlign w:val="bottom"/>
            <w:hideMark/>
          </w:tcPr>
          <w:p w14:paraId="633D91D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31.62</w:t>
            </w:r>
          </w:p>
        </w:tc>
      </w:tr>
      <w:tr w:rsidR="00E527A1" w:rsidRPr="00E527A1" w14:paraId="435AA0D4" w14:textId="77777777" w:rsidTr="00E527A1">
        <w:trPr>
          <w:trHeight w:val="300"/>
          <w:jc w:val="center"/>
        </w:trPr>
        <w:tc>
          <w:tcPr>
            <w:tcW w:w="2960" w:type="dxa"/>
            <w:tcBorders>
              <w:top w:val="nil"/>
              <w:left w:val="nil"/>
              <w:bottom w:val="nil"/>
              <w:right w:val="nil"/>
            </w:tcBorders>
            <w:shd w:val="clear" w:color="auto" w:fill="auto"/>
            <w:vAlign w:val="bottom"/>
            <w:hideMark/>
          </w:tcPr>
          <w:p w14:paraId="1DEEF8D3"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State-managed Rockfish </w:t>
            </w:r>
          </w:p>
        </w:tc>
        <w:tc>
          <w:tcPr>
            <w:tcW w:w="960" w:type="dxa"/>
            <w:tcBorders>
              <w:top w:val="nil"/>
              <w:left w:val="nil"/>
              <w:bottom w:val="nil"/>
              <w:right w:val="nil"/>
            </w:tcBorders>
            <w:shd w:val="clear" w:color="auto" w:fill="auto"/>
            <w:noWrap/>
            <w:vAlign w:val="bottom"/>
            <w:hideMark/>
          </w:tcPr>
          <w:p w14:paraId="73CC7D1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13.34</w:t>
            </w:r>
          </w:p>
        </w:tc>
        <w:tc>
          <w:tcPr>
            <w:tcW w:w="960" w:type="dxa"/>
            <w:tcBorders>
              <w:top w:val="nil"/>
              <w:left w:val="nil"/>
              <w:bottom w:val="nil"/>
              <w:right w:val="nil"/>
            </w:tcBorders>
            <w:shd w:val="clear" w:color="auto" w:fill="auto"/>
            <w:noWrap/>
            <w:vAlign w:val="bottom"/>
            <w:hideMark/>
          </w:tcPr>
          <w:p w14:paraId="06E784F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24.48</w:t>
            </w:r>
          </w:p>
        </w:tc>
        <w:tc>
          <w:tcPr>
            <w:tcW w:w="960" w:type="dxa"/>
            <w:tcBorders>
              <w:top w:val="nil"/>
              <w:left w:val="nil"/>
              <w:bottom w:val="nil"/>
              <w:right w:val="nil"/>
            </w:tcBorders>
            <w:shd w:val="clear" w:color="auto" w:fill="auto"/>
            <w:noWrap/>
            <w:vAlign w:val="bottom"/>
            <w:hideMark/>
          </w:tcPr>
          <w:p w14:paraId="7AE3E43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52.88</w:t>
            </w:r>
          </w:p>
        </w:tc>
        <w:tc>
          <w:tcPr>
            <w:tcW w:w="960" w:type="dxa"/>
            <w:tcBorders>
              <w:top w:val="nil"/>
              <w:left w:val="nil"/>
              <w:bottom w:val="nil"/>
              <w:right w:val="nil"/>
            </w:tcBorders>
            <w:shd w:val="clear" w:color="auto" w:fill="auto"/>
            <w:noWrap/>
            <w:vAlign w:val="bottom"/>
            <w:hideMark/>
          </w:tcPr>
          <w:p w14:paraId="13B6396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46.46</w:t>
            </w:r>
          </w:p>
        </w:tc>
        <w:tc>
          <w:tcPr>
            <w:tcW w:w="960" w:type="dxa"/>
            <w:tcBorders>
              <w:top w:val="nil"/>
              <w:left w:val="nil"/>
              <w:bottom w:val="nil"/>
              <w:right w:val="nil"/>
            </w:tcBorders>
            <w:shd w:val="clear" w:color="auto" w:fill="auto"/>
            <w:noWrap/>
            <w:vAlign w:val="bottom"/>
            <w:hideMark/>
          </w:tcPr>
          <w:p w14:paraId="50C57D0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53.11</w:t>
            </w:r>
          </w:p>
        </w:tc>
      </w:tr>
      <w:tr w:rsidR="00E527A1" w:rsidRPr="00E527A1" w14:paraId="59672DDB" w14:textId="77777777" w:rsidTr="00E527A1">
        <w:trPr>
          <w:trHeight w:val="300"/>
          <w:jc w:val="center"/>
        </w:trPr>
        <w:tc>
          <w:tcPr>
            <w:tcW w:w="2960" w:type="dxa"/>
            <w:tcBorders>
              <w:top w:val="nil"/>
              <w:left w:val="nil"/>
              <w:bottom w:val="nil"/>
              <w:right w:val="nil"/>
            </w:tcBorders>
            <w:shd w:val="clear" w:color="auto" w:fill="auto"/>
            <w:vAlign w:val="bottom"/>
            <w:hideMark/>
          </w:tcPr>
          <w:p w14:paraId="06D8C7B3"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Stichaeidae </w:t>
            </w:r>
          </w:p>
        </w:tc>
        <w:tc>
          <w:tcPr>
            <w:tcW w:w="960" w:type="dxa"/>
            <w:tcBorders>
              <w:top w:val="nil"/>
              <w:left w:val="nil"/>
              <w:bottom w:val="nil"/>
              <w:right w:val="nil"/>
            </w:tcBorders>
            <w:shd w:val="clear" w:color="auto" w:fill="auto"/>
            <w:noWrap/>
            <w:vAlign w:val="bottom"/>
            <w:hideMark/>
          </w:tcPr>
          <w:p w14:paraId="4571D9F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3BC3E4E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c>
          <w:tcPr>
            <w:tcW w:w="960" w:type="dxa"/>
            <w:tcBorders>
              <w:top w:val="nil"/>
              <w:left w:val="nil"/>
              <w:bottom w:val="nil"/>
              <w:right w:val="nil"/>
            </w:tcBorders>
            <w:shd w:val="clear" w:color="auto" w:fill="auto"/>
            <w:noWrap/>
            <w:vAlign w:val="bottom"/>
            <w:hideMark/>
          </w:tcPr>
          <w:p w14:paraId="653205C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0.51</w:t>
            </w:r>
          </w:p>
        </w:tc>
        <w:tc>
          <w:tcPr>
            <w:tcW w:w="960" w:type="dxa"/>
            <w:tcBorders>
              <w:top w:val="nil"/>
              <w:left w:val="nil"/>
              <w:bottom w:val="nil"/>
              <w:right w:val="nil"/>
            </w:tcBorders>
            <w:shd w:val="clear" w:color="auto" w:fill="auto"/>
            <w:noWrap/>
            <w:vAlign w:val="bottom"/>
            <w:hideMark/>
          </w:tcPr>
          <w:p w14:paraId="4B15820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0.00</w:t>
            </w:r>
          </w:p>
        </w:tc>
        <w:tc>
          <w:tcPr>
            <w:tcW w:w="960" w:type="dxa"/>
            <w:tcBorders>
              <w:top w:val="nil"/>
              <w:left w:val="nil"/>
              <w:bottom w:val="nil"/>
              <w:right w:val="nil"/>
            </w:tcBorders>
            <w:shd w:val="clear" w:color="auto" w:fill="auto"/>
            <w:noWrap/>
            <w:vAlign w:val="bottom"/>
            <w:hideMark/>
          </w:tcPr>
          <w:p w14:paraId="132A50B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Conf.</w:t>
            </w:r>
          </w:p>
        </w:tc>
      </w:tr>
      <w:tr w:rsidR="00E527A1" w:rsidRPr="00E527A1" w14:paraId="08FCCDA9" w14:textId="77777777" w:rsidTr="00E527A1">
        <w:trPr>
          <w:trHeight w:val="300"/>
          <w:jc w:val="center"/>
        </w:trPr>
        <w:tc>
          <w:tcPr>
            <w:tcW w:w="2960" w:type="dxa"/>
            <w:tcBorders>
              <w:top w:val="nil"/>
              <w:left w:val="nil"/>
              <w:bottom w:val="single" w:sz="4" w:space="0" w:color="auto"/>
              <w:right w:val="nil"/>
            </w:tcBorders>
            <w:shd w:val="clear" w:color="auto" w:fill="auto"/>
            <w:vAlign w:val="bottom"/>
            <w:hideMark/>
          </w:tcPr>
          <w:p w14:paraId="66571F4B"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urchins dollars cucumbers </w:t>
            </w:r>
          </w:p>
        </w:tc>
        <w:tc>
          <w:tcPr>
            <w:tcW w:w="960" w:type="dxa"/>
            <w:tcBorders>
              <w:top w:val="nil"/>
              <w:left w:val="nil"/>
              <w:bottom w:val="single" w:sz="4" w:space="0" w:color="auto"/>
              <w:right w:val="nil"/>
            </w:tcBorders>
            <w:shd w:val="clear" w:color="auto" w:fill="auto"/>
            <w:noWrap/>
            <w:vAlign w:val="bottom"/>
            <w:hideMark/>
          </w:tcPr>
          <w:p w14:paraId="3758804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0.35</w:t>
            </w:r>
          </w:p>
        </w:tc>
        <w:tc>
          <w:tcPr>
            <w:tcW w:w="960" w:type="dxa"/>
            <w:tcBorders>
              <w:top w:val="nil"/>
              <w:left w:val="nil"/>
              <w:bottom w:val="single" w:sz="4" w:space="0" w:color="auto"/>
              <w:right w:val="nil"/>
            </w:tcBorders>
            <w:shd w:val="clear" w:color="auto" w:fill="auto"/>
            <w:noWrap/>
            <w:vAlign w:val="bottom"/>
            <w:hideMark/>
          </w:tcPr>
          <w:p w14:paraId="593ECDB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0.43</w:t>
            </w:r>
          </w:p>
        </w:tc>
        <w:tc>
          <w:tcPr>
            <w:tcW w:w="960" w:type="dxa"/>
            <w:tcBorders>
              <w:top w:val="nil"/>
              <w:left w:val="nil"/>
              <w:bottom w:val="single" w:sz="4" w:space="0" w:color="auto"/>
              <w:right w:val="nil"/>
            </w:tcBorders>
            <w:shd w:val="clear" w:color="auto" w:fill="auto"/>
            <w:noWrap/>
            <w:vAlign w:val="bottom"/>
            <w:hideMark/>
          </w:tcPr>
          <w:p w14:paraId="59667A6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0.31</w:t>
            </w:r>
          </w:p>
        </w:tc>
        <w:tc>
          <w:tcPr>
            <w:tcW w:w="960" w:type="dxa"/>
            <w:tcBorders>
              <w:top w:val="nil"/>
              <w:left w:val="nil"/>
              <w:bottom w:val="single" w:sz="4" w:space="0" w:color="auto"/>
              <w:right w:val="nil"/>
            </w:tcBorders>
            <w:shd w:val="clear" w:color="auto" w:fill="auto"/>
            <w:noWrap/>
            <w:vAlign w:val="bottom"/>
            <w:hideMark/>
          </w:tcPr>
          <w:p w14:paraId="4B71F57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0.21</w:t>
            </w:r>
          </w:p>
        </w:tc>
        <w:tc>
          <w:tcPr>
            <w:tcW w:w="960" w:type="dxa"/>
            <w:tcBorders>
              <w:top w:val="nil"/>
              <w:left w:val="nil"/>
              <w:bottom w:val="single" w:sz="4" w:space="0" w:color="auto"/>
              <w:right w:val="nil"/>
            </w:tcBorders>
            <w:shd w:val="clear" w:color="auto" w:fill="auto"/>
            <w:noWrap/>
            <w:vAlign w:val="bottom"/>
            <w:hideMark/>
          </w:tcPr>
          <w:p w14:paraId="6DE1C2D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0.91</w:t>
            </w:r>
          </w:p>
        </w:tc>
      </w:tr>
    </w:tbl>
    <w:p w14:paraId="75B17033" w14:textId="77777777" w:rsidR="00645553" w:rsidRDefault="00802DDD">
      <w:r>
        <w:br w:type="page"/>
      </w:r>
    </w:p>
    <w:p w14:paraId="72DD5935" w14:textId="77777777" w:rsidR="00E527A1" w:rsidRPr="00C202C2" w:rsidRDefault="00E527A1" w:rsidP="00E527A1">
      <w:pPr>
        <w:pStyle w:val="Caption"/>
        <w:rPr>
          <w:rFonts w:cs="Times New Roman"/>
          <w:szCs w:val="22"/>
        </w:rPr>
      </w:pPr>
      <w:r w:rsidRPr="00634D84">
        <w:rPr>
          <w:i w:val="0"/>
        </w:rPr>
        <w:lastRenderedPageBreak/>
        <w:t>Table 1</w:t>
      </w:r>
      <w:r w:rsidRPr="00634D84">
        <w:rPr>
          <w:i w:val="0"/>
        </w:rPr>
        <w:fldChar w:fldCharType="begin"/>
      </w:r>
      <w:r w:rsidRPr="00634D84">
        <w:rPr>
          <w:i w:val="0"/>
        </w:rPr>
        <w:instrText xml:space="preserve"> STYLEREF 1 \s </w:instrText>
      </w:r>
      <w:r w:rsidRPr="00634D84">
        <w:rPr>
          <w:i w:val="0"/>
        </w:rPr>
        <w:fldChar w:fldCharType="separate"/>
      </w:r>
      <w:r w:rsidRPr="00634D84">
        <w:rPr>
          <w:i w:val="0"/>
          <w:noProof/>
        </w:rPr>
        <w:t>0</w:t>
      </w:r>
      <w:r w:rsidRPr="00634D84">
        <w:rPr>
          <w:i w:val="0"/>
        </w:rPr>
        <w:fldChar w:fldCharType="end"/>
      </w:r>
      <w:r w:rsidRPr="00634D84">
        <w:rPr>
          <w:i w:val="0"/>
        </w:rPr>
        <w:noBreakHyphen/>
        <w:t>5.</w:t>
      </w:r>
      <w:r>
        <w:t xml:space="preserve"> </w:t>
      </w:r>
      <w:r w:rsidR="00802DDD" w:rsidRPr="00E527A1">
        <w:rPr>
          <w:rFonts w:cs="Times New Roman"/>
          <w:i w:val="0"/>
          <w:szCs w:val="22"/>
        </w:rPr>
        <w:t>Prohibited species Catch (PSC) estimates (t) for Pacific halibut, Pacific herring and thousands of animals for crab and salmon, by year, for the Gulf of Alaska rockfish fishery for 201</w:t>
      </w:r>
      <w:r>
        <w:rPr>
          <w:rFonts w:cs="Times New Roman"/>
          <w:i w:val="0"/>
          <w:szCs w:val="22"/>
        </w:rPr>
        <w:t>6</w:t>
      </w:r>
      <w:r w:rsidRPr="00E527A1">
        <w:rPr>
          <w:rFonts w:cs="Times New Roman"/>
          <w:i w:val="0"/>
          <w:szCs w:val="22"/>
        </w:rPr>
        <w:t xml:space="preserve">-2020. Source: NMFS AKRO Blend/Catch Accounting System via AKFIN </w:t>
      </w:r>
      <w:r>
        <w:rPr>
          <w:rFonts w:cs="Times New Roman"/>
          <w:i w:val="0"/>
          <w:szCs w:val="22"/>
        </w:rPr>
        <w:t>2020-10-27.</w:t>
      </w:r>
    </w:p>
    <w:p w14:paraId="190FC58D" w14:textId="77777777" w:rsidR="00E527A1" w:rsidRPr="00E527A1" w:rsidRDefault="00E527A1" w:rsidP="00E527A1">
      <w:pPr>
        <w:pStyle w:val="Caption"/>
        <w:rPr>
          <w:rFonts w:cs="Times New Roman"/>
          <w:i w:val="0"/>
          <w:szCs w:val="22"/>
        </w:rPr>
      </w:pPr>
    </w:p>
    <w:tbl>
      <w:tblPr>
        <w:tblW w:w="7480" w:type="dxa"/>
        <w:jc w:val="center"/>
        <w:tblLook w:val="04A0" w:firstRow="1" w:lastRow="0" w:firstColumn="1" w:lastColumn="0" w:noHBand="0" w:noVBand="1"/>
      </w:tblPr>
      <w:tblGrid>
        <w:gridCol w:w="2680"/>
        <w:gridCol w:w="960"/>
        <w:gridCol w:w="960"/>
        <w:gridCol w:w="960"/>
        <w:gridCol w:w="960"/>
        <w:gridCol w:w="960"/>
      </w:tblGrid>
      <w:tr w:rsidR="00E527A1" w:rsidRPr="00E527A1" w14:paraId="16D6F7FC" w14:textId="77777777" w:rsidTr="00E527A1">
        <w:trPr>
          <w:trHeight w:val="300"/>
          <w:jc w:val="center"/>
        </w:trPr>
        <w:tc>
          <w:tcPr>
            <w:tcW w:w="2680" w:type="dxa"/>
            <w:tcBorders>
              <w:top w:val="single" w:sz="4" w:space="0" w:color="auto"/>
              <w:left w:val="nil"/>
              <w:bottom w:val="single" w:sz="4" w:space="0" w:color="auto"/>
              <w:right w:val="nil"/>
            </w:tcBorders>
            <w:shd w:val="clear" w:color="auto" w:fill="auto"/>
            <w:noWrap/>
            <w:vAlign w:val="bottom"/>
            <w:hideMark/>
          </w:tcPr>
          <w:p w14:paraId="0D1A8386"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Species</w:t>
            </w:r>
          </w:p>
        </w:tc>
        <w:tc>
          <w:tcPr>
            <w:tcW w:w="960" w:type="dxa"/>
            <w:tcBorders>
              <w:top w:val="single" w:sz="4" w:space="0" w:color="auto"/>
              <w:left w:val="nil"/>
              <w:bottom w:val="single" w:sz="4" w:space="0" w:color="auto"/>
              <w:right w:val="nil"/>
            </w:tcBorders>
            <w:shd w:val="clear" w:color="auto" w:fill="auto"/>
            <w:noWrap/>
            <w:vAlign w:val="bottom"/>
            <w:hideMark/>
          </w:tcPr>
          <w:p w14:paraId="4D34623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2016</w:t>
            </w:r>
          </w:p>
        </w:tc>
        <w:tc>
          <w:tcPr>
            <w:tcW w:w="960" w:type="dxa"/>
            <w:tcBorders>
              <w:top w:val="single" w:sz="4" w:space="0" w:color="auto"/>
              <w:left w:val="nil"/>
              <w:bottom w:val="single" w:sz="4" w:space="0" w:color="auto"/>
              <w:right w:val="nil"/>
            </w:tcBorders>
            <w:shd w:val="clear" w:color="auto" w:fill="auto"/>
            <w:noWrap/>
            <w:vAlign w:val="bottom"/>
            <w:hideMark/>
          </w:tcPr>
          <w:p w14:paraId="6DA92DE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2017</w:t>
            </w:r>
          </w:p>
        </w:tc>
        <w:tc>
          <w:tcPr>
            <w:tcW w:w="960" w:type="dxa"/>
            <w:tcBorders>
              <w:top w:val="single" w:sz="4" w:space="0" w:color="auto"/>
              <w:left w:val="nil"/>
              <w:bottom w:val="single" w:sz="4" w:space="0" w:color="auto"/>
              <w:right w:val="nil"/>
            </w:tcBorders>
            <w:shd w:val="clear" w:color="auto" w:fill="auto"/>
            <w:noWrap/>
            <w:vAlign w:val="bottom"/>
            <w:hideMark/>
          </w:tcPr>
          <w:p w14:paraId="0E52C0C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2018</w:t>
            </w:r>
          </w:p>
        </w:tc>
        <w:tc>
          <w:tcPr>
            <w:tcW w:w="960" w:type="dxa"/>
            <w:tcBorders>
              <w:top w:val="single" w:sz="4" w:space="0" w:color="auto"/>
              <w:left w:val="nil"/>
              <w:bottom w:val="single" w:sz="4" w:space="0" w:color="auto"/>
              <w:right w:val="nil"/>
            </w:tcBorders>
            <w:shd w:val="clear" w:color="auto" w:fill="auto"/>
            <w:noWrap/>
            <w:vAlign w:val="bottom"/>
            <w:hideMark/>
          </w:tcPr>
          <w:p w14:paraId="17BB2FD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2019</w:t>
            </w:r>
          </w:p>
        </w:tc>
        <w:tc>
          <w:tcPr>
            <w:tcW w:w="960" w:type="dxa"/>
            <w:tcBorders>
              <w:top w:val="single" w:sz="4" w:space="0" w:color="auto"/>
              <w:left w:val="nil"/>
              <w:bottom w:val="single" w:sz="4" w:space="0" w:color="auto"/>
              <w:right w:val="nil"/>
            </w:tcBorders>
            <w:shd w:val="clear" w:color="auto" w:fill="auto"/>
            <w:noWrap/>
            <w:vAlign w:val="bottom"/>
            <w:hideMark/>
          </w:tcPr>
          <w:p w14:paraId="0327543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2020</w:t>
            </w:r>
          </w:p>
        </w:tc>
      </w:tr>
      <w:tr w:rsidR="00E527A1" w:rsidRPr="00E527A1" w14:paraId="7693D753"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4FF439E4"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Bairdi Tanner Crab </w:t>
            </w:r>
          </w:p>
        </w:tc>
        <w:tc>
          <w:tcPr>
            <w:tcW w:w="960" w:type="dxa"/>
            <w:tcBorders>
              <w:top w:val="nil"/>
              <w:left w:val="nil"/>
              <w:bottom w:val="nil"/>
              <w:right w:val="nil"/>
            </w:tcBorders>
            <w:shd w:val="clear" w:color="auto" w:fill="auto"/>
            <w:noWrap/>
            <w:vAlign w:val="bottom"/>
            <w:hideMark/>
          </w:tcPr>
          <w:p w14:paraId="675DCB4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144C286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0.76</w:t>
            </w:r>
          </w:p>
        </w:tc>
        <w:tc>
          <w:tcPr>
            <w:tcW w:w="960" w:type="dxa"/>
            <w:tcBorders>
              <w:top w:val="nil"/>
              <w:left w:val="nil"/>
              <w:bottom w:val="nil"/>
              <w:right w:val="nil"/>
            </w:tcBorders>
            <w:shd w:val="clear" w:color="auto" w:fill="auto"/>
            <w:noWrap/>
            <w:vAlign w:val="bottom"/>
            <w:hideMark/>
          </w:tcPr>
          <w:p w14:paraId="48B6C77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0.32</w:t>
            </w:r>
          </w:p>
        </w:tc>
        <w:tc>
          <w:tcPr>
            <w:tcW w:w="960" w:type="dxa"/>
            <w:tcBorders>
              <w:top w:val="nil"/>
              <w:left w:val="nil"/>
              <w:bottom w:val="nil"/>
              <w:right w:val="nil"/>
            </w:tcBorders>
            <w:shd w:val="clear" w:color="auto" w:fill="auto"/>
            <w:noWrap/>
            <w:vAlign w:val="bottom"/>
            <w:hideMark/>
          </w:tcPr>
          <w:p w14:paraId="270E139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0.06</w:t>
            </w:r>
          </w:p>
        </w:tc>
        <w:tc>
          <w:tcPr>
            <w:tcW w:w="960" w:type="dxa"/>
            <w:tcBorders>
              <w:top w:val="nil"/>
              <w:left w:val="nil"/>
              <w:bottom w:val="nil"/>
              <w:right w:val="nil"/>
            </w:tcBorders>
            <w:shd w:val="clear" w:color="auto" w:fill="auto"/>
            <w:noWrap/>
            <w:vAlign w:val="bottom"/>
            <w:hideMark/>
          </w:tcPr>
          <w:p w14:paraId="6212640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0.24</w:t>
            </w:r>
          </w:p>
        </w:tc>
      </w:tr>
      <w:tr w:rsidR="00E527A1" w:rsidRPr="00E527A1" w14:paraId="162A391B"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20B87E3F"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Blue King Crab </w:t>
            </w:r>
          </w:p>
        </w:tc>
        <w:tc>
          <w:tcPr>
            <w:tcW w:w="960" w:type="dxa"/>
            <w:tcBorders>
              <w:top w:val="nil"/>
              <w:left w:val="nil"/>
              <w:bottom w:val="nil"/>
              <w:right w:val="nil"/>
            </w:tcBorders>
            <w:shd w:val="clear" w:color="auto" w:fill="auto"/>
            <w:noWrap/>
            <w:vAlign w:val="bottom"/>
            <w:hideMark/>
          </w:tcPr>
          <w:p w14:paraId="60CFEA5C"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235EC37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057D38E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2FFC776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037E0FA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r>
      <w:tr w:rsidR="00E527A1" w:rsidRPr="00E527A1" w14:paraId="6009F58B"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6CDD7B53"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Chinook Salmon </w:t>
            </w:r>
          </w:p>
        </w:tc>
        <w:tc>
          <w:tcPr>
            <w:tcW w:w="960" w:type="dxa"/>
            <w:tcBorders>
              <w:top w:val="nil"/>
              <w:left w:val="nil"/>
              <w:bottom w:val="nil"/>
              <w:right w:val="nil"/>
            </w:tcBorders>
            <w:shd w:val="clear" w:color="auto" w:fill="auto"/>
            <w:noWrap/>
            <w:vAlign w:val="bottom"/>
            <w:hideMark/>
          </w:tcPr>
          <w:p w14:paraId="07D11A0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0.38</w:t>
            </w:r>
          </w:p>
        </w:tc>
        <w:tc>
          <w:tcPr>
            <w:tcW w:w="960" w:type="dxa"/>
            <w:tcBorders>
              <w:top w:val="nil"/>
              <w:left w:val="nil"/>
              <w:bottom w:val="nil"/>
              <w:right w:val="nil"/>
            </w:tcBorders>
            <w:shd w:val="clear" w:color="auto" w:fill="auto"/>
            <w:noWrap/>
            <w:vAlign w:val="bottom"/>
            <w:hideMark/>
          </w:tcPr>
          <w:p w14:paraId="7BE0A0E9"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0.52</w:t>
            </w:r>
          </w:p>
        </w:tc>
        <w:tc>
          <w:tcPr>
            <w:tcW w:w="960" w:type="dxa"/>
            <w:tcBorders>
              <w:top w:val="nil"/>
              <w:left w:val="nil"/>
              <w:bottom w:val="nil"/>
              <w:right w:val="nil"/>
            </w:tcBorders>
            <w:shd w:val="clear" w:color="auto" w:fill="auto"/>
            <w:noWrap/>
            <w:vAlign w:val="bottom"/>
            <w:hideMark/>
          </w:tcPr>
          <w:p w14:paraId="7389FC15"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0.34</w:t>
            </w:r>
          </w:p>
        </w:tc>
        <w:tc>
          <w:tcPr>
            <w:tcW w:w="960" w:type="dxa"/>
            <w:tcBorders>
              <w:top w:val="nil"/>
              <w:left w:val="nil"/>
              <w:bottom w:val="nil"/>
              <w:right w:val="nil"/>
            </w:tcBorders>
            <w:shd w:val="clear" w:color="auto" w:fill="auto"/>
            <w:noWrap/>
            <w:vAlign w:val="bottom"/>
            <w:hideMark/>
          </w:tcPr>
          <w:p w14:paraId="0F98B22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0.41</w:t>
            </w:r>
          </w:p>
        </w:tc>
        <w:tc>
          <w:tcPr>
            <w:tcW w:w="960" w:type="dxa"/>
            <w:tcBorders>
              <w:top w:val="nil"/>
              <w:left w:val="nil"/>
              <w:bottom w:val="nil"/>
              <w:right w:val="nil"/>
            </w:tcBorders>
            <w:shd w:val="clear" w:color="auto" w:fill="auto"/>
            <w:noWrap/>
            <w:vAlign w:val="bottom"/>
            <w:hideMark/>
          </w:tcPr>
          <w:p w14:paraId="6FF6899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0.63</w:t>
            </w:r>
          </w:p>
        </w:tc>
      </w:tr>
      <w:tr w:rsidR="00E527A1" w:rsidRPr="00E527A1" w14:paraId="1161E86E"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791DC79C"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Golden (Brown) King Crab </w:t>
            </w:r>
          </w:p>
        </w:tc>
        <w:tc>
          <w:tcPr>
            <w:tcW w:w="960" w:type="dxa"/>
            <w:tcBorders>
              <w:top w:val="nil"/>
              <w:left w:val="nil"/>
              <w:bottom w:val="nil"/>
              <w:right w:val="nil"/>
            </w:tcBorders>
            <w:shd w:val="clear" w:color="auto" w:fill="auto"/>
            <w:noWrap/>
            <w:vAlign w:val="bottom"/>
            <w:hideMark/>
          </w:tcPr>
          <w:p w14:paraId="067F9E0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0.02</w:t>
            </w:r>
          </w:p>
        </w:tc>
        <w:tc>
          <w:tcPr>
            <w:tcW w:w="960" w:type="dxa"/>
            <w:tcBorders>
              <w:top w:val="nil"/>
              <w:left w:val="nil"/>
              <w:bottom w:val="nil"/>
              <w:right w:val="nil"/>
            </w:tcBorders>
            <w:shd w:val="clear" w:color="auto" w:fill="auto"/>
            <w:noWrap/>
            <w:vAlign w:val="bottom"/>
            <w:hideMark/>
          </w:tcPr>
          <w:p w14:paraId="68DDBA1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0.21</w:t>
            </w:r>
          </w:p>
        </w:tc>
        <w:tc>
          <w:tcPr>
            <w:tcW w:w="960" w:type="dxa"/>
            <w:tcBorders>
              <w:top w:val="nil"/>
              <w:left w:val="nil"/>
              <w:bottom w:val="nil"/>
              <w:right w:val="nil"/>
            </w:tcBorders>
            <w:shd w:val="clear" w:color="auto" w:fill="auto"/>
            <w:noWrap/>
            <w:vAlign w:val="bottom"/>
            <w:hideMark/>
          </w:tcPr>
          <w:p w14:paraId="1D3A19B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0.32</w:t>
            </w:r>
          </w:p>
        </w:tc>
        <w:tc>
          <w:tcPr>
            <w:tcW w:w="960" w:type="dxa"/>
            <w:tcBorders>
              <w:top w:val="nil"/>
              <w:left w:val="nil"/>
              <w:bottom w:val="nil"/>
              <w:right w:val="nil"/>
            </w:tcBorders>
            <w:shd w:val="clear" w:color="auto" w:fill="auto"/>
            <w:noWrap/>
            <w:vAlign w:val="bottom"/>
            <w:hideMark/>
          </w:tcPr>
          <w:p w14:paraId="58F9753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0.22</w:t>
            </w:r>
          </w:p>
        </w:tc>
        <w:tc>
          <w:tcPr>
            <w:tcW w:w="960" w:type="dxa"/>
            <w:tcBorders>
              <w:top w:val="nil"/>
              <w:left w:val="nil"/>
              <w:bottom w:val="nil"/>
              <w:right w:val="nil"/>
            </w:tcBorders>
            <w:shd w:val="clear" w:color="auto" w:fill="auto"/>
            <w:noWrap/>
            <w:vAlign w:val="bottom"/>
            <w:hideMark/>
          </w:tcPr>
          <w:p w14:paraId="7513BDB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0.06</w:t>
            </w:r>
          </w:p>
        </w:tc>
      </w:tr>
      <w:tr w:rsidR="00E527A1" w:rsidRPr="00E527A1" w14:paraId="59876719"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741E7A6E"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Halibut </w:t>
            </w:r>
          </w:p>
        </w:tc>
        <w:tc>
          <w:tcPr>
            <w:tcW w:w="960" w:type="dxa"/>
            <w:tcBorders>
              <w:top w:val="nil"/>
              <w:left w:val="nil"/>
              <w:bottom w:val="nil"/>
              <w:right w:val="nil"/>
            </w:tcBorders>
            <w:shd w:val="clear" w:color="auto" w:fill="auto"/>
            <w:noWrap/>
            <w:vAlign w:val="bottom"/>
            <w:hideMark/>
          </w:tcPr>
          <w:p w14:paraId="504BD03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0.12</w:t>
            </w:r>
          </w:p>
        </w:tc>
        <w:tc>
          <w:tcPr>
            <w:tcW w:w="960" w:type="dxa"/>
            <w:tcBorders>
              <w:top w:val="nil"/>
              <w:left w:val="nil"/>
              <w:bottom w:val="nil"/>
              <w:right w:val="nil"/>
            </w:tcBorders>
            <w:shd w:val="clear" w:color="auto" w:fill="auto"/>
            <w:noWrap/>
            <w:vAlign w:val="bottom"/>
            <w:hideMark/>
          </w:tcPr>
          <w:p w14:paraId="077E8F9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0.13</w:t>
            </w:r>
          </w:p>
        </w:tc>
        <w:tc>
          <w:tcPr>
            <w:tcW w:w="960" w:type="dxa"/>
            <w:tcBorders>
              <w:top w:val="nil"/>
              <w:left w:val="nil"/>
              <w:bottom w:val="nil"/>
              <w:right w:val="nil"/>
            </w:tcBorders>
            <w:shd w:val="clear" w:color="auto" w:fill="auto"/>
            <w:noWrap/>
            <w:vAlign w:val="bottom"/>
            <w:hideMark/>
          </w:tcPr>
          <w:p w14:paraId="1D5758A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0.10</w:t>
            </w:r>
          </w:p>
        </w:tc>
        <w:tc>
          <w:tcPr>
            <w:tcW w:w="960" w:type="dxa"/>
            <w:tcBorders>
              <w:top w:val="nil"/>
              <w:left w:val="nil"/>
              <w:bottom w:val="nil"/>
              <w:right w:val="nil"/>
            </w:tcBorders>
            <w:shd w:val="clear" w:color="auto" w:fill="auto"/>
            <w:noWrap/>
            <w:vAlign w:val="bottom"/>
            <w:hideMark/>
          </w:tcPr>
          <w:p w14:paraId="3AF05BA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0.12</w:t>
            </w:r>
          </w:p>
        </w:tc>
        <w:tc>
          <w:tcPr>
            <w:tcW w:w="960" w:type="dxa"/>
            <w:tcBorders>
              <w:top w:val="nil"/>
              <w:left w:val="nil"/>
              <w:bottom w:val="nil"/>
              <w:right w:val="nil"/>
            </w:tcBorders>
            <w:shd w:val="clear" w:color="auto" w:fill="auto"/>
            <w:noWrap/>
            <w:vAlign w:val="bottom"/>
            <w:hideMark/>
          </w:tcPr>
          <w:p w14:paraId="31F9DC5B"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0.09</w:t>
            </w:r>
          </w:p>
        </w:tc>
      </w:tr>
      <w:tr w:rsidR="00E527A1" w:rsidRPr="00E527A1" w14:paraId="3AF28C1F"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3A8B1455"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Herring </w:t>
            </w:r>
          </w:p>
        </w:tc>
        <w:tc>
          <w:tcPr>
            <w:tcW w:w="960" w:type="dxa"/>
            <w:tcBorders>
              <w:top w:val="nil"/>
              <w:left w:val="nil"/>
              <w:bottom w:val="nil"/>
              <w:right w:val="nil"/>
            </w:tcBorders>
            <w:shd w:val="clear" w:color="auto" w:fill="auto"/>
            <w:noWrap/>
            <w:vAlign w:val="bottom"/>
            <w:hideMark/>
          </w:tcPr>
          <w:p w14:paraId="0497CA16"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4E30733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33C14B9E"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197EB42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2CD32300"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r>
      <w:tr w:rsidR="00E527A1" w:rsidRPr="00E527A1" w14:paraId="6C2CD9E2"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05F641EE"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Non-Chinook Salmon </w:t>
            </w:r>
          </w:p>
        </w:tc>
        <w:tc>
          <w:tcPr>
            <w:tcW w:w="960" w:type="dxa"/>
            <w:tcBorders>
              <w:top w:val="nil"/>
              <w:left w:val="nil"/>
              <w:bottom w:val="nil"/>
              <w:right w:val="nil"/>
            </w:tcBorders>
            <w:shd w:val="clear" w:color="auto" w:fill="auto"/>
            <w:noWrap/>
            <w:vAlign w:val="bottom"/>
            <w:hideMark/>
          </w:tcPr>
          <w:p w14:paraId="534BF19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0.22</w:t>
            </w:r>
          </w:p>
        </w:tc>
        <w:tc>
          <w:tcPr>
            <w:tcW w:w="960" w:type="dxa"/>
            <w:tcBorders>
              <w:top w:val="nil"/>
              <w:left w:val="nil"/>
              <w:bottom w:val="nil"/>
              <w:right w:val="nil"/>
            </w:tcBorders>
            <w:shd w:val="clear" w:color="auto" w:fill="auto"/>
            <w:noWrap/>
            <w:vAlign w:val="bottom"/>
            <w:hideMark/>
          </w:tcPr>
          <w:p w14:paraId="237F4B07"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0.64</w:t>
            </w:r>
          </w:p>
        </w:tc>
        <w:tc>
          <w:tcPr>
            <w:tcW w:w="960" w:type="dxa"/>
            <w:tcBorders>
              <w:top w:val="nil"/>
              <w:left w:val="nil"/>
              <w:bottom w:val="nil"/>
              <w:right w:val="nil"/>
            </w:tcBorders>
            <w:shd w:val="clear" w:color="auto" w:fill="auto"/>
            <w:noWrap/>
            <w:vAlign w:val="bottom"/>
            <w:hideMark/>
          </w:tcPr>
          <w:p w14:paraId="656E0EF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0.33</w:t>
            </w:r>
          </w:p>
        </w:tc>
        <w:tc>
          <w:tcPr>
            <w:tcW w:w="960" w:type="dxa"/>
            <w:tcBorders>
              <w:top w:val="nil"/>
              <w:left w:val="nil"/>
              <w:bottom w:val="nil"/>
              <w:right w:val="nil"/>
            </w:tcBorders>
            <w:shd w:val="clear" w:color="auto" w:fill="auto"/>
            <w:noWrap/>
            <w:vAlign w:val="bottom"/>
            <w:hideMark/>
          </w:tcPr>
          <w:p w14:paraId="4A4178F1"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0.38</w:t>
            </w:r>
          </w:p>
        </w:tc>
        <w:tc>
          <w:tcPr>
            <w:tcW w:w="960" w:type="dxa"/>
            <w:tcBorders>
              <w:top w:val="nil"/>
              <w:left w:val="nil"/>
              <w:bottom w:val="nil"/>
              <w:right w:val="nil"/>
            </w:tcBorders>
            <w:shd w:val="clear" w:color="auto" w:fill="auto"/>
            <w:noWrap/>
            <w:vAlign w:val="bottom"/>
            <w:hideMark/>
          </w:tcPr>
          <w:p w14:paraId="4CC99383"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0.72</w:t>
            </w:r>
          </w:p>
        </w:tc>
      </w:tr>
      <w:tr w:rsidR="00E527A1" w:rsidRPr="00E527A1" w14:paraId="7B83B131" w14:textId="77777777" w:rsidTr="00E527A1">
        <w:trPr>
          <w:trHeight w:val="300"/>
          <w:jc w:val="center"/>
        </w:trPr>
        <w:tc>
          <w:tcPr>
            <w:tcW w:w="2680" w:type="dxa"/>
            <w:tcBorders>
              <w:top w:val="nil"/>
              <w:left w:val="nil"/>
              <w:bottom w:val="nil"/>
              <w:right w:val="nil"/>
            </w:tcBorders>
            <w:shd w:val="clear" w:color="auto" w:fill="auto"/>
            <w:noWrap/>
            <w:vAlign w:val="bottom"/>
            <w:hideMark/>
          </w:tcPr>
          <w:p w14:paraId="0FAFB661" w14:textId="77777777"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 Opilio Tanner (Snow) Crab </w:t>
            </w:r>
          </w:p>
        </w:tc>
        <w:tc>
          <w:tcPr>
            <w:tcW w:w="960" w:type="dxa"/>
            <w:tcBorders>
              <w:top w:val="nil"/>
              <w:left w:val="nil"/>
              <w:bottom w:val="nil"/>
              <w:right w:val="nil"/>
            </w:tcBorders>
            <w:shd w:val="clear" w:color="auto" w:fill="auto"/>
            <w:noWrap/>
            <w:vAlign w:val="bottom"/>
            <w:hideMark/>
          </w:tcPr>
          <w:p w14:paraId="62F463B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54A1E0A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6133846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106C918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nil"/>
              <w:right w:val="nil"/>
            </w:tcBorders>
            <w:shd w:val="clear" w:color="auto" w:fill="auto"/>
            <w:noWrap/>
            <w:vAlign w:val="bottom"/>
            <w:hideMark/>
          </w:tcPr>
          <w:p w14:paraId="3016F362"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r>
      <w:tr w:rsidR="00E527A1" w:rsidRPr="00E527A1" w14:paraId="6CB73113" w14:textId="77777777" w:rsidTr="00E527A1">
        <w:trPr>
          <w:trHeight w:val="300"/>
          <w:jc w:val="center"/>
        </w:trPr>
        <w:tc>
          <w:tcPr>
            <w:tcW w:w="2680" w:type="dxa"/>
            <w:tcBorders>
              <w:top w:val="nil"/>
              <w:left w:val="nil"/>
              <w:bottom w:val="single" w:sz="4" w:space="0" w:color="auto"/>
              <w:right w:val="nil"/>
            </w:tcBorders>
            <w:shd w:val="clear" w:color="auto" w:fill="auto"/>
            <w:noWrap/>
            <w:vAlign w:val="bottom"/>
            <w:hideMark/>
          </w:tcPr>
          <w:p w14:paraId="0631A6A8" w14:textId="30B4384C" w:rsidR="00E527A1" w:rsidRPr="00E527A1" w:rsidRDefault="00E527A1" w:rsidP="00E527A1">
            <w:pPr>
              <w:spacing w:after="0"/>
              <w:rPr>
                <w:rFonts w:eastAsia="Times New Roman" w:cs="Times New Roman"/>
                <w:color w:val="000000"/>
                <w:szCs w:val="22"/>
              </w:rPr>
            </w:pPr>
            <w:r w:rsidRPr="00E527A1">
              <w:rPr>
                <w:rFonts w:eastAsia="Times New Roman" w:cs="Times New Roman"/>
                <w:color w:val="000000"/>
                <w:szCs w:val="22"/>
              </w:rPr>
              <w:t xml:space="preserve">Red King Crab </w:t>
            </w:r>
          </w:p>
        </w:tc>
        <w:tc>
          <w:tcPr>
            <w:tcW w:w="960" w:type="dxa"/>
            <w:tcBorders>
              <w:top w:val="nil"/>
              <w:left w:val="nil"/>
              <w:bottom w:val="single" w:sz="4" w:space="0" w:color="auto"/>
              <w:right w:val="nil"/>
            </w:tcBorders>
            <w:shd w:val="clear" w:color="auto" w:fill="auto"/>
            <w:noWrap/>
            <w:vAlign w:val="bottom"/>
            <w:hideMark/>
          </w:tcPr>
          <w:p w14:paraId="39D32644"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single" w:sz="4" w:space="0" w:color="auto"/>
              <w:right w:val="nil"/>
            </w:tcBorders>
            <w:shd w:val="clear" w:color="auto" w:fill="auto"/>
            <w:noWrap/>
            <w:vAlign w:val="bottom"/>
            <w:hideMark/>
          </w:tcPr>
          <w:p w14:paraId="746FD11F"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single" w:sz="4" w:space="0" w:color="auto"/>
              <w:right w:val="nil"/>
            </w:tcBorders>
            <w:shd w:val="clear" w:color="auto" w:fill="auto"/>
            <w:noWrap/>
            <w:vAlign w:val="bottom"/>
            <w:hideMark/>
          </w:tcPr>
          <w:p w14:paraId="00B68AFA"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single" w:sz="4" w:space="0" w:color="auto"/>
              <w:right w:val="nil"/>
            </w:tcBorders>
            <w:shd w:val="clear" w:color="auto" w:fill="auto"/>
            <w:noWrap/>
            <w:vAlign w:val="bottom"/>
            <w:hideMark/>
          </w:tcPr>
          <w:p w14:paraId="75FE3DE8"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c>
          <w:tcPr>
            <w:tcW w:w="960" w:type="dxa"/>
            <w:tcBorders>
              <w:top w:val="nil"/>
              <w:left w:val="nil"/>
              <w:bottom w:val="single" w:sz="4" w:space="0" w:color="auto"/>
              <w:right w:val="nil"/>
            </w:tcBorders>
            <w:shd w:val="clear" w:color="auto" w:fill="auto"/>
            <w:noWrap/>
            <w:vAlign w:val="bottom"/>
            <w:hideMark/>
          </w:tcPr>
          <w:p w14:paraId="3599EA1D" w14:textId="77777777" w:rsidR="00E527A1" w:rsidRPr="00E527A1" w:rsidRDefault="00E527A1" w:rsidP="00E527A1">
            <w:pPr>
              <w:spacing w:after="0"/>
              <w:jc w:val="right"/>
              <w:rPr>
                <w:rFonts w:eastAsia="Times New Roman" w:cs="Times New Roman"/>
                <w:color w:val="000000"/>
                <w:szCs w:val="22"/>
              </w:rPr>
            </w:pPr>
            <w:r w:rsidRPr="00E527A1">
              <w:rPr>
                <w:rFonts w:eastAsia="Times New Roman" w:cs="Times New Roman"/>
                <w:color w:val="000000"/>
                <w:szCs w:val="22"/>
              </w:rPr>
              <w:t>0</w:t>
            </w:r>
          </w:p>
        </w:tc>
      </w:tr>
    </w:tbl>
    <w:p w14:paraId="4091962C" w14:textId="77777777" w:rsidR="00645553" w:rsidRDefault="00802DDD">
      <w:r>
        <w:br w:type="page"/>
      </w:r>
    </w:p>
    <w:p w14:paraId="2C3AE483" w14:textId="1CA3777C" w:rsidR="00645553" w:rsidRDefault="00634D84" w:rsidP="00634D84">
      <w:pPr>
        <w:pStyle w:val="Caption"/>
        <w:keepNext/>
        <w:rPr>
          <w:i w:val="0"/>
        </w:rPr>
      </w:pPr>
      <w:r w:rsidRPr="00634D84">
        <w:rPr>
          <w:i w:val="0"/>
        </w:rPr>
        <w:lastRenderedPageBreak/>
        <w:t>Table 1</w:t>
      </w:r>
      <w:r w:rsidRPr="00634D84">
        <w:rPr>
          <w:i w:val="0"/>
        </w:rPr>
        <w:fldChar w:fldCharType="begin"/>
      </w:r>
      <w:r w:rsidRPr="00634D84">
        <w:rPr>
          <w:i w:val="0"/>
        </w:rPr>
        <w:instrText xml:space="preserve"> STYLEREF 1 \s </w:instrText>
      </w:r>
      <w:r w:rsidRPr="00634D84">
        <w:rPr>
          <w:i w:val="0"/>
        </w:rPr>
        <w:fldChar w:fldCharType="separate"/>
      </w:r>
      <w:r w:rsidRPr="00634D84">
        <w:rPr>
          <w:i w:val="0"/>
          <w:noProof/>
        </w:rPr>
        <w:t>0</w:t>
      </w:r>
      <w:r w:rsidRPr="00634D84">
        <w:rPr>
          <w:i w:val="0"/>
        </w:rPr>
        <w:fldChar w:fldCharType="end"/>
      </w:r>
      <w:r w:rsidRPr="00634D84">
        <w:rPr>
          <w:i w:val="0"/>
        </w:rPr>
        <w:noBreakHyphen/>
        <w:t>6.</w:t>
      </w:r>
      <w:r w:rsidR="00802DDD" w:rsidRPr="00634D84">
        <w:rPr>
          <w:i w:val="0"/>
        </w:rPr>
        <w:t xml:space="preserve"> Fishery length compositions used in the assessment model for northern rockfish in the Gulf of Alaska (at-sea and port samples combined).</w:t>
      </w:r>
    </w:p>
    <w:tbl>
      <w:tblPr>
        <w:tblW w:w="7744" w:type="dxa"/>
        <w:jc w:val="center"/>
        <w:tblLook w:val="04A0" w:firstRow="1" w:lastRow="0" w:firstColumn="1" w:lastColumn="0" w:noHBand="0" w:noVBand="1"/>
      </w:tblPr>
      <w:tblGrid>
        <w:gridCol w:w="1350"/>
        <w:gridCol w:w="766"/>
        <w:gridCol w:w="766"/>
        <w:gridCol w:w="766"/>
        <w:gridCol w:w="666"/>
        <w:gridCol w:w="766"/>
        <w:gridCol w:w="666"/>
        <w:gridCol w:w="666"/>
        <w:gridCol w:w="666"/>
        <w:gridCol w:w="666"/>
      </w:tblGrid>
      <w:tr w:rsidR="00217FFA" w:rsidRPr="00217FFA" w14:paraId="2F16D45C" w14:textId="77777777" w:rsidTr="00217FFA">
        <w:trPr>
          <w:trHeight w:val="510"/>
          <w:jc w:val="center"/>
        </w:trPr>
        <w:tc>
          <w:tcPr>
            <w:tcW w:w="1350" w:type="dxa"/>
            <w:tcBorders>
              <w:top w:val="single" w:sz="4" w:space="0" w:color="auto"/>
              <w:left w:val="nil"/>
              <w:bottom w:val="single" w:sz="4" w:space="0" w:color="auto"/>
              <w:right w:val="nil"/>
            </w:tcBorders>
            <w:shd w:val="clear" w:color="auto" w:fill="auto"/>
            <w:vAlign w:val="center"/>
            <w:hideMark/>
          </w:tcPr>
          <w:p w14:paraId="13AED71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Length (cm)</w:t>
            </w:r>
          </w:p>
        </w:tc>
        <w:tc>
          <w:tcPr>
            <w:tcW w:w="766" w:type="dxa"/>
            <w:tcBorders>
              <w:top w:val="single" w:sz="4" w:space="0" w:color="auto"/>
              <w:left w:val="nil"/>
              <w:bottom w:val="single" w:sz="4" w:space="0" w:color="auto"/>
              <w:right w:val="nil"/>
            </w:tcBorders>
            <w:shd w:val="clear" w:color="auto" w:fill="auto"/>
            <w:vAlign w:val="center"/>
            <w:hideMark/>
          </w:tcPr>
          <w:p w14:paraId="357F59B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1991</w:t>
            </w:r>
          </w:p>
        </w:tc>
        <w:tc>
          <w:tcPr>
            <w:tcW w:w="766" w:type="dxa"/>
            <w:tcBorders>
              <w:top w:val="single" w:sz="4" w:space="0" w:color="auto"/>
              <w:left w:val="nil"/>
              <w:bottom w:val="single" w:sz="4" w:space="0" w:color="auto"/>
              <w:right w:val="nil"/>
            </w:tcBorders>
            <w:shd w:val="clear" w:color="auto" w:fill="auto"/>
            <w:vAlign w:val="center"/>
            <w:hideMark/>
          </w:tcPr>
          <w:p w14:paraId="71A2783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1992</w:t>
            </w:r>
          </w:p>
        </w:tc>
        <w:tc>
          <w:tcPr>
            <w:tcW w:w="766" w:type="dxa"/>
            <w:tcBorders>
              <w:top w:val="single" w:sz="4" w:space="0" w:color="auto"/>
              <w:left w:val="nil"/>
              <w:bottom w:val="single" w:sz="4" w:space="0" w:color="auto"/>
              <w:right w:val="nil"/>
            </w:tcBorders>
            <w:shd w:val="clear" w:color="auto" w:fill="auto"/>
            <w:vAlign w:val="center"/>
            <w:hideMark/>
          </w:tcPr>
          <w:p w14:paraId="00EA6D3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1993</w:t>
            </w:r>
          </w:p>
        </w:tc>
        <w:tc>
          <w:tcPr>
            <w:tcW w:w="666" w:type="dxa"/>
            <w:tcBorders>
              <w:top w:val="single" w:sz="4" w:space="0" w:color="auto"/>
              <w:left w:val="nil"/>
              <w:bottom w:val="single" w:sz="4" w:space="0" w:color="auto"/>
              <w:right w:val="nil"/>
            </w:tcBorders>
            <w:shd w:val="clear" w:color="auto" w:fill="auto"/>
            <w:vAlign w:val="center"/>
            <w:hideMark/>
          </w:tcPr>
          <w:p w14:paraId="3C6C701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1994</w:t>
            </w:r>
          </w:p>
        </w:tc>
        <w:tc>
          <w:tcPr>
            <w:tcW w:w="766" w:type="dxa"/>
            <w:tcBorders>
              <w:top w:val="single" w:sz="4" w:space="0" w:color="auto"/>
              <w:left w:val="nil"/>
              <w:bottom w:val="single" w:sz="4" w:space="0" w:color="auto"/>
              <w:right w:val="nil"/>
            </w:tcBorders>
            <w:shd w:val="clear" w:color="auto" w:fill="auto"/>
            <w:vAlign w:val="center"/>
            <w:hideMark/>
          </w:tcPr>
          <w:p w14:paraId="2714A9B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1995</w:t>
            </w:r>
          </w:p>
        </w:tc>
        <w:tc>
          <w:tcPr>
            <w:tcW w:w="666" w:type="dxa"/>
            <w:tcBorders>
              <w:top w:val="single" w:sz="4" w:space="0" w:color="auto"/>
              <w:left w:val="nil"/>
              <w:bottom w:val="single" w:sz="4" w:space="0" w:color="auto"/>
              <w:right w:val="nil"/>
            </w:tcBorders>
            <w:shd w:val="clear" w:color="auto" w:fill="auto"/>
            <w:vAlign w:val="center"/>
            <w:hideMark/>
          </w:tcPr>
          <w:p w14:paraId="5EBF15B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1996</w:t>
            </w:r>
          </w:p>
        </w:tc>
        <w:tc>
          <w:tcPr>
            <w:tcW w:w="666" w:type="dxa"/>
            <w:tcBorders>
              <w:top w:val="single" w:sz="4" w:space="0" w:color="auto"/>
              <w:left w:val="nil"/>
              <w:bottom w:val="single" w:sz="4" w:space="0" w:color="auto"/>
              <w:right w:val="nil"/>
            </w:tcBorders>
            <w:shd w:val="clear" w:color="auto" w:fill="auto"/>
            <w:vAlign w:val="center"/>
            <w:hideMark/>
          </w:tcPr>
          <w:p w14:paraId="63AFDCB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1997</w:t>
            </w:r>
          </w:p>
        </w:tc>
        <w:tc>
          <w:tcPr>
            <w:tcW w:w="666" w:type="dxa"/>
            <w:tcBorders>
              <w:top w:val="single" w:sz="4" w:space="0" w:color="auto"/>
              <w:left w:val="nil"/>
              <w:bottom w:val="single" w:sz="4" w:space="0" w:color="auto"/>
              <w:right w:val="nil"/>
            </w:tcBorders>
            <w:shd w:val="clear" w:color="auto" w:fill="auto"/>
            <w:vAlign w:val="center"/>
            <w:hideMark/>
          </w:tcPr>
          <w:p w14:paraId="6CB3929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2003</w:t>
            </w:r>
          </w:p>
        </w:tc>
        <w:tc>
          <w:tcPr>
            <w:tcW w:w="666" w:type="dxa"/>
            <w:tcBorders>
              <w:top w:val="single" w:sz="4" w:space="0" w:color="auto"/>
              <w:left w:val="nil"/>
              <w:bottom w:val="single" w:sz="4" w:space="0" w:color="auto"/>
              <w:right w:val="nil"/>
            </w:tcBorders>
            <w:shd w:val="clear" w:color="auto" w:fill="auto"/>
            <w:vAlign w:val="center"/>
            <w:hideMark/>
          </w:tcPr>
          <w:p w14:paraId="400BFF47"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2007</w:t>
            </w:r>
          </w:p>
        </w:tc>
      </w:tr>
      <w:tr w:rsidR="00217FFA" w:rsidRPr="00217FFA" w14:paraId="7FC09B8A"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9DDA28B"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15</w:t>
            </w:r>
          </w:p>
        </w:tc>
        <w:tc>
          <w:tcPr>
            <w:tcW w:w="766" w:type="dxa"/>
            <w:tcBorders>
              <w:top w:val="nil"/>
              <w:left w:val="nil"/>
              <w:bottom w:val="nil"/>
              <w:right w:val="nil"/>
            </w:tcBorders>
            <w:shd w:val="clear" w:color="auto" w:fill="auto"/>
            <w:noWrap/>
            <w:vAlign w:val="center"/>
            <w:hideMark/>
          </w:tcPr>
          <w:p w14:paraId="66B16F2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4002485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329F1B2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CE0D12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77C48AE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A12840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36104E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C05B00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013F4A3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5374FB1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B1BF80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16</w:t>
            </w:r>
          </w:p>
        </w:tc>
        <w:tc>
          <w:tcPr>
            <w:tcW w:w="766" w:type="dxa"/>
            <w:tcBorders>
              <w:top w:val="nil"/>
              <w:left w:val="nil"/>
              <w:bottom w:val="nil"/>
              <w:right w:val="nil"/>
            </w:tcBorders>
            <w:shd w:val="clear" w:color="auto" w:fill="auto"/>
            <w:noWrap/>
            <w:vAlign w:val="center"/>
            <w:hideMark/>
          </w:tcPr>
          <w:p w14:paraId="1B06871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6479952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275C1FE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44000B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7668174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2515AA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6108A1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38DAB9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CFD35B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72BB4E28"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49D0ED4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17</w:t>
            </w:r>
          </w:p>
        </w:tc>
        <w:tc>
          <w:tcPr>
            <w:tcW w:w="766" w:type="dxa"/>
            <w:tcBorders>
              <w:top w:val="nil"/>
              <w:left w:val="nil"/>
              <w:bottom w:val="nil"/>
              <w:right w:val="nil"/>
            </w:tcBorders>
            <w:shd w:val="clear" w:color="auto" w:fill="auto"/>
            <w:noWrap/>
            <w:vAlign w:val="center"/>
            <w:hideMark/>
          </w:tcPr>
          <w:p w14:paraId="6F2BB3C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7A9CC43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6B20539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2347B9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4276035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46AA58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A5DEB9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024B44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B243A1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2B7793AD"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6B25BA1"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18</w:t>
            </w:r>
          </w:p>
        </w:tc>
        <w:tc>
          <w:tcPr>
            <w:tcW w:w="766" w:type="dxa"/>
            <w:tcBorders>
              <w:top w:val="nil"/>
              <w:left w:val="nil"/>
              <w:bottom w:val="nil"/>
              <w:right w:val="nil"/>
            </w:tcBorders>
            <w:shd w:val="clear" w:color="auto" w:fill="auto"/>
            <w:noWrap/>
            <w:vAlign w:val="center"/>
            <w:hideMark/>
          </w:tcPr>
          <w:p w14:paraId="5371F62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55FCCE4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5E82FFD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29CD65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35D759D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19D5FB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D6E09E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17EF0F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DEFB60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1D16B99B"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256913B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w:t>
            </w:r>
          </w:p>
        </w:tc>
        <w:tc>
          <w:tcPr>
            <w:tcW w:w="766" w:type="dxa"/>
            <w:tcBorders>
              <w:top w:val="nil"/>
              <w:left w:val="nil"/>
              <w:bottom w:val="nil"/>
              <w:right w:val="nil"/>
            </w:tcBorders>
            <w:shd w:val="clear" w:color="auto" w:fill="auto"/>
            <w:noWrap/>
            <w:vAlign w:val="center"/>
            <w:hideMark/>
          </w:tcPr>
          <w:p w14:paraId="4B25177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6902D40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2C8BE9A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0E907E5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584BD06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F8708D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A6AD88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001845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53EDA8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29500D99"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BDB40D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w:t>
            </w:r>
          </w:p>
        </w:tc>
        <w:tc>
          <w:tcPr>
            <w:tcW w:w="766" w:type="dxa"/>
            <w:tcBorders>
              <w:top w:val="nil"/>
              <w:left w:val="nil"/>
              <w:bottom w:val="nil"/>
              <w:right w:val="nil"/>
            </w:tcBorders>
            <w:shd w:val="clear" w:color="auto" w:fill="auto"/>
            <w:noWrap/>
            <w:vAlign w:val="center"/>
            <w:hideMark/>
          </w:tcPr>
          <w:p w14:paraId="7552F6D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0AD41FD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06D692F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0D1AE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3720665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1035C4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8F87BA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FAD217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0FE9C3F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6017AC38"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7F266C9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21</w:t>
            </w:r>
          </w:p>
        </w:tc>
        <w:tc>
          <w:tcPr>
            <w:tcW w:w="766" w:type="dxa"/>
            <w:tcBorders>
              <w:top w:val="nil"/>
              <w:left w:val="nil"/>
              <w:bottom w:val="nil"/>
              <w:right w:val="nil"/>
            </w:tcBorders>
            <w:shd w:val="clear" w:color="auto" w:fill="auto"/>
            <w:noWrap/>
            <w:vAlign w:val="center"/>
            <w:hideMark/>
          </w:tcPr>
          <w:p w14:paraId="001FC32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5D8F80B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6549F7D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1B6225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23511E2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9FEAC3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A22737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6B50EE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B0A5A6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31A45DF1"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736D57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22</w:t>
            </w:r>
          </w:p>
        </w:tc>
        <w:tc>
          <w:tcPr>
            <w:tcW w:w="766" w:type="dxa"/>
            <w:tcBorders>
              <w:top w:val="nil"/>
              <w:left w:val="nil"/>
              <w:bottom w:val="nil"/>
              <w:right w:val="nil"/>
            </w:tcBorders>
            <w:shd w:val="clear" w:color="auto" w:fill="auto"/>
            <w:noWrap/>
            <w:vAlign w:val="center"/>
            <w:hideMark/>
          </w:tcPr>
          <w:p w14:paraId="5DA7BFA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0770FEF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14F2A05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AFD726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2819F87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075D9F1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DABD44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3FB426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92EE2A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261C8BF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9B4AF8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23</w:t>
            </w:r>
          </w:p>
        </w:tc>
        <w:tc>
          <w:tcPr>
            <w:tcW w:w="766" w:type="dxa"/>
            <w:tcBorders>
              <w:top w:val="nil"/>
              <w:left w:val="nil"/>
              <w:bottom w:val="nil"/>
              <w:right w:val="nil"/>
            </w:tcBorders>
            <w:shd w:val="clear" w:color="auto" w:fill="auto"/>
            <w:noWrap/>
            <w:vAlign w:val="center"/>
            <w:hideMark/>
          </w:tcPr>
          <w:p w14:paraId="73BECB1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79825DF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195C9FE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170526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1D15938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5FC8992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DA8261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6CB02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51F317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4A64EF85"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031AEF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24</w:t>
            </w:r>
          </w:p>
        </w:tc>
        <w:tc>
          <w:tcPr>
            <w:tcW w:w="766" w:type="dxa"/>
            <w:tcBorders>
              <w:top w:val="nil"/>
              <w:left w:val="nil"/>
              <w:bottom w:val="nil"/>
              <w:right w:val="nil"/>
            </w:tcBorders>
            <w:shd w:val="clear" w:color="auto" w:fill="auto"/>
            <w:noWrap/>
            <w:vAlign w:val="center"/>
            <w:hideMark/>
          </w:tcPr>
          <w:p w14:paraId="7D11EA5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766" w:type="dxa"/>
            <w:tcBorders>
              <w:top w:val="nil"/>
              <w:left w:val="nil"/>
              <w:bottom w:val="nil"/>
              <w:right w:val="nil"/>
            </w:tcBorders>
            <w:shd w:val="clear" w:color="auto" w:fill="auto"/>
            <w:noWrap/>
            <w:vAlign w:val="center"/>
            <w:hideMark/>
          </w:tcPr>
          <w:p w14:paraId="3358A0D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6A1F34A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A335DE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2FA751F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666" w:type="dxa"/>
            <w:tcBorders>
              <w:top w:val="nil"/>
              <w:left w:val="nil"/>
              <w:bottom w:val="nil"/>
              <w:right w:val="nil"/>
            </w:tcBorders>
            <w:shd w:val="clear" w:color="auto" w:fill="auto"/>
            <w:noWrap/>
            <w:vAlign w:val="center"/>
            <w:hideMark/>
          </w:tcPr>
          <w:p w14:paraId="40FF8CA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6C2BC8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666" w:type="dxa"/>
            <w:tcBorders>
              <w:top w:val="nil"/>
              <w:left w:val="nil"/>
              <w:bottom w:val="nil"/>
              <w:right w:val="nil"/>
            </w:tcBorders>
            <w:shd w:val="clear" w:color="auto" w:fill="auto"/>
            <w:noWrap/>
            <w:vAlign w:val="center"/>
            <w:hideMark/>
          </w:tcPr>
          <w:p w14:paraId="17C852A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7B188E7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31B833E2"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D45981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25</w:t>
            </w:r>
          </w:p>
        </w:tc>
        <w:tc>
          <w:tcPr>
            <w:tcW w:w="766" w:type="dxa"/>
            <w:tcBorders>
              <w:top w:val="nil"/>
              <w:left w:val="nil"/>
              <w:bottom w:val="nil"/>
              <w:right w:val="nil"/>
            </w:tcBorders>
            <w:shd w:val="clear" w:color="auto" w:fill="auto"/>
            <w:noWrap/>
            <w:vAlign w:val="center"/>
            <w:hideMark/>
          </w:tcPr>
          <w:p w14:paraId="11E8448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766" w:type="dxa"/>
            <w:tcBorders>
              <w:top w:val="nil"/>
              <w:left w:val="nil"/>
              <w:bottom w:val="nil"/>
              <w:right w:val="nil"/>
            </w:tcBorders>
            <w:shd w:val="clear" w:color="auto" w:fill="auto"/>
            <w:noWrap/>
            <w:vAlign w:val="center"/>
            <w:hideMark/>
          </w:tcPr>
          <w:p w14:paraId="1698F1C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047FAB1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0D2943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198D41E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666" w:type="dxa"/>
            <w:tcBorders>
              <w:top w:val="nil"/>
              <w:left w:val="nil"/>
              <w:bottom w:val="nil"/>
              <w:right w:val="nil"/>
            </w:tcBorders>
            <w:shd w:val="clear" w:color="auto" w:fill="auto"/>
            <w:noWrap/>
            <w:vAlign w:val="center"/>
            <w:hideMark/>
          </w:tcPr>
          <w:p w14:paraId="5B24E8D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2048DD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666" w:type="dxa"/>
            <w:tcBorders>
              <w:top w:val="nil"/>
              <w:left w:val="nil"/>
              <w:bottom w:val="nil"/>
              <w:right w:val="nil"/>
            </w:tcBorders>
            <w:shd w:val="clear" w:color="auto" w:fill="auto"/>
            <w:noWrap/>
            <w:vAlign w:val="center"/>
            <w:hideMark/>
          </w:tcPr>
          <w:p w14:paraId="73C24AD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7FBF17B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58476646"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2AB3D7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26</w:t>
            </w:r>
          </w:p>
        </w:tc>
        <w:tc>
          <w:tcPr>
            <w:tcW w:w="766" w:type="dxa"/>
            <w:tcBorders>
              <w:top w:val="nil"/>
              <w:left w:val="nil"/>
              <w:bottom w:val="nil"/>
              <w:right w:val="nil"/>
            </w:tcBorders>
            <w:shd w:val="clear" w:color="auto" w:fill="auto"/>
            <w:noWrap/>
            <w:vAlign w:val="center"/>
            <w:hideMark/>
          </w:tcPr>
          <w:p w14:paraId="7E60F7C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766" w:type="dxa"/>
            <w:tcBorders>
              <w:top w:val="nil"/>
              <w:left w:val="nil"/>
              <w:bottom w:val="nil"/>
              <w:right w:val="nil"/>
            </w:tcBorders>
            <w:shd w:val="clear" w:color="auto" w:fill="auto"/>
            <w:noWrap/>
            <w:vAlign w:val="center"/>
            <w:hideMark/>
          </w:tcPr>
          <w:p w14:paraId="690F9F4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175E914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21F74D5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275FF8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666" w:type="dxa"/>
            <w:tcBorders>
              <w:top w:val="nil"/>
              <w:left w:val="nil"/>
              <w:bottom w:val="nil"/>
              <w:right w:val="nil"/>
            </w:tcBorders>
            <w:shd w:val="clear" w:color="auto" w:fill="auto"/>
            <w:noWrap/>
            <w:vAlign w:val="center"/>
            <w:hideMark/>
          </w:tcPr>
          <w:p w14:paraId="27CA28F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1917A0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666" w:type="dxa"/>
            <w:tcBorders>
              <w:top w:val="nil"/>
              <w:left w:val="nil"/>
              <w:bottom w:val="nil"/>
              <w:right w:val="nil"/>
            </w:tcBorders>
            <w:shd w:val="clear" w:color="auto" w:fill="auto"/>
            <w:noWrap/>
            <w:vAlign w:val="center"/>
            <w:hideMark/>
          </w:tcPr>
          <w:p w14:paraId="1501FA5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07EC9E4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1FAD44E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462B6E6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27</w:t>
            </w:r>
          </w:p>
        </w:tc>
        <w:tc>
          <w:tcPr>
            <w:tcW w:w="766" w:type="dxa"/>
            <w:tcBorders>
              <w:top w:val="nil"/>
              <w:left w:val="nil"/>
              <w:bottom w:val="nil"/>
              <w:right w:val="nil"/>
            </w:tcBorders>
            <w:shd w:val="clear" w:color="auto" w:fill="auto"/>
            <w:noWrap/>
            <w:vAlign w:val="center"/>
            <w:hideMark/>
          </w:tcPr>
          <w:p w14:paraId="0B3789F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766" w:type="dxa"/>
            <w:tcBorders>
              <w:top w:val="nil"/>
              <w:left w:val="nil"/>
              <w:bottom w:val="nil"/>
              <w:right w:val="nil"/>
            </w:tcBorders>
            <w:shd w:val="clear" w:color="auto" w:fill="auto"/>
            <w:noWrap/>
            <w:vAlign w:val="center"/>
            <w:hideMark/>
          </w:tcPr>
          <w:p w14:paraId="6CB477B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766" w:type="dxa"/>
            <w:tcBorders>
              <w:top w:val="nil"/>
              <w:left w:val="nil"/>
              <w:bottom w:val="nil"/>
              <w:right w:val="nil"/>
            </w:tcBorders>
            <w:shd w:val="clear" w:color="auto" w:fill="auto"/>
            <w:noWrap/>
            <w:vAlign w:val="center"/>
            <w:hideMark/>
          </w:tcPr>
          <w:p w14:paraId="626156A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4B47623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766" w:type="dxa"/>
            <w:tcBorders>
              <w:top w:val="nil"/>
              <w:left w:val="nil"/>
              <w:bottom w:val="nil"/>
              <w:right w:val="nil"/>
            </w:tcBorders>
            <w:shd w:val="clear" w:color="auto" w:fill="auto"/>
            <w:noWrap/>
            <w:vAlign w:val="center"/>
            <w:hideMark/>
          </w:tcPr>
          <w:p w14:paraId="0C8F043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666" w:type="dxa"/>
            <w:tcBorders>
              <w:top w:val="nil"/>
              <w:left w:val="nil"/>
              <w:bottom w:val="nil"/>
              <w:right w:val="nil"/>
            </w:tcBorders>
            <w:shd w:val="clear" w:color="auto" w:fill="auto"/>
            <w:noWrap/>
            <w:vAlign w:val="center"/>
            <w:hideMark/>
          </w:tcPr>
          <w:p w14:paraId="65A1629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7B50D01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666" w:type="dxa"/>
            <w:tcBorders>
              <w:top w:val="nil"/>
              <w:left w:val="nil"/>
              <w:bottom w:val="nil"/>
              <w:right w:val="nil"/>
            </w:tcBorders>
            <w:shd w:val="clear" w:color="auto" w:fill="auto"/>
            <w:noWrap/>
            <w:vAlign w:val="center"/>
            <w:hideMark/>
          </w:tcPr>
          <w:p w14:paraId="664BDEE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666" w:type="dxa"/>
            <w:tcBorders>
              <w:top w:val="nil"/>
              <w:left w:val="nil"/>
              <w:bottom w:val="nil"/>
              <w:right w:val="nil"/>
            </w:tcBorders>
            <w:shd w:val="clear" w:color="auto" w:fill="auto"/>
            <w:noWrap/>
            <w:vAlign w:val="center"/>
            <w:hideMark/>
          </w:tcPr>
          <w:p w14:paraId="07B2B74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r>
      <w:tr w:rsidR="00217FFA" w:rsidRPr="00217FFA" w14:paraId="48B992FE"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53872E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28</w:t>
            </w:r>
          </w:p>
        </w:tc>
        <w:tc>
          <w:tcPr>
            <w:tcW w:w="766" w:type="dxa"/>
            <w:tcBorders>
              <w:top w:val="nil"/>
              <w:left w:val="nil"/>
              <w:bottom w:val="nil"/>
              <w:right w:val="nil"/>
            </w:tcBorders>
            <w:shd w:val="clear" w:color="auto" w:fill="auto"/>
            <w:noWrap/>
            <w:vAlign w:val="center"/>
            <w:hideMark/>
          </w:tcPr>
          <w:p w14:paraId="719D223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766" w:type="dxa"/>
            <w:tcBorders>
              <w:top w:val="nil"/>
              <w:left w:val="nil"/>
              <w:bottom w:val="nil"/>
              <w:right w:val="nil"/>
            </w:tcBorders>
            <w:shd w:val="clear" w:color="auto" w:fill="auto"/>
            <w:noWrap/>
            <w:vAlign w:val="center"/>
            <w:hideMark/>
          </w:tcPr>
          <w:p w14:paraId="3435B1E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766" w:type="dxa"/>
            <w:tcBorders>
              <w:top w:val="nil"/>
              <w:left w:val="nil"/>
              <w:bottom w:val="nil"/>
              <w:right w:val="nil"/>
            </w:tcBorders>
            <w:shd w:val="clear" w:color="auto" w:fill="auto"/>
            <w:noWrap/>
            <w:vAlign w:val="center"/>
            <w:hideMark/>
          </w:tcPr>
          <w:p w14:paraId="0AF7C25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666" w:type="dxa"/>
            <w:tcBorders>
              <w:top w:val="nil"/>
              <w:left w:val="nil"/>
              <w:bottom w:val="nil"/>
              <w:right w:val="nil"/>
            </w:tcBorders>
            <w:shd w:val="clear" w:color="auto" w:fill="auto"/>
            <w:noWrap/>
            <w:vAlign w:val="center"/>
            <w:hideMark/>
          </w:tcPr>
          <w:p w14:paraId="5DE6628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766" w:type="dxa"/>
            <w:tcBorders>
              <w:top w:val="nil"/>
              <w:left w:val="nil"/>
              <w:bottom w:val="nil"/>
              <w:right w:val="nil"/>
            </w:tcBorders>
            <w:shd w:val="clear" w:color="auto" w:fill="auto"/>
            <w:noWrap/>
            <w:vAlign w:val="center"/>
            <w:hideMark/>
          </w:tcPr>
          <w:p w14:paraId="6A5E013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666" w:type="dxa"/>
            <w:tcBorders>
              <w:top w:val="nil"/>
              <w:left w:val="nil"/>
              <w:bottom w:val="nil"/>
              <w:right w:val="nil"/>
            </w:tcBorders>
            <w:shd w:val="clear" w:color="auto" w:fill="auto"/>
            <w:noWrap/>
            <w:vAlign w:val="center"/>
            <w:hideMark/>
          </w:tcPr>
          <w:p w14:paraId="3360D18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666" w:type="dxa"/>
            <w:tcBorders>
              <w:top w:val="nil"/>
              <w:left w:val="nil"/>
              <w:bottom w:val="nil"/>
              <w:right w:val="nil"/>
            </w:tcBorders>
            <w:shd w:val="clear" w:color="auto" w:fill="auto"/>
            <w:noWrap/>
            <w:vAlign w:val="center"/>
            <w:hideMark/>
          </w:tcPr>
          <w:p w14:paraId="2453E7C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666" w:type="dxa"/>
            <w:tcBorders>
              <w:top w:val="nil"/>
              <w:left w:val="nil"/>
              <w:bottom w:val="nil"/>
              <w:right w:val="nil"/>
            </w:tcBorders>
            <w:shd w:val="clear" w:color="auto" w:fill="auto"/>
            <w:noWrap/>
            <w:vAlign w:val="center"/>
            <w:hideMark/>
          </w:tcPr>
          <w:p w14:paraId="41EF000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666" w:type="dxa"/>
            <w:tcBorders>
              <w:top w:val="nil"/>
              <w:left w:val="nil"/>
              <w:bottom w:val="nil"/>
              <w:right w:val="nil"/>
            </w:tcBorders>
            <w:shd w:val="clear" w:color="auto" w:fill="auto"/>
            <w:noWrap/>
            <w:vAlign w:val="center"/>
            <w:hideMark/>
          </w:tcPr>
          <w:p w14:paraId="08DFE9E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4FC3BCC6"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248F41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29</w:t>
            </w:r>
          </w:p>
        </w:tc>
        <w:tc>
          <w:tcPr>
            <w:tcW w:w="766" w:type="dxa"/>
            <w:tcBorders>
              <w:top w:val="nil"/>
              <w:left w:val="nil"/>
              <w:bottom w:val="nil"/>
              <w:right w:val="nil"/>
            </w:tcBorders>
            <w:shd w:val="clear" w:color="auto" w:fill="auto"/>
            <w:noWrap/>
            <w:vAlign w:val="center"/>
            <w:hideMark/>
          </w:tcPr>
          <w:p w14:paraId="13C9CE3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766" w:type="dxa"/>
            <w:tcBorders>
              <w:top w:val="nil"/>
              <w:left w:val="nil"/>
              <w:bottom w:val="nil"/>
              <w:right w:val="nil"/>
            </w:tcBorders>
            <w:shd w:val="clear" w:color="auto" w:fill="auto"/>
            <w:noWrap/>
            <w:vAlign w:val="center"/>
            <w:hideMark/>
          </w:tcPr>
          <w:p w14:paraId="3FF8A0A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766" w:type="dxa"/>
            <w:tcBorders>
              <w:top w:val="nil"/>
              <w:left w:val="nil"/>
              <w:bottom w:val="nil"/>
              <w:right w:val="nil"/>
            </w:tcBorders>
            <w:shd w:val="clear" w:color="auto" w:fill="auto"/>
            <w:noWrap/>
            <w:vAlign w:val="center"/>
            <w:hideMark/>
          </w:tcPr>
          <w:p w14:paraId="4037A82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666" w:type="dxa"/>
            <w:tcBorders>
              <w:top w:val="nil"/>
              <w:left w:val="nil"/>
              <w:bottom w:val="nil"/>
              <w:right w:val="nil"/>
            </w:tcBorders>
            <w:shd w:val="clear" w:color="auto" w:fill="auto"/>
            <w:noWrap/>
            <w:vAlign w:val="center"/>
            <w:hideMark/>
          </w:tcPr>
          <w:p w14:paraId="323B456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766" w:type="dxa"/>
            <w:tcBorders>
              <w:top w:val="nil"/>
              <w:left w:val="nil"/>
              <w:bottom w:val="nil"/>
              <w:right w:val="nil"/>
            </w:tcBorders>
            <w:shd w:val="clear" w:color="auto" w:fill="auto"/>
            <w:noWrap/>
            <w:vAlign w:val="center"/>
            <w:hideMark/>
          </w:tcPr>
          <w:p w14:paraId="26E13FD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666" w:type="dxa"/>
            <w:tcBorders>
              <w:top w:val="nil"/>
              <w:left w:val="nil"/>
              <w:bottom w:val="nil"/>
              <w:right w:val="nil"/>
            </w:tcBorders>
            <w:shd w:val="clear" w:color="auto" w:fill="auto"/>
            <w:noWrap/>
            <w:vAlign w:val="center"/>
            <w:hideMark/>
          </w:tcPr>
          <w:p w14:paraId="2A5B6F1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666" w:type="dxa"/>
            <w:tcBorders>
              <w:top w:val="nil"/>
              <w:left w:val="nil"/>
              <w:bottom w:val="nil"/>
              <w:right w:val="nil"/>
            </w:tcBorders>
            <w:shd w:val="clear" w:color="auto" w:fill="auto"/>
            <w:noWrap/>
            <w:vAlign w:val="center"/>
            <w:hideMark/>
          </w:tcPr>
          <w:p w14:paraId="10C126C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666" w:type="dxa"/>
            <w:tcBorders>
              <w:top w:val="nil"/>
              <w:left w:val="nil"/>
              <w:bottom w:val="nil"/>
              <w:right w:val="nil"/>
            </w:tcBorders>
            <w:shd w:val="clear" w:color="auto" w:fill="auto"/>
            <w:noWrap/>
            <w:vAlign w:val="center"/>
            <w:hideMark/>
          </w:tcPr>
          <w:p w14:paraId="5CF9C2A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666" w:type="dxa"/>
            <w:tcBorders>
              <w:top w:val="nil"/>
              <w:left w:val="nil"/>
              <w:bottom w:val="nil"/>
              <w:right w:val="nil"/>
            </w:tcBorders>
            <w:shd w:val="clear" w:color="auto" w:fill="auto"/>
            <w:noWrap/>
            <w:vAlign w:val="center"/>
            <w:hideMark/>
          </w:tcPr>
          <w:p w14:paraId="74ADBED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25A28FB5"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232DCDB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30</w:t>
            </w:r>
          </w:p>
        </w:tc>
        <w:tc>
          <w:tcPr>
            <w:tcW w:w="766" w:type="dxa"/>
            <w:tcBorders>
              <w:top w:val="nil"/>
              <w:left w:val="nil"/>
              <w:bottom w:val="nil"/>
              <w:right w:val="nil"/>
            </w:tcBorders>
            <w:shd w:val="clear" w:color="auto" w:fill="auto"/>
            <w:noWrap/>
            <w:vAlign w:val="center"/>
            <w:hideMark/>
          </w:tcPr>
          <w:p w14:paraId="2F3A0B3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0.023</w:t>
            </w:r>
          </w:p>
        </w:tc>
        <w:tc>
          <w:tcPr>
            <w:tcW w:w="766" w:type="dxa"/>
            <w:tcBorders>
              <w:top w:val="nil"/>
              <w:left w:val="nil"/>
              <w:bottom w:val="nil"/>
              <w:right w:val="nil"/>
            </w:tcBorders>
            <w:shd w:val="clear" w:color="auto" w:fill="auto"/>
            <w:noWrap/>
            <w:vAlign w:val="center"/>
            <w:hideMark/>
          </w:tcPr>
          <w:p w14:paraId="60CD5B7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766" w:type="dxa"/>
            <w:tcBorders>
              <w:top w:val="nil"/>
              <w:left w:val="nil"/>
              <w:bottom w:val="nil"/>
              <w:right w:val="nil"/>
            </w:tcBorders>
            <w:shd w:val="clear" w:color="auto" w:fill="auto"/>
            <w:noWrap/>
            <w:vAlign w:val="center"/>
            <w:hideMark/>
          </w:tcPr>
          <w:p w14:paraId="413A51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666" w:type="dxa"/>
            <w:tcBorders>
              <w:top w:val="nil"/>
              <w:left w:val="nil"/>
              <w:bottom w:val="nil"/>
              <w:right w:val="nil"/>
            </w:tcBorders>
            <w:shd w:val="clear" w:color="auto" w:fill="auto"/>
            <w:noWrap/>
            <w:vAlign w:val="center"/>
            <w:hideMark/>
          </w:tcPr>
          <w:p w14:paraId="7555659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766" w:type="dxa"/>
            <w:tcBorders>
              <w:top w:val="nil"/>
              <w:left w:val="nil"/>
              <w:bottom w:val="nil"/>
              <w:right w:val="nil"/>
            </w:tcBorders>
            <w:shd w:val="clear" w:color="auto" w:fill="auto"/>
            <w:noWrap/>
            <w:vAlign w:val="center"/>
            <w:hideMark/>
          </w:tcPr>
          <w:p w14:paraId="6827B76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666" w:type="dxa"/>
            <w:tcBorders>
              <w:top w:val="nil"/>
              <w:left w:val="nil"/>
              <w:bottom w:val="nil"/>
              <w:right w:val="nil"/>
            </w:tcBorders>
            <w:shd w:val="clear" w:color="auto" w:fill="auto"/>
            <w:noWrap/>
            <w:vAlign w:val="center"/>
            <w:hideMark/>
          </w:tcPr>
          <w:p w14:paraId="56B50C2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666" w:type="dxa"/>
            <w:tcBorders>
              <w:top w:val="nil"/>
              <w:left w:val="nil"/>
              <w:bottom w:val="nil"/>
              <w:right w:val="nil"/>
            </w:tcBorders>
            <w:shd w:val="clear" w:color="auto" w:fill="auto"/>
            <w:noWrap/>
            <w:vAlign w:val="center"/>
            <w:hideMark/>
          </w:tcPr>
          <w:p w14:paraId="7A9FB3B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0.019</w:t>
            </w:r>
          </w:p>
        </w:tc>
        <w:tc>
          <w:tcPr>
            <w:tcW w:w="666" w:type="dxa"/>
            <w:tcBorders>
              <w:top w:val="nil"/>
              <w:left w:val="nil"/>
              <w:bottom w:val="nil"/>
              <w:right w:val="nil"/>
            </w:tcBorders>
            <w:shd w:val="clear" w:color="auto" w:fill="auto"/>
            <w:noWrap/>
            <w:vAlign w:val="center"/>
            <w:hideMark/>
          </w:tcPr>
          <w:p w14:paraId="5BBE703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666" w:type="dxa"/>
            <w:tcBorders>
              <w:top w:val="nil"/>
              <w:left w:val="nil"/>
              <w:bottom w:val="nil"/>
              <w:right w:val="nil"/>
            </w:tcBorders>
            <w:shd w:val="clear" w:color="auto" w:fill="auto"/>
            <w:noWrap/>
            <w:vAlign w:val="center"/>
            <w:hideMark/>
          </w:tcPr>
          <w:p w14:paraId="33E4984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r>
      <w:tr w:rsidR="00217FFA" w:rsidRPr="00217FFA" w14:paraId="230C957A"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686FE10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31</w:t>
            </w:r>
          </w:p>
        </w:tc>
        <w:tc>
          <w:tcPr>
            <w:tcW w:w="766" w:type="dxa"/>
            <w:tcBorders>
              <w:top w:val="nil"/>
              <w:left w:val="nil"/>
              <w:bottom w:val="nil"/>
              <w:right w:val="nil"/>
            </w:tcBorders>
            <w:shd w:val="clear" w:color="auto" w:fill="auto"/>
            <w:noWrap/>
            <w:vAlign w:val="center"/>
            <w:hideMark/>
          </w:tcPr>
          <w:p w14:paraId="2719BFD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0.041</w:t>
            </w:r>
          </w:p>
        </w:tc>
        <w:tc>
          <w:tcPr>
            <w:tcW w:w="766" w:type="dxa"/>
            <w:tcBorders>
              <w:top w:val="nil"/>
              <w:left w:val="nil"/>
              <w:bottom w:val="nil"/>
              <w:right w:val="nil"/>
            </w:tcBorders>
            <w:shd w:val="clear" w:color="auto" w:fill="auto"/>
            <w:noWrap/>
            <w:vAlign w:val="center"/>
            <w:hideMark/>
          </w:tcPr>
          <w:p w14:paraId="21E04D5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766" w:type="dxa"/>
            <w:tcBorders>
              <w:top w:val="nil"/>
              <w:left w:val="nil"/>
              <w:bottom w:val="nil"/>
              <w:right w:val="nil"/>
            </w:tcBorders>
            <w:shd w:val="clear" w:color="auto" w:fill="auto"/>
            <w:noWrap/>
            <w:vAlign w:val="center"/>
            <w:hideMark/>
          </w:tcPr>
          <w:p w14:paraId="350457C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666" w:type="dxa"/>
            <w:tcBorders>
              <w:top w:val="nil"/>
              <w:left w:val="nil"/>
              <w:bottom w:val="nil"/>
              <w:right w:val="nil"/>
            </w:tcBorders>
            <w:shd w:val="clear" w:color="auto" w:fill="auto"/>
            <w:noWrap/>
            <w:vAlign w:val="center"/>
            <w:hideMark/>
          </w:tcPr>
          <w:p w14:paraId="02A83E3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0.017</w:t>
            </w:r>
          </w:p>
        </w:tc>
        <w:tc>
          <w:tcPr>
            <w:tcW w:w="766" w:type="dxa"/>
            <w:tcBorders>
              <w:top w:val="nil"/>
              <w:left w:val="nil"/>
              <w:bottom w:val="nil"/>
              <w:right w:val="nil"/>
            </w:tcBorders>
            <w:shd w:val="clear" w:color="auto" w:fill="auto"/>
            <w:noWrap/>
            <w:vAlign w:val="center"/>
            <w:hideMark/>
          </w:tcPr>
          <w:p w14:paraId="0B67A46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666" w:type="dxa"/>
            <w:tcBorders>
              <w:top w:val="nil"/>
              <w:left w:val="nil"/>
              <w:bottom w:val="nil"/>
              <w:right w:val="nil"/>
            </w:tcBorders>
            <w:shd w:val="clear" w:color="auto" w:fill="auto"/>
            <w:noWrap/>
            <w:vAlign w:val="center"/>
            <w:hideMark/>
          </w:tcPr>
          <w:p w14:paraId="221B479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666" w:type="dxa"/>
            <w:tcBorders>
              <w:top w:val="nil"/>
              <w:left w:val="nil"/>
              <w:bottom w:val="nil"/>
              <w:right w:val="nil"/>
            </w:tcBorders>
            <w:shd w:val="clear" w:color="auto" w:fill="auto"/>
            <w:noWrap/>
            <w:vAlign w:val="center"/>
            <w:hideMark/>
          </w:tcPr>
          <w:p w14:paraId="0B95FE2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666" w:type="dxa"/>
            <w:tcBorders>
              <w:top w:val="nil"/>
              <w:left w:val="nil"/>
              <w:bottom w:val="nil"/>
              <w:right w:val="nil"/>
            </w:tcBorders>
            <w:shd w:val="clear" w:color="auto" w:fill="auto"/>
            <w:noWrap/>
            <w:vAlign w:val="center"/>
            <w:hideMark/>
          </w:tcPr>
          <w:p w14:paraId="14430ED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0.031</w:t>
            </w:r>
          </w:p>
        </w:tc>
        <w:tc>
          <w:tcPr>
            <w:tcW w:w="666" w:type="dxa"/>
            <w:tcBorders>
              <w:top w:val="nil"/>
              <w:left w:val="nil"/>
              <w:bottom w:val="nil"/>
              <w:right w:val="nil"/>
            </w:tcBorders>
            <w:shd w:val="clear" w:color="auto" w:fill="auto"/>
            <w:noWrap/>
            <w:vAlign w:val="center"/>
            <w:hideMark/>
          </w:tcPr>
          <w:p w14:paraId="6B9E38C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r>
      <w:tr w:rsidR="00217FFA" w:rsidRPr="00217FFA" w14:paraId="545EF9F8"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4CF1EAC"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32</w:t>
            </w:r>
          </w:p>
        </w:tc>
        <w:tc>
          <w:tcPr>
            <w:tcW w:w="766" w:type="dxa"/>
            <w:tcBorders>
              <w:top w:val="nil"/>
              <w:left w:val="nil"/>
              <w:bottom w:val="nil"/>
              <w:right w:val="nil"/>
            </w:tcBorders>
            <w:shd w:val="clear" w:color="auto" w:fill="auto"/>
            <w:noWrap/>
            <w:vAlign w:val="center"/>
            <w:hideMark/>
          </w:tcPr>
          <w:p w14:paraId="08D86C8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0.072</w:t>
            </w:r>
          </w:p>
        </w:tc>
        <w:tc>
          <w:tcPr>
            <w:tcW w:w="766" w:type="dxa"/>
            <w:tcBorders>
              <w:top w:val="nil"/>
              <w:left w:val="nil"/>
              <w:bottom w:val="nil"/>
              <w:right w:val="nil"/>
            </w:tcBorders>
            <w:shd w:val="clear" w:color="auto" w:fill="auto"/>
            <w:noWrap/>
            <w:vAlign w:val="center"/>
            <w:hideMark/>
          </w:tcPr>
          <w:p w14:paraId="71C91C4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c>
          <w:tcPr>
            <w:tcW w:w="766" w:type="dxa"/>
            <w:tcBorders>
              <w:top w:val="nil"/>
              <w:left w:val="nil"/>
              <w:bottom w:val="nil"/>
              <w:right w:val="nil"/>
            </w:tcBorders>
            <w:shd w:val="clear" w:color="auto" w:fill="auto"/>
            <w:noWrap/>
            <w:vAlign w:val="center"/>
            <w:hideMark/>
          </w:tcPr>
          <w:p w14:paraId="4B5000A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0.046</w:t>
            </w:r>
          </w:p>
        </w:tc>
        <w:tc>
          <w:tcPr>
            <w:tcW w:w="666" w:type="dxa"/>
            <w:tcBorders>
              <w:top w:val="nil"/>
              <w:left w:val="nil"/>
              <w:bottom w:val="nil"/>
              <w:right w:val="nil"/>
            </w:tcBorders>
            <w:shd w:val="clear" w:color="auto" w:fill="auto"/>
            <w:noWrap/>
            <w:vAlign w:val="center"/>
            <w:hideMark/>
          </w:tcPr>
          <w:p w14:paraId="5735ED8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766" w:type="dxa"/>
            <w:tcBorders>
              <w:top w:val="nil"/>
              <w:left w:val="nil"/>
              <w:bottom w:val="nil"/>
              <w:right w:val="nil"/>
            </w:tcBorders>
            <w:shd w:val="clear" w:color="auto" w:fill="auto"/>
            <w:noWrap/>
            <w:vAlign w:val="center"/>
            <w:hideMark/>
          </w:tcPr>
          <w:p w14:paraId="4AE6D66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666" w:type="dxa"/>
            <w:tcBorders>
              <w:top w:val="nil"/>
              <w:left w:val="nil"/>
              <w:bottom w:val="nil"/>
              <w:right w:val="nil"/>
            </w:tcBorders>
            <w:shd w:val="clear" w:color="auto" w:fill="auto"/>
            <w:noWrap/>
            <w:vAlign w:val="center"/>
            <w:hideMark/>
          </w:tcPr>
          <w:p w14:paraId="14BBC5E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666" w:type="dxa"/>
            <w:tcBorders>
              <w:top w:val="nil"/>
              <w:left w:val="nil"/>
              <w:bottom w:val="nil"/>
              <w:right w:val="nil"/>
            </w:tcBorders>
            <w:shd w:val="clear" w:color="auto" w:fill="auto"/>
            <w:noWrap/>
            <w:vAlign w:val="center"/>
            <w:hideMark/>
          </w:tcPr>
          <w:p w14:paraId="02A4B1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666" w:type="dxa"/>
            <w:tcBorders>
              <w:top w:val="nil"/>
              <w:left w:val="nil"/>
              <w:bottom w:val="nil"/>
              <w:right w:val="nil"/>
            </w:tcBorders>
            <w:shd w:val="clear" w:color="auto" w:fill="auto"/>
            <w:noWrap/>
            <w:vAlign w:val="center"/>
            <w:hideMark/>
          </w:tcPr>
          <w:p w14:paraId="0337490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0.045</w:t>
            </w:r>
          </w:p>
        </w:tc>
        <w:tc>
          <w:tcPr>
            <w:tcW w:w="666" w:type="dxa"/>
            <w:tcBorders>
              <w:top w:val="nil"/>
              <w:left w:val="nil"/>
              <w:bottom w:val="nil"/>
              <w:right w:val="nil"/>
            </w:tcBorders>
            <w:shd w:val="clear" w:color="auto" w:fill="auto"/>
            <w:noWrap/>
            <w:vAlign w:val="center"/>
            <w:hideMark/>
          </w:tcPr>
          <w:p w14:paraId="7AF9BF1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0.023</w:t>
            </w:r>
          </w:p>
        </w:tc>
      </w:tr>
      <w:tr w:rsidR="00217FFA" w:rsidRPr="00217FFA" w14:paraId="5D1DBBF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AA87DE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33</w:t>
            </w:r>
          </w:p>
        </w:tc>
        <w:tc>
          <w:tcPr>
            <w:tcW w:w="766" w:type="dxa"/>
            <w:tcBorders>
              <w:top w:val="nil"/>
              <w:left w:val="nil"/>
              <w:bottom w:val="nil"/>
              <w:right w:val="nil"/>
            </w:tcBorders>
            <w:shd w:val="clear" w:color="auto" w:fill="auto"/>
            <w:noWrap/>
            <w:vAlign w:val="center"/>
            <w:hideMark/>
          </w:tcPr>
          <w:p w14:paraId="0CF1F1F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0.123</w:t>
            </w:r>
          </w:p>
        </w:tc>
        <w:tc>
          <w:tcPr>
            <w:tcW w:w="766" w:type="dxa"/>
            <w:tcBorders>
              <w:top w:val="nil"/>
              <w:left w:val="nil"/>
              <w:bottom w:val="nil"/>
              <w:right w:val="nil"/>
            </w:tcBorders>
            <w:shd w:val="clear" w:color="auto" w:fill="auto"/>
            <w:noWrap/>
            <w:vAlign w:val="center"/>
            <w:hideMark/>
          </w:tcPr>
          <w:p w14:paraId="38DC405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0.053</w:t>
            </w:r>
          </w:p>
        </w:tc>
        <w:tc>
          <w:tcPr>
            <w:tcW w:w="766" w:type="dxa"/>
            <w:tcBorders>
              <w:top w:val="nil"/>
              <w:left w:val="nil"/>
              <w:bottom w:val="nil"/>
              <w:right w:val="nil"/>
            </w:tcBorders>
            <w:shd w:val="clear" w:color="auto" w:fill="auto"/>
            <w:noWrap/>
            <w:vAlign w:val="center"/>
            <w:hideMark/>
          </w:tcPr>
          <w:p w14:paraId="749BFDA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0.079</w:t>
            </w:r>
          </w:p>
        </w:tc>
        <w:tc>
          <w:tcPr>
            <w:tcW w:w="666" w:type="dxa"/>
            <w:tcBorders>
              <w:top w:val="nil"/>
              <w:left w:val="nil"/>
              <w:bottom w:val="nil"/>
              <w:right w:val="nil"/>
            </w:tcBorders>
            <w:shd w:val="clear" w:color="auto" w:fill="auto"/>
            <w:noWrap/>
            <w:vAlign w:val="center"/>
            <w:hideMark/>
          </w:tcPr>
          <w:p w14:paraId="1F5EB9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0.070</w:t>
            </w:r>
          </w:p>
        </w:tc>
        <w:tc>
          <w:tcPr>
            <w:tcW w:w="766" w:type="dxa"/>
            <w:tcBorders>
              <w:top w:val="nil"/>
              <w:left w:val="nil"/>
              <w:bottom w:val="nil"/>
              <w:right w:val="nil"/>
            </w:tcBorders>
            <w:shd w:val="clear" w:color="auto" w:fill="auto"/>
            <w:noWrap/>
            <w:vAlign w:val="center"/>
            <w:hideMark/>
          </w:tcPr>
          <w:p w14:paraId="0FF2AE2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0.043</w:t>
            </w:r>
          </w:p>
        </w:tc>
        <w:tc>
          <w:tcPr>
            <w:tcW w:w="666" w:type="dxa"/>
            <w:tcBorders>
              <w:top w:val="nil"/>
              <w:left w:val="nil"/>
              <w:bottom w:val="nil"/>
              <w:right w:val="nil"/>
            </w:tcBorders>
            <w:shd w:val="clear" w:color="auto" w:fill="auto"/>
            <w:noWrap/>
            <w:vAlign w:val="center"/>
            <w:hideMark/>
          </w:tcPr>
          <w:p w14:paraId="6C1071A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666" w:type="dxa"/>
            <w:tcBorders>
              <w:top w:val="nil"/>
              <w:left w:val="nil"/>
              <w:bottom w:val="nil"/>
              <w:right w:val="nil"/>
            </w:tcBorders>
            <w:shd w:val="clear" w:color="auto" w:fill="auto"/>
            <w:noWrap/>
            <w:vAlign w:val="center"/>
            <w:hideMark/>
          </w:tcPr>
          <w:p w14:paraId="4DE4D8D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0.029</w:t>
            </w:r>
          </w:p>
        </w:tc>
        <w:tc>
          <w:tcPr>
            <w:tcW w:w="666" w:type="dxa"/>
            <w:tcBorders>
              <w:top w:val="nil"/>
              <w:left w:val="nil"/>
              <w:bottom w:val="nil"/>
              <w:right w:val="nil"/>
            </w:tcBorders>
            <w:shd w:val="clear" w:color="auto" w:fill="auto"/>
            <w:noWrap/>
            <w:vAlign w:val="center"/>
            <w:hideMark/>
          </w:tcPr>
          <w:p w14:paraId="5F5F09A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0.071</w:t>
            </w:r>
          </w:p>
        </w:tc>
        <w:tc>
          <w:tcPr>
            <w:tcW w:w="666" w:type="dxa"/>
            <w:tcBorders>
              <w:top w:val="nil"/>
              <w:left w:val="nil"/>
              <w:bottom w:val="nil"/>
              <w:right w:val="nil"/>
            </w:tcBorders>
            <w:shd w:val="clear" w:color="auto" w:fill="auto"/>
            <w:noWrap/>
            <w:vAlign w:val="center"/>
            <w:hideMark/>
          </w:tcPr>
          <w:p w14:paraId="5C02B7F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0.038</w:t>
            </w:r>
          </w:p>
        </w:tc>
      </w:tr>
      <w:tr w:rsidR="00217FFA" w:rsidRPr="00217FFA" w14:paraId="20A368A7"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8C03B3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34</w:t>
            </w:r>
          </w:p>
        </w:tc>
        <w:tc>
          <w:tcPr>
            <w:tcW w:w="766" w:type="dxa"/>
            <w:tcBorders>
              <w:top w:val="nil"/>
              <w:left w:val="nil"/>
              <w:bottom w:val="nil"/>
              <w:right w:val="nil"/>
            </w:tcBorders>
            <w:shd w:val="clear" w:color="auto" w:fill="auto"/>
            <w:noWrap/>
            <w:vAlign w:val="center"/>
            <w:hideMark/>
          </w:tcPr>
          <w:p w14:paraId="61AC499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0.180</w:t>
            </w:r>
          </w:p>
        </w:tc>
        <w:tc>
          <w:tcPr>
            <w:tcW w:w="766" w:type="dxa"/>
            <w:tcBorders>
              <w:top w:val="nil"/>
              <w:left w:val="nil"/>
              <w:bottom w:val="nil"/>
              <w:right w:val="nil"/>
            </w:tcBorders>
            <w:shd w:val="clear" w:color="auto" w:fill="auto"/>
            <w:noWrap/>
            <w:vAlign w:val="center"/>
            <w:hideMark/>
          </w:tcPr>
          <w:p w14:paraId="2990819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0.094</w:t>
            </w:r>
          </w:p>
        </w:tc>
        <w:tc>
          <w:tcPr>
            <w:tcW w:w="766" w:type="dxa"/>
            <w:tcBorders>
              <w:top w:val="nil"/>
              <w:left w:val="nil"/>
              <w:bottom w:val="nil"/>
              <w:right w:val="nil"/>
            </w:tcBorders>
            <w:shd w:val="clear" w:color="auto" w:fill="auto"/>
            <w:noWrap/>
            <w:vAlign w:val="center"/>
            <w:hideMark/>
          </w:tcPr>
          <w:p w14:paraId="27C9811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0.109</w:t>
            </w:r>
          </w:p>
        </w:tc>
        <w:tc>
          <w:tcPr>
            <w:tcW w:w="666" w:type="dxa"/>
            <w:tcBorders>
              <w:top w:val="nil"/>
              <w:left w:val="nil"/>
              <w:bottom w:val="nil"/>
              <w:right w:val="nil"/>
            </w:tcBorders>
            <w:shd w:val="clear" w:color="auto" w:fill="auto"/>
            <w:noWrap/>
            <w:vAlign w:val="center"/>
            <w:hideMark/>
          </w:tcPr>
          <w:p w14:paraId="7869F80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0.116</w:t>
            </w:r>
          </w:p>
        </w:tc>
        <w:tc>
          <w:tcPr>
            <w:tcW w:w="766" w:type="dxa"/>
            <w:tcBorders>
              <w:top w:val="nil"/>
              <w:left w:val="nil"/>
              <w:bottom w:val="nil"/>
              <w:right w:val="nil"/>
            </w:tcBorders>
            <w:shd w:val="clear" w:color="auto" w:fill="auto"/>
            <w:noWrap/>
            <w:vAlign w:val="center"/>
            <w:hideMark/>
          </w:tcPr>
          <w:p w14:paraId="145D89A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0.081</w:t>
            </w:r>
          </w:p>
        </w:tc>
        <w:tc>
          <w:tcPr>
            <w:tcW w:w="666" w:type="dxa"/>
            <w:tcBorders>
              <w:top w:val="nil"/>
              <w:left w:val="nil"/>
              <w:bottom w:val="nil"/>
              <w:right w:val="nil"/>
            </w:tcBorders>
            <w:shd w:val="clear" w:color="auto" w:fill="auto"/>
            <w:noWrap/>
            <w:vAlign w:val="center"/>
            <w:hideMark/>
          </w:tcPr>
          <w:p w14:paraId="6377770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0.058</w:t>
            </w:r>
          </w:p>
        </w:tc>
        <w:tc>
          <w:tcPr>
            <w:tcW w:w="666" w:type="dxa"/>
            <w:tcBorders>
              <w:top w:val="nil"/>
              <w:left w:val="nil"/>
              <w:bottom w:val="nil"/>
              <w:right w:val="nil"/>
            </w:tcBorders>
            <w:shd w:val="clear" w:color="auto" w:fill="auto"/>
            <w:noWrap/>
            <w:vAlign w:val="center"/>
            <w:hideMark/>
          </w:tcPr>
          <w:p w14:paraId="791D544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0.054</w:t>
            </w:r>
          </w:p>
        </w:tc>
        <w:tc>
          <w:tcPr>
            <w:tcW w:w="666" w:type="dxa"/>
            <w:tcBorders>
              <w:top w:val="nil"/>
              <w:left w:val="nil"/>
              <w:bottom w:val="nil"/>
              <w:right w:val="nil"/>
            </w:tcBorders>
            <w:shd w:val="clear" w:color="auto" w:fill="auto"/>
            <w:noWrap/>
            <w:vAlign w:val="center"/>
            <w:hideMark/>
          </w:tcPr>
          <w:p w14:paraId="7538003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0.075</w:t>
            </w:r>
          </w:p>
        </w:tc>
        <w:tc>
          <w:tcPr>
            <w:tcW w:w="666" w:type="dxa"/>
            <w:tcBorders>
              <w:top w:val="nil"/>
              <w:left w:val="nil"/>
              <w:bottom w:val="nil"/>
              <w:right w:val="nil"/>
            </w:tcBorders>
            <w:shd w:val="clear" w:color="auto" w:fill="auto"/>
            <w:noWrap/>
            <w:vAlign w:val="center"/>
            <w:hideMark/>
          </w:tcPr>
          <w:p w14:paraId="006DFE2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0.060</w:t>
            </w:r>
          </w:p>
        </w:tc>
      </w:tr>
      <w:tr w:rsidR="00217FFA" w:rsidRPr="00217FFA" w14:paraId="664AA5E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7F284C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35</w:t>
            </w:r>
          </w:p>
        </w:tc>
        <w:tc>
          <w:tcPr>
            <w:tcW w:w="766" w:type="dxa"/>
            <w:tcBorders>
              <w:top w:val="nil"/>
              <w:left w:val="nil"/>
              <w:bottom w:val="nil"/>
              <w:right w:val="nil"/>
            </w:tcBorders>
            <w:shd w:val="clear" w:color="auto" w:fill="auto"/>
            <w:noWrap/>
            <w:vAlign w:val="center"/>
            <w:hideMark/>
          </w:tcPr>
          <w:p w14:paraId="6DDC329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0.196</w:t>
            </w:r>
          </w:p>
        </w:tc>
        <w:tc>
          <w:tcPr>
            <w:tcW w:w="766" w:type="dxa"/>
            <w:tcBorders>
              <w:top w:val="nil"/>
              <w:left w:val="nil"/>
              <w:bottom w:val="nil"/>
              <w:right w:val="nil"/>
            </w:tcBorders>
            <w:shd w:val="clear" w:color="auto" w:fill="auto"/>
            <w:noWrap/>
            <w:vAlign w:val="center"/>
            <w:hideMark/>
          </w:tcPr>
          <w:p w14:paraId="338D871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0.139</w:t>
            </w:r>
          </w:p>
        </w:tc>
        <w:tc>
          <w:tcPr>
            <w:tcW w:w="766" w:type="dxa"/>
            <w:tcBorders>
              <w:top w:val="nil"/>
              <w:left w:val="nil"/>
              <w:bottom w:val="nil"/>
              <w:right w:val="nil"/>
            </w:tcBorders>
            <w:shd w:val="clear" w:color="auto" w:fill="auto"/>
            <w:noWrap/>
            <w:vAlign w:val="center"/>
            <w:hideMark/>
          </w:tcPr>
          <w:p w14:paraId="5784A56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0.156</w:t>
            </w:r>
          </w:p>
        </w:tc>
        <w:tc>
          <w:tcPr>
            <w:tcW w:w="666" w:type="dxa"/>
            <w:tcBorders>
              <w:top w:val="nil"/>
              <w:left w:val="nil"/>
              <w:bottom w:val="nil"/>
              <w:right w:val="nil"/>
            </w:tcBorders>
            <w:shd w:val="clear" w:color="auto" w:fill="auto"/>
            <w:noWrap/>
            <w:vAlign w:val="center"/>
            <w:hideMark/>
          </w:tcPr>
          <w:p w14:paraId="16CAE3D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0.175</w:t>
            </w:r>
          </w:p>
        </w:tc>
        <w:tc>
          <w:tcPr>
            <w:tcW w:w="766" w:type="dxa"/>
            <w:tcBorders>
              <w:top w:val="nil"/>
              <w:left w:val="nil"/>
              <w:bottom w:val="nil"/>
              <w:right w:val="nil"/>
            </w:tcBorders>
            <w:shd w:val="clear" w:color="auto" w:fill="auto"/>
            <w:noWrap/>
            <w:vAlign w:val="center"/>
            <w:hideMark/>
          </w:tcPr>
          <w:p w14:paraId="0092C2F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0.127</w:t>
            </w:r>
          </w:p>
        </w:tc>
        <w:tc>
          <w:tcPr>
            <w:tcW w:w="666" w:type="dxa"/>
            <w:tcBorders>
              <w:top w:val="nil"/>
              <w:left w:val="nil"/>
              <w:bottom w:val="nil"/>
              <w:right w:val="nil"/>
            </w:tcBorders>
            <w:shd w:val="clear" w:color="auto" w:fill="auto"/>
            <w:noWrap/>
            <w:vAlign w:val="center"/>
            <w:hideMark/>
          </w:tcPr>
          <w:p w14:paraId="194F134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0.122</w:t>
            </w:r>
          </w:p>
        </w:tc>
        <w:tc>
          <w:tcPr>
            <w:tcW w:w="666" w:type="dxa"/>
            <w:tcBorders>
              <w:top w:val="nil"/>
              <w:left w:val="nil"/>
              <w:bottom w:val="nil"/>
              <w:right w:val="nil"/>
            </w:tcBorders>
            <w:shd w:val="clear" w:color="auto" w:fill="auto"/>
            <w:noWrap/>
            <w:vAlign w:val="center"/>
            <w:hideMark/>
          </w:tcPr>
          <w:p w14:paraId="09A2E9C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0.115</w:t>
            </w:r>
          </w:p>
        </w:tc>
        <w:tc>
          <w:tcPr>
            <w:tcW w:w="666" w:type="dxa"/>
            <w:tcBorders>
              <w:top w:val="nil"/>
              <w:left w:val="nil"/>
              <w:bottom w:val="nil"/>
              <w:right w:val="nil"/>
            </w:tcBorders>
            <w:shd w:val="clear" w:color="auto" w:fill="auto"/>
            <w:noWrap/>
            <w:vAlign w:val="center"/>
            <w:hideMark/>
          </w:tcPr>
          <w:p w14:paraId="49EE4C1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0.084</w:t>
            </w:r>
          </w:p>
        </w:tc>
        <w:tc>
          <w:tcPr>
            <w:tcW w:w="666" w:type="dxa"/>
            <w:tcBorders>
              <w:top w:val="nil"/>
              <w:left w:val="nil"/>
              <w:bottom w:val="nil"/>
              <w:right w:val="nil"/>
            </w:tcBorders>
            <w:shd w:val="clear" w:color="auto" w:fill="auto"/>
            <w:noWrap/>
            <w:vAlign w:val="center"/>
            <w:hideMark/>
          </w:tcPr>
          <w:p w14:paraId="55EB098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0.085</w:t>
            </w:r>
          </w:p>
        </w:tc>
      </w:tr>
      <w:tr w:rsidR="00217FFA" w:rsidRPr="00217FFA" w14:paraId="0C590C4E"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8CAEA6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36</w:t>
            </w:r>
          </w:p>
        </w:tc>
        <w:tc>
          <w:tcPr>
            <w:tcW w:w="766" w:type="dxa"/>
            <w:tcBorders>
              <w:top w:val="nil"/>
              <w:left w:val="nil"/>
              <w:bottom w:val="nil"/>
              <w:right w:val="nil"/>
            </w:tcBorders>
            <w:shd w:val="clear" w:color="auto" w:fill="auto"/>
            <w:noWrap/>
            <w:vAlign w:val="center"/>
            <w:hideMark/>
          </w:tcPr>
          <w:p w14:paraId="7B90463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0.145</w:t>
            </w:r>
          </w:p>
        </w:tc>
        <w:tc>
          <w:tcPr>
            <w:tcW w:w="766" w:type="dxa"/>
            <w:tcBorders>
              <w:top w:val="nil"/>
              <w:left w:val="nil"/>
              <w:bottom w:val="nil"/>
              <w:right w:val="nil"/>
            </w:tcBorders>
            <w:shd w:val="clear" w:color="auto" w:fill="auto"/>
            <w:noWrap/>
            <w:vAlign w:val="center"/>
            <w:hideMark/>
          </w:tcPr>
          <w:p w14:paraId="68E1A38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0.157</w:t>
            </w:r>
          </w:p>
        </w:tc>
        <w:tc>
          <w:tcPr>
            <w:tcW w:w="766" w:type="dxa"/>
            <w:tcBorders>
              <w:top w:val="nil"/>
              <w:left w:val="nil"/>
              <w:bottom w:val="nil"/>
              <w:right w:val="nil"/>
            </w:tcBorders>
            <w:shd w:val="clear" w:color="auto" w:fill="auto"/>
            <w:noWrap/>
            <w:vAlign w:val="center"/>
            <w:hideMark/>
          </w:tcPr>
          <w:p w14:paraId="334BA19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0.166</w:t>
            </w:r>
          </w:p>
        </w:tc>
        <w:tc>
          <w:tcPr>
            <w:tcW w:w="666" w:type="dxa"/>
            <w:tcBorders>
              <w:top w:val="nil"/>
              <w:left w:val="nil"/>
              <w:bottom w:val="nil"/>
              <w:right w:val="nil"/>
            </w:tcBorders>
            <w:shd w:val="clear" w:color="auto" w:fill="auto"/>
            <w:noWrap/>
            <w:vAlign w:val="center"/>
            <w:hideMark/>
          </w:tcPr>
          <w:p w14:paraId="77835AD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0.199</w:t>
            </w:r>
          </w:p>
        </w:tc>
        <w:tc>
          <w:tcPr>
            <w:tcW w:w="766" w:type="dxa"/>
            <w:tcBorders>
              <w:top w:val="nil"/>
              <w:left w:val="nil"/>
              <w:bottom w:val="nil"/>
              <w:right w:val="nil"/>
            </w:tcBorders>
            <w:shd w:val="clear" w:color="auto" w:fill="auto"/>
            <w:noWrap/>
            <w:vAlign w:val="center"/>
            <w:hideMark/>
          </w:tcPr>
          <w:p w14:paraId="05402E3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0.156</w:t>
            </w:r>
          </w:p>
        </w:tc>
        <w:tc>
          <w:tcPr>
            <w:tcW w:w="666" w:type="dxa"/>
            <w:tcBorders>
              <w:top w:val="nil"/>
              <w:left w:val="nil"/>
              <w:bottom w:val="nil"/>
              <w:right w:val="nil"/>
            </w:tcBorders>
            <w:shd w:val="clear" w:color="auto" w:fill="auto"/>
            <w:noWrap/>
            <w:vAlign w:val="center"/>
            <w:hideMark/>
          </w:tcPr>
          <w:p w14:paraId="0A3AAF0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0.177</w:t>
            </w:r>
          </w:p>
        </w:tc>
        <w:tc>
          <w:tcPr>
            <w:tcW w:w="666" w:type="dxa"/>
            <w:tcBorders>
              <w:top w:val="nil"/>
              <w:left w:val="nil"/>
              <w:bottom w:val="nil"/>
              <w:right w:val="nil"/>
            </w:tcBorders>
            <w:shd w:val="clear" w:color="auto" w:fill="auto"/>
            <w:noWrap/>
            <w:vAlign w:val="center"/>
            <w:hideMark/>
          </w:tcPr>
          <w:p w14:paraId="085A7E3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0.159</w:t>
            </w:r>
          </w:p>
        </w:tc>
        <w:tc>
          <w:tcPr>
            <w:tcW w:w="666" w:type="dxa"/>
            <w:tcBorders>
              <w:top w:val="nil"/>
              <w:left w:val="nil"/>
              <w:bottom w:val="nil"/>
              <w:right w:val="nil"/>
            </w:tcBorders>
            <w:shd w:val="clear" w:color="auto" w:fill="auto"/>
            <w:noWrap/>
            <w:vAlign w:val="center"/>
            <w:hideMark/>
          </w:tcPr>
          <w:p w14:paraId="12A8941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0.075</w:t>
            </w:r>
          </w:p>
        </w:tc>
        <w:tc>
          <w:tcPr>
            <w:tcW w:w="666" w:type="dxa"/>
            <w:tcBorders>
              <w:top w:val="nil"/>
              <w:left w:val="nil"/>
              <w:bottom w:val="nil"/>
              <w:right w:val="nil"/>
            </w:tcBorders>
            <w:shd w:val="clear" w:color="auto" w:fill="auto"/>
            <w:noWrap/>
            <w:vAlign w:val="center"/>
            <w:hideMark/>
          </w:tcPr>
          <w:p w14:paraId="6846123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0.105</w:t>
            </w:r>
          </w:p>
        </w:tc>
      </w:tr>
      <w:tr w:rsidR="00217FFA" w:rsidRPr="00217FFA" w14:paraId="23190D4E"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4F39CA4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37</w:t>
            </w:r>
          </w:p>
        </w:tc>
        <w:tc>
          <w:tcPr>
            <w:tcW w:w="766" w:type="dxa"/>
            <w:tcBorders>
              <w:top w:val="nil"/>
              <w:left w:val="nil"/>
              <w:bottom w:val="nil"/>
              <w:right w:val="nil"/>
            </w:tcBorders>
            <w:shd w:val="clear" w:color="auto" w:fill="auto"/>
            <w:noWrap/>
            <w:vAlign w:val="center"/>
            <w:hideMark/>
          </w:tcPr>
          <w:p w14:paraId="7712CE2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0.091</w:t>
            </w:r>
          </w:p>
        </w:tc>
        <w:tc>
          <w:tcPr>
            <w:tcW w:w="766" w:type="dxa"/>
            <w:tcBorders>
              <w:top w:val="nil"/>
              <w:left w:val="nil"/>
              <w:bottom w:val="nil"/>
              <w:right w:val="nil"/>
            </w:tcBorders>
            <w:shd w:val="clear" w:color="auto" w:fill="auto"/>
            <w:noWrap/>
            <w:vAlign w:val="center"/>
            <w:hideMark/>
          </w:tcPr>
          <w:p w14:paraId="277A9FE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0.154</w:t>
            </w:r>
          </w:p>
        </w:tc>
        <w:tc>
          <w:tcPr>
            <w:tcW w:w="766" w:type="dxa"/>
            <w:tcBorders>
              <w:top w:val="nil"/>
              <w:left w:val="nil"/>
              <w:bottom w:val="nil"/>
              <w:right w:val="nil"/>
            </w:tcBorders>
            <w:shd w:val="clear" w:color="auto" w:fill="auto"/>
            <w:noWrap/>
            <w:vAlign w:val="center"/>
            <w:hideMark/>
          </w:tcPr>
          <w:p w14:paraId="2654572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0.127</w:t>
            </w:r>
          </w:p>
        </w:tc>
        <w:tc>
          <w:tcPr>
            <w:tcW w:w="666" w:type="dxa"/>
            <w:tcBorders>
              <w:top w:val="nil"/>
              <w:left w:val="nil"/>
              <w:bottom w:val="nil"/>
              <w:right w:val="nil"/>
            </w:tcBorders>
            <w:shd w:val="clear" w:color="auto" w:fill="auto"/>
            <w:noWrap/>
            <w:vAlign w:val="center"/>
            <w:hideMark/>
          </w:tcPr>
          <w:p w14:paraId="0C9F3F0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0.171</w:t>
            </w:r>
          </w:p>
        </w:tc>
        <w:tc>
          <w:tcPr>
            <w:tcW w:w="766" w:type="dxa"/>
            <w:tcBorders>
              <w:top w:val="nil"/>
              <w:left w:val="nil"/>
              <w:bottom w:val="nil"/>
              <w:right w:val="nil"/>
            </w:tcBorders>
            <w:shd w:val="clear" w:color="auto" w:fill="auto"/>
            <w:noWrap/>
            <w:vAlign w:val="center"/>
            <w:hideMark/>
          </w:tcPr>
          <w:p w14:paraId="5442495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0.164</w:t>
            </w:r>
          </w:p>
        </w:tc>
        <w:tc>
          <w:tcPr>
            <w:tcW w:w="666" w:type="dxa"/>
            <w:tcBorders>
              <w:top w:val="nil"/>
              <w:left w:val="nil"/>
              <w:bottom w:val="nil"/>
              <w:right w:val="nil"/>
            </w:tcBorders>
            <w:shd w:val="clear" w:color="auto" w:fill="auto"/>
            <w:noWrap/>
            <w:vAlign w:val="center"/>
            <w:hideMark/>
          </w:tcPr>
          <w:p w14:paraId="0E05296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0.189</w:t>
            </w:r>
          </w:p>
        </w:tc>
        <w:tc>
          <w:tcPr>
            <w:tcW w:w="666" w:type="dxa"/>
            <w:tcBorders>
              <w:top w:val="nil"/>
              <w:left w:val="nil"/>
              <w:bottom w:val="nil"/>
              <w:right w:val="nil"/>
            </w:tcBorders>
            <w:shd w:val="clear" w:color="auto" w:fill="auto"/>
            <w:noWrap/>
            <w:vAlign w:val="center"/>
            <w:hideMark/>
          </w:tcPr>
          <w:p w14:paraId="7711821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0.173</w:t>
            </w:r>
          </w:p>
        </w:tc>
        <w:tc>
          <w:tcPr>
            <w:tcW w:w="666" w:type="dxa"/>
            <w:tcBorders>
              <w:top w:val="nil"/>
              <w:left w:val="nil"/>
              <w:bottom w:val="nil"/>
              <w:right w:val="nil"/>
            </w:tcBorders>
            <w:shd w:val="clear" w:color="auto" w:fill="auto"/>
            <w:noWrap/>
            <w:vAlign w:val="center"/>
            <w:hideMark/>
          </w:tcPr>
          <w:p w14:paraId="75B7D4D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0.083</w:t>
            </w:r>
          </w:p>
        </w:tc>
        <w:tc>
          <w:tcPr>
            <w:tcW w:w="666" w:type="dxa"/>
            <w:tcBorders>
              <w:top w:val="nil"/>
              <w:left w:val="nil"/>
              <w:bottom w:val="nil"/>
              <w:right w:val="nil"/>
            </w:tcBorders>
            <w:shd w:val="clear" w:color="auto" w:fill="auto"/>
            <w:noWrap/>
            <w:vAlign w:val="center"/>
            <w:hideMark/>
          </w:tcPr>
          <w:p w14:paraId="286D0FF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0.124</w:t>
            </w:r>
          </w:p>
        </w:tc>
      </w:tr>
      <w:tr w:rsidR="00217FFA" w:rsidRPr="00217FFA" w14:paraId="056CA2F7"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320248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38+</w:t>
            </w:r>
          </w:p>
        </w:tc>
        <w:tc>
          <w:tcPr>
            <w:tcW w:w="766" w:type="dxa"/>
            <w:tcBorders>
              <w:top w:val="nil"/>
              <w:left w:val="nil"/>
              <w:bottom w:val="nil"/>
              <w:right w:val="nil"/>
            </w:tcBorders>
            <w:shd w:val="clear" w:color="auto" w:fill="auto"/>
            <w:noWrap/>
            <w:vAlign w:val="center"/>
            <w:hideMark/>
          </w:tcPr>
          <w:p w14:paraId="53263BE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0.102</w:t>
            </w:r>
          </w:p>
        </w:tc>
        <w:tc>
          <w:tcPr>
            <w:tcW w:w="766" w:type="dxa"/>
            <w:tcBorders>
              <w:top w:val="nil"/>
              <w:left w:val="nil"/>
              <w:bottom w:val="nil"/>
              <w:right w:val="nil"/>
            </w:tcBorders>
            <w:shd w:val="clear" w:color="auto" w:fill="auto"/>
            <w:noWrap/>
            <w:vAlign w:val="center"/>
            <w:hideMark/>
          </w:tcPr>
          <w:p w14:paraId="7CD556E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0.346</w:t>
            </w:r>
          </w:p>
        </w:tc>
        <w:tc>
          <w:tcPr>
            <w:tcW w:w="766" w:type="dxa"/>
            <w:tcBorders>
              <w:top w:val="nil"/>
              <w:left w:val="nil"/>
              <w:bottom w:val="nil"/>
              <w:right w:val="nil"/>
            </w:tcBorders>
            <w:shd w:val="clear" w:color="auto" w:fill="auto"/>
            <w:noWrap/>
            <w:vAlign w:val="center"/>
            <w:hideMark/>
          </w:tcPr>
          <w:p w14:paraId="1F74908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0.273</w:t>
            </w:r>
          </w:p>
        </w:tc>
        <w:tc>
          <w:tcPr>
            <w:tcW w:w="666" w:type="dxa"/>
            <w:tcBorders>
              <w:top w:val="nil"/>
              <w:left w:val="nil"/>
              <w:bottom w:val="nil"/>
              <w:right w:val="nil"/>
            </w:tcBorders>
            <w:shd w:val="clear" w:color="auto" w:fill="auto"/>
            <w:noWrap/>
            <w:vAlign w:val="center"/>
            <w:hideMark/>
          </w:tcPr>
          <w:p w14:paraId="55DA2B9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0.209</w:t>
            </w:r>
          </w:p>
        </w:tc>
        <w:tc>
          <w:tcPr>
            <w:tcW w:w="766" w:type="dxa"/>
            <w:tcBorders>
              <w:top w:val="nil"/>
              <w:left w:val="nil"/>
              <w:bottom w:val="nil"/>
              <w:right w:val="nil"/>
            </w:tcBorders>
            <w:shd w:val="clear" w:color="auto" w:fill="auto"/>
            <w:noWrap/>
            <w:vAlign w:val="center"/>
            <w:hideMark/>
          </w:tcPr>
          <w:p w14:paraId="2DC72CC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0.336</w:t>
            </w:r>
          </w:p>
        </w:tc>
        <w:tc>
          <w:tcPr>
            <w:tcW w:w="666" w:type="dxa"/>
            <w:tcBorders>
              <w:top w:val="nil"/>
              <w:left w:val="nil"/>
              <w:bottom w:val="nil"/>
              <w:right w:val="nil"/>
            </w:tcBorders>
            <w:shd w:val="clear" w:color="auto" w:fill="auto"/>
            <w:noWrap/>
            <w:vAlign w:val="center"/>
            <w:hideMark/>
          </w:tcPr>
          <w:p w14:paraId="4D0E925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0.394</w:t>
            </w:r>
          </w:p>
        </w:tc>
        <w:tc>
          <w:tcPr>
            <w:tcW w:w="666" w:type="dxa"/>
            <w:tcBorders>
              <w:top w:val="nil"/>
              <w:left w:val="nil"/>
              <w:bottom w:val="nil"/>
              <w:right w:val="nil"/>
            </w:tcBorders>
            <w:shd w:val="clear" w:color="auto" w:fill="auto"/>
            <w:noWrap/>
            <w:vAlign w:val="center"/>
            <w:hideMark/>
          </w:tcPr>
          <w:p w14:paraId="43119DC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0.337</w:t>
            </w:r>
          </w:p>
        </w:tc>
        <w:tc>
          <w:tcPr>
            <w:tcW w:w="666" w:type="dxa"/>
            <w:tcBorders>
              <w:top w:val="nil"/>
              <w:left w:val="nil"/>
              <w:bottom w:val="nil"/>
              <w:right w:val="nil"/>
            </w:tcBorders>
            <w:shd w:val="clear" w:color="auto" w:fill="auto"/>
            <w:noWrap/>
            <w:vAlign w:val="center"/>
            <w:hideMark/>
          </w:tcPr>
          <w:p w14:paraId="15DDAFC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0.510</w:t>
            </w:r>
          </w:p>
        </w:tc>
        <w:tc>
          <w:tcPr>
            <w:tcW w:w="666" w:type="dxa"/>
            <w:tcBorders>
              <w:top w:val="nil"/>
              <w:left w:val="nil"/>
              <w:bottom w:val="nil"/>
              <w:right w:val="nil"/>
            </w:tcBorders>
            <w:shd w:val="clear" w:color="auto" w:fill="auto"/>
            <w:noWrap/>
            <w:vAlign w:val="center"/>
            <w:hideMark/>
          </w:tcPr>
          <w:p w14:paraId="74AD6E1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0.542</w:t>
            </w:r>
          </w:p>
        </w:tc>
      </w:tr>
      <w:tr w:rsidR="00217FFA" w:rsidRPr="00217FFA" w14:paraId="54395241"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3B49C1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 hauls</w:t>
            </w:r>
          </w:p>
        </w:tc>
        <w:tc>
          <w:tcPr>
            <w:tcW w:w="766" w:type="dxa"/>
            <w:tcBorders>
              <w:top w:val="nil"/>
              <w:left w:val="nil"/>
              <w:bottom w:val="nil"/>
              <w:right w:val="nil"/>
            </w:tcBorders>
            <w:shd w:val="clear" w:color="auto" w:fill="auto"/>
            <w:noWrap/>
            <w:vAlign w:val="center"/>
            <w:hideMark/>
          </w:tcPr>
          <w:p w14:paraId="32D43D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147</w:t>
            </w:r>
          </w:p>
        </w:tc>
        <w:tc>
          <w:tcPr>
            <w:tcW w:w="766" w:type="dxa"/>
            <w:tcBorders>
              <w:top w:val="nil"/>
              <w:left w:val="nil"/>
              <w:bottom w:val="nil"/>
              <w:right w:val="nil"/>
            </w:tcBorders>
            <w:shd w:val="clear" w:color="auto" w:fill="auto"/>
            <w:noWrap/>
            <w:vAlign w:val="center"/>
            <w:hideMark/>
          </w:tcPr>
          <w:p w14:paraId="133BAAA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125</w:t>
            </w:r>
          </w:p>
        </w:tc>
        <w:tc>
          <w:tcPr>
            <w:tcW w:w="766" w:type="dxa"/>
            <w:tcBorders>
              <w:top w:val="nil"/>
              <w:left w:val="nil"/>
              <w:bottom w:val="nil"/>
              <w:right w:val="nil"/>
            </w:tcBorders>
            <w:shd w:val="clear" w:color="auto" w:fill="auto"/>
            <w:noWrap/>
            <w:vAlign w:val="center"/>
            <w:hideMark/>
          </w:tcPr>
          <w:p w14:paraId="730DE70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94</w:t>
            </w:r>
          </w:p>
        </w:tc>
        <w:tc>
          <w:tcPr>
            <w:tcW w:w="666" w:type="dxa"/>
            <w:tcBorders>
              <w:top w:val="nil"/>
              <w:left w:val="nil"/>
              <w:bottom w:val="nil"/>
              <w:right w:val="nil"/>
            </w:tcBorders>
            <w:shd w:val="clear" w:color="auto" w:fill="auto"/>
            <w:noWrap/>
            <w:vAlign w:val="center"/>
            <w:hideMark/>
          </w:tcPr>
          <w:p w14:paraId="77652A7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90</w:t>
            </w:r>
          </w:p>
        </w:tc>
        <w:tc>
          <w:tcPr>
            <w:tcW w:w="766" w:type="dxa"/>
            <w:tcBorders>
              <w:top w:val="nil"/>
              <w:left w:val="nil"/>
              <w:bottom w:val="nil"/>
              <w:right w:val="nil"/>
            </w:tcBorders>
            <w:shd w:val="clear" w:color="auto" w:fill="auto"/>
            <w:noWrap/>
            <w:vAlign w:val="center"/>
            <w:hideMark/>
          </w:tcPr>
          <w:p w14:paraId="7F1B34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121</w:t>
            </w:r>
          </w:p>
        </w:tc>
        <w:tc>
          <w:tcPr>
            <w:tcW w:w="666" w:type="dxa"/>
            <w:tcBorders>
              <w:top w:val="nil"/>
              <w:left w:val="nil"/>
              <w:bottom w:val="nil"/>
              <w:right w:val="nil"/>
            </w:tcBorders>
            <w:shd w:val="clear" w:color="auto" w:fill="auto"/>
            <w:noWrap/>
            <w:vAlign w:val="center"/>
            <w:hideMark/>
          </w:tcPr>
          <w:p w14:paraId="51BA1CE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108</w:t>
            </w:r>
          </w:p>
        </w:tc>
        <w:tc>
          <w:tcPr>
            <w:tcW w:w="666" w:type="dxa"/>
            <w:tcBorders>
              <w:top w:val="nil"/>
              <w:left w:val="nil"/>
              <w:bottom w:val="nil"/>
              <w:right w:val="nil"/>
            </w:tcBorders>
            <w:shd w:val="clear" w:color="auto" w:fill="auto"/>
            <w:noWrap/>
            <w:vAlign w:val="center"/>
            <w:hideMark/>
          </w:tcPr>
          <w:p w14:paraId="6BF3438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73</w:t>
            </w:r>
          </w:p>
        </w:tc>
        <w:tc>
          <w:tcPr>
            <w:tcW w:w="666" w:type="dxa"/>
            <w:tcBorders>
              <w:top w:val="nil"/>
              <w:left w:val="nil"/>
              <w:bottom w:val="nil"/>
              <w:right w:val="nil"/>
            </w:tcBorders>
            <w:shd w:val="clear" w:color="auto" w:fill="auto"/>
            <w:noWrap/>
            <w:vAlign w:val="center"/>
            <w:hideMark/>
          </w:tcPr>
          <w:p w14:paraId="6E73413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374</w:t>
            </w:r>
          </w:p>
        </w:tc>
        <w:tc>
          <w:tcPr>
            <w:tcW w:w="666" w:type="dxa"/>
            <w:tcBorders>
              <w:top w:val="nil"/>
              <w:left w:val="nil"/>
              <w:bottom w:val="nil"/>
              <w:right w:val="nil"/>
            </w:tcBorders>
            <w:shd w:val="clear" w:color="auto" w:fill="auto"/>
            <w:noWrap/>
            <w:vAlign w:val="center"/>
            <w:hideMark/>
          </w:tcPr>
          <w:p w14:paraId="56993EB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489</w:t>
            </w:r>
          </w:p>
        </w:tc>
      </w:tr>
      <w:tr w:rsidR="00217FFA" w:rsidRPr="00217FFA" w14:paraId="59F016F8" w14:textId="77777777" w:rsidTr="00217FFA">
        <w:trPr>
          <w:trHeight w:val="255"/>
          <w:jc w:val="center"/>
        </w:trPr>
        <w:tc>
          <w:tcPr>
            <w:tcW w:w="1350" w:type="dxa"/>
            <w:tcBorders>
              <w:top w:val="nil"/>
              <w:left w:val="nil"/>
              <w:bottom w:val="single" w:sz="4" w:space="0" w:color="auto"/>
              <w:right w:val="nil"/>
            </w:tcBorders>
            <w:shd w:val="clear" w:color="auto" w:fill="auto"/>
            <w:noWrap/>
            <w:vAlign w:val="center"/>
            <w:hideMark/>
          </w:tcPr>
          <w:p w14:paraId="36155F4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Sample size</w:t>
            </w:r>
          </w:p>
        </w:tc>
        <w:tc>
          <w:tcPr>
            <w:tcW w:w="766" w:type="dxa"/>
            <w:tcBorders>
              <w:top w:val="nil"/>
              <w:left w:val="nil"/>
              <w:bottom w:val="single" w:sz="4" w:space="0" w:color="auto"/>
              <w:right w:val="nil"/>
            </w:tcBorders>
            <w:shd w:val="clear" w:color="auto" w:fill="auto"/>
            <w:noWrap/>
            <w:vAlign w:val="center"/>
            <w:hideMark/>
          </w:tcPr>
          <w:p w14:paraId="6CF5148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15,321</w:t>
            </w:r>
          </w:p>
        </w:tc>
        <w:tc>
          <w:tcPr>
            <w:tcW w:w="766" w:type="dxa"/>
            <w:tcBorders>
              <w:top w:val="nil"/>
              <w:left w:val="nil"/>
              <w:bottom w:val="single" w:sz="4" w:space="0" w:color="auto"/>
              <w:right w:val="nil"/>
            </w:tcBorders>
            <w:shd w:val="clear" w:color="auto" w:fill="auto"/>
            <w:noWrap/>
            <w:vAlign w:val="center"/>
            <w:hideMark/>
          </w:tcPr>
          <w:p w14:paraId="1122B62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15,207</w:t>
            </w:r>
          </w:p>
        </w:tc>
        <w:tc>
          <w:tcPr>
            <w:tcW w:w="766" w:type="dxa"/>
            <w:tcBorders>
              <w:top w:val="nil"/>
              <w:left w:val="nil"/>
              <w:bottom w:val="single" w:sz="4" w:space="0" w:color="auto"/>
              <w:right w:val="nil"/>
            </w:tcBorders>
            <w:shd w:val="clear" w:color="auto" w:fill="auto"/>
            <w:noWrap/>
            <w:vAlign w:val="center"/>
            <w:hideMark/>
          </w:tcPr>
          <w:p w14:paraId="7BB1ACF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10,732</w:t>
            </w:r>
          </w:p>
        </w:tc>
        <w:tc>
          <w:tcPr>
            <w:tcW w:w="666" w:type="dxa"/>
            <w:tcBorders>
              <w:top w:val="nil"/>
              <w:left w:val="nil"/>
              <w:bottom w:val="single" w:sz="4" w:space="0" w:color="auto"/>
              <w:right w:val="nil"/>
            </w:tcBorders>
            <w:shd w:val="clear" w:color="auto" w:fill="auto"/>
            <w:noWrap/>
            <w:vAlign w:val="center"/>
            <w:hideMark/>
          </w:tcPr>
          <w:p w14:paraId="6A4624B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8,138</w:t>
            </w:r>
          </w:p>
        </w:tc>
        <w:tc>
          <w:tcPr>
            <w:tcW w:w="766" w:type="dxa"/>
            <w:tcBorders>
              <w:top w:val="nil"/>
              <w:left w:val="nil"/>
              <w:bottom w:val="single" w:sz="4" w:space="0" w:color="auto"/>
              <w:right w:val="nil"/>
            </w:tcBorders>
            <w:shd w:val="clear" w:color="auto" w:fill="auto"/>
            <w:noWrap/>
            <w:vAlign w:val="center"/>
            <w:hideMark/>
          </w:tcPr>
          <w:p w14:paraId="1FFAC94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11,537</w:t>
            </w:r>
          </w:p>
        </w:tc>
        <w:tc>
          <w:tcPr>
            <w:tcW w:w="666" w:type="dxa"/>
            <w:tcBorders>
              <w:top w:val="nil"/>
              <w:left w:val="nil"/>
              <w:bottom w:val="single" w:sz="4" w:space="0" w:color="auto"/>
              <w:right w:val="nil"/>
            </w:tcBorders>
            <w:shd w:val="clear" w:color="auto" w:fill="auto"/>
            <w:noWrap/>
            <w:vAlign w:val="center"/>
            <w:hideMark/>
          </w:tcPr>
          <w:p w14:paraId="7307C7D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7,942</w:t>
            </w:r>
          </w:p>
        </w:tc>
        <w:tc>
          <w:tcPr>
            <w:tcW w:w="666" w:type="dxa"/>
            <w:tcBorders>
              <w:top w:val="nil"/>
              <w:left w:val="nil"/>
              <w:bottom w:val="single" w:sz="4" w:space="0" w:color="auto"/>
              <w:right w:val="nil"/>
            </w:tcBorders>
            <w:shd w:val="clear" w:color="auto" w:fill="auto"/>
            <w:noWrap/>
            <w:vAlign w:val="center"/>
            <w:hideMark/>
          </w:tcPr>
          <w:p w14:paraId="0C8A34F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5,261</w:t>
            </w:r>
          </w:p>
        </w:tc>
        <w:tc>
          <w:tcPr>
            <w:tcW w:w="666" w:type="dxa"/>
            <w:tcBorders>
              <w:top w:val="nil"/>
              <w:left w:val="nil"/>
              <w:bottom w:val="single" w:sz="4" w:space="0" w:color="auto"/>
              <w:right w:val="nil"/>
            </w:tcBorders>
            <w:shd w:val="clear" w:color="auto" w:fill="auto"/>
            <w:noWrap/>
            <w:vAlign w:val="center"/>
            <w:hideMark/>
          </w:tcPr>
          <w:p w14:paraId="2D1D86B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6,025</w:t>
            </w:r>
          </w:p>
        </w:tc>
        <w:tc>
          <w:tcPr>
            <w:tcW w:w="666" w:type="dxa"/>
            <w:tcBorders>
              <w:top w:val="nil"/>
              <w:left w:val="nil"/>
              <w:bottom w:val="single" w:sz="4" w:space="0" w:color="auto"/>
              <w:right w:val="nil"/>
            </w:tcBorders>
            <w:shd w:val="clear" w:color="auto" w:fill="auto"/>
            <w:noWrap/>
            <w:vAlign w:val="center"/>
            <w:hideMark/>
          </w:tcPr>
          <w:p w14:paraId="60C62F2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7,101</w:t>
            </w:r>
          </w:p>
        </w:tc>
      </w:tr>
    </w:tbl>
    <w:p w14:paraId="462B8F36" w14:textId="77777777" w:rsidR="00634D84" w:rsidRPr="00634D84" w:rsidRDefault="00634D84" w:rsidP="00634D84">
      <w:pPr>
        <w:pStyle w:val="Caption"/>
        <w:keepNext/>
        <w:rPr>
          <w:i w:val="0"/>
        </w:rPr>
      </w:pPr>
    </w:p>
    <w:p w14:paraId="6A5D36DA" w14:textId="26FEF8E3" w:rsidR="00217FFA" w:rsidRDefault="00217FFA">
      <w:r>
        <w:br w:type="page"/>
      </w:r>
    </w:p>
    <w:p w14:paraId="734E0385" w14:textId="7FD4C380" w:rsidR="00217FFA" w:rsidRDefault="00217FFA" w:rsidP="00217FFA">
      <w:pPr>
        <w:pStyle w:val="Caption"/>
        <w:keepNext/>
        <w:rPr>
          <w:i w:val="0"/>
        </w:rPr>
      </w:pPr>
      <w:r w:rsidRPr="00634D84">
        <w:rPr>
          <w:i w:val="0"/>
        </w:rPr>
        <w:lastRenderedPageBreak/>
        <w:t>Table 1</w:t>
      </w:r>
      <w:r w:rsidRPr="00634D84">
        <w:rPr>
          <w:i w:val="0"/>
        </w:rPr>
        <w:fldChar w:fldCharType="begin"/>
      </w:r>
      <w:r w:rsidRPr="00634D84">
        <w:rPr>
          <w:i w:val="0"/>
        </w:rPr>
        <w:instrText xml:space="preserve"> STYLEREF 1 \s </w:instrText>
      </w:r>
      <w:r w:rsidRPr="00634D84">
        <w:rPr>
          <w:i w:val="0"/>
        </w:rPr>
        <w:fldChar w:fldCharType="separate"/>
      </w:r>
      <w:r w:rsidRPr="00634D84">
        <w:rPr>
          <w:i w:val="0"/>
          <w:noProof/>
        </w:rPr>
        <w:t>0</w:t>
      </w:r>
      <w:r w:rsidRPr="00634D84">
        <w:rPr>
          <w:i w:val="0"/>
        </w:rPr>
        <w:fldChar w:fldCharType="end"/>
      </w:r>
      <w:r w:rsidRPr="00634D84">
        <w:rPr>
          <w:i w:val="0"/>
        </w:rPr>
        <w:noBreakHyphen/>
        <w:t>6</w:t>
      </w:r>
      <w:r>
        <w:rPr>
          <w:i w:val="0"/>
        </w:rPr>
        <w:t xml:space="preserve"> (continued)</w:t>
      </w:r>
      <w:r w:rsidRPr="00634D84">
        <w:rPr>
          <w:i w:val="0"/>
        </w:rPr>
        <w:t>. Fishery length compositions used in the assessment model for northern rockfish in the Gulf of Alaska (at-sea and port samples combined).</w:t>
      </w:r>
    </w:p>
    <w:tbl>
      <w:tblPr>
        <w:tblW w:w="5346" w:type="dxa"/>
        <w:jc w:val="center"/>
        <w:tblLook w:val="04A0" w:firstRow="1" w:lastRow="0" w:firstColumn="1" w:lastColumn="0" w:noHBand="0" w:noVBand="1"/>
      </w:tblPr>
      <w:tblGrid>
        <w:gridCol w:w="1350"/>
        <w:gridCol w:w="666"/>
        <w:gridCol w:w="666"/>
        <w:gridCol w:w="666"/>
        <w:gridCol w:w="666"/>
        <w:gridCol w:w="666"/>
        <w:gridCol w:w="666"/>
      </w:tblGrid>
      <w:tr w:rsidR="00217FFA" w:rsidRPr="00217FFA" w14:paraId="6CD9A086" w14:textId="77777777" w:rsidTr="00217FFA">
        <w:trPr>
          <w:trHeight w:val="255"/>
          <w:jc w:val="center"/>
        </w:trPr>
        <w:tc>
          <w:tcPr>
            <w:tcW w:w="1350" w:type="dxa"/>
            <w:tcBorders>
              <w:top w:val="single" w:sz="4" w:space="0" w:color="auto"/>
              <w:left w:val="nil"/>
              <w:bottom w:val="single" w:sz="4" w:space="0" w:color="auto"/>
              <w:right w:val="nil"/>
            </w:tcBorders>
            <w:shd w:val="clear" w:color="auto" w:fill="auto"/>
            <w:vAlign w:val="center"/>
            <w:hideMark/>
          </w:tcPr>
          <w:p w14:paraId="04B4785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Length (cm)</w:t>
            </w:r>
          </w:p>
        </w:tc>
        <w:tc>
          <w:tcPr>
            <w:tcW w:w="666" w:type="dxa"/>
            <w:tcBorders>
              <w:top w:val="single" w:sz="4" w:space="0" w:color="auto"/>
              <w:left w:val="nil"/>
              <w:bottom w:val="single" w:sz="4" w:space="0" w:color="auto"/>
              <w:right w:val="nil"/>
            </w:tcBorders>
            <w:shd w:val="clear" w:color="auto" w:fill="auto"/>
            <w:vAlign w:val="center"/>
            <w:hideMark/>
          </w:tcPr>
          <w:p w14:paraId="1A7A4A2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2009</w:t>
            </w:r>
          </w:p>
        </w:tc>
        <w:tc>
          <w:tcPr>
            <w:tcW w:w="666" w:type="dxa"/>
            <w:tcBorders>
              <w:top w:val="single" w:sz="4" w:space="0" w:color="auto"/>
              <w:left w:val="nil"/>
              <w:bottom w:val="single" w:sz="4" w:space="0" w:color="auto"/>
              <w:right w:val="nil"/>
            </w:tcBorders>
            <w:shd w:val="clear" w:color="auto" w:fill="auto"/>
            <w:vAlign w:val="center"/>
            <w:hideMark/>
          </w:tcPr>
          <w:p w14:paraId="607C514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2011</w:t>
            </w:r>
          </w:p>
        </w:tc>
        <w:tc>
          <w:tcPr>
            <w:tcW w:w="666" w:type="dxa"/>
            <w:tcBorders>
              <w:top w:val="single" w:sz="4" w:space="0" w:color="auto"/>
              <w:left w:val="nil"/>
              <w:bottom w:val="single" w:sz="4" w:space="0" w:color="auto"/>
              <w:right w:val="nil"/>
            </w:tcBorders>
            <w:shd w:val="clear" w:color="auto" w:fill="auto"/>
            <w:vAlign w:val="center"/>
            <w:hideMark/>
          </w:tcPr>
          <w:p w14:paraId="1C46DBB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2013</w:t>
            </w:r>
          </w:p>
        </w:tc>
        <w:tc>
          <w:tcPr>
            <w:tcW w:w="666" w:type="dxa"/>
            <w:tcBorders>
              <w:top w:val="single" w:sz="4" w:space="0" w:color="auto"/>
              <w:left w:val="nil"/>
              <w:bottom w:val="single" w:sz="4" w:space="0" w:color="auto"/>
              <w:right w:val="nil"/>
            </w:tcBorders>
            <w:shd w:val="clear" w:color="auto" w:fill="auto"/>
            <w:vAlign w:val="center"/>
            <w:hideMark/>
          </w:tcPr>
          <w:p w14:paraId="6568144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2015</w:t>
            </w:r>
          </w:p>
        </w:tc>
        <w:tc>
          <w:tcPr>
            <w:tcW w:w="666" w:type="dxa"/>
            <w:tcBorders>
              <w:top w:val="single" w:sz="4" w:space="0" w:color="auto"/>
              <w:left w:val="nil"/>
              <w:bottom w:val="single" w:sz="4" w:space="0" w:color="auto"/>
              <w:right w:val="nil"/>
            </w:tcBorders>
            <w:shd w:val="clear" w:color="auto" w:fill="auto"/>
            <w:vAlign w:val="center"/>
            <w:hideMark/>
          </w:tcPr>
          <w:p w14:paraId="64DE0FD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2017</w:t>
            </w:r>
          </w:p>
        </w:tc>
        <w:tc>
          <w:tcPr>
            <w:tcW w:w="666" w:type="dxa"/>
            <w:tcBorders>
              <w:top w:val="single" w:sz="4" w:space="0" w:color="auto"/>
              <w:left w:val="nil"/>
              <w:bottom w:val="single" w:sz="4" w:space="0" w:color="auto"/>
              <w:right w:val="nil"/>
            </w:tcBorders>
            <w:shd w:val="clear" w:color="auto" w:fill="auto"/>
            <w:vAlign w:val="center"/>
            <w:hideMark/>
          </w:tcPr>
          <w:p w14:paraId="3612086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 xml:space="preserve">2019 </w:t>
            </w:r>
          </w:p>
        </w:tc>
      </w:tr>
      <w:tr w:rsidR="00217FFA" w:rsidRPr="00217FFA" w14:paraId="5F19143F"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73F0229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15</w:t>
            </w:r>
          </w:p>
        </w:tc>
        <w:tc>
          <w:tcPr>
            <w:tcW w:w="666" w:type="dxa"/>
            <w:tcBorders>
              <w:top w:val="nil"/>
              <w:left w:val="nil"/>
              <w:bottom w:val="nil"/>
              <w:right w:val="nil"/>
            </w:tcBorders>
            <w:shd w:val="clear" w:color="auto" w:fill="auto"/>
            <w:noWrap/>
            <w:vAlign w:val="center"/>
            <w:hideMark/>
          </w:tcPr>
          <w:p w14:paraId="5E6C336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7FCDEF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B01AC4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A3BDD6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5AA045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6769AB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690C580E"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602AAB9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16</w:t>
            </w:r>
          </w:p>
        </w:tc>
        <w:tc>
          <w:tcPr>
            <w:tcW w:w="666" w:type="dxa"/>
            <w:tcBorders>
              <w:top w:val="nil"/>
              <w:left w:val="nil"/>
              <w:bottom w:val="nil"/>
              <w:right w:val="nil"/>
            </w:tcBorders>
            <w:shd w:val="clear" w:color="auto" w:fill="auto"/>
            <w:noWrap/>
            <w:vAlign w:val="center"/>
            <w:hideMark/>
          </w:tcPr>
          <w:p w14:paraId="6004F57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9492ED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795F34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EA38F9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3C94E2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CC913E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1BD793FC"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99B0F91"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17</w:t>
            </w:r>
          </w:p>
        </w:tc>
        <w:tc>
          <w:tcPr>
            <w:tcW w:w="666" w:type="dxa"/>
            <w:tcBorders>
              <w:top w:val="nil"/>
              <w:left w:val="nil"/>
              <w:bottom w:val="nil"/>
              <w:right w:val="nil"/>
            </w:tcBorders>
            <w:shd w:val="clear" w:color="auto" w:fill="auto"/>
            <w:noWrap/>
            <w:vAlign w:val="center"/>
            <w:hideMark/>
          </w:tcPr>
          <w:p w14:paraId="6CB0F88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C3B3E7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7D92D8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1B4985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8461F7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531355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4DB935E8"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854F46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18</w:t>
            </w:r>
          </w:p>
        </w:tc>
        <w:tc>
          <w:tcPr>
            <w:tcW w:w="666" w:type="dxa"/>
            <w:tcBorders>
              <w:top w:val="nil"/>
              <w:left w:val="nil"/>
              <w:bottom w:val="nil"/>
              <w:right w:val="nil"/>
            </w:tcBorders>
            <w:shd w:val="clear" w:color="auto" w:fill="auto"/>
            <w:noWrap/>
            <w:vAlign w:val="center"/>
            <w:hideMark/>
          </w:tcPr>
          <w:p w14:paraId="2E31D72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918FAE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E5DEE5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48D86E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47E0D9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02DC050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4F1575F9"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555DBC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w:t>
            </w:r>
          </w:p>
        </w:tc>
        <w:tc>
          <w:tcPr>
            <w:tcW w:w="666" w:type="dxa"/>
            <w:tcBorders>
              <w:top w:val="nil"/>
              <w:left w:val="nil"/>
              <w:bottom w:val="nil"/>
              <w:right w:val="nil"/>
            </w:tcBorders>
            <w:shd w:val="clear" w:color="auto" w:fill="auto"/>
            <w:noWrap/>
            <w:vAlign w:val="center"/>
            <w:hideMark/>
          </w:tcPr>
          <w:p w14:paraId="59DC36C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02D7A6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BBEB28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DD342C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CB68BF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2234B8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1408FD6B"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55BBC1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w:t>
            </w:r>
          </w:p>
        </w:tc>
        <w:tc>
          <w:tcPr>
            <w:tcW w:w="666" w:type="dxa"/>
            <w:tcBorders>
              <w:top w:val="nil"/>
              <w:left w:val="nil"/>
              <w:bottom w:val="nil"/>
              <w:right w:val="nil"/>
            </w:tcBorders>
            <w:shd w:val="clear" w:color="auto" w:fill="auto"/>
            <w:noWrap/>
            <w:vAlign w:val="center"/>
            <w:hideMark/>
          </w:tcPr>
          <w:p w14:paraId="2B4B375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F95CF0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135218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E532E6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827E56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D98A54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339A19AE"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7EEB1F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21</w:t>
            </w:r>
          </w:p>
        </w:tc>
        <w:tc>
          <w:tcPr>
            <w:tcW w:w="666" w:type="dxa"/>
            <w:tcBorders>
              <w:top w:val="nil"/>
              <w:left w:val="nil"/>
              <w:bottom w:val="nil"/>
              <w:right w:val="nil"/>
            </w:tcBorders>
            <w:shd w:val="clear" w:color="auto" w:fill="auto"/>
            <w:noWrap/>
            <w:vAlign w:val="center"/>
            <w:hideMark/>
          </w:tcPr>
          <w:p w14:paraId="5B2D034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8E3926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D73A06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7DD715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5524CC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15777C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1B477750"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9D7F7A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22</w:t>
            </w:r>
          </w:p>
        </w:tc>
        <w:tc>
          <w:tcPr>
            <w:tcW w:w="666" w:type="dxa"/>
            <w:tcBorders>
              <w:top w:val="nil"/>
              <w:left w:val="nil"/>
              <w:bottom w:val="nil"/>
              <w:right w:val="nil"/>
            </w:tcBorders>
            <w:shd w:val="clear" w:color="auto" w:fill="auto"/>
            <w:noWrap/>
            <w:vAlign w:val="center"/>
            <w:hideMark/>
          </w:tcPr>
          <w:p w14:paraId="2D43F05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269434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B46E1A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94C460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E27130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C12760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7CF03831"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FB9008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23</w:t>
            </w:r>
          </w:p>
        </w:tc>
        <w:tc>
          <w:tcPr>
            <w:tcW w:w="666" w:type="dxa"/>
            <w:tcBorders>
              <w:top w:val="nil"/>
              <w:left w:val="nil"/>
              <w:bottom w:val="nil"/>
              <w:right w:val="nil"/>
            </w:tcBorders>
            <w:shd w:val="clear" w:color="auto" w:fill="auto"/>
            <w:noWrap/>
            <w:vAlign w:val="center"/>
            <w:hideMark/>
          </w:tcPr>
          <w:p w14:paraId="1755BA9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EE42F9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23035E1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533CAFA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A2C899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79A653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5A288766"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26A8AD9B"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24</w:t>
            </w:r>
          </w:p>
        </w:tc>
        <w:tc>
          <w:tcPr>
            <w:tcW w:w="666" w:type="dxa"/>
            <w:tcBorders>
              <w:top w:val="nil"/>
              <w:left w:val="nil"/>
              <w:bottom w:val="nil"/>
              <w:right w:val="nil"/>
            </w:tcBorders>
            <w:shd w:val="clear" w:color="auto" w:fill="auto"/>
            <w:noWrap/>
            <w:vAlign w:val="center"/>
            <w:hideMark/>
          </w:tcPr>
          <w:p w14:paraId="3018EC4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472C1E0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0288D70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56ADCAE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644E1C4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23A05D5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5A27B4E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FDF3CE1"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25</w:t>
            </w:r>
          </w:p>
        </w:tc>
        <w:tc>
          <w:tcPr>
            <w:tcW w:w="666" w:type="dxa"/>
            <w:tcBorders>
              <w:top w:val="nil"/>
              <w:left w:val="nil"/>
              <w:bottom w:val="nil"/>
              <w:right w:val="nil"/>
            </w:tcBorders>
            <w:shd w:val="clear" w:color="auto" w:fill="auto"/>
            <w:noWrap/>
            <w:vAlign w:val="center"/>
            <w:hideMark/>
          </w:tcPr>
          <w:p w14:paraId="122F620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ECF60C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4C1B1A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05C82B7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6B37E34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A17B2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6510DA4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405340E1"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26</w:t>
            </w:r>
          </w:p>
        </w:tc>
        <w:tc>
          <w:tcPr>
            <w:tcW w:w="666" w:type="dxa"/>
            <w:tcBorders>
              <w:top w:val="nil"/>
              <w:left w:val="nil"/>
              <w:bottom w:val="nil"/>
              <w:right w:val="nil"/>
            </w:tcBorders>
            <w:shd w:val="clear" w:color="auto" w:fill="auto"/>
            <w:noWrap/>
            <w:vAlign w:val="center"/>
            <w:hideMark/>
          </w:tcPr>
          <w:p w14:paraId="54ECDE7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1E1F563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333A834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66CAD65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0E8EA7F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11CF9EE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r>
      <w:tr w:rsidR="00217FFA" w:rsidRPr="00217FFA" w14:paraId="30C84E65"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292395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27</w:t>
            </w:r>
          </w:p>
        </w:tc>
        <w:tc>
          <w:tcPr>
            <w:tcW w:w="666" w:type="dxa"/>
            <w:tcBorders>
              <w:top w:val="nil"/>
              <w:left w:val="nil"/>
              <w:bottom w:val="nil"/>
              <w:right w:val="nil"/>
            </w:tcBorders>
            <w:shd w:val="clear" w:color="auto" w:fill="auto"/>
            <w:noWrap/>
            <w:vAlign w:val="center"/>
            <w:hideMark/>
          </w:tcPr>
          <w:p w14:paraId="4EADD7B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7E39EBB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0F14899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21EF7C6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7B83B89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074D051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57FCCEDC"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F743DC7"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28</w:t>
            </w:r>
          </w:p>
        </w:tc>
        <w:tc>
          <w:tcPr>
            <w:tcW w:w="666" w:type="dxa"/>
            <w:tcBorders>
              <w:top w:val="nil"/>
              <w:left w:val="nil"/>
              <w:bottom w:val="nil"/>
              <w:right w:val="nil"/>
            </w:tcBorders>
            <w:shd w:val="clear" w:color="auto" w:fill="auto"/>
            <w:noWrap/>
            <w:vAlign w:val="center"/>
            <w:hideMark/>
          </w:tcPr>
          <w:p w14:paraId="7972C0E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425F2DF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666" w:type="dxa"/>
            <w:tcBorders>
              <w:top w:val="nil"/>
              <w:left w:val="nil"/>
              <w:bottom w:val="nil"/>
              <w:right w:val="nil"/>
            </w:tcBorders>
            <w:shd w:val="clear" w:color="auto" w:fill="auto"/>
            <w:noWrap/>
            <w:vAlign w:val="center"/>
            <w:hideMark/>
          </w:tcPr>
          <w:p w14:paraId="5872501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666" w:type="dxa"/>
            <w:tcBorders>
              <w:top w:val="nil"/>
              <w:left w:val="nil"/>
              <w:bottom w:val="nil"/>
              <w:right w:val="nil"/>
            </w:tcBorders>
            <w:shd w:val="clear" w:color="auto" w:fill="auto"/>
            <w:noWrap/>
            <w:vAlign w:val="center"/>
            <w:hideMark/>
          </w:tcPr>
          <w:p w14:paraId="34775E8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666" w:type="dxa"/>
            <w:tcBorders>
              <w:top w:val="nil"/>
              <w:left w:val="nil"/>
              <w:bottom w:val="nil"/>
              <w:right w:val="nil"/>
            </w:tcBorders>
            <w:shd w:val="clear" w:color="auto" w:fill="auto"/>
            <w:noWrap/>
            <w:vAlign w:val="center"/>
            <w:hideMark/>
          </w:tcPr>
          <w:p w14:paraId="6271D7D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666" w:type="dxa"/>
            <w:tcBorders>
              <w:top w:val="nil"/>
              <w:left w:val="nil"/>
              <w:bottom w:val="nil"/>
              <w:right w:val="nil"/>
            </w:tcBorders>
            <w:shd w:val="clear" w:color="auto" w:fill="auto"/>
            <w:noWrap/>
            <w:vAlign w:val="center"/>
            <w:hideMark/>
          </w:tcPr>
          <w:p w14:paraId="4471ACB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43B4A59E"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898C5F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29</w:t>
            </w:r>
          </w:p>
        </w:tc>
        <w:tc>
          <w:tcPr>
            <w:tcW w:w="666" w:type="dxa"/>
            <w:tcBorders>
              <w:top w:val="nil"/>
              <w:left w:val="nil"/>
              <w:bottom w:val="nil"/>
              <w:right w:val="nil"/>
            </w:tcBorders>
            <w:shd w:val="clear" w:color="auto" w:fill="auto"/>
            <w:noWrap/>
            <w:vAlign w:val="center"/>
            <w:hideMark/>
          </w:tcPr>
          <w:p w14:paraId="37EF216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6BE0EDE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2F141C2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666" w:type="dxa"/>
            <w:tcBorders>
              <w:top w:val="nil"/>
              <w:left w:val="nil"/>
              <w:bottom w:val="nil"/>
              <w:right w:val="nil"/>
            </w:tcBorders>
            <w:shd w:val="clear" w:color="auto" w:fill="auto"/>
            <w:noWrap/>
            <w:vAlign w:val="center"/>
            <w:hideMark/>
          </w:tcPr>
          <w:p w14:paraId="3187C3A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666" w:type="dxa"/>
            <w:tcBorders>
              <w:top w:val="nil"/>
              <w:left w:val="nil"/>
              <w:bottom w:val="nil"/>
              <w:right w:val="nil"/>
            </w:tcBorders>
            <w:shd w:val="clear" w:color="auto" w:fill="auto"/>
            <w:noWrap/>
            <w:vAlign w:val="center"/>
            <w:hideMark/>
          </w:tcPr>
          <w:p w14:paraId="406AABB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666" w:type="dxa"/>
            <w:tcBorders>
              <w:top w:val="nil"/>
              <w:left w:val="nil"/>
              <w:bottom w:val="nil"/>
              <w:right w:val="nil"/>
            </w:tcBorders>
            <w:shd w:val="clear" w:color="auto" w:fill="auto"/>
            <w:noWrap/>
            <w:vAlign w:val="center"/>
            <w:hideMark/>
          </w:tcPr>
          <w:p w14:paraId="5749C2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r>
      <w:tr w:rsidR="00217FFA" w:rsidRPr="00217FFA" w14:paraId="40F00DB3"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44265F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30</w:t>
            </w:r>
          </w:p>
        </w:tc>
        <w:tc>
          <w:tcPr>
            <w:tcW w:w="666" w:type="dxa"/>
            <w:tcBorders>
              <w:top w:val="nil"/>
              <w:left w:val="nil"/>
              <w:bottom w:val="nil"/>
              <w:right w:val="nil"/>
            </w:tcBorders>
            <w:shd w:val="clear" w:color="auto" w:fill="auto"/>
            <w:noWrap/>
            <w:vAlign w:val="center"/>
            <w:hideMark/>
          </w:tcPr>
          <w:p w14:paraId="024E2D6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666" w:type="dxa"/>
            <w:tcBorders>
              <w:top w:val="nil"/>
              <w:left w:val="nil"/>
              <w:bottom w:val="nil"/>
              <w:right w:val="nil"/>
            </w:tcBorders>
            <w:shd w:val="clear" w:color="auto" w:fill="auto"/>
            <w:noWrap/>
            <w:vAlign w:val="center"/>
            <w:hideMark/>
          </w:tcPr>
          <w:p w14:paraId="0C30107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666" w:type="dxa"/>
            <w:tcBorders>
              <w:top w:val="nil"/>
              <w:left w:val="nil"/>
              <w:bottom w:val="nil"/>
              <w:right w:val="nil"/>
            </w:tcBorders>
            <w:shd w:val="clear" w:color="auto" w:fill="auto"/>
            <w:noWrap/>
            <w:vAlign w:val="center"/>
            <w:hideMark/>
          </w:tcPr>
          <w:p w14:paraId="2AF3CB5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666" w:type="dxa"/>
            <w:tcBorders>
              <w:top w:val="nil"/>
              <w:left w:val="nil"/>
              <w:bottom w:val="nil"/>
              <w:right w:val="nil"/>
            </w:tcBorders>
            <w:shd w:val="clear" w:color="auto" w:fill="auto"/>
            <w:noWrap/>
            <w:vAlign w:val="center"/>
            <w:hideMark/>
          </w:tcPr>
          <w:p w14:paraId="65CBD47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666" w:type="dxa"/>
            <w:tcBorders>
              <w:top w:val="nil"/>
              <w:left w:val="nil"/>
              <w:bottom w:val="nil"/>
              <w:right w:val="nil"/>
            </w:tcBorders>
            <w:shd w:val="clear" w:color="auto" w:fill="auto"/>
            <w:noWrap/>
            <w:vAlign w:val="center"/>
            <w:hideMark/>
          </w:tcPr>
          <w:p w14:paraId="57A268A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666" w:type="dxa"/>
            <w:tcBorders>
              <w:top w:val="nil"/>
              <w:left w:val="nil"/>
              <w:bottom w:val="nil"/>
              <w:right w:val="nil"/>
            </w:tcBorders>
            <w:shd w:val="clear" w:color="auto" w:fill="auto"/>
            <w:noWrap/>
            <w:vAlign w:val="center"/>
            <w:hideMark/>
          </w:tcPr>
          <w:p w14:paraId="0C94BBA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r>
      <w:tr w:rsidR="00217FFA" w:rsidRPr="00217FFA" w14:paraId="7B550160"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44A548F"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31</w:t>
            </w:r>
          </w:p>
        </w:tc>
        <w:tc>
          <w:tcPr>
            <w:tcW w:w="666" w:type="dxa"/>
            <w:tcBorders>
              <w:top w:val="nil"/>
              <w:left w:val="nil"/>
              <w:bottom w:val="nil"/>
              <w:right w:val="nil"/>
            </w:tcBorders>
            <w:shd w:val="clear" w:color="auto" w:fill="auto"/>
            <w:noWrap/>
            <w:vAlign w:val="center"/>
            <w:hideMark/>
          </w:tcPr>
          <w:p w14:paraId="429AC53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666" w:type="dxa"/>
            <w:tcBorders>
              <w:top w:val="nil"/>
              <w:left w:val="nil"/>
              <w:bottom w:val="nil"/>
              <w:right w:val="nil"/>
            </w:tcBorders>
            <w:shd w:val="clear" w:color="auto" w:fill="auto"/>
            <w:noWrap/>
            <w:vAlign w:val="center"/>
            <w:hideMark/>
          </w:tcPr>
          <w:p w14:paraId="468BE16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666" w:type="dxa"/>
            <w:tcBorders>
              <w:top w:val="nil"/>
              <w:left w:val="nil"/>
              <w:bottom w:val="nil"/>
              <w:right w:val="nil"/>
            </w:tcBorders>
            <w:shd w:val="clear" w:color="auto" w:fill="auto"/>
            <w:noWrap/>
            <w:vAlign w:val="center"/>
            <w:hideMark/>
          </w:tcPr>
          <w:p w14:paraId="7F544A1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666" w:type="dxa"/>
            <w:tcBorders>
              <w:top w:val="nil"/>
              <w:left w:val="nil"/>
              <w:bottom w:val="nil"/>
              <w:right w:val="nil"/>
            </w:tcBorders>
            <w:shd w:val="clear" w:color="auto" w:fill="auto"/>
            <w:noWrap/>
            <w:vAlign w:val="center"/>
            <w:hideMark/>
          </w:tcPr>
          <w:p w14:paraId="5FAB74B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666" w:type="dxa"/>
            <w:tcBorders>
              <w:top w:val="nil"/>
              <w:left w:val="nil"/>
              <w:bottom w:val="nil"/>
              <w:right w:val="nil"/>
            </w:tcBorders>
            <w:shd w:val="clear" w:color="auto" w:fill="auto"/>
            <w:noWrap/>
            <w:vAlign w:val="center"/>
            <w:hideMark/>
          </w:tcPr>
          <w:p w14:paraId="4FA8EC2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666" w:type="dxa"/>
            <w:tcBorders>
              <w:top w:val="nil"/>
              <w:left w:val="nil"/>
              <w:bottom w:val="nil"/>
              <w:right w:val="nil"/>
            </w:tcBorders>
            <w:shd w:val="clear" w:color="auto" w:fill="auto"/>
            <w:noWrap/>
            <w:vAlign w:val="center"/>
            <w:hideMark/>
          </w:tcPr>
          <w:p w14:paraId="1E77F73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r>
      <w:tr w:rsidR="00217FFA" w:rsidRPr="00217FFA" w14:paraId="39F63E21"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0722C9BF"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32</w:t>
            </w:r>
          </w:p>
        </w:tc>
        <w:tc>
          <w:tcPr>
            <w:tcW w:w="666" w:type="dxa"/>
            <w:tcBorders>
              <w:top w:val="nil"/>
              <w:left w:val="nil"/>
              <w:bottom w:val="nil"/>
              <w:right w:val="nil"/>
            </w:tcBorders>
            <w:shd w:val="clear" w:color="auto" w:fill="auto"/>
            <w:noWrap/>
            <w:vAlign w:val="center"/>
            <w:hideMark/>
          </w:tcPr>
          <w:p w14:paraId="5CA2604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666" w:type="dxa"/>
            <w:tcBorders>
              <w:top w:val="nil"/>
              <w:left w:val="nil"/>
              <w:bottom w:val="nil"/>
              <w:right w:val="nil"/>
            </w:tcBorders>
            <w:shd w:val="clear" w:color="auto" w:fill="auto"/>
            <w:noWrap/>
            <w:vAlign w:val="center"/>
            <w:hideMark/>
          </w:tcPr>
          <w:p w14:paraId="5C537C7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666" w:type="dxa"/>
            <w:tcBorders>
              <w:top w:val="nil"/>
              <w:left w:val="nil"/>
              <w:bottom w:val="nil"/>
              <w:right w:val="nil"/>
            </w:tcBorders>
            <w:shd w:val="clear" w:color="auto" w:fill="auto"/>
            <w:noWrap/>
            <w:vAlign w:val="center"/>
            <w:hideMark/>
          </w:tcPr>
          <w:p w14:paraId="09DB062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666" w:type="dxa"/>
            <w:tcBorders>
              <w:top w:val="nil"/>
              <w:left w:val="nil"/>
              <w:bottom w:val="nil"/>
              <w:right w:val="nil"/>
            </w:tcBorders>
            <w:shd w:val="clear" w:color="auto" w:fill="auto"/>
            <w:noWrap/>
            <w:vAlign w:val="center"/>
            <w:hideMark/>
          </w:tcPr>
          <w:p w14:paraId="3287B1A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666" w:type="dxa"/>
            <w:tcBorders>
              <w:top w:val="nil"/>
              <w:left w:val="nil"/>
              <w:bottom w:val="nil"/>
              <w:right w:val="nil"/>
            </w:tcBorders>
            <w:shd w:val="clear" w:color="auto" w:fill="auto"/>
            <w:noWrap/>
            <w:vAlign w:val="center"/>
            <w:hideMark/>
          </w:tcPr>
          <w:p w14:paraId="1AB62E7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666" w:type="dxa"/>
            <w:tcBorders>
              <w:top w:val="nil"/>
              <w:left w:val="nil"/>
              <w:bottom w:val="nil"/>
              <w:right w:val="nil"/>
            </w:tcBorders>
            <w:shd w:val="clear" w:color="auto" w:fill="auto"/>
            <w:noWrap/>
            <w:vAlign w:val="center"/>
            <w:hideMark/>
          </w:tcPr>
          <w:p w14:paraId="5A20DE1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r>
      <w:tr w:rsidR="00217FFA" w:rsidRPr="00217FFA" w14:paraId="6663DA40"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36BA3CEC"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33</w:t>
            </w:r>
          </w:p>
        </w:tc>
        <w:tc>
          <w:tcPr>
            <w:tcW w:w="666" w:type="dxa"/>
            <w:tcBorders>
              <w:top w:val="nil"/>
              <w:left w:val="nil"/>
              <w:bottom w:val="nil"/>
              <w:right w:val="nil"/>
            </w:tcBorders>
            <w:shd w:val="clear" w:color="auto" w:fill="auto"/>
            <w:noWrap/>
            <w:vAlign w:val="center"/>
            <w:hideMark/>
          </w:tcPr>
          <w:p w14:paraId="21C007C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666" w:type="dxa"/>
            <w:tcBorders>
              <w:top w:val="nil"/>
              <w:left w:val="nil"/>
              <w:bottom w:val="nil"/>
              <w:right w:val="nil"/>
            </w:tcBorders>
            <w:shd w:val="clear" w:color="auto" w:fill="auto"/>
            <w:noWrap/>
            <w:vAlign w:val="center"/>
            <w:hideMark/>
          </w:tcPr>
          <w:p w14:paraId="5EF6E8D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666" w:type="dxa"/>
            <w:tcBorders>
              <w:top w:val="nil"/>
              <w:left w:val="nil"/>
              <w:bottom w:val="nil"/>
              <w:right w:val="nil"/>
            </w:tcBorders>
            <w:shd w:val="clear" w:color="auto" w:fill="auto"/>
            <w:noWrap/>
            <w:vAlign w:val="center"/>
            <w:hideMark/>
          </w:tcPr>
          <w:p w14:paraId="414F0C2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666" w:type="dxa"/>
            <w:tcBorders>
              <w:top w:val="nil"/>
              <w:left w:val="nil"/>
              <w:bottom w:val="nil"/>
              <w:right w:val="nil"/>
            </w:tcBorders>
            <w:shd w:val="clear" w:color="auto" w:fill="auto"/>
            <w:noWrap/>
            <w:vAlign w:val="center"/>
            <w:hideMark/>
          </w:tcPr>
          <w:p w14:paraId="1092B0D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666" w:type="dxa"/>
            <w:tcBorders>
              <w:top w:val="nil"/>
              <w:left w:val="nil"/>
              <w:bottom w:val="nil"/>
              <w:right w:val="nil"/>
            </w:tcBorders>
            <w:shd w:val="clear" w:color="auto" w:fill="auto"/>
            <w:noWrap/>
            <w:vAlign w:val="center"/>
            <w:hideMark/>
          </w:tcPr>
          <w:p w14:paraId="66967B5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666" w:type="dxa"/>
            <w:tcBorders>
              <w:top w:val="nil"/>
              <w:left w:val="nil"/>
              <w:bottom w:val="nil"/>
              <w:right w:val="nil"/>
            </w:tcBorders>
            <w:shd w:val="clear" w:color="auto" w:fill="auto"/>
            <w:noWrap/>
            <w:vAlign w:val="center"/>
            <w:hideMark/>
          </w:tcPr>
          <w:p w14:paraId="3607DAD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r>
      <w:tr w:rsidR="00217FFA" w:rsidRPr="00217FFA" w14:paraId="68E23E02"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1FB8A92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34</w:t>
            </w:r>
          </w:p>
        </w:tc>
        <w:tc>
          <w:tcPr>
            <w:tcW w:w="666" w:type="dxa"/>
            <w:tcBorders>
              <w:top w:val="nil"/>
              <w:left w:val="nil"/>
              <w:bottom w:val="nil"/>
              <w:right w:val="nil"/>
            </w:tcBorders>
            <w:shd w:val="clear" w:color="auto" w:fill="auto"/>
            <w:noWrap/>
            <w:vAlign w:val="center"/>
            <w:hideMark/>
          </w:tcPr>
          <w:p w14:paraId="0A3E508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0.038</w:t>
            </w:r>
          </w:p>
        </w:tc>
        <w:tc>
          <w:tcPr>
            <w:tcW w:w="666" w:type="dxa"/>
            <w:tcBorders>
              <w:top w:val="nil"/>
              <w:left w:val="nil"/>
              <w:bottom w:val="nil"/>
              <w:right w:val="nil"/>
            </w:tcBorders>
            <w:shd w:val="clear" w:color="auto" w:fill="auto"/>
            <w:noWrap/>
            <w:vAlign w:val="center"/>
            <w:hideMark/>
          </w:tcPr>
          <w:p w14:paraId="13A5161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0.023</w:t>
            </w:r>
          </w:p>
        </w:tc>
        <w:tc>
          <w:tcPr>
            <w:tcW w:w="666" w:type="dxa"/>
            <w:tcBorders>
              <w:top w:val="nil"/>
              <w:left w:val="nil"/>
              <w:bottom w:val="nil"/>
              <w:right w:val="nil"/>
            </w:tcBorders>
            <w:shd w:val="clear" w:color="auto" w:fill="auto"/>
            <w:noWrap/>
            <w:vAlign w:val="center"/>
            <w:hideMark/>
          </w:tcPr>
          <w:p w14:paraId="3F4CC37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0.019</w:t>
            </w:r>
          </w:p>
        </w:tc>
        <w:tc>
          <w:tcPr>
            <w:tcW w:w="666" w:type="dxa"/>
            <w:tcBorders>
              <w:top w:val="nil"/>
              <w:left w:val="nil"/>
              <w:bottom w:val="nil"/>
              <w:right w:val="nil"/>
            </w:tcBorders>
            <w:shd w:val="clear" w:color="auto" w:fill="auto"/>
            <w:noWrap/>
            <w:vAlign w:val="center"/>
            <w:hideMark/>
          </w:tcPr>
          <w:p w14:paraId="7EF3DA5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666" w:type="dxa"/>
            <w:tcBorders>
              <w:top w:val="nil"/>
              <w:left w:val="nil"/>
              <w:bottom w:val="nil"/>
              <w:right w:val="nil"/>
            </w:tcBorders>
            <w:shd w:val="clear" w:color="auto" w:fill="auto"/>
            <w:noWrap/>
            <w:vAlign w:val="center"/>
            <w:hideMark/>
          </w:tcPr>
          <w:p w14:paraId="6C0D00B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666" w:type="dxa"/>
            <w:tcBorders>
              <w:top w:val="nil"/>
              <w:left w:val="nil"/>
              <w:bottom w:val="nil"/>
              <w:right w:val="nil"/>
            </w:tcBorders>
            <w:shd w:val="clear" w:color="auto" w:fill="auto"/>
            <w:noWrap/>
            <w:vAlign w:val="center"/>
            <w:hideMark/>
          </w:tcPr>
          <w:p w14:paraId="49E1721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r>
      <w:tr w:rsidR="00217FFA" w:rsidRPr="00217FFA" w14:paraId="6FD39D52"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4A71BD4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35</w:t>
            </w:r>
          </w:p>
        </w:tc>
        <w:tc>
          <w:tcPr>
            <w:tcW w:w="666" w:type="dxa"/>
            <w:tcBorders>
              <w:top w:val="nil"/>
              <w:left w:val="nil"/>
              <w:bottom w:val="nil"/>
              <w:right w:val="nil"/>
            </w:tcBorders>
            <w:shd w:val="clear" w:color="auto" w:fill="auto"/>
            <w:noWrap/>
            <w:vAlign w:val="center"/>
            <w:hideMark/>
          </w:tcPr>
          <w:p w14:paraId="08770B8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0.077</w:t>
            </w:r>
          </w:p>
        </w:tc>
        <w:tc>
          <w:tcPr>
            <w:tcW w:w="666" w:type="dxa"/>
            <w:tcBorders>
              <w:top w:val="nil"/>
              <w:left w:val="nil"/>
              <w:bottom w:val="nil"/>
              <w:right w:val="nil"/>
            </w:tcBorders>
            <w:shd w:val="clear" w:color="auto" w:fill="auto"/>
            <w:noWrap/>
            <w:vAlign w:val="center"/>
            <w:hideMark/>
          </w:tcPr>
          <w:p w14:paraId="5A01555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0.051</w:t>
            </w:r>
          </w:p>
        </w:tc>
        <w:tc>
          <w:tcPr>
            <w:tcW w:w="666" w:type="dxa"/>
            <w:tcBorders>
              <w:top w:val="nil"/>
              <w:left w:val="nil"/>
              <w:bottom w:val="nil"/>
              <w:right w:val="nil"/>
            </w:tcBorders>
            <w:shd w:val="clear" w:color="auto" w:fill="auto"/>
            <w:noWrap/>
            <w:vAlign w:val="center"/>
            <w:hideMark/>
          </w:tcPr>
          <w:p w14:paraId="0033BFA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0.036</w:t>
            </w:r>
          </w:p>
        </w:tc>
        <w:tc>
          <w:tcPr>
            <w:tcW w:w="666" w:type="dxa"/>
            <w:tcBorders>
              <w:top w:val="nil"/>
              <w:left w:val="nil"/>
              <w:bottom w:val="nil"/>
              <w:right w:val="nil"/>
            </w:tcBorders>
            <w:shd w:val="clear" w:color="auto" w:fill="auto"/>
            <w:noWrap/>
            <w:vAlign w:val="center"/>
            <w:hideMark/>
          </w:tcPr>
          <w:p w14:paraId="5C4C235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666" w:type="dxa"/>
            <w:tcBorders>
              <w:top w:val="nil"/>
              <w:left w:val="nil"/>
              <w:bottom w:val="nil"/>
              <w:right w:val="nil"/>
            </w:tcBorders>
            <w:shd w:val="clear" w:color="auto" w:fill="auto"/>
            <w:noWrap/>
            <w:vAlign w:val="center"/>
            <w:hideMark/>
          </w:tcPr>
          <w:p w14:paraId="6FF57B6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666" w:type="dxa"/>
            <w:tcBorders>
              <w:top w:val="nil"/>
              <w:left w:val="nil"/>
              <w:bottom w:val="nil"/>
              <w:right w:val="nil"/>
            </w:tcBorders>
            <w:shd w:val="clear" w:color="auto" w:fill="auto"/>
            <w:noWrap/>
            <w:vAlign w:val="center"/>
            <w:hideMark/>
          </w:tcPr>
          <w:p w14:paraId="378B233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0.035</w:t>
            </w:r>
          </w:p>
        </w:tc>
      </w:tr>
      <w:tr w:rsidR="00217FFA" w:rsidRPr="00217FFA" w14:paraId="3365719F"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24473B8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36</w:t>
            </w:r>
          </w:p>
        </w:tc>
        <w:tc>
          <w:tcPr>
            <w:tcW w:w="666" w:type="dxa"/>
            <w:tcBorders>
              <w:top w:val="nil"/>
              <w:left w:val="nil"/>
              <w:bottom w:val="nil"/>
              <w:right w:val="nil"/>
            </w:tcBorders>
            <w:shd w:val="clear" w:color="auto" w:fill="auto"/>
            <w:noWrap/>
            <w:vAlign w:val="center"/>
            <w:hideMark/>
          </w:tcPr>
          <w:p w14:paraId="5BC3F49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0.098</w:t>
            </w:r>
          </w:p>
        </w:tc>
        <w:tc>
          <w:tcPr>
            <w:tcW w:w="666" w:type="dxa"/>
            <w:tcBorders>
              <w:top w:val="nil"/>
              <w:left w:val="nil"/>
              <w:bottom w:val="nil"/>
              <w:right w:val="nil"/>
            </w:tcBorders>
            <w:shd w:val="clear" w:color="auto" w:fill="auto"/>
            <w:noWrap/>
            <w:vAlign w:val="center"/>
            <w:hideMark/>
          </w:tcPr>
          <w:p w14:paraId="078A844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0.076</w:t>
            </w:r>
          </w:p>
        </w:tc>
        <w:tc>
          <w:tcPr>
            <w:tcW w:w="666" w:type="dxa"/>
            <w:tcBorders>
              <w:top w:val="nil"/>
              <w:left w:val="nil"/>
              <w:bottom w:val="nil"/>
              <w:right w:val="nil"/>
            </w:tcBorders>
            <w:shd w:val="clear" w:color="auto" w:fill="auto"/>
            <w:noWrap/>
            <w:vAlign w:val="center"/>
            <w:hideMark/>
          </w:tcPr>
          <w:p w14:paraId="68010EE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0.066</w:t>
            </w:r>
          </w:p>
        </w:tc>
        <w:tc>
          <w:tcPr>
            <w:tcW w:w="666" w:type="dxa"/>
            <w:tcBorders>
              <w:top w:val="nil"/>
              <w:left w:val="nil"/>
              <w:bottom w:val="nil"/>
              <w:right w:val="nil"/>
            </w:tcBorders>
            <w:shd w:val="clear" w:color="auto" w:fill="auto"/>
            <w:noWrap/>
            <w:vAlign w:val="center"/>
            <w:hideMark/>
          </w:tcPr>
          <w:p w14:paraId="0BA48FF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0.054</w:t>
            </w:r>
          </w:p>
        </w:tc>
        <w:tc>
          <w:tcPr>
            <w:tcW w:w="666" w:type="dxa"/>
            <w:tcBorders>
              <w:top w:val="nil"/>
              <w:left w:val="nil"/>
              <w:bottom w:val="nil"/>
              <w:right w:val="nil"/>
            </w:tcBorders>
            <w:shd w:val="clear" w:color="auto" w:fill="auto"/>
            <w:noWrap/>
            <w:vAlign w:val="center"/>
            <w:hideMark/>
          </w:tcPr>
          <w:p w14:paraId="433433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0.043</w:t>
            </w:r>
          </w:p>
        </w:tc>
        <w:tc>
          <w:tcPr>
            <w:tcW w:w="666" w:type="dxa"/>
            <w:tcBorders>
              <w:top w:val="nil"/>
              <w:left w:val="nil"/>
              <w:bottom w:val="nil"/>
              <w:right w:val="nil"/>
            </w:tcBorders>
            <w:shd w:val="clear" w:color="auto" w:fill="auto"/>
            <w:noWrap/>
            <w:vAlign w:val="center"/>
            <w:hideMark/>
          </w:tcPr>
          <w:p w14:paraId="449C188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0.055</w:t>
            </w:r>
          </w:p>
        </w:tc>
      </w:tr>
      <w:tr w:rsidR="00217FFA" w:rsidRPr="00217FFA" w14:paraId="61C5A78A"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5C4A94B"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37</w:t>
            </w:r>
          </w:p>
        </w:tc>
        <w:tc>
          <w:tcPr>
            <w:tcW w:w="666" w:type="dxa"/>
            <w:tcBorders>
              <w:top w:val="nil"/>
              <w:left w:val="nil"/>
              <w:bottom w:val="nil"/>
              <w:right w:val="nil"/>
            </w:tcBorders>
            <w:shd w:val="clear" w:color="auto" w:fill="auto"/>
            <w:noWrap/>
            <w:vAlign w:val="center"/>
            <w:hideMark/>
          </w:tcPr>
          <w:p w14:paraId="749F757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0.111</w:t>
            </w:r>
          </w:p>
        </w:tc>
        <w:tc>
          <w:tcPr>
            <w:tcW w:w="666" w:type="dxa"/>
            <w:tcBorders>
              <w:top w:val="nil"/>
              <w:left w:val="nil"/>
              <w:bottom w:val="nil"/>
              <w:right w:val="nil"/>
            </w:tcBorders>
            <w:shd w:val="clear" w:color="auto" w:fill="auto"/>
            <w:noWrap/>
            <w:vAlign w:val="center"/>
            <w:hideMark/>
          </w:tcPr>
          <w:p w14:paraId="246B350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0.103</w:t>
            </w:r>
          </w:p>
        </w:tc>
        <w:tc>
          <w:tcPr>
            <w:tcW w:w="666" w:type="dxa"/>
            <w:tcBorders>
              <w:top w:val="nil"/>
              <w:left w:val="nil"/>
              <w:bottom w:val="nil"/>
              <w:right w:val="nil"/>
            </w:tcBorders>
            <w:shd w:val="clear" w:color="auto" w:fill="auto"/>
            <w:noWrap/>
            <w:vAlign w:val="center"/>
            <w:hideMark/>
          </w:tcPr>
          <w:p w14:paraId="3FDED1E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0.099</w:t>
            </w:r>
          </w:p>
        </w:tc>
        <w:tc>
          <w:tcPr>
            <w:tcW w:w="666" w:type="dxa"/>
            <w:tcBorders>
              <w:top w:val="nil"/>
              <w:left w:val="nil"/>
              <w:bottom w:val="nil"/>
              <w:right w:val="nil"/>
            </w:tcBorders>
            <w:shd w:val="clear" w:color="auto" w:fill="auto"/>
            <w:noWrap/>
            <w:vAlign w:val="center"/>
            <w:hideMark/>
          </w:tcPr>
          <w:p w14:paraId="622805E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0.110</w:t>
            </w:r>
          </w:p>
        </w:tc>
        <w:tc>
          <w:tcPr>
            <w:tcW w:w="666" w:type="dxa"/>
            <w:tcBorders>
              <w:top w:val="nil"/>
              <w:left w:val="nil"/>
              <w:bottom w:val="nil"/>
              <w:right w:val="nil"/>
            </w:tcBorders>
            <w:shd w:val="clear" w:color="auto" w:fill="auto"/>
            <w:noWrap/>
            <w:vAlign w:val="center"/>
            <w:hideMark/>
          </w:tcPr>
          <w:p w14:paraId="347841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0.067</w:t>
            </w:r>
          </w:p>
        </w:tc>
        <w:tc>
          <w:tcPr>
            <w:tcW w:w="666" w:type="dxa"/>
            <w:tcBorders>
              <w:top w:val="nil"/>
              <w:left w:val="nil"/>
              <w:bottom w:val="nil"/>
              <w:right w:val="nil"/>
            </w:tcBorders>
            <w:shd w:val="clear" w:color="auto" w:fill="auto"/>
            <w:noWrap/>
            <w:vAlign w:val="center"/>
            <w:hideMark/>
          </w:tcPr>
          <w:p w14:paraId="04879E0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0.075</w:t>
            </w:r>
          </w:p>
        </w:tc>
      </w:tr>
      <w:tr w:rsidR="00217FFA" w:rsidRPr="00217FFA" w14:paraId="1254EDBE"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76B939C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38+</w:t>
            </w:r>
          </w:p>
        </w:tc>
        <w:tc>
          <w:tcPr>
            <w:tcW w:w="666" w:type="dxa"/>
            <w:tcBorders>
              <w:top w:val="nil"/>
              <w:left w:val="nil"/>
              <w:bottom w:val="nil"/>
              <w:right w:val="nil"/>
            </w:tcBorders>
            <w:shd w:val="clear" w:color="auto" w:fill="auto"/>
            <w:noWrap/>
            <w:vAlign w:val="center"/>
            <w:hideMark/>
          </w:tcPr>
          <w:p w14:paraId="3AEAE05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0.630</w:t>
            </w:r>
          </w:p>
        </w:tc>
        <w:tc>
          <w:tcPr>
            <w:tcW w:w="666" w:type="dxa"/>
            <w:tcBorders>
              <w:top w:val="nil"/>
              <w:left w:val="nil"/>
              <w:bottom w:val="nil"/>
              <w:right w:val="nil"/>
            </w:tcBorders>
            <w:shd w:val="clear" w:color="auto" w:fill="auto"/>
            <w:noWrap/>
            <w:vAlign w:val="center"/>
            <w:hideMark/>
          </w:tcPr>
          <w:p w14:paraId="5FAE0B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0.725</w:t>
            </w:r>
          </w:p>
        </w:tc>
        <w:tc>
          <w:tcPr>
            <w:tcW w:w="666" w:type="dxa"/>
            <w:tcBorders>
              <w:top w:val="nil"/>
              <w:left w:val="nil"/>
              <w:bottom w:val="nil"/>
              <w:right w:val="nil"/>
            </w:tcBorders>
            <w:shd w:val="clear" w:color="auto" w:fill="auto"/>
            <w:noWrap/>
            <w:vAlign w:val="center"/>
            <w:hideMark/>
          </w:tcPr>
          <w:p w14:paraId="32FC24C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0.751</w:t>
            </w:r>
          </w:p>
        </w:tc>
        <w:tc>
          <w:tcPr>
            <w:tcW w:w="666" w:type="dxa"/>
            <w:tcBorders>
              <w:top w:val="nil"/>
              <w:left w:val="nil"/>
              <w:bottom w:val="nil"/>
              <w:right w:val="nil"/>
            </w:tcBorders>
            <w:shd w:val="clear" w:color="auto" w:fill="auto"/>
            <w:noWrap/>
            <w:vAlign w:val="center"/>
            <w:hideMark/>
          </w:tcPr>
          <w:p w14:paraId="0E1C137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0.739</w:t>
            </w:r>
          </w:p>
        </w:tc>
        <w:tc>
          <w:tcPr>
            <w:tcW w:w="666" w:type="dxa"/>
            <w:tcBorders>
              <w:top w:val="nil"/>
              <w:left w:val="nil"/>
              <w:bottom w:val="nil"/>
              <w:right w:val="nil"/>
            </w:tcBorders>
            <w:shd w:val="clear" w:color="auto" w:fill="auto"/>
            <w:noWrap/>
            <w:vAlign w:val="center"/>
            <w:hideMark/>
          </w:tcPr>
          <w:p w14:paraId="66231A3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0.765</w:t>
            </w:r>
          </w:p>
        </w:tc>
        <w:tc>
          <w:tcPr>
            <w:tcW w:w="666" w:type="dxa"/>
            <w:tcBorders>
              <w:top w:val="nil"/>
              <w:left w:val="nil"/>
              <w:bottom w:val="nil"/>
              <w:right w:val="nil"/>
            </w:tcBorders>
            <w:shd w:val="clear" w:color="auto" w:fill="auto"/>
            <w:noWrap/>
            <w:vAlign w:val="center"/>
            <w:hideMark/>
          </w:tcPr>
          <w:p w14:paraId="6BB177F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0.778</w:t>
            </w:r>
          </w:p>
        </w:tc>
      </w:tr>
      <w:tr w:rsidR="00217FFA" w:rsidRPr="00217FFA" w14:paraId="62D6F6CF" w14:textId="77777777" w:rsidTr="00217FFA">
        <w:trPr>
          <w:trHeight w:val="255"/>
          <w:jc w:val="center"/>
        </w:trPr>
        <w:tc>
          <w:tcPr>
            <w:tcW w:w="1350" w:type="dxa"/>
            <w:tcBorders>
              <w:top w:val="nil"/>
              <w:left w:val="nil"/>
              <w:bottom w:val="nil"/>
              <w:right w:val="nil"/>
            </w:tcBorders>
            <w:shd w:val="clear" w:color="auto" w:fill="auto"/>
            <w:noWrap/>
            <w:vAlign w:val="center"/>
            <w:hideMark/>
          </w:tcPr>
          <w:p w14:paraId="5F315AC7"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 hauls</w:t>
            </w:r>
          </w:p>
        </w:tc>
        <w:tc>
          <w:tcPr>
            <w:tcW w:w="666" w:type="dxa"/>
            <w:tcBorders>
              <w:top w:val="nil"/>
              <w:left w:val="nil"/>
              <w:bottom w:val="nil"/>
              <w:right w:val="nil"/>
            </w:tcBorders>
            <w:shd w:val="clear" w:color="auto" w:fill="auto"/>
            <w:noWrap/>
            <w:vAlign w:val="center"/>
            <w:hideMark/>
          </w:tcPr>
          <w:p w14:paraId="03746C7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456</w:t>
            </w:r>
          </w:p>
        </w:tc>
        <w:tc>
          <w:tcPr>
            <w:tcW w:w="666" w:type="dxa"/>
            <w:tcBorders>
              <w:top w:val="nil"/>
              <w:left w:val="nil"/>
              <w:bottom w:val="nil"/>
              <w:right w:val="nil"/>
            </w:tcBorders>
            <w:shd w:val="clear" w:color="auto" w:fill="auto"/>
            <w:noWrap/>
            <w:vAlign w:val="center"/>
            <w:hideMark/>
          </w:tcPr>
          <w:p w14:paraId="2471175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403</w:t>
            </w:r>
          </w:p>
        </w:tc>
        <w:tc>
          <w:tcPr>
            <w:tcW w:w="666" w:type="dxa"/>
            <w:tcBorders>
              <w:top w:val="nil"/>
              <w:left w:val="nil"/>
              <w:bottom w:val="nil"/>
              <w:right w:val="nil"/>
            </w:tcBorders>
            <w:shd w:val="clear" w:color="auto" w:fill="auto"/>
            <w:noWrap/>
            <w:vAlign w:val="center"/>
            <w:hideMark/>
          </w:tcPr>
          <w:p w14:paraId="219890B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500</w:t>
            </w:r>
          </w:p>
        </w:tc>
        <w:tc>
          <w:tcPr>
            <w:tcW w:w="666" w:type="dxa"/>
            <w:tcBorders>
              <w:top w:val="nil"/>
              <w:left w:val="nil"/>
              <w:bottom w:val="nil"/>
              <w:right w:val="nil"/>
            </w:tcBorders>
            <w:shd w:val="clear" w:color="auto" w:fill="auto"/>
            <w:noWrap/>
            <w:vAlign w:val="center"/>
            <w:hideMark/>
          </w:tcPr>
          <w:p w14:paraId="74F378F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554</w:t>
            </w:r>
          </w:p>
        </w:tc>
        <w:tc>
          <w:tcPr>
            <w:tcW w:w="666" w:type="dxa"/>
            <w:tcBorders>
              <w:top w:val="nil"/>
              <w:left w:val="nil"/>
              <w:bottom w:val="nil"/>
              <w:right w:val="nil"/>
            </w:tcBorders>
            <w:shd w:val="clear" w:color="auto" w:fill="auto"/>
            <w:noWrap/>
            <w:vAlign w:val="center"/>
            <w:hideMark/>
          </w:tcPr>
          <w:p w14:paraId="3B7585E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378</w:t>
            </w:r>
          </w:p>
        </w:tc>
        <w:tc>
          <w:tcPr>
            <w:tcW w:w="666" w:type="dxa"/>
            <w:tcBorders>
              <w:top w:val="nil"/>
              <w:left w:val="nil"/>
              <w:bottom w:val="nil"/>
              <w:right w:val="nil"/>
            </w:tcBorders>
            <w:shd w:val="clear" w:color="auto" w:fill="auto"/>
            <w:noWrap/>
            <w:vAlign w:val="center"/>
            <w:hideMark/>
          </w:tcPr>
          <w:p w14:paraId="269FFDC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439</w:t>
            </w:r>
          </w:p>
        </w:tc>
      </w:tr>
      <w:tr w:rsidR="00217FFA" w:rsidRPr="00217FFA" w14:paraId="641A2466" w14:textId="77777777" w:rsidTr="00217FFA">
        <w:trPr>
          <w:trHeight w:val="255"/>
          <w:jc w:val="center"/>
        </w:trPr>
        <w:tc>
          <w:tcPr>
            <w:tcW w:w="1350" w:type="dxa"/>
            <w:tcBorders>
              <w:top w:val="nil"/>
              <w:left w:val="nil"/>
              <w:bottom w:val="single" w:sz="4" w:space="0" w:color="auto"/>
              <w:right w:val="nil"/>
            </w:tcBorders>
            <w:shd w:val="clear" w:color="auto" w:fill="auto"/>
            <w:noWrap/>
            <w:vAlign w:val="center"/>
            <w:hideMark/>
          </w:tcPr>
          <w:p w14:paraId="6BC73C4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Sample size</w:t>
            </w:r>
          </w:p>
        </w:tc>
        <w:tc>
          <w:tcPr>
            <w:tcW w:w="666" w:type="dxa"/>
            <w:tcBorders>
              <w:top w:val="nil"/>
              <w:left w:val="nil"/>
              <w:bottom w:val="single" w:sz="4" w:space="0" w:color="auto"/>
              <w:right w:val="nil"/>
            </w:tcBorders>
            <w:shd w:val="clear" w:color="auto" w:fill="auto"/>
            <w:noWrap/>
            <w:vAlign w:val="center"/>
            <w:hideMark/>
          </w:tcPr>
          <w:p w14:paraId="5560BB9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6,045</w:t>
            </w:r>
          </w:p>
        </w:tc>
        <w:tc>
          <w:tcPr>
            <w:tcW w:w="666" w:type="dxa"/>
            <w:tcBorders>
              <w:top w:val="nil"/>
              <w:left w:val="nil"/>
              <w:bottom w:val="single" w:sz="4" w:space="0" w:color="auto"/>
              <w:right w:val="nil"/>
            </w:tcBorders>
            <w:shd w:val="clear" w:color="auto" w:fill="auto"/>
            <w:noWrap/>
            <w:vAlign w:val="center"/>
            <w:hideMark/>
          </w:tcPr>
          <w:p w14:paraId="7B09B8D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5,121</w:t>
            </w:r>
          </w:p>
        </w:tc>
        <w:tc>
          <w:tcPr>
            <w:tcW w:w="666" w:type="dxa"/>
            <w:tcBorders>
              <w:top w:val="nil"/>
              <w:left w:val="nil"/>
              <w:bottom w:val="single" w:sz="4" w:space="0" w:color="auto"/>
              <w:right w:val="nil"/>
            </w:tcBorders>
            <w:shd w:val="clear" w:color="auto" w:fill="auto"/>
            <w:noWrap/>
            <w:vAlign w:val="center"/>
            <w:hideMark/>
          </w:tcPr>
          <w:p w14:paraId="3F041AC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6,418</w:t>
            </w:r>
          </w:p>
        </w:tc>
        <w:tc>
          <w:tcPr>
            <w:tcW w:w="666" w:type="dxa"/>
            <w:tcBorders>
              <w:top w:val="nil"/>
              <w:left w:val="nil"/>
              <w:bottom w:val="single" w:sz="4" w:space="0" w:color="auto"/>
              <w:right w:val="nil"/>
            </w:tcBorders>
            <w:shd w:val="clear" w:color="auto" w:fill="auto"/>
            <w:noWrap/>
            <w:vAlign w:val="center"/>
            <w:hideMark/>
          </w:tcPr>
          <w:p w14:paraId="1B83C05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7,176</w:t>
            </w:r>
          </w:p>
        </w:tc>
        <w:tc>
          <w:tcPr>
            <w:tcW w:w="666" w:type="dxa"/>
            <w:tcBorders>
              <w:top w:val="nil"/>
              <w:left w:val="nil"/>
              <w:bottom w:val="single" w:sz="4" w:space="0" w:color="auto"/>
              <w:right w:val="nil"/>
            </w:tcBorders>
            <w:shd w:val="clear" w:color="auto" w:fill="auto"/>
            <w:noWrap/>
            <w:vAlign w:val="center"/>
            <w:hideMark/>
          </w:tcPr>
          <w:p w14:paraId="2875F1F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3,529</w:t>
            </w:r>
          </w:p>
        </w:tc>
        <w:tc>
          <w:tcPr>
            <w:tcW w:w="666" w:type="dxa"/>
            <w:tcBorders>
              <w:top w:val="nil"/>
              <w:left w:val="nil"/>
              <w:bottom w:val="single" w:sz="4" w:space="0" w:color="auto"/>
              <w:right w:val="nil"/>
            </w:tcBorders>
            <w:shd w:val="clear" w:color="auto" w:fill="auto"/>
            <w:noWrap/>
            <w:vAlign w:val="center"/>
            <w:hideMark/>
          </w:tcPr>
          <w:p w14:paraId="4FCF707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5,385</w:t>
            </w:r>
          </w:p>
        </w:tc>
      </w:tr>
    </w:tbl>
    <w:p w14:paraId="6C4D21BF" w14:textId="77777777" w:rsidR="00217FFA" w:rsidRPr="00634D84" w:rsidRDefault="00217FFA" w:rsidP="00217FFA">
      <w:pPr>
        <w:pStyle w:val="Caption"/>
        <w:keepNext/>
        <w:rPr>
          <w:i w:val="0"/>
        </w:rPr>
      </w:pPr>
    </w:p>
    <w:p w14:paraId="2C0913EC" w14:textId="5017F540" w:rsidR="00217FFA" w:rsidRDefault="00217FFA">
      <w:r>
        <w:br w:type="page"/>
      </w:r>
    </w:p>
    <w:p w14:paraId="150E2B0E" w14:textId="023E19CC" w:rsidR="00645553" w:rsidRDefault="00802DDD" w:rsidP="00B749F5">
      <w:pPr>
        <w:pStyle w:val="Compact"/>
      </w:pPr>
      <w:r w:rsidRPr="00C202C2">
        <w:lastRenderedPageBreak/>
        <w:t xml:space="preserve">Table </w:t>
      </w:r>
      <w:r w:rsidR="00217FFA">
        <w:t>10-7.</w:t>
      </w:r>
      <w:r w:rsidRPr="00C202C2">
        <w:t xml:space="preserve"> Fishery age compositions for northern rockfish in the Gulf of Alaska. All age compositions are based on ‘break and burn’ reading of otoliths.</w:t>
      </w:r>
    </w:p>
    <w:tbl>
      <w:tblPr>
        <w:tblW w:w="7960" w:type="dxa"/>
        <w:jc w:val="center"/>
        <w:tblLook w:val="04A0" w:firstRow="1" w:lastRow="0" w:firstColumn="1" w:lastColumn="0" w:noHBand="0" w:noVBand="1"/>
      </w:tblPr>
      <w:tblGrid>
        <w:gridCol w:w="1240"/>
        <w:gridCol w:w="960"/>
        <w:gridCol w:w="960"/>
        <w:gridCol w:w="960"/>
        <w:gridCol w:w="960"/>
        <w:gridCol w:w="960"/>
        <w:gridCol w:w="960"/>
        <w:gridCol w:w="960"/>
      </w:tblGrid>
      <w:tr w:rsidR="00217FFA" w:rsidRPr="00217FFA" w14:paraId="7E099147" w14:textId="77777777" w:rsidTr="00217FFA">
        <w:trPr>
          <w:trHeight w:val="300"/>
          <w:jc w:val="center"/>
        </w:trPr>
        <w:tc>
          <w:tcPr>
            <w:tcW w:w="1240" w:type="dxa"/>
            <w:tcBorders>
              <w:top w:val="single" w:sz="4" w:space="0" w:color="auto"/>
              <w:left w:val="nil"/>
              <w:bottom w:val="single" w:sz="4" w:space="0" w:color="auto"/>
              <w:right w:val="nil"/>
            </w:tcBorders>
            <w:shd w:val="clear" w:color="auto" w:fill="auto"/>
            <w:vAlign w:val="center"/>
            <w:hideMark/>
          </w:tcPr>
          <w:p w14:paraId="5B55DA55" w14:textId="77777777" w:rsidR="00217FFA" w:rsidRPr="00217FFA" w:rsidRDefault="00217FFA" w:rsidP="00217FFA">
            <w:pPr>
              <w:spacing w:after="0"/>
              <w:rPr>
                <w:rFonts w:eastAsia="Times New Roman" w:cs="Times New Roman"/>
                <w:szCs w:val="22"/>
              </w:rPr>
            </w:pPr>
            <w:r w:rsidRPr="00217FFA">
              <w:rPr>
                <w:rFonts w:eastAsia="Times New Roman" w:cs="Times New Roman"/>
                <w:szCs w:val="22"/>
              </w:rPr>
              <w:t>Age</w:t>
            </w:r>
          </w:p>
        </w:tc>
        <w:tc>
          <w:tcPr>
            <w:tcW w:w="960" w:type="dxa"/>
            <w:tcBorders>
              <w:top w:val="single" w:sz="4" w:space="0" w:color="auto"/>
              <w:left w:val="nil"/>
              <w:bottom w:val="single" w:sz="4" w:space="0" w:color="auto"/>
              <w:right w:val="nil"/>
            </w:tcBorders>
            <w:shd w:val="clear" w:color="auto" w:fill="auto"/>
            <w:vAlign w:val="center"/>
            <w:hideMark/>
          </w:tcPr>
          <w:p w14:paraId="07A5D4DC"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1998</w:t>
            </w:r>
          </w:p>
        </w:tc>
        <w:tc>
          <w:tcPr>
            <w:tcW w:w="960" w:type="dxa"/>
            <w:tcBorders>
              <w:top w:val="single" w:sz="4" w:space="0" w:color="auto"/>
              <w:left w:val="nil"/>
              <w:bottom w:val="single" w:sz="4" w:space="0" w:color="auto"/>
              <w:right w:val="nil"/>
            </w:tcBorders>
            <w:shd w:val="clear" w:color="auto" w:fill="auto"/>
            <w:vAlign w:val="center"/>
            <w:hideMark/>
          </w:tcPr>
          <w:p w14:paraId="7FE3B790"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1999</w:t>
            </w:r>
          </w:p>
        </w:tc>
        <w:tc>
          <w:tcPr>
            <w:tcW w:w="960" w:type="dxa"/>
            <w:tcBorders>
              <w:top w:val="single" w:sz="4" w:space="0" w:color="auto"/>
              <w:left w:val="nil"/>
              <w:bottom w:val="single" w:sz="4" w:space="0" w:color="auto"/>
              <w:right w:val="nil"/>
            </w:tcBorders>
            <w:shd w:val="clear" w:color="auto" w:fill="auto"/>
            <w:vAlign w:val="center"/>
            <w:hideMark/>
          </w:tcPr>
          <w:p w14:paraId="5E05FFA1"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2000</w:t>
            </w:r>
          </w:p>
        </w:tc>
        <w:tc>
          <w:tcPr>
            <w:tcW w:w="960" w:type="dxa"/>
            <w:tcBorders>
              <w:top w:val="single" w:sz="4" w:space="0" w:color="auto"/>
              <w:left w:val="nil"/>
              <w:bottom w:val="single" w:sz="4" w:space="0" w:color="auto"/>
              <w:right w:val="nil"/>
            </w:tcBorders>
            <w:shd w:val="clear" w:color="auto" w:fill="auto"/>
            <w:vAlign w:val="center"/>
            <w:hideMark/>
          </w:tcPr>
          <w:p w14:paraId="272CA81E"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2001</w:t>
            </w:r>
          </w:p>
        </w:tc>
        <w:tc>
          <w:tcPr>
            <w:tcW w:w="960" w:type="dxa"/>
            <w:tcBorders>
              <w:top w:val="single" w:sz="4" w:space="0" w:color="auto"/>
              <w:left w:val="nil"/>
              <w:bottom w:val="single" w:sz="4" w:space="0" w:color="auto"/>
              <w:right w:val="nil"/>
            </w:tcBorders>
            <w:shd w:val="clear" w:color="auto" w:fill="auto"/>
            <w:vAlign w:val="center"/>
            <w:hideMark/>
          </w:tcPr>
          <w:p w14:paraId="773A5E90"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2002</w:t>
            </w:r>
          </w:p>
        </w:tc>
        <w:tc>
          <w:tcPr>
            <w:tcW w:w="960" w:type="dxa"/>
            <w:tcBorders>
              <w:top w:val="single" w:sz="4" w:space="0" w:color="auto"/>
              <w:left w:val="nil"/>
              <w:bottom w:val="single" w:sz="4" w:space="0" w:color="auto"/>
              <w:right w:val="nil"/>
            </w:tcBorders>
            <w:shd w:val="clear" w:color="auto" w:fill="auto"/>
            <w:vAlign w:val="center"/>
            <w:hideMark/>
          </w:tcPr>
          <w:p w14:paraId="154AA816"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2004</w:t>
            </w:r>
          </w:p>
        </w:tc>
        <w:tc>
          <w:tcPr>
            <w:tcW w:w="960" w:type="dxa"/>
            <w:tcBorders>
              <w:top w:val="single" w:sz="4" w:space="0" w:color="auto"/>
              <w:left w:val="nil"/>
              <w:bottom w:val="single" w:sz="4" w:space="0" w:color="auto"/>
              <w:right w:val="nil"/>
            </w:tcBorders>
            <w:shd w:val="clear" w:color="auto" w:fill="auto"/>
            <w:vAlign w:val="center"/>
            <w:hideMark/>
          </w:tcPr>
          <w:p w14:paraId="6C1F0B83"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2005</w:t>
            </w:r>
          </w:p>
        </w:tc>
      </w:tr>
      <w:tr w:rsidR="00217FFA" w:rsidRPr="00217FFA" w14:paraId="5EDF2033" w14:textId="77777777" w:rsidTr="00217FFA">
        <w:trPr>
          <w:trHeight w:val="255"/>
          <w:jc w:val="center"/>
        </w:trPr>
        <w:tc>
          <w:tcPr>
            <w:tcW w:w="1240" w:type="dxa"/>
            <w:tcBorders>
              <w:top w:val="nil"/>
              <w:left w:val="nil"/>
              <w:bottom w:val="nil"/>
              <w:right w:val="nil"/>
            </w:tcBorders>
            <w:shd w:val="clear" w:color="auto" w:fill="auto"/>
            <w:vAlign w:val="center"/>
            <w:hideMark/>
          </w:tcPr>
          <w:p w14:paraId="5017583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w:t>
            </w:r>
          </w:p>
        </w:tc>
        <w:tc>
          <w:tcPr>
            <w:tcW w:w="960" w:type="dxa"/>
            <w:tcBorders>
              <w:top w:val="nil"/>
              <w:left w:val="nil"/>
              <w:bottom w:val="nil"/>
              <w:right w:val="nil"/>
            </w:tcBorders>
            <w:shd w:val="clear" w:color="auto" w:fill="auto"/>
            <w:vAlign w:val="center"/>
            <w:hideMark/>
          </w:tcPr>
          <w:p w14:paraId="2A9F0B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29AFD7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EFA85E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BF11B8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1BB9237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89272F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1550FB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1D377824" w14:textId="77777777" w:rsidTr="00217FFA">
        <w:trPr>
          <w:trHeight w:val="255"/>
          <w:jc w:val="center"/>
        </w:trPr>
        <w:tc>
          <w:tcPr>
            <w:tcW w:w="1240" w:type="dxa"/>
            <w:tcBorders>
              <w:top w:val="nil"/>
              <w:left w:val="nil"/>
              <w:bottom w:val="nil"/>
              <w:right w:val="nil"/>
            </w:tcBorders>
            <w:shd w:val="clear" w:color="auto" w:fill="auto"/>
            <w:vAlign w:val="center"/>
            <w:hideMark/>
          </w:tcPr>
          <w:p w14:paraId="30E32CD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w:t>
            </w:r>
          </w:p>
        </w:tc>
        <w:tc>
          <w:tcPr>
            <w:tcW w:w="960" w:type="dxa"/>
            <w:tcBorders>
              <w:top w:val="nil"/>
              <w:left w:val="nil"/>
              <w:bottom w:val="nil"/>
              <w:right w:val="nil"/>
            </w:tcBorders>
            <w:shd w:val="clear" w:color="auto" w:fill="auto"/>
            <w:vAlign w:val="center"/>
            <w:hideMark/>
          </w:tcPr>
          <w:p w14:paraId="163B94D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6CA9F9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658BA9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4FA49A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0E88AF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4283D3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6C20B4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3ACA0730" w14:textId="77777777" w:rsidTr="00217FFA">
        <w:trPr>
          <w:trHeight w:val="255"/>
          <w:jc w:val="center"/>
        </w:trPr>
        <w:tc>
          <w:tcPr>
            <w:tcW w:w="1240" w:type="dxa"/>
            <w:tcBorders>
              <w:top w:val="nil"/>
              <w:left w:val="nil"/>
              <w:bottom w:val="nil"/>
              <w:right w:val="nil"/>
            </w:tcBorders>
            <w:shd w:val="clear" w:color="auto" w:fill="auto"/>
            <w:vAlign w:val="center"/>
            <w:hideMark/>
          </w:tcPr>
          <w:p w14:paraId="7408AC4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w:t>
            </w:r>
          </w:p>
        </w:tc>
        <w:tc>
          <w:tcPr>
            <w:tcW w:w="960" w:type="dxa"/>
            <w:tcBorders>
              <w:top w:val="nil"/>
              <w:left w:val="nil"/>
              <w:bottom w:val="nil"/>
              <w:right w:val="nil"/>
            </w:tcBorders>
            <w:shd w:val="clear" w:color="auto" w:fill="auto"/>
            <w:vAlign w:val="center"/>
            <w:hideMark/>
          </w:tcPr>
          <w:p w14:paraId="0BC630A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D446EA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5556A2B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7AC0A7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1E1B1B0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10E7B4D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410FD1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73ADDF02" w14:textId="77777777" w:rsidTr="00217FFA">
        <w:trPr>
          <w:trHeight w:val="255"/>
          <w:jc w:val="center"/>
        </w:trPr>
        <w:tc>
          <w:tcPr>
            <w:tcW w:w="1240" w:type="dxa"/>
            <w:tcBorders>
              <w:top w:val="nil"/>
              <w:left w:val="nil"/>
              <w:bottom w:val="nil"/>
              <w:right w:val="nil"/>
            </w:tcBorders>
            <w:shd w:val="clear" w:color="auto" w:fill="auto"/>
            <w:vAlign w:val="center"/>
            <w:hideMark/>
          </w:tcPr>
          <w:p w14:paraId="7382A03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5</w:t>
            </w:r>
          </w:p>
        </w:tc>
        <w:tc>
          <w:tcPr>
            <w:tcW w:w="960" w:type="dxa"/>
            <w:tcBorders>
              <w:top w:val="nil"/>
              <w:left w:val="nil"/>
              <w:bottom w:val="nil"/>
              <w:right w:val="nil"/>
            </w:tcBorders>
            <w:shd w:val="clear" w:color="auto" w:fill="auto"/>
            <w:vAlign w:val="center"/>
            <w:hideMark/>
          </w:tcPr>
          <w:p w14:paraId="754A424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CDCF92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044F2DE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6CA0BD7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D92B56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045615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960" w:type="dxa"/>
            <w:tcBorders>
              <w:top w:val="nil"/>
              <w:left w:val="nil"/>
              <w:bottom w:val="nil"/>
              <w:right w:val="nil"/>
            </w:tcBorders>
            <w:shd w:val="clear" w:color="auto" w:fill="auto"/>
            <w:vAlign w:val="center"/>
            <w:hideMark/>
          </w:tcPr>
          <w:p w14:paraId="70B53B3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4885A4C2" w14:textId="77777777" w:rsidTr="00217FFA">
        <w:trPr>
          <w:trHeight w:val="255"/>
          <w:jc w:val="center"/>
        </w:trPr>
        <w:tc>
          <w:tcPr>
            <w:tcW w:w="1240" w:type="dxa"/>
            <w:tcBorders>
              <w:top w:val="nil"/>
              <w:left w:val="nil"/>
              <w:bottom w:val="nil"/>
              <w:right w:val="nil"/>
            </w:tcBorders>
            <w:shd w:val="clear" w:color="auto" w:fill="auto"/>
            <w:vAlign w:val="center"/>
            <w:hideMark/>
          </w:tcPr>
          <w:p w14:paraId="70513FB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6</w:t>
            </w:r>
          </w:p>
        </w:tc>
        <w:tc>
          <w:tcPr>
            <w:tcW w:w="960" w:type="dxa"/>
            <w:tcBorders>
              <w:top w:val="nil"/>
              <w:left w:val="nil"/>
              <w:bottom w:val="nil"/>
              <w:right w:val="nil"/>
            </w:tcBorders>
            <w:shd w:val="clear" w:color="auto" w:fill="auto"/>
            <w:vAlign w:val="center"/>
            <w:hideMark/>
          </w:tcPr>
          <w:p w14:paraId="78074B2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4ADA8C4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3D45594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287F344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3304DA0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5C2C7F9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322820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30AC119C" w14:textId="77777777" w:rsidTr="00217FFA">
        <w:trPr>
          <w:trHeight w:val="255"/>
          <w:jc w:val="center"/>
        </w:trPr>
        <w:tc>
          <w:tcPr>
            <w:tcW w:w="1240" w:type="dxa"/>
            <w:tcBorders>
              <w:top w:val="nil"/>
              <w:left w:val="nil"/>
              <w:bottom w:val="nil"/>
              <w:right w:val="nil"/>
            </w:tcBorders>
            <w:shd w:val="clear" w:color="auto" w:fill="auto"/>
            <w:vAlign w:val="center"/>
            <w:hideMark/>
          </w:tcPr>
          <w:p w14:paraId="4A0E781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7</w:t>
            </w:r>
          </w:p>
        </w:tc>
        <w:tc>
          <w:tcPr>
            <w:tcW w:w="960" w:type="dxa"/>
            <w:tcBorders>
              <w:top w:val="nil"/>
              <w:left w:val="nil"/>
              <w:bottom w:val="nil"/>
              <w:right w:val="nil"/>
            </w:tcBorders>
            <w:shd w:val="clear" w:color="auto" w:fill="auto"/>
            <w:vAlign w:val="center"/>
            <w:hideMark/>
          </w:tcPr>
          <w:p w14:paraId="2821435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1F2099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40AD8EE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5D4F1D3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0.055</w:t>
            </w:r>
          </w:p>
        </w:tc>
        <w:tc>
          <w:tcPr>
            <w:tcW w:w="960" w:type="dxa"/>
            <w:tcBorders>
              <w:top w:val="nil"/>
              <w:left w:val="nil"/>
              <w:bottom w:val="nil"/>
              <w:right w:val="nil"/>
            </w:tcBorders>
            <w:shd w:val="clear" w:color="auto" w:fill="auto"/>
            <w:vAlign w:val="center"/>
            <w:hideMark/>
          </w:tcPr>
          <w:p w14:paraId="3F217C4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960" w:type="dxa"/>
            <w:tcBorders>
              <w:top w:val="nil"/>
              <w:left w:val="nil"/>
              <w:bottom w:val="nil"/>
              <w:right w:val="nil"/>
            </w:tcBorders>
            <w:shd w:val="clear" w:color="auto" w:fill="auto"/>
            <w:vAlign w:val="center"/>
            <w:hideMark/>
          </w:tcPr>
          <w:p w14:paraId="02A9CF2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477D658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r>
      <w:tr w:rsidR="00217FFA" w:rsidRPr="00217FFA" w14:paraId="77D2F81F" w14:textId="77777777" w:rsidTr="00217FFA">
        <w:trPr>
          <w:trHeight w:val="255"/>
          <w:jc w:val="center"/>
        </w:trPr>
        <w:tc>
          <w:tcPr>
            <w:tcW w:w="1240" w:type="dxa"/>
            <w:tcBorders>
              <w:top w:val="nil"/>
              <w:left w:val="nil"/>
              <w:bottom w:val="nil"/>
              <w:right w:val="nil"/>
            </w:tcBorders>
            <w:shd w:val="clear" w:color="auto" w:fill="auto"/>
            <w:vAlign w:val="center"/>
            <w:hideMark/>
          </w:tcPr>
          <w:p w14:paraId="542C4EEF"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8</w:t>
            </w:r>
          </w:p>
        </w:tc>
        <w:tc>
          <w:tcPr>
            <w:tcW w:w="960" w:type="dxa"/>
            <w:tcBorders>
              <w:top w:val="nil"/>
              <w:left w:val="nil"/>
              <w:bottom w:val="nil"/>
              <w:right w:val="nil"/>
            </w:tcBorders>
            <w:shd w:val="clear" w:color="auto" w:fill="auto"/>
            <w:vAlign w:val="center"/>
            <w:hideMark/>
          </w:tcPr>
          <w:p w14:paraId="42DD08A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34A2DD9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71BD6A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3206949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418043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0.151</w:t>
            </w:r>
          </w:p>
        </w:tc>
        <w:tc>
          <w:tcPr>
            <w:tcW w:w="960" w:type="dxa"/>
            <w:tcBorders>
              <w:top w:val="nil"/>
              <w:left w:val="nil"/>
              <w:bottom w:val="nil"/>
              <w:right w:val="nil"/>
            </w:tcBorders>
            <w:shd w:val="clear" w:color="auto" w:fill="auto"/>
            <w:vAlign w:val="center"/>
            <w:hideMark/>
          </w:tcPr>
          <w:p w14:paraId="70BC616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0.036</w:t>
            </w:r>
          </w:p>
        </w:tc>
        <w:tc>
          <w:tcPr>
            <w:tcW w:w="960" w:type="dxa"/>
            <w:tcBorders>
              <w:top w:val="nil"/>
              <w:left w:val="nil"/>
              <w:bottom w:val="nil"/>
              <w:right w:val="nil"/>
            </w:tcBorders>
            <w:shd w:val="clear" w:color="auto" w:fill="auto"/>
            <w:vAlign w:val="center"/>
            <w:hideMark/>
          </w:tcPr>
          <w:p w14:paraId="05F0896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0.045</w:t>
            </w:r>
          </w:p>
        </w:tc>
      </w:tr>
      <w:tr w:rsidR="00217FFA" w:rsidRPr="00217FFA" w14:paraId="3795B02E" w14:textId="77777777" w:rsidTr="00217FFA">
        <w:trPr>
          <w:trHeight w:val="255"/>
          <w:jc w:val="center"/>
        </w:trPr>
        <w:tc>
          <w:tcPr>
            <w:tcW w:w="1240" w:type="dxa"/>
            <w:tcBorders>
              <w:top w:val="nil"/>
              <w:left w:val="nil"/>
              <w:bottom w:val="nil"/>
              <w:right w:val="nil"/>
            </w:tcBorders>
            <w:shd w:val="clear" w:color="auto" w:fill="auto"/>
            <w:vAlign w:val="center"/>
            <w:hideMark/>
          </w:tcPr>
          <w:p w14:paraId="7385ABB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9</w:t>
            </w:r>
          </w:p>
        </w:tc>
        <w:tc>
          <w:tcPr>
            <w:tcW w:w="960" w:type="dxa"/>
            <w:tcBorders>
              <w:top w:val="nil"/>
              <w:left w:val="nil"/>
              <w:bottom w:val="nil"/>
              <w:right w:val="nil"/>
            </w:tcBorders>
            <w:shd w:val="clear" w:color="auto" w:fill="auto"/>
            <w:vAlign w:val="center"/>
            <w:hideMark/>
          </w:tcPr>
          <w:p w14:paraId="6A190EB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5E55E20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c>
          <w:tcPr>
            <w:tcW w:w="960" w:type="dxa"/>
            <w:tcBorders>
              <w:top w:val="nil"/>
              <w:left w:val="nil"/>
              <w:bottom w:val="nil"/>
              <w:right w:val="nil"/>
            </w:tcBorders>
            <w:shd w:val="clear" w:color="auto" w:fill="auto"/>
            <w:vAlign w:val="center"/>
            <w:hideMark/>
          </w:tcPr>
          <w:p w14:paraId="1FCD5A8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0.019</w:t>
            </w:r>
          </w:p>
        </w:tc>
        <w:tc>
          <w:tcPr>
            <w:tcW w:w="960" w:type="dxa"/>
            <w:tcBorders>
              <w:top w:val="nil"/>
              <w:left w:val="nil"/>
              <w:bottom w:val="nil"/>
              <w:right w:val="nil"/>
            </w:tcBorders>
            <w:shd w:val="clear" w:color="auto" w:fill="auto"/>
            <w:vAlign w:val="center"/>
            <w:hideMark/>
          </w:tcPr>
          <w:p w14:paraId="241685B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0.031</w:t>
            </w:r>
          </w:p>
        </w:tc>
        <w:tc>
          <w:tcPr>
            <w:tcW w:w="960" w:type="dxa"/>
            <w:tcBorders>
              <w:top w:val="nil"/>
              <w:left w:val="nil"/>
              <w:bottom w:val="nil"/>
              <w:right w:val="nil"/>
            </w:tcBorders>
            <w:shd w:val="clear" w:color="auto" w:fill="auto"/>
            <w:vAlign w:val="center"/>
            <w:hideMark/>
          </w:tcPr>
          <w:p w14:paraId="0F13CE4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0.070</w:t>
            </w:r>
          </w:p>
        </w:tc>
        <w:tc>
          <w:tcPr>
            <w:tcW w:w="960" w:type="dxa"/>
            <w:tcBorders>
              <w:top w:val="nil"/>
              <w:left w:val="nil"/>
              <w:bottom w:val="nil"/>
              <w:right w:val="nil"/>
            </w:tcBorders>
            <w:shd w:val="clear" w:color="auto" w:fill="auto"/>
            <w:vAlign w:val="center"/>
            <w:hideMark/>
          </w:tcPr>
          <w:p w14:paraId="05DDB17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0.111</w:t>
            </w:r>
          </w:p>
        </w:tc>
        <w:tc>
          <w:tcPr>
            <w:tcW w:w="960" w:type="dxa"/>
            <w:tcBorders>
              <w:top w:val="nil"/>
              <w:left w:val="nil"/>
              <w:bottom w:val="nil"/>
              <w:right w:val="nil"/>
            </w:tcBorders>
            <w:shd w:val="clear" w:color="auto" w:fill="auto"/>
            <w:vAlign w:val="center"/>
            <w:hideMark/>
          </w:tcPr>
          <w:p w14:paraId="24ED1D9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0.066</w:t>
            </w:r>
          </w:p>
        </w:tc>
      </w:tr>
      <w:tr w:rsidR="00217FFA" w:rsidRPr="00217FFA" w14:paraId="3CF7EAE0" w14:textId="77777777" w:rsidTr="00217FFA">
        <w:trPr>
          <w:trHeight w:val="255"/>
          <w:jc w:val="center"/>
        </w:trPr>
        <w:tc>
          <w:tcPr>
            <w:tcW w:w="1240" w:type="dxa"/>
            <w:tcBorders>
              <w:top w:val="nil"/>
              <w:left w:val="nil"/>
              <w:bottom w:val="nil"/>
              <w:right w:val="nil"/>
            </w:tcBorders>
            <w:shd w:val="clear" w:color="auto" w:fill="auto"/>
            <w:vAlign w:val="center"/>
            <w:hideMark/>
          </w:tcPr>
          <w:p w14:paraId="0494ABA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10</w:t>
            </w:r>
          </w:p>
        </w:tc>
        <w:tc>
          <w:tcPr>
            <w:tcW w:w="960" w:type="dxa"/>
            <w:tcBorders>
              <w:top w:val="nil"/>
              <w:left w:val="nil"/>
              <w:bottom w:val="nil"/>
              <w:right w:val="nil"/>
            </w:tcBorders>
            <w:shd w:val="clear" w:color="auto" w:fill="auto"/>
            <w:vAlign w:val="center"/>
            <w:hideMark/>
          </w:tcPr>
          <w:p w14:paraId="56890DF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c>
          <w:tcPr>
            <w:tcW w:w="960" w:type="dxa"/>
            <w:tcBorders>
              <w:top w:val="nil"/>
              <w:left w:val="nil"/>
              <w:bottom w:val="nil"/>
              <w:right w:val="nil"/>
            </w:tcBorders>
            <w:shd w:val="clear" w:color="auto" w:fill="auto"/>
            <w:vAlign w:val="center"/>
            <w:hideMark/>
          </w:tcPr>
          <w:p w14:paraId="62E890D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0F09947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0.043</w:t>
            </w:r>
          </w:p>
        </w:tc>
        <w:tc>
          <w:tcPr>
            <w:tcW w:w="960" w:type="dxa"/>
            <w:tcBorders>
              <w:top w:val="nil"/>
              <w:left w:val="nil"/>
              <w:bottom w:val="nil"/>
              <w:right w:val="nil"/>
            </w:tcBorders>
            <w:shd w:val="clear" w:color="auto" w:fill="auto"/>
            <w:vAlign w:val="center"/>
            <w:hideMark/>
          </w:tcPr>
          <w:p w14:paraId="7D90BB6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0.038</w:t>
            </w:r>
          </w:p>
        </w:tc>
        <w:tc>
          <w:tcPr>
            <w:tcW w:w="960" w:type="dxa"/>
            <w:tcBorders>
              <w:top w:val="nil"/>
              <w:left w:val="nil"/>
              <w:bottom w:val="nil"/>
              <w:right w:val="nil"/>
            </w:tcBorders>
            <w:shd w:val="clear" w:color="auto" w:fill="auto"/>
            <w:vAlign w:val="center"/>
            <w:hideMark/>
          </w:tcPr>
          <w:p w14:paraId="3472E83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0.055</w:t>
            </w:r>
          </w:p>
        </w:tc>
        <w:tc>
          <w:tcPr>
            <w:tcW w:w="960" w:type="dxa"/>
            <w:tcBorders>
              <w:top w:val="nil"/>
              <w:left w:val="nil"/>
              <w:bottom w:val="nil"/>
              <w:right w:val="nil"/>
            </w:tcBorders>
            <w:shd w:val="clear" w:color="auto" w:fill="auto"/>
            <w:vAlign w:val="center"/>
            <w:hideMark/>
          </w:tcPr>
          <w:p w14:paraId="37425E1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0.176</w:t>
            </w:r>
          </w:p>
        </w:tc>
        <w:tc>
          <w:tcPr>
            <w:tcW w:w="960" w:type="dxa"/>
            <w:tcBorders>
              <w:top w:val="nil"/>
              <w:left w:val="nil"/>
              <w:bottom w:val="nil"/>
              <w:right w:val="nil"/>
            </w:tcBorders>
            <w:shd w:val="clear" w:color="auto" w:fill="auto"/>
            <w:vAlign w:val="center"/>
            <w:hideMark/>
          </w:tcPr>
          <w:p w14:paraId="081F89D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0.147</w:t>
            </w:r>
          </w:p>
        </w:tc>
      </w:tr>
      <w:tr w:rsidR="00217FFA" w:rsidRPr="00217FFA" w14:paraId="310A6F4D" w14:textId="77777777" w:rsidTr="00217FFA">
        <w:trPr>
          <w:trHeight w:val="255"/>
          <w:jc w:val="center"/>
        </w:trPr>
        <w:tc>
          <w:tcPr>
            <w:tcW w:w="1240" w:type="dxa"/>
            <w:tcBorders>
              <w:top w:val="nil"/>
              <w:left w:val="nil"/>
              <w:bottom w:val="nil"/>
              <w:right w:val="nil"/>
            </w:tcBorders>
            <w:shd w:val="clear" w:color="auto" w:fill="auto"/>
            <w:vAlign w:val="center"/>
            <w:hideMark/>
          </w:tcPr>
          <w:p w14:paraId="0DFA713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11</w:t>
            </w:r>
          </w:p>
        </w:tc>
        <w:tc>
          <w:tcPr>
            <w:tcW w:w="960" w:type="dxa"/>
            <w:tcBorders>
              <w:top w:val="nil"/>
              <w:left w:val="nil"/>
              <w:bottom w:val="nil"/>
              <w:right w:val="nil"/>
            </w:tcBorders>
            <w:shd w:val="clear" w:color="auto" w:fill="auto"/>
            <w:vAlign w:val="center"/>
            <w:hideMark/>
          </w:tcPr>
          <w:p w14:paraId="5BD501C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0.058</w:t>
            </w:r>
          </w:p>
        </w:tc>
        <w:tc>
          <w:tcPr>
            <w:tcW w:w="960" w:type="dxa"/>
            <w:tcBorders>
              <w:top w:val="nil"/>
              <w:left w:val="nil"/>
              <w:bottom w:val="nil"/>
              <w:right w:val="nil"/>
            </w:tcBorders>
            <w:shd w:val="clear" w:color="auto" w:fill="auto"/>
            <w:vAlign w:val="center"/>
            <w:hideMark/>
          </w:tcPr>
          <w:p w14:paraId="15B2D44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0.029</w:t>
            </w:r>
          </w:p>
        </w:tc>
        <w:tc>
          <w:tcPr>
            <w:tcW w:w="960" w:type="dxa"/>
            <w:tcBorders>
              <w:top w:val="nil"/>
              <w:left w:val="nil"/>
              <w:bottom w:val="nil"/>
              <w:right w:val="nil"/>
            </w:tcBorders>
            <w:shd w:val="clear" w:color="auto" w:fill="auto"/>
            <w:vAlign w:val="center"/>
            <w:hideMark/>
          </w:tcPr>
          <w:p w14:paraId="0885F0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0.031</w:t>
            </w:r>
          </w:p>
        </w:tc>
        <w:tc>
          <w:tcPr>
            <w:tcW w:w="960" w:type="dxa"/>
            <w:tcBorders>
              <w:top w:val="nil"/>
              <w:left w:val="nil"/>
              <w:bottom w:val="nil"/>
              <w:right w:val="nil"/>
            </w:tcBorders>
            <w:shd w:val="clear" w:color="auto" w:fill="auto"/>
            <w:vAlign w:val="center"/>
            <w:hideMark/>
          </w:tcPr>
          <w:p w14:paraId="1565302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0.049</w:t>
            </w:r>
          </w:p>
        </w:tc>
        <w:tc>
          <w:tcPr>
            <w:tcW w:w="960" w:type="dxa"/>
            <w:tcBorders>
              <w:top w:val="nil"/>
              <w:left w:val="nil"/>
              <w:bottom w:val="nil"/>
              <w:right w:val="nil"/>
            </w:tcBorders>
            <w:shd w:val="clear" w:color="auto" w:fill="auto"/>
            <w:vAlign w:val="center"/>
            <w:hideMark/>
          </w:tcPr>
          <w:p w14:paraId="65F54EF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c>
          <w:tcPr>
            <w:tcW w:w="960" w:type="dxa"/>
            <w:tcBorders>
              <w:top w:val="nil"/>
              <w:left w:val="nil"/>
              <w:bottom w:val="nil"/>
              <w:right w:val="nil"/>
            </w:tcBorders>
            <w:shd w:val="clear" w:color="auto" w:fill="auto"/>
            <w:vAlign w:val="center"/>
            <w:hideMark/>
          </w:tcPr>
          <w:p w14:paraId="0EE32AC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0.050</w:t>
            </w:r>
          </w:p>
        </w:tc>
        <w:tc>
          <w:tcPr>
            <w:tcW w:w="960" w:type="dxa"/>
            <w:tcBorders>
              <w:top w:val="nil"/>
              <w:left w:val="nil"/>
              <w:bottom w:val="nil"/>
              <w:right w:val="nil"/>
            </w:tcBorders>
            <w:shd w:val="clear" w:color="auto" w:fill="auto"/>
            <w:vAlign w:val="center"/>
            <w:hideMark/>
          </w:tcPr>
          <w:p w14:paraId="3BEDE8D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0.164</w:t>
            </w:r>
          </w:p>
        </w:tc>
      </w:tr>
      <w:tr w:rsidR="00217FFA" w:rsidRPr="00217FFA" w14:paraId="5C58F383" w14:textId="77777777" w:rsidTr="00217FFA">
        <w:trPr>
          <w:trHeight w:val="255"/>
          <w:jc w:val="center"/>
        </w:trPr>
        <w:tc>
          <w:tcPr>
            <w:tcW w:w="1240" w:type="dxa"/>
            <w:tcBorders>
              <w:top w:val="nil"/>
              <w:left w:val="nil"/>
              <w:bottom w:val="nil"/>
              <w:right w:val="nil"/>
            </w:tcBorders>
            <w:shd w:val="clear" w:color="auto" w:fill="auto"/>
            <w:vAlign w:val="center"/>
            <w:hideMark/>
          </w:tcPr>
          <w:p w14:paraId="785CA5B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12</w:t>
            </w:r>
          </w:p>
        </w:tc>
        <w:tc>
          <w:tcPr>
            <w:tcW w:w="960" w:type="dxa"/>
            <w:tcBorders>
              <w:top w:val="nil"/>
              <w:left w:val="nil"/>
              <w:bottom w:val="nil"/>
              <w:right w:val="nil"/>
            </w:tcBorders>
            <w:shd w:val="clear" w:color="auto" w:fill="auto"/>
            <w:vAlign w:val="center"/>
            <w:hideMark/>
          </w:tcPr>
          <w:p w14:paraId="154EB8B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0.070</w:t>
            </w:r>
          </w:p>
        </w:tc>
        <w:tc>
          <w:tcPr>
            <w:tcW w:w="960" w:type="dxa"/>
            <w:tcBorders>
              <w:top w:val="nil"/>
              <w:left w:val="nil"/>
              <w:bottom w:val="nil"/>
              <w:right w:val="nil"/>
            </w:tcBorders>
            <w:shd w:val="clear" w:color="auto" w:fill="auto"/>
            <w:vAlign w:val="center"/>
            <w:hideMark/>
          </w:tcPr>
          <w:p w14:paraId="0811574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0.039</w:t>
            </w:r>
          </w:p>
        </w:tc>
        <w:tc>
          <w:tcPr>
            <w:tcW w:w="960" w:type="dxa"/>
            <w:tcBorders>
              <w:top w:val="nil"/>
              <w:left w:val="nil"/>
              <w:bottom w:val="nil"/>
              <w:right w:val="nil"/>
            </w:tcBorders>
            <w:shd w:val="clear" w:color="auto" w:fill="auto"/>
            <w:vAlign w:val="center"/>
            <w:hideMark/>
          </w:tcPr>
          <w:p w14:paraId="1C4D9F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0.058</w:t>
            </w:r>
          </w:p>
        </w:tc>
        <w:tc>
          <w:tcPr>
            <w:tcW w:w="960" w:type="dxa"/>
            <w:tcBorders>
              <w:top w:val="nil"/>
              <w:left w:val="nil"/>
              <w:bottom w:val="nil"/>
              <w:right w:val="nil"/>
            </w:tcBorders>
            <w:shd w:val="clear" w:color="auto" w:fill="auto"/>
            <w:vAlign w:val="center"/>
            <w:hideMark/>
          </w:tcPr>
          <w:p w14:paraId="68E0422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c>
          <w:tcPr>
            <w:tcW w:w="960" w:type="dxa"/>
            <w:tcBorders>
              <w:top w:val="nil"/>
              <w:left w:val="nil"/>
              <w:bottom w:val="nil"/>
              <w:right w:val="nil"/>
            </w:tcBorders>
            <w:shd w:val="clear" w:color="auto" w:fill="auto"/>
            <w:vAlign w:val="center"/>
            <w:hideMark/>
          </w:tcPr>
          <w:p w14:paraId="7E56FD4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0.044</w:t>
            </w:r>
          </w:p>
        </w:tc>
        <w:tc>
          <w:tcPr>
            <w:tcW w:w="960" w:type="dxa"/>
            <w:tcBorders>
              <w:top w:val="nil"/>
              <w:left w:val="nil"/>
              <w:bottom w:val="nil"/>
              <w:right w:val="nil"/>
            </w:tcBorders>
            <w:shd w:val="clear" w:color="auto" w:fill="auto"/>
            <w:vAlign w:val="center"/>
            <w:hideMark/>
          </w:tcPr>
          <w:p w14:paraId="6A406E1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0.035</w:t>
            </w:r>
          </w:p>
        </w:tc>
        <w:tc>
          <w:tcPr>
            <w:tcW w:w="960" w:type="dxa"/>
            <w:tcBorders>
              <w:top w:val="nil"/>
              <w:left w:val="nil"/>
              <w:bottom w:val="nil"/>
              <w:right w:val="nil"/>
            </w:tcBorders>
            <w:shd w:val="clear" w:color="auto" w:fill="auto"/>
            <w:vAlign w:val="center"/>
            <w:hideMark/>
          </w:tcPr>
          <w:p w14:paraId="44CBDFE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0.052</w:t>
            </w:r>
          </w:p>
        </w:tc>
      </w:tr>
      <w:tr w:rsidR="00217FFA" w:rsidRPr="00217FFA" w14:paraId="1BCA9F29" w14:textId="77777777" w:rsidTr="00217FFA">
        <w:trPr>
          <w:trHeight w:val="255"/>
          <w:jc w:val="center"/>
        </w:trPr>
        <w:tc>
          <w:tcPr>
            <w:tcW w:w="1240" w:type="dxa"/>
            <w:tcBorders>
              <w:top w:val="nil"/>
              <w:left w:val="nil"/>
              <w:bottom w:val="nil"/>
              <w:right w:val="nil"/>
            </w:tcBorders>
            <w:shd w:val="clear" w:color="auto" w:fill="auto"/>
            <w:vAlign w:val="center"/>
            <w:hideMark/>
          </w:tcPr>
          <w:p w14:paraId="5B82BF9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13</w:t>
            </w:r>
          </w:p>
        </w:tc>
        <w:tc>
          <w:tcPr>
            <w:tcW w:w="960" w:type="dxa"/>
            <w:tcBorders>
              <w:top w:val="nil"/>
              <w:left w:val="nil"/>
              <w:bottom w:val="nil"/>
              <w:right w:val="nil"/>
            </w:tcBorders>
            <w:shd w:val="clear" w:color="auto" w:fill="auto"/>
            <w:vAlign w:val="center"/>
            <w:hideMark/>
          </w:tcPr>
          <w:p w14:paraId="41FC8C8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0.094</w:t>
            </w:r>
          </w:p>
        </w:tc>
        <w:tc>
          <w:tcPr>
            <w:tcW w:w="960" w:type="dxa"/>
            <w:tcBorders>
              <w:top w:val="nil"/>
              <w:left w:val="nil"/>
              <w:bottom w:val="nil"/>
              <w:right w:val="nil"/>
            </w:tcBorders>
            <w:shd w:val="clear" w:color="auto" w:fill="auto"/>
            <w:vAlign w:val="center"/>
            <w:hideMark/>
          </w:tcPr>
          <w:p w14:paraId="10A8B36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0.049</w:t>
            </w:r>
          </w:p>
        </w:tc>
        <w:tc>
          <w:tcPr>
            <w:tcW w:w="960" w:type="dxa"/>
            <w:tcBorders>
              <w:top w:val="nil"/>
              <w:left w:val="nil"/>
              <w:bottom w:val="nil"/>
              <w:right w:val="nil"/>
            </w:tcBorders>
            <w:shd w:val="clear" w:color="auto" w:fill="auto"/>
            <w:vAlign w:val="center"/>
            <w:hideMark/>
          </w:tcPr>
          <w:p w14:paraId="32F7100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0.053</w:t>
            </w:r>
          </w:p>
        </w:tc>
        <w:tc>
          <w:tcPr>
            <w:tcW w:w="960" w:type="dxa"/>
            <w:tcBorders>
              <w:top w:val="nil"/>
              <w:left w:val="nil"/>
              <w:bottom w:val="nil"/>
              <w:right w:val="nil"/>
            </w:tcBorders>
            <w:shd w:val="clear" w:color="auto" w:fill="auto"/>
            <w:vAlign w:val="center"/>
            <w:hideMark/>
          </w:tcPr>
          <w:p w14:paraId="4B2F547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0.053</w:t>
            </w:r>
          </w:p>
        </w:tc>
        <w:tc>
          <w:tcPr>
            <w:tcW w:w="960" w:type="dxa"/>
            <w:tcBorders>
              <w:top w:val="nil"/>
              <w:left w:val="nil"/>
              <w:bottom w:val="nil"/>
              <w:right w:val="nil"/>
            </w:tcBorders>
            <w:shd w:val="clear" w:color="auto" w:fill="auto"/>
            <w:vAlign w:val="center"/>
            <w:hideMark/>
          </w:tcPr>
          <w:p w14:paraId="71C8CE6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0.047</w:t>
            </w:r>
          </w:p>
        </w:tc>
        <w:tc>
          <w:tcPr>
            <w:tcW w:w="960" w:type="dxa"/>
            <w:tcBorders>
              <w:top w:val="nil"/>
              <w:left w:val="nil"/>
              <w:bottom w:val="nil"/>
              <w:right w:val="nil"/>
            </w:tcBorders>
            <w:shd w:val="clear" w:color="auto" w:fill="auto"/>
            <w:vAlign w:val="center"/>
            <w:hideMark/>
          </w:tcPr>
          <w:p w14:paraId="3FA2DF1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0.036</w:t>
            </w:r>
          </w:p>
        </w:tc>
        <w:tc>
          <w:tcPr>
            <w:tcW w:w="960" w:type="dxa"/>
            <w:tcBorders>
              <w:top w:val="nil"/>
              <w:left w:val="nil"/>
              <w:bottom w:val="nil"/>
              <w:right w:val="nil"/>
            </w:tcBorders>
            <w:shd w:val="clear" w:color="auto" w:fill="auto"/>
            <w:vAlign w:val="center"/>
            <w:hideMark/>
          </w:tcPr>
          <w:p w14:paraId="665667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0.017</w:t>
            </w:r>
          </w:p>
        </w:tc>
      </w:tr>
      <w:tr w:rsidR="00217FFA" w:rsidRPr="00217FFA" w14:paraId="48F1DF84" w14:textId="77777777" w:rsidTr="00217FFA">
        <w:trPr>
          <w:trHeight w:val="255"/>
          <w:jc w:val="center"/>
        </w:trPr>
        <w:tc>
          <w:tcPr>
            <w:tcW w:w="1240" w:type="dxa"/>
            <w:tcBorders>
              <w:top w:val="nil"/>
              <w:left w:val="nil"/>
              <w:bottom w:val="nil"/>
              <w:right w:val="nil"/>
            </w:tcBorders>
            <w:shd w:val="clear" w:color="auto" w:fill="auto"/>
            <w:vAlign w:val="center"/>
            <w:hideMark/>
          </w:tcPr>
          <w:p w14:paraId="4748A43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14</w:t>
            </w:r>
          </w:p>
        </w:tc>
        <w:tc>
          <w:tcPr>
            <w:tcW w:w="960" w:type="dxa"/>
            <w:tcBorders>
              <w:top w:val="nil"/>
              <w:left w:val="nil"/>
              <w:bottom w:val="nil"/>
              <w:right w:val="nil"/>
            </w:tcBorders>
            <w:shd w:val="clear" w:color="auto" w:fill="auto"/>
            <w:vAlign w:val="center"/>
            <w:hideMark/>
          </w:tcPr>
          <w:p w14:paraId="48D08DE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0.094</w:t>
            </w:r>
          </w:p>
        </w:tc>
        <w:tc>
          <w:tcPr>
            <w:tcW w:w="960" w:type="dxa"/>
            <w:tcBorders>
              <w:top w:val="nil"/>
              <w:left w:val="nil"/>
              <w:bottom w:val="nil"/>
              <w:right w:val="nil"/>
            </w:tcBorders>
            <w:shd w:val="clear" w:color="auto" w:fill="auto"/>
            <w:vAlign w:val="center"/>
            <w:hideMark/>
          </w:tcPr>
          <w:p w14:paraId="03E17C9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0.062</w:t>
            </w:r>
          </w:p>
        </w:tc>
        <w:tc>
          <w:tcPr>
            <w:tcW w:w="960" w:type="dxa"/>
            <w:tcBorders>
              <w:top w:val="nil"/>
              <w:left w:val="nil"/>
              <w:bottom w:val="nil"/>
              <w:right w:val="nil"/>
            </w:tcBorders>
            <w:shd w:val="clear" w:color="auto" w:fill="auto"/>
            <w:vAlign w:val="center"/>
            <w:hideMark/>
          </w:tcPr>
          <w:p w14:paraId="7C74746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0.048</w:t>
            </w:r>
          </w:p>
        </w:tc>
        <w:tc>
          <w:tcPr>
            <w:tcW w:w="960" w:type="dxa"/>
            <w:tcBorders>
              <w:top w:val="nil"/>
              <w:left w:val="nil"/>
              <w:bottom w:val="nil"/>
              <w:right w:val="nil"/>
            </w:tcBorders>
            <w:shd w:val="clear" w:color="auto" w:fill="auto"/>
            <w:vAlign w:val="center"/>
            <w:hideMark/>
          </w:tcPr>
          <w:p w14:paraId="1AA1A5C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0.051</w:t>
            </w:r>
          </w:p>
        </w:tc>
        <w:tc>
          <w:tcPr>
            <w:tcW w:w="960" w:type="dxa"/>
            <w:tcBorders>
              <w:top w:val="nil"/>
              <w:left w:val="nil"/>
              <w:bottom w:val="nil"/>
              <w:right w:val="nil"/>
            </w:tcBorders>
            <w:shd w:val="clear" w:color="auto" w:fill="auto"/>
            <w:vAlign w:val="center"/>
            <w:hideMark/>
          </w:tcPr>
          <w:p w14:paraId="466266F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960" w:type="dxa"/>
            <w:tcBorders>
              <w:top w:val="nil"/>
              <w:left w:val="nil"/>
              <w:bottom w:val="nil"/>
              <w:right w:val="nil"/>
            </w:tcBorders>
            <w:shd w:val="clear" w:color="auto" w:fill="auto"/>
            <w:vAlign w:val="center"/>
            <w:hideMark/>
          </w:tcPr>
          <w:p w14:paraId="4815D69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08D75C0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0.031</w:t>
            </w:r>
          </w:p>
        </w:tc>
      </w:tr>
      <w:tr w:rsidR="00217FFA" w:rsidRPr="00217FFA" w14:paraId="1EF26CF3" w14:textId="77777777" w:rsidTr="00217FFA">
        <w:trPr>
          <w:trHeight w:val="255"/>
          <w:jc w:val="center"/>
        </w:trPr>
        <w:tc>
          <w:tcPr>
            <w:tcW w:w="1240" w:type="dxa"/>
            <w:tcBorders>
              <w:top w:val="nil"/>
              <w:left w:val="nil"/>
              <w:bottom w:val="nil"/>
              <w:right w:val="nil"/>
            </w:tcBorders>
            <w:shd w:val="clear" w:color="auto" w:fill="auto"/>
            <w:vAlign w:val="center"/>
            <w:hideMark/>
          </w:tcPr>
          <w:p w14:paraId="0218B18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15</w:t>
            </w:r>
          </w:p>
        </w:tc>
        <w:tc>
          <w:tcPr>
            <w:tcW w:w="960" w:type="dxa"/>
            <w:tcBorders>
              <w:top w:val="nil"/>
              <w:left w:val="nil"/>
              <w:bottom w:val="nil"/>
              <w:right w:val="nil"/>
            </w:tcBorders>
            <w:shd w:val="clear" w:color="auto" w:fill="auto"/>
            <w:vAlign w:val="center"/>
            <w:hideMark/>
          </w:tcPr>
          <w:p w14:paraId="085F7B7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0.068</w:t>
            </w:r>
          </w:p>
        </w:tc>
        <w:tc>
          <w:tcPr>
            <w:tcW w:w="960" w:type="dxa"/>
            <w:tcBorders>
              <w:top w:val="nil"/>
              <w:left w:val="nil"/>
              <w:bottom w:val="nil"/>
              <w:right w:val="nil"/>
            </w:tcBorders>
            <w:shd w:val="clear" w:color="auto" w:fill="auto"/>
            <w:vAlign w:val="center"/>
            <w:hideMark/>
          </w:tcPr>
          <w:p w14:paraId="520F20A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0.127</w:t>
            </w:r>
          </w:p>
        </w:tc>
        <w:tc>
          <w:tcPr>
            <w:tcW w:w="960" w:type="dxa"/>
            <w:tcBorders>
              <w:top w:val="nil"/>
              <w:left w:val="nil"/>
              <w:bottom w:val="nil"/>
              <w:right w:val="nil"/>
            </w:tcBorders>
            <w:shd w:val="clear" w:color="auto" w:fill="auto"/>
            <w:vAlign w:val="center"/>
            <w:hideMark/>
          </w:tcPr>
          <w:p w14:paraId="2965650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0.074</w:t>
            </w:r>
          </w:p>
        </w:tc>
        <w:tc>
          <w:tcPr>
            <w:tcW w:w="960" w:type="dxa"/>
            <w:tcBorders>
              <w:top w:val="nil"/>
              <w:left w:val="nil"/>
              <w:bottom w:val="nil"/>
              <w:right w:val="nil"/>
            </w:tcBorders>
            <w:shd w:val="clear" w:color="auto" w:fill="auto"/>
            <w:vAlign w:val="center"/>
            <w:hideMark/>
          </w:tcPr>
          <w:p w14:paraId="31E1A67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0.040</w:t>
            </w:r>
          </w:p>
        </w:tc>
        <w:tc>
          <w:tcPr>
            <w:tcW w:w="960" w:type="dxa"/>
            <w:tcBorders>
              <w:top w:val="nil"/>
              <w:left w:val="nil"/>
              <w:bottom w:val="nil"/>
              <w:right w:val="nil"/>
            </w:tcBorders>
            <w:shd w:val="clear" w:color="auto" w:fill="auto"/>
            <w:vAlign w:val="center"/>
            <w:hideMark/>
          </w:tcPr>
          <w:p w14:paraId="38BB224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0.031</w:t>
            </w:r>
          </w:p>
        </w:tc>
        <w:tc>
          <w:tcPr>
            <w:tcW w:w="960" w:type="dxa"/>
            <w:tcBorders>
              <w:top w:val="nil"/>
              <w:left w:val="nil"/>
              <w:bottom w:val="nil"/>
              <w:right w:val="nil"/>
            </w:tcBorders>
            <w:shd w:val="clear" w:color="auto" w:fill="auto"/>
            <w:vAlign w:val="center"/>
            <w:hideMark/>
          </w:tcPr>
          <w:p w14:paraId="7E1EE6D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0.027</w:t>
            </w:r>
          </w:p>
        </w:tc>
        <w:tc>
          <w:tcPr>
            <w:tcW w:w="960" w:type="dxa"/>
            <w:tcBorders>
              <w:top w:val="nil"/>
              <w:left w:val="nil"/>
              <w:bottom w:val="nil"/>
              <w:right w:val="nil"/>
            </w:tcBorders>
            <w:shd w:val="clear" w:color="auto" w:fill="auto"/>
            <w:vAlign w:val="center"/>
            <w:hideMark/>
          </w:tcPr>
          <w:p w14:paraId="028AB94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0.038</w:t>
            </w:r>
          </w:p>
        </w:tc>
      </w:tr>
      <w:tr w:rsidR="00217FFA" w:rsidRPr="00217FFA" w14:paraId="5C754B09" w14:textId="77777777" w:rsidTr="00217FFA">
        <w:trPr>
          <w:trHeight w:val="255"/>
          <w:jc w:val="center"/>
        </w:trPr>
        <w:tc>
          <w:tcPr>
            <w:tcW w:w="1240" w:type="dxa"/>
            <w:tcBorders>
              <w:top w:val="nil"/>
              <w:left w:val="nil"/>
              <w:bottom w:val="nil"/>
              <w:right w:val="nil"/>
            </w:tcBorders>
            <w:shd w:val="clear" w:color="auto" w:fill="auto"/>
            <w:vAlign w:val="center"/>
            <w:hideMark/>
          </w:tcPr>
          <w:p w14:paraId="554A7ACC"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16</w:t>
            </w:r>
          </w:p>
        </w:tc>
        <w:tc>
          <w:tcPr>
            <w:tcW w:w="960" w:type="dxa"/>
            <w:tcBorders>
              <w:top w:val="nil"/>
              <w:left w:val="nil"/>
              <w:bottom w:val="nil"/>
              <w:right w:val="nil"/>
            </w:tcBorders>
            <w:shd w:val="clear" w:color="auto" w:fill="auto"/>
            <w:vAlign w:val="center"/>
            <w:hideMark/>
          </w:tcPr>
          <w:p w14:paraId="2555D0C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0.078</w:t>
            </w:r>
          </w:p>
        </w:tc>
        <w:tc>
          <w:tcPr>
            <w:tcW w:w="960" w:type="dxa"/>
            <w:tcBorders>
              <w:top w:val="nil"/>
              <w:left w:val="nil"/>
              <w:bottom w:val="nil"/>
              <w:right w:val="nil"/>
            </w:tcBorders>
            <w:shd w:val="clear" w:color="auto" w:fill="auto"/>
            <w:vAlign w:val="center"/>
            <w:hideMark/>
          </w:tcPr>
          <w:p w14:paraId="6836647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0.065</w:t>
            </w:r>
          </w:p>
        </w:tc>
        <w:tc>
          <w:tcPr>
            <w:tcW w:w="960" w:type="dxa"/>
            <w:tcBorders>
              <w:top w:val="nil"/>
              <w:left w:val="nil"/>
              <w:bottom w:val="nil"/>
              <w:right w:val="nil"/>
            </w:tcBorders>
            <w:shd w:val="clear" w:color="auto" w:fill="auto"/>
            <w:vAlign w:val="center"/>
            <w:hideMark/>
          </w:tcPr>
          <w:p w14:paraId="09B9EA3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0.094</w:t>
            </w:r>
          </w:p>
        </w:tc>
        <w:tc>
          <w:tcPr>
            <w:tcW w:w="960" w:type="dxa"/>
            <w:tcBorders>
              <w:top w:val="nil"/>
              <w:left w:val="nil"/>
              <w:bottom w:val="nil"/>
              <w:right w:val="nil"/>
            </w:tcBorders>
            <w:shd w:val="clear" w:color="auto" w:fill="auto"/>
            <w:vAlign w:val="center"/>
            <w:hideMark/>
          </w:tcPr>
          <w:p w14:paraId="3C5B6C3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0.053</w:t>
            </w:r>
          </w:p>
        </w:tc>
        <w:tc>
          <w:tcPr>
            <w:tcW w:w="960" w:type="dxa"/>
            <w:tcBorders>
              <w:top w:val="nil"/>
              <w:left w:val="nil"/>
              <w:bottom w:val="nil"/>
              <w:right w:val="nil"/>
            </w:tcBorders>
            <w:shd w:val="clear" w:color="auto" w:fill="auto"/>
            <w:vAlign w:val="center"/>
            <w:hideMark/>
          </w:tcPr>
          <w:p w14:paraId="1A5450B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0.047</w:t>
            </w:r>
          </w:p>
        </w:tc>
        <w:tc>
          <w:tcPr>
            <w:tcW w:w="960" w:type="dxa"/>
            <w:tcBorders>
              <w:top w:val="nil"/>
              <w:left w:val="nil"/>
              <w:bottom w:val="nil"/>
              <w:right w:val="nil"/>
            </w:tcBorders>
            <w:shd w:val="clear" w:color="auto" w:fill="auto"/>
            <w:vAlign w:val="center"/>
            <w:hideMark/>
          </w:tcPr>
          <w:p w14:paraId="2FA8DC7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c>
          <w:tcPr>
            <w:tcW w:w="960" w:type="dxa"/>
            <w:tcBorders>
              <w:top w:val="nil"/>
              <w:left w:val="nil"/>
              <w:bottom w:val="nil"/>
              <w:right w:val="nil"/>
            </w:tcBorders>
            <w:shd w:val="clear" w:color="auto" w:fill="auto"/>
            <w:vAlign w:val="center"/>
            <w:hideMark/>
          </w:tcPr>
          <w:p w14:paraId="7C1F6BB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r>
      <w:tr w:rsidR="00217FFA" w:rsidRPr="00217FFA" w14:paraId="510B2B1F" w14:textId="77777777" w:rsidTr="00217FFA">
        <w:trPr>
          <w:trHeight w:val="255"/>
          <w:jc w:val="center"/>
        </w:trPr>
        <w:tc>
          <w:tcPr>
            <w:tcW w:w="1240" w:type="dxa"/>
            <w:tcBorders>
              <w:top w:val="nil"/>
              <w:left w:val="nil"/>
              <w:bottom w:val="nil"/>
              <w:right w:val="nil"/>
            </w:tcBorders>
            <w:shd w:val="clear" w:color="auto" w:fill="auto"/>
            <w:vAlign w:val="center"/>
            <w:hideMark/>
          </w:tcPr>
          <w:p w14:paraId="1ACC919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17</w:t>
            </w:r>
          </w:p>
        </w:tc>
        <w:tc>
          <w:tcPr>
            <w:tcW w:w="960" w:type="dxa"/>
            <w:tcBorders>
              <w:top w:val="nil"/>
              <w:left w:val="nil"/>
              <w:bottom w:val="nil"/>
              <w:right w:val="nil"/>
            </w:tcBorders>
            <w:shd w:val="clear" w:color="auto" w:fill="auto"/>
            <w:vAlign w:val="center"/>
            <w:hideMark/>
          </w:tcPr>
          <w:p w14:paraId="34F9B78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6B028AE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0.058</w:t>
            </w:r>
          </w:p>
        </w:tc>
        <w:tc>
          <w:tcPr>
            <w:tcW w:w="960" w:type="dxa"/>
            <w:tcBorders>
              <w:top w:val="nil"/>
              <w:left w:val="nil"/>
              <w:bottom w:val="nil"/>
              <w:right w:val="nil"/>
            </w:tcBorders>
            <w:shd w:val="clear" w:color="auto" w:fill="auto"/>
            <w:vAlign w:val="center"/>
            <w:hideMark/>
          </w:tcPr>
          <w:p w14:paraId="5B98EB4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0.067</w:t>
            </w:r>
          </w:p>
        </w:tc>
        <w:tc>
          <w:tcPr>
            <w:tcW w:w="960" w:type="dxa"/>
            <w:tcBorders>
              <w:top w:val="nil"/>
              <w:left w:val="nil"/>
              <w:bottom w:val="nil"/>
              <w:right w:val="nil"/>
            </w:tcBorders>
            <w:shd w:val="clear" w:color="auto" w:fill="auto"/>
            <w:vAlign w:val="center"/>
            <w:hideMark/>
          </w:tcPr>
          <w:p w14:paraId="1488128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0.084</w:t>
            </w:r>
          </w:p>
        </w:tc>
        <w:tc>
          <w:tcPr>
            <w:tcW w:w="960" w:type="dxa"/>
            <w:tcBorders>
              <w:top w:val="nil"/>
              <w:left w:val="nil"/>
              <w:bottom w:val="nil"/>
              <w:right w:val="nil"/>
            </w:tcBorders>
            <w:shd w:val="clear" w:color="auto" w:fill="auto"/>
            <w:vAlign w:val="center"/>
            <w:hideMark/>
          </w:tcPr>
          <w:p w14:paraId="433BEDA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0.068</w:t>
            </w:r>
          </w:p>
        </w:tc>
        <w:tc>
          <w:tcPr>
            <w:tcW w:w="960" w:type="dxa"/>
            <w:tcBorders>
              <w:top w:val="nil"/>
              <w:left w:val="nil"/>
              <w:bottom w:val="nil"/>
              <w:right w:val="nil"/>
            </w:tcBorders>
            <w:shd w:val="clear" w:color="auto" w:fill="auto"/>
            <w:vAlign w:val="center"/>
            <w:hideMark/>
          </w:tcPr>
          <w:p w14:paraId="6D182DD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53A3E16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0.019</w:t>
            </w:r>
          </w:p>
        </w:tc>
      </w:tr>
      <w:tr w:rsidR="00217FFA" w:rsidRPr="00217FFA" w14:paraId="5EFA8CCE" w14:textId="77777777" w:rsidTr="00217FFA">
        <w:trPr>
          <w:trHeight w:val="255"/>
          <w:jc w:val="center"/>
        </w:trPr>
        <w:tc>
          <w:tcPr>
            <w:tcW w:w="1240" w:type="dxa"/>
            <w:tcBorders>
              <w:top w:val="nil"/>
              <w:left w:val="nil"/>
              <w:bottom w:val="nil"/>
              <w:right w:val="nil"/>
            </w:tcBorders>
            <w:shd w:val="clear" w:color="auto" w:fill="auto"/>
            <w:vAlign w:val="center"/>
            <w:hideMark/>
          </w:tcPr>
          <w:p w14:paraId="3482240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18</w:t>
            </w:r>
          </w:p>
        </w:tc>
        <w:tc>
          <w:tcPr>
            <w:tcW w:w="960" w:type="dxa"/>
            <w:tcBorders>
              <w:top w:val="nil"/>
              <w:left w:val="nil"/>
              <w:bottom w:val="nil"/>
              <w:right w:val="nil"/>
            </w:tcBorders>
            <w:shd w:val="clear" w:color="auto" w:fill="auto"/>
            <w:vAlign w:val="center"/>
            <w:hideMark/>
          </w:tcPr>
          <w:p w14:paraId="7FACB2E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1F580EA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c>
          <w:tcPr>
            <w:tcW w:w="960" w:type="dxa"/>
            <w:tcBorders>
              <w:top w:val="nil"/>
              <w:left w:val="nil"/>
              <w:bottom w:val="nil"/>
              <w:right w:val="nil"/>
            </w:tcBorders>
            <w:shd w:val="clear" w:color="auto" w:fill="auto"/>
            <w:vAlign w:val="center"/>
            <w:hideMark/>
          </w:tcPr>
          <w:p w14:paraId="1036E22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0.060</w:t>
            </w:r>
          </w:p>
        </w:tc>
        <w:tc>
          <w:tcPr>
            <w:tcW w:w="960" w:type="dxa"/>
            <w:tcBorders>
              <w:top w:val="nil"/>
              <w:left w:val="nil"/>
              <w:bottom w:val="nil"/>
              <w:right w:val="nil"/>
            </w:tcBorders>
            <w:shd w:val="clear" w:color="auto" w:fill="auto"/>
            <w:vAlign w:val="center"/>
            <w:hideMark/>
          </w:tcPr>
          <w:p w14:paraId="248DCE1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0.060</w:t>
            </w:r>
          </w:p>
        </w:tc>
        <w:tc>
          <w:tcPr>
            <w:tcW w:w="960" w:type="dxa"/>
            <w:tcBorders>
              <w:top w:val="nil"/>
              <w:left w:val="nil"/>
              <w:bottom w:val="nil"/>
              <w:right w:val="nil"/>
            </w:tcBorders>
            <w:shd w:val="clear" w:color="auto" w:fill="auto"/>
            <w:vAlign w:val="center"/>
            <w:hideMark/>
          </w:tcPr>
          <w:p w14:paraId="6F2790A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0.067</w:t>
            </w:r>
          </w:p>
        </w:tc>
        <w:tc>
          <w:tcPr>
            <w:tcW w:w="960" w:type="dxa"/>
            <w:tcBorders>
              <w:top w:val="nil"/>
              <w:left w:val="nil"/>
              <w:bottom w:val="nil"/>
              <w:right w:val="nil"/>
            </w:tcBorders>
            <w:shd w:val="clear" w:color="auto" w:fill="auto"/>
            <w:vAlign w:val="center"/>
            <w:hideMark/>
          </w:tcPr>
          <w:p w14:paraId="5BE664F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30BD087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0.031</w:t>
            </w:r>
          </w:p>
        </w:tc>
      </w:tr>
      <w:tr w:rsidR="00217FFA" w:rsidRPr="00217FFA" w14:paraId="3D389E3E" w14:textId="77777777" w:rsidTr="00217FFA">
        <w:trPr>
          <w:trHeight w:val="255"/>
          <w:jc w:val="center"/>
        </w:trPr>
        <w:tc>
          <w:tcPr>
            <w:tcW w:w="1240" w:type="dxa"/>
            <w:tcBorders>
              <w:top w:val="nil"/>
              <w:left w:val="nil"/>
              <w:bottom w:val="nil"/>
              <w:right w:val="nil"/>
            </w:tcBorders>
            <w:shd w:val="clear" w:color="auto" w:fill="auto"/>
            <w:vAlign w:val="center"/>
            <w:hideMark/>
          </w:tcPr>
          <w:p w14:paraId="4CF890E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w:t>
            </w:r>
          </w:p>
        </w:tc>
        <w:tc>
          <w:tcPr>
            <w:tcW w:w="960" w:type="dxa"/>
            <w:tcBorders>
              <w:top w:val="nil"/>
              <w:left w:val="nil"/>
              <w:bottom w:val="nil"/>
              <w:right w:val="nil"/>
            </w:tcBorders>
            <w:shd w:val="clear" w:color="auto" w:fill="auto"/>
            <w:vAlign w:val="center"/>
            <w:hideMark/>
          </w:tcPr>
          <w:p w14:paraId="76DCC8F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0F1753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0CDEA0E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53D01A5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0.044</w:t>
            </w:r>
          </w:p>
        </w:tc>
        <w:tc>
          <w:tcPr>
            <w:tcW w:w="960" w:type="dxa"/>
            <w:tcBorders>
              <w:top w:val="nil"/>
              <w:left w:val="nil"/>
              <w:bottom w:val="nil"/>
              <w:right w:val="nil"/>
            </w:tcBorders>
            <w:shd w:val="clear" w:color="auto" w:fill="auto"/>
            <w:vAlign w:val="center"/>
            <w:hideMark/>
          </w:tcPr>
          <w:p w14:paraId="718FFDB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960" w:type="dxa"/>
            <w:tcBorders>
              <w:top w:val="nil"/>
              <w:left w:val="nil"/>
              <w:bottom w:val="nil"/>
              <w:right w:val="nil"/>
            </w:tcBorders>
            <w:shd w:val="clear" w:color="auto" w:fill="auto"/>
            <w:vAlign w:val="center"/>
            <w:hideMark/>
          </w:tcPr>
          <w:p w14:paraId="3C05E59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0.046</w:t>
            </w:r>
          </w:p>
        </w:tc>
        <w:tc>
          <w:tcPr>
            <w:tcW w:w="960" w:type="dxa"/>
            <w:tcBorders>
              <w:top w:val="nil"/>
              <w:left w:val="nil"/>
              <w:bottom w:val="nil"/>
              <w:right w:val="nil"/>
            </w:tcBorders>
            <w:shd w:val="clear" w:color="auto" w:fill="auto"/>
            <w:vAlign w:val="center"/>
            <w:hideMark/>
          </w:tcPr>
          <w:p w14:paraId="4946D3D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r>
      <w:tr w:rsidR="00217FFA" w:rsidRPr="00217FFA" w14:paraId="338D986E" w14:textId="77777777" w:rsidTr="00217FFA">
        <w:trPr>
          <w:trHeight w:val="255"/>
          <w:jc w:val="center"/>
        </w:trPr>
        <w:tc>
          <w:tcPr>
            <w:tcW w:w="1240" w:type="dxa"/>
            <w:tcBorders>
              <w:top w:val="nil"/>
              <w:left w:val="nil"/>
              <w:bottom w:val="nil"/>
              <w:right w:val="nil"/>
            </w:tcBorders>
            <w:shd w:val="clear" w:color="auto" w:fill="auto"/>
            <w:vAlign w:val="center"/>
            <w:hideMark/>
          </w:tcPr>
          <w:p w14:paraId="401B758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w:t>
            </w:r>
          </w:p>
        </w:tc>
        <w:tc>
          <w:tcPr>
            <w:tcW w:w="960" w:type="dxa"/>
            <w:tcBorders>
              <w:top w:val="nil"/>
              <w:left w:val="nil"/>
              <w:bottom w:val="nil"/>
              <w:right w:val="nil"/>
            </w:tcBorders>
            <w:shd w:val="clear" w:color="auto" w:fill="auto"/>
            <w:vAlign w:val="center"/>
            <w:hideMark/>
          </w:tcPr>
          <w:p w14:paraId="7878C76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4C86DB4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0.023</w:t>
            </w:r>
          </w:p>
        </w:tc>
        <w:tc>
          <w:tcPr>
            <w:tcW w:w="960" w:type="dxa"/>
            <w:tcBorders>
              <w:top w:val="nil"/>
              <w:left w:val="nil"/>
              <w:bottom w:val="nil"/>
              <w:right w:val="nil"/>
            </w:tcBorders>
            <w:shd w:val="clear" w:color="auto" w:fill="auto"/>
            <w:vAlign w:val="center"/>
            <w:hideMark/>
          </w:tcPr>
          <w:p w14:paraId="6C977F1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0AF4AEE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0.027</w:t>
            </w:r>
          </w:p>
        </w:tc>
        <w:tc>
          <w:tcPr>
            <w:tcW w:w="960" w:type="dxa"/>
            <w:tcBorders>
              <w:top w:val="nil"/>
              <w:left w:val="nil"/>
              <w:bottom w:val="nil"/>
              <w:right w:val="nil"/>
            </w:tcBorders>
            <w:shd w:val="clear" w:color="auto" w:fill="auto"/>
            <w:vAlign w:val="center"/>
            <w:hideMark/>
          </w:tcPr>
          <w:p w14:paraId="67E71B2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2809805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0.058</w:t>
            </w:r>
          </w:p>
        </w:tc>
        <w:tc>
          <w:tcPr>
            <w:tcW w:w="960" w:type="dxa"/>
            <w:tcBorders>
              <w:top w:val="nil"/>
              <w:left w:val="nil"/>
              <w:bottom w:val="nil"/>
              <w:right w:val="nil"/>
            </w:tcBorders>
            <w:shd w:val="clear" w:color="auto" w:fill="auto"/>
            <w:vAlign w:val="center"/>
            <w:hideMark/>
          </w:tcPr>
          <w:p w14:paraId="0F8D1C9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r>
      <w:tr w:rsidR="00217FFA" w:rsidRPr="00217FFA" w14:paraId="20F762C9" w14:textId="77777777" w:rsidTr="00217FFA">
        <w:trPr>
          <w:trHeight w:val="255"/>
          <w:jc w:val="center"/>
        </w:trPr>
        <w:tc>
          <w:tcPr>
            <w:tcW w:w="1240" w:type="dxa"/>
            <w:tcBorders>
              <w:top w:val="nil"/>
              <w:left w:val="nil"/>
              <w:bottom w:val="nil"/>
              <w:right w:val="nil"/>
            </w:tcBorders>
            <w:shd w:val="clear" w:color="auto" w:fill="auto"/>
            <w:vAlign w:val="center"/>
            <w:hideMark/>
          </w:tcPr>
          <w:p w14:paraId="5A1D7ED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21</w:t>
            </w:r>
          </w:p>
        </w:tc>
        <w:tc>
          <w:tcPr>
            <w:tcW w:w="960" w:type="dxa"/>
            <w:tcBorders>
              <w:top w:val="nil"/>
              <w:left w:val="nil"/>
              <w:bottom w:val="nil"/>
              <w:right w:val="nil"/>
            </w:tcBorders>
            <w:shd w:val="clear" w:color="auto" w:fill="auto"/>
            <w:vAlign w:val="center"/>
            <w:hideMark/>
          </w:tcPr>
          <w:p w14:paraId="3896DD0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0.044</w:t>
            </w:r>
          </w:p>
        </w:tc>
        <w:tc>
          <w:tcPr>
            <w:tcW w:w="960" w:type="dxa"/>
            <w:tcBorders>
              <w:top w:val="nil"/>
              <w:left w:val="nil"/>
              <w:bottom w:val="nil"/>
              <w:right w:val="nil"/>
            </w:tcBorders>
            <w:shd w:val="clear" w:color="auto" w:fill="auto"/>
            <w:vAlign w:val="center"/>
            <w:hideMark/>
          </w:tcPr>
          <w:p w14:paraId="0EA981B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960" w:type="dxa"/>
            <w:tcBorders>
              <w:top w:val="nil"/>
              <w:left w:val="nil"/>
              <w:bottom w:val="nil"/>
              <w:right w:val="nil"/>
            </w:tcBorders>
            <w:shd w:val="clear" w:color="auto" w:fill="auto"/>
            <w:vAlign w:val="center"/>
            <w:hideMark/>
          </w:tcPr>
          <w:p w14:paraId="17E1800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40FA4C4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0.036</w:t>
            </w:r>
          </w:p>
        </w:tc>
        <w:tc>
          <w:tcPr>
            <w:tcW w:w="960" w:type="dxa"/>
            <w:tcBorders>
              <w:top w:val="nil"/>
              <w:left w:val="nil"/>
              <w:bottom w:val="nil"/>
              <w:right w:val="nil"/>
            </w:tcBorders>
            <w:shd w:val="clear" w:color="auto" w:fill="auto"/>
            <w:vAlign w:val="center"/>
            <w:hideMark/>
          </w:tcPr>
          <w:p w14:paraId="5D4C82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0.023</w:t>
            </w:r>
          </w:p>
        </w:tc>
        <w:tc>
          <w:tcPr>
            <w:tcW w:w="960" w:type="dxa"/>
            <w:tcBorders>
              <w:top w:val="nil"/>
              <w:left w:val="nil"/>
              <w:bottom w:val="nil"/>
              <w:right w:val="nil"/>
            </w:tcBorders>
            <w:shd w:val="clear" w:color="auto" w:fill="auto"/>
            <w:vAlign w:val="center"/>
            <w:hideMark/>
          </w:tcPr>
          <w:p w14:paraId="5B37525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0.035</w:t>
            </w:r>
          </w:p>
        </w:tc>
        <w:tc>
          <w:tcPr>
            <w:tcW w:w="960" w:type="dxa"/>
            <w:tcBorders>
              <w:top w:val="nil"/>
              <w:left w:val="nil"/>
              <w:bottom w:val="nil"/>
              <w:right w:val="nil"/>
            </w:tcBorders>
            <w:shd w:val="clear" w:color="auto" w:fill="auto"/>
            <w:vAlign w:val="center"/>
            <w:hideMark/>
          </w:tcPr>
          <w:p w14:paraId="745FF99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0.045</w:t>
            </w:r>
          </w:p>
        </w:tc>
      </w:tr>
      <w:tr w:rsidR="00217FFA" w:rsidRPr="00217FFA" w14:paraId="20B7119A" w14:textId="77777777" w:rsidTr="00217FFA">
        <w:trPr>
          <w:trHeight w:val="255"/>
          <w:jc w:val="center"/>
        </w:trPr>
        <w:tc>
          <w:tcPr>
            <w:tcW w:w="1240" w:type="dxa"/>
            <w:tcBorders>
              <w:top w:val="nil"/>
              <w:left w:val="nil"/>
              <w:bottom w:val="nil"/>
              <w:right w:val="nil"/>
            </w:tcBorders>
            <w:shd w:val="clear" w:color="auto" w:fill="auto"/>
            <w:vAlign w:val="center"/>
            <w:hideMark/>
          </w:tcPr>
          <w:p w14:paraId="4D958AC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22</w:t>
            </w:r>
          </w:p>
        </w:tc>
        <w:tc>
          <w:tcPr>
            <w:tcW w:w="960" w:type="dxa"/>
            <w:tcBorders>
              <w:top w:val="nil"/>
              <w:left w:val="nil"/>
              <w:bottom w:val="nil"/>
              <w:right w:val="nil"/>
            </w:tcBorders>
            <w:shd w:val="clear" w:color="auto" w:fill="auto"/>
            <w:vAlign w:val="center"/>
            <w:hideMark/>
          </w:tcPr>
          <w:p w14:paraId="7CF9618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0.050</w:t>
            </w:r>
          </w:p>
        </w:tc>
        <w:tc>
          <w:tcPr>
            <w:tcW w:w="960" w:type="dxa"/>
            <w:tcBorders>
              <w:top w:val="nil"/>
              <w:left w:val="nil"/>
              <w:bottom w:val="nil"/>
              <w:right w:val="nil"/>
            </w:tcBorders>
            <w:shd w:val="clear" w:color="auto" w:fill="auto"/>
            <w:vAlign w:val="center"/>
            <w:hideMark/>
          </w:tcPr>
          <w:p w14:paraId="06209B6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0.029</w:t>
            </w:r>
          </w:p>
        </w:tc>
        <w:tc>
          <w:tcPr>
            <w:tcW w:w="960" w:type="dxa"/>
            <w:tcBorders>
              <w:top w:val="nil"/>
              <w:left w:val="nil"/>
              <w:bottom w:val="nil"/>
              <w:right w:val="nil"/>
            </w:tcBorders>
            <w:shd w:val="clear" w:color="auto" w:fill="auto"/>
            <w:vAlign w:val="center"/>
            <w:hideMark/>
          </w:tcPr>
          <w:p w14:paraId="2BF7241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0.043</w:t>
            </w:r>
          </w:p>
        </w:tc>
        <w:tc>
          <w:tcPr>
            <w:tcW w:w="960" w:type="dxa"/>
            <w:tcBorders>
              <w:top w:val="nil"/>
              <w:left w:val="nil"/>
              <w:bottom w:val="nil"/>
              <w:right w:val="nil"/>
            </w:tcBorders>
            <w:shd w:val="clear" w:color="auto" w:fill="auto"/>
            <w:vAlign w:val="center"/>
            <w:hideMark/>
          </w:tcPr>
          <w:p w14:paraId="432FBC5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1958AAA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960" w:type="dxa"/>
            <w:tcBorders>
              <w:top w:val="nil"/>
              <w:left w:val="nil"/>
              <w:bottom w:val="nil"/>
              <w:right w:val="nil"/>
            </w:tcBorders>
            <w:shd w:val="clear" w:color="auto" w:fill="auto"/>
            <w:vAlign w:val="center"/>
            <w:hideMark/>
          </w:tcPr>
          <w:p w14:paraId="79985F4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960" w:type="dxa"/>
            <w:tcBorders>
              <w:top w:val="nil"/>
              <w:left w:val="nil"/>
              <w:bottom w:val="nil"/>
              <w:right w:val="nil"/>
            </w:tcBorders>
            <w:shd w:val="clear" w:color="auto" w:fill="auto"/>
            <w:vAlign w:val="center"/>
            <w:hideMark/>
          </w:tcPr>
          <w:p w14:paraId="658B012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r>
      <w:tr w:rsidR="00217FFA" w:rsidRPr="00217FFA" w14:paraId="0FBD88D1" w14:textId="77777777" w:rsidTr="00217FFA">
        <w:trPr>
          <w:trHeight w:val="255"/>
          <w:jc w:val="center"/>
        </w:trPr>
        <w:tc>
          <w:tcPr>
            <w:tcW w:w="1240" w:type="dxa"/>
            <w:tcBorders>
              <w:top w:val="nil"/>
              <w:left w:val="nil"/>
              <w:bottom w:val="nil"/>
              <w:right w:val="nil"/>
            </w:tcBorders>
            <w:shd w:val="clear" w:color="auto" w:fill="auto"/>
            <w:vAlign w:val="center"/>
            <w:hideMark/>
          </w:tcPr>
          <w:p w14:paraId="2A2B06C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23</w:t>
            </w:r>
          </w:p>
        </w:tc>
        <w:tc>
          <w:tcPr>
            <w:tcW w:w="960" w:type="dxa"/>
            <w:tcBorders>
              <w:top w:val="nil"/>
              <w:left w:val="nil"/>
              <w:bottom w:val="nil"/>
              <w:right w:val="nil"/>
            </w:tcBorders>
            <w:shd w:val="clear" w:color="auto" w:fill="auto"/>
            <w:vAlign w:val="center"/>
            <w:hideMark/>
          </w:tcPr>
          <w:p w14:paraId="4FAFE53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0.036</w:t>
            </w:r>
          </w:p>
        </w:tc>
        <w:tc>
          <w:tcPr>
            <w:tcW w:w="960" w:type="dxa"/>
            <w:tcBorders>
              <w:top w:val="nil"/>
              <w:left w:val="nil"/>
              <w:bottom w:val="nil"/>
              <w:right w:val="nil"/>
            </w:tcBorders>
            <w:shd w:val="clear" w:color="auto" w:fill="auto"/>
            <w:vAlign w:val="center"/>
            <w:hideMark/>
          </w:tcPr>
          <w:p w14:paraId="29F988E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0.075</w:t>
            </w:r>
          </w:p>
        </w:tc>
        <w:tc>
          <w:tcPr>
            <w:tcW w:w="960" w:type="dxa"/>
            <w:tcBorders>
              <w:top w:val="nil"/>
              <w:left w:val="nil"/>
              <w:bottom w:val="nil"/>
              <w:right w:val="nil"/>
            </w:tcBorders>
            <w:shd w:val="clear" w:color="auto" w:fill="auto"/>
            <w:vAlign w:val="center"/>
            <w:hideMark/>
          </w:tcPr>
          <w:p w14:paraId="6505236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112B6C4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960" w:type="dxa"/>
            <w:tcBorders>
              <w:top w:val="nil"/>
              <w:left w:val="nil"/>
              <w:bottom w:val="nil"/>
              <w:right w:val="nil"/>
            </w:tcBorders>
            <w:shd w:val="clear" w:color="auto" w:fill="auto"/>
            <w:vAlign w:val="center"/>
            <w:hideMark/>
          </w:tcPr>
          <w:p w14:paraId="49E5951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07948CA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0.023</w:t>
            </w:r>
          </w:p>
        </w:tc>
        <w:tc>
          <w:tcPr>
            <w:tcW w:w="960" w:type="dxa"/>
            <w:tcBorders>
              <w:top w:val="nil"/>
              <w:left w:val="nil"/>
              <w:bottom w:val="nil"/>
              <w:right w:val="nil"/>
            </w:tcBorders>
            <w:shd w:val="clear" w:color="auto" w:fill="auto"/>
            <w:vAlign w:val="center"/>
            <w:hideMark/>
          </w:tcPr>
          <w:p w14:paraId="68E40C6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r>
      <w:tr w:rsidR="00217FFA" w:rsidRPr="00217FFA" w14:paraId="09F0750D" w14:textId="77777777" w:rsidTr="00217FFA">
        <w:trPr>
          <w:trHeight w:val="255"/>
          <w:jc w:val="center"/>
        </w:trPr>
        <w:tc>
          <w:tcPr>
            <w:tcW w:w="1240" w:type="dxa"/>
            <w:tcBorders>
              <w:top w:val="nil"/>
              <w:left w:val="nil"/>
              <w:bottom w:val="nil"/>
              <w:right w:val="nil"/>
            </w:tcBorders>
            <w:shd w:val="clear" w:color="auto" w:fill="auto"/>
            <w:vAlign w:val="center"/>
            <w:hideMark/>
          </w:tcPr>
          <w:p w14:paraId="75367DE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24</w:t>
            </w:r>
          </w:p>
        </w:tc>
        <w:tc>
          <w:tcPr>
            <w:tcW w:w="960" w:type="dxa"/>
            <w:tcBorders>
              <w:top w:val="nil"/>
              <w:left w:val="nil"/>
              <w:bottom w:val="nil"/>
              <w:right w:val="nil"/>
            </w:tcBorders>
            <w:shd w:val="clear" w:color="auto" w:fill="auto"/>
            <w:vAlign w:val="center"/>
            <w:hideMark/>
          </w:tcPr>
          <w:p w14:paraId="46883DA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960" w:type="dxa"/>
            <w:tcBorders>
              <w:top w:val="nil"/>
              <w:left w:val="nil"/>
              <w:bottom w:val="nil"/>
              <w:right w:val="nil"/>
            </w:tcBorders>
            <w:shd w:val="clear" w:color="auto" w:fill="auto"/>
            <w:vAlign w:val="center"/>
            <w:hideMark/>
          </w:tcPr>
          <w:p w14:paraId="73B17DD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c>
          <w:tcPr>
            <w:tcW w:w="960" w:type="dxa"/>
            <w:tcBorders>
              <w:top w:val="nil"/>
              <w:left w:val="nil"/>
              <w:bottom w:val="nil"/>
              <w:right w:val="nil"/>
            </w:tcBorders>
            <w:shd w:val="clear" w:color="auto" w:fill="auto"/>
            <w:vAlign w:val="center"/>
            <w:hideMark/>
          </w:tcPr>
          <w:p w14:paraId="7B3582F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0.046</w:t>
            </w:r>
          </w:p>
        </w:tc>
        <w:tc>
          <w:tcPr>
            <w:tcW w:w="960" w:type="dxa"/>
            <w:tcBorders>
              <w:top w:val="nil"/>
              <w:left w:val="nil"/>
              <w:bottom w:val="nil"/>
              <w:right w:val="nil"/>
            </w:tcBorders>
            <w:shd w:val="clear" w:color="auto" w:fill="auto"/>
            <w:vAlign w:val="center"/>
            <w:hideMark/>
          </w:tcPr>
          <w:p w14:paraId="4EEDF9E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960" w:type="dxa"/>
            <w:tcBorders>
              <w:top w:val="nil"/>
              <w:left w:val="nil"/>
              <w:bottom w:val="nil"/>
              <w:right w:val="nil"/>
            </w:tcBorders>
            <w:shd w:val="clear" w:color="auto" w:fill="auto"/>
            <w:vAlign w:val="center"/>
            <w:hideMark/>
          </w:tcPr>
          <w:p w14:paraId="1A98C10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0.029</w:t>
            </w:r>
          </w:p>
        </w:tc>
        <w:tc>
          <w:tcPr>
            <w:tcW w:w="960" w:type="dxa"/>
            <w:tcBorders>
              <w:top w:val="nil"/>
              <w:left w:val="nil"/>
              <w:bottom w:val="nil"/>
              <w:right w:val="nil"/>
            </w:tcBorders>
            <w:shd w:val="clear" w:color="auto" w:fill="auto"/>
            <w:vAlign w:val="center"/>
            <w:hideMark/>
          </w:tcPr>
          <w:p w14:paraId="7130EBA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7CCE1B0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r>
      <w:tr w:rsidR="00217FFA" w:rsidRPr="00217FFA" w14:paraId="6C8073A0" w14:textId="77777777" w:rsidTr="00217FFA">
        <w:trPr>
          <w:trHeight w:val="255"/>
          <w:jc w:val="center"/>
        </w:trPr>
        <w:tc>
          <w:tcPr>
            <w:tcW w:w="1240" w:type="dxa"/>
            <w:tcBorders>
              <w:top w:val="nil"/>
              <w:left w:val="nil"/>
              <w:bottom w:val="nil"/>
              <w:right w:val="nil"/>
            </w:tcBorders>
            <w:shd w:val="clear" w:color="auto" w:fill="auto"/>
            <w:vAlign w:val="center"/>
            <w:hideMark/>
          </w:tcPr>
          <w:p w14:paraId="68C7378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25</w:t>
            </w:r>
          </w:p>
        </w:tc>
        <w:tc>
          <w:tcPr>
            <w:tcW w:w="960" w:type="dxa"/>
            <w:tcBorders>
              <w:top w:val="nil"/>
              <w:left w:val="nil"/>
              <w:bottom w:val="nil"/>
              <w:right w:val="nil"/>
            </w:tcBorders>
            <w:shd w:val="clear" w:color="auto" w:fill="auto"/>
            <w:vAlign w:val="center"/>
            <w:hideMark/>
          </w:tcPr>
          <w:p w14:paraId="3DAA450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4826271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7AB623C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38883AC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0.044</w:t>
            </w:r>
          </w:p>
        </w:tc>
        <w:tc>
          <w:tcPr>
            <w:tcW w:w="960" w:type="dxa"/>
            <w:tcBorders>
              <w:top w:val="nil"/>
              <w:left w:val="nil"/>
              <w:bottom w:val="nil"/>
              <w:right w:val="nil"/>
            </w:tcBorders>
            <w:shd w:val="clear" w:color="auto" w:fill="auto"/>
            <w:vAlign w:val="center"/>
            <w:hideMark/>
          </w:tcPr>
          <w:p w14:paraId="5D43ACE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0.044</w:t>
            </w:r>
          </w:p>
        </w:tc>
        <w:tc>
          <w:tcPr>
            <w:tcW w:w="960" w:type="dxa"/>
            <w:tcBorders>
              <w:top w:val="nil"/>
              <w:left w:val="nil"/>
              <w:bottom w:val="nil"/>
              <w:right w:val="nil"/>
            </w:tcBorders>
            <w:shd w:val="clear" w:color="auto" w:fill="auto"/>
            <w:vAlign w:val="center"/>
            <w:hideMark/>
          </w:tcPr>
          <w:p w14:paraId="084CCDC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057ECCB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r>
      <w:tr w:rsidR="00217FFA" w:rsidRPr="00217FFA" w14:paraId="429A3575" w14:textId="77777777" w:rsidTr="00217FFA">
        <w:trPr>
          <w:trHeight w:val="255"/>
          <w:jc w:val="center"/>
        </w:trPr>
        <w:tc>
          <w:tcPr>
            <w:tcW w:w="1240" w:type="dxa"/>
            <w:tcBorders>
              <w:top w:val="nil"/>
              <w:left w:val="nil"/>
              <w:bottom w:val="nil"/>
              <w:right w:val="nil"/>
            </w:tcBorders>
            <w:shd w:val="clear" w:color="auto" w:fill="auto"/>
            <w:vAlign w:val="center"/>
            <w:hideMark/>
          </w:tcPr>
          <w:p w14:paraId="16E0B797"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26</w:t>
            </w:r>
          </w:p>
        </w:tc>
        <w:tc>
          <w:tcPr>
            <w:tcW w:w="960" w:type="dxa"/>
            <w:tcBorders>
              <w:top w:val="nil"/>
              <w:left w:val="nil"/>
              <w:bottom w:val="nil"/>
              <w:right w:val="nil"/>
            </w:tcBorders>
            <w:shd w:val="clear" w:color="auto" w:fill="auto"/>
            <w:vAlign w:val="center"/>
            <w:hideMark/>
          </w:tcPr>
          <w:p w14:paraId="45EFD61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1CF475E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695C51C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0.029</w:t>
            </w:r>
          </w:p>
        </w:tc>
        <w:tc>
          <w:tcPr>
            <w:tcW w:w="960" w:type="dxa"/>
            <w:tcBorders>
              <w:top w:val="nil"/>
              <w:left w:val="nil"/>
              <w:bottom w:val="nil"/>
              <w:right w:val="nil"/>
            </w:tcBorders>
            <w:shd w:val="clear" w:color="auto" w:fill="auto"/>
            <w:vAlign w:val="center"/>
            <w:hideMark/>
          </w:tcPr>
          <w:p w14:paraId="15B9E28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c>
          <w:tcPr>
            <w:tcW w:w="960" w:type="dxa"/>
            <w:tcBorders>
              <w:top w:val="nil"/>
              <w:left w:val="nil"/>
              <w:bottom w:val="nil"/>
              <w:right w:val="nil"/>
            </w:tcBorders>
            <w:shd w:val="clear" w:color="auto" w:fill="auto"/>
            <w:vAlign w:val="center"/>
            <w:hideMark/>
          </w:tcPr>
          <w:p w14:paraId="17337D4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2D5AD84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960" w:type="dxa"/>
            <w:tcBorders>
              <w:top w:val="nil"/>
              <w:left w:val="nil"/>
              <w:bottom w:val="nil"/>
              <w:right w:val="nil"/>
            </w:tcBorders>
            <w:shd w:val="clear" w:color="auto" w:fill="auto"/>
            <w:vAlign w:val="center"/>
            <w:hideMark/>
          </w:tcPr>
          <w:p w14:paraId="1127E57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r>
      <w:tr w:rsidR="00217FFA" w:rsidRPr="00217FFA" w14:paraId="670CB6F4" w14:textId="77777777" w:rsidTr="00217FFA">
        <w:trPr>
          <w:trHeight w:val="255"/>
          <w:jc w:val="center"/>
        </w:trPr>
        <w:tc>
          <w:tcPr>
            <w:tcW w:w="1240" w:type="dxa"/>
            <w:tcBorders>
              <w:top w:val="nil"/>
              <w:left w:val="nil"/>
              <w:bottom w:val="nil"/>
              <w:right w:val="nil"/>
            </w:tcBorders>
            <w:shd w:val="clear" w:color="auto" w:fill="auto"/>
            <w:vAlign w:val="center"/>
            <w:hideMark/>
          </w:tcPr>
          <w:p w14:paraId="3101AAB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27</w:t>
            </w:r>
          </w:p>
        </w:tc>
        <w:tc>
          <w:tcPr>
            <w:tcW w:w="960" w:type="dxa"/>
            <w:tcBorders>
              <w:top w:val="nil"/>
              <w:left w:val="nil"/>
              <w:bottom w:val="nil"/>
              <w:right w:val="nil"/>
            </w:tcBorders>
            <w:shd w:val="clear" w:color="auto" w:fill="auto"/>
            <w:vAlign w:val="center"/>
            <w:hideMark/>
          </w:tcPr>
          <w:p w14:paraId="27FDEB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53524E4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0.016</w:t>
            </w:r>
          </w:p>
        </w:tc>
        <w:tc>
          <w:tcPr>
            <w:tcW w:w="960" w:type="dxa"/>
            <w:tcBorders>
              <w:top w:val="nil"/>
              <w:left w:val="nil"/>
              <w:bottom w:val="nil"/>
              <w:right w:val="nil"/>
            </w:tcBorders>
            <w:shd w:val="clear" w:color="auto" w:fill="auto"/>
            <w:vAlign w:val="center"/>
            <w:hideMark/>
          </w:tcPr>
          <w:p w14:paraId="1790E03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2BF583B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04CA6A4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645D0AF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0.039</w:t>
            </w:r>
          </w:p>
        </w:tc>
        <w:tc>
          <w:tcPr>
            <w:tcW w:w="960" w:type="dxa"/>
            <w:tcBorders>
              <w:top w:val="nil"/>
              <w:left w:val="nil"/>
              <w:bottom w:val="nil"/>
              <w:right w:val="nil"/>
            </w:tcBorders>
            <w:shd w:val="clear" w:color="auto" w:fill="auto"/>
            <w:vAlign w:val="center"/>
            <w:hideMark/>
          </w:tcPr>
          <w:p w14:paraId="607AEE1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r>
      <w:tr w:rsidR="00217FFA" w:rsidRPr="00217FFA" w14:paraId="2A97C7EF" w14:textId="77777777" w:rsidTr="00217FFA">
        <w:trPr>
          <w:trHeight w:val="255"/>
          <w:jc w:val="center"/>
        </w:trPr>
        <w:tc>
          <w:tcPr>
            <w:tcW w:w="1240" w:type="dxa"/>
            <w:tcBorders>
              <w:top w:val="nil"/>
              <w:left w:val="nil"/>
              <w:bottom w:val="nil"/>
              <w:right w:val="nil"/>
            </w:tcBorders>
            <w:shd w:val="clear" w:color="auto" w:fill="auto"/>
            <w:vAlign w:val="center"/>
            <w:hideMark/>
          </w:tcPr>
          <w:p w14:paraId="6DD39D3B"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28</w:t>
            </w:r>
          </w:p>
        </w:tc>
        <w:tc>
          <w:tcPr>
            <w:tcW w:w="960" w:type="dxa"/>
            <w:tcBorders>
              <w:top w:val="nil"/>
              <w:left w:val="nil"/>
              <w:bottom w:val="nil"/>
              <w:right w:val="nil"/>
            </w:tcBorders>
            <w:shd w:val="clear" w:color="auto" w:fill="auto"/>
            <w:vAlign w:val="center"/>
            <w:hideMark/>
          </w:tcPr>
          <w:p w14:paraId="6A43E48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49A3183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c>
          <w:tcPr>
            <w:tcW w:w="960" w:type="dxa"/>
            <w:tcBorders>
              <w:top w:val="nil"/>
              <w:left w:val="nil"/>
              <w:bottom w:val="nil"/>
              <w:right w:val="nil"/>
            </w:tcBorders>
            <w:shd w:val="clear" w:color="auto" w:fill="auto"/>
            <w:vAlign w:val="center"/>
            <w:hideMark/>
          </w:tcPr>
          <w:p w14:paraId="10E5A60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960" w:type="dxa"/>
            <w:tcBorders>
              <w:top w:val="nil"/>
              <w:left w:val="nil"/>
              <w:bottom w:val="nil"/>
              <w:right w:val="nil"/>
            </w:tcBorders>
            <w:shd w:val="clear" w:color="auto" w:fill="auto"/>
            <w:vAlign w:val="center"/>
            <w:hideMark/>
          </w:tcPr>
          <w:p w14:paraId="551FAB3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3AF8582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645B0E6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960" w:type="dxa"/>
            <w:tcBorders>
              <w:top w:val="nil"/>
              <w:left w:val="nil"/>
              <w:bottom w:val="nil"/>
              <w:right w:val="nil"/>
            </w:tcBorders>
            <w:shd w:val="clear" w:color="auto" w:fill="auto"/>
            <w:vAlign w:val="center"/>
            <w:hideMark/>
          </w:tcPr>
          <w:p w14:paraId="1444B31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0.031</w:t>
            </w:r>
          </w:p>
        </w:tc>
      </w:tr>
      <w:tr w:rsidR="00217FFA" w:rsidRPr="00217FFA" w14:paraId="29BC10DB" w14:textId="77777777" w:rsidTr="00217FFA">
        <w:trPr>
          <w:trHeight w:val="255"/>
          <w:jc w:val="center"/>
        </w:trPr>
        <w:tc>
          <w:tcPr>
            <w:tcW w:w="1240" w:type="dxa"/>
            <w:tcBorders>
              <w:top w:val="nil"/>
              <w:left w:val="nil"/>
              <w:bottom w:val="nil"/>
              <w:right w:val="nil"/>
            </w:tcBorders>
            <w:shd w:val="clear" w:color="auto" w:fill="auto"/>
            <w:vAlign w:val="center"/>
            <w:hideMark/>
          </w:tcPr>
          <w:p w14:paraId="1BDDED5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29</w:t>
            </w:r>
          </w:p>
        </w:tc>
        <w:tc>
          <w:tcPr>
            <w:tcW w:w="960" w:type="dxa"/>
            <w:tcBorders>
              <w:top w:val="nil"/>
              <w:left w:val="nil"/>
              <w:bottom w:val="nil"/>
              <w:right w:val="nil"/>
            </w:tcBorders>
            <w:shd w:val="clear" w:color="auto" w:fill="auto"/>
            <w:vAlign w:val="center"/>
            <w:hideMark/>
          </w:tcPr>
          <w:p w14:paraId="2BE73AC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60C7077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0.036</w:t>
            </w:r>
          </w:p>
        </w:tc>
        <w:tc>
          <w:tcPr>
            <w:tcW w:w="960" w:type="dxa"/>
            <w:tcBorders>
              <w:top w:val="nil"/>
              <w:left w:val="nil"/>
              <w:bottom w:val="nil"/>
              <w:right w:val="nil"/>
            </w:tcBorders>
            <w:shd w:val="clear" w:color="auto" w:fill="auto"/>
            <w:vAlign w:val="center"/>
            <w:hideMark/>
          </w:tcPr>
          <w:p w14:paraId="4E77116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48E3E28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697638C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776CD4B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2528CFE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r>
      <w:tr w:rsidR="00217FFA" w:rsidRPr="00217FFA" w14:paraId="7F8D2446" w14:textId="77777777" w:rsidTr="00217FFA">
        <w:trPr>
          <w:trHeight w:val="255"/>
          <w:jc w:val="center"/>
        </w:trPr>
        <w:tc>
          <w:tcPr>
            <w:tcW w:w="1240" w:type="dxa"/>
            <w:tcBorders>
              <w:top w:val="nil"/>
              <w:left w:val="nil"/>
              <w:bottom w:val="nil"/>
              <w:right w:val="nil"/>
            </w:tcBorders>
            <w:shd w:val="clear" w:color="auto" w:fill="auto"/>
            <w:vAlign w:val="center"/>
            <w:hideMark/>
          </w:tcPr>
          <w:p w14:paraId="2EDF6FC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30</w:t>
            </w:r>
          </w:p>
        </w:tc>
        <w:tc>
          <w:tcPr>
            <w:tcW w:w="960" w:type="dxa"/>
            <w:tcBorders>
              <w:top w:val="nil"/>
              <w:left w:val="nil"/>
              <w:bottom w:val="nil"/>
              <w:right w:val="nil"/>
            </w:tcBorders>
            <w:shd w:val="clear" w:color="auto" w:fill="auto"/>
            <w:vAlign w:val="center"/>
            <w:hideMark/>
          </w:tcPr>
          <w:p w14:paraId="4CD03DC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6BDEA0E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0.023</w:t>
            </w:r>
          </w:p>
        </w:tc>
        <w:tc>
          <w:tcPr>
            <w:tcW w:w="960" w:type="dxa"/>
            <w:tcBorders>
              <w:top w:val="nil"/>
              <w:left w:val="nil"/>
              <w:bottom w:val="nil"/>
              <w:right w:val="nil"/>
            </w:tcBorders>
            <w:shd w:val="clear" w:color="auto" w:fill="auto"/>
            <w:vAlign w:val="center"/>
            <w:hideMark/>
          </w:tcPr>
          <w:p w14:paraId="56CFC52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0.041</w:t>
            </w:r>
          </w:p>
        </w:tc>
        <w:tc>
          <w:tcPr>
            <w:tcW w:w="960" w:type="dxa"/>
            <w:tcBorders>
              <w:top w:val="nil"/>
              <w:left w:val="nil"/>
              <w:bottom w:val="nil"/>
              <w:right w:val="nil"/>
            </w:tcBorders>
            <w:shd w:val="clear" w:color="auto" w:fill="auto"/>
            <w:vAlign w:val="center"/>
            <w:hideMark/>
          </w:tcPr>
          <w:p w14:paraId="7BCBB0D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504C77C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209D072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0.017</w:t>
            </w:r>
          </w:p>
        </w:tc>
        <w:tc>
          <w:tcPr>
            <w:tcW w:w="960" w:type="dxa"/>
            <w:tcBorders>
              <w:top w:val="nil"/>
              <w:left w:val="nil"/>
              <w:bottom w:val="nil"/>
              <w:right w:val="nil"/>
            </w:tcBorders>
            <w:shd w:val="clear" w:color="auto" w:fill="auto"/>
            <w:vAlign w:val="center"/>
            <w:hideMark/>
          </w:tcPr>
          <w:p w14:paraId="432863E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r>
      <w:tr w:rsidR="00217FFA" w:rsidRPr="00217FFA" w14:paraId="3A56A8EC" w14:textId="77777777" w:rsidTr="00217FFA">
        <w:trPr>
          <w:trHeight w:val="255"/>
          <w:jc w:val="center"/>
        </w:trPr>
        <w:tc>
          <w:tcPr>
            <w:tcW w:w="1240" w:type="dxa"/>
            <w:tcBorders>
              <w:top w:val="nil"/>
              <w:left w:val="nil"/>
              <w:bottom w:val="nil"/>
              <w:right w:val="nil"/>
            </w:tcBorders>
            <w:shd w:val="clear" w:color="auto" w:fill="auto"/>
            <w:vAlign w:val="center"/>
            <w:hideMark/>
          </w:tcPr>
          <w:p w14:paraId="64B59AB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31</w:t>
            </w:r>
          </w:p>
        </w:tc>
        <w:tc>
          <w:tcPr>
            <w:tcW w:w="960" w:type="dxa"/>
            <w:tcBorders>
              <w:top w:val="nil"/>
              <w:left w:val="nil"/>
              <w:bottom w:val="nil"/>
              <w:right w:val="nil"/>
            </w:tcBorders>
            <w:shd w:val="clear" w:color="auto" w:fill="auto"/>
            <w:vAlign w:val="center"/>
            <w:hideMark/>
          </w:tcPr>
          <w:p w14:paraId="25FC95E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660E8BD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0.029</w:t>
            </w:r>
          </w:p>
        </w:tc>
        <w:tc>
          <w:tcPr>
            <w:tcW w:w="960" w:type="dxa"/>
            <w:tcBorders>
              <w:top w:val="nil"/>
              <w:left w:val="nil"/>
              <w:bottom w:val="nil"/>
              <w:right w:val="nil"/>
            </w:tcBorders>
            <w:shd w:val="clear" w:color="auto" w:fill="auto"/>
            <w:vAlign w:val="center"/>
            <w:hideMark/>
          </w:tcPr>
          <w:p w14:paraId="57178C4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0.019</w:t>
            </w:r>
          </w:p>
        </w:tc>
        <w:tc>
          <w:tcPr>
            <w:tcW w:w="960" w:type="dxa"/>
            <w:tcBorders>
              <w:top w:val="nil"/>
              <w:left w:val="nil"/>
              <w:bottom w:val="nil"/>
              <w:right w:val="nil"/>
            </w:tcBorders>
            <w:shd w:val="clear" w:color="auto" w:fill="auto"/>
            <w:vAlign w:val="center"/>
            <w:hideMark/>
          </w:tcPr>
          <w:p w14:paraId="3D6E2D9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46D85FA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75DAB3C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622ED96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r>
      <w:tr w:rsidR="00217FFA" w:rsidRPr="00217FFA" w14:paraId="3A687A69" w14:textId="77777777" w:rsidTr="00217FFA">
        <w:trPr>
          <w:trHeight w:val="255"/>
          <w:jc w:val="center"/>
        </w:trPr>
        <w:tc>
          <w:tcPr>
            <w:tcW w:w="1240" w:type="dxa"/>
            <w:tcBorders>
              <w:top w:val="nil"/>
              <w:left w:val="nil"/>
              <w:bottom w:val="nil"/>
              <w:right w:val="nil"/>
            </w:tcBorders>
            <w:shd w:val="clear" w:color="auto" w:fill="auto"/>
            <w:vAlign w:val="center"/>
            <w:hideMark/>
          </w:tcPr>
          <w:p w14:paraId="299B262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32</w:t>
            </w:r>
          </w:p>
        </w:tc>
        <w:tc>
          <w:tcPr>
            <w:tcW w:w="960" w:type="dxa"/>
            <w:tcBorders>
              <w:top w:val="nil"/>
              <w:left w:val="nil"/>
              <w:bottom w:val="nil"/>
              <w:right w:val="nil"/>
            </w:tcBorders>
            <w:shd w:val="clear" w:color="auto" w:fill="auto"/>
            <w:vAlign w:val="center"/>
            <w:hideMark/>
          </w:tcPr>
          <w:p w14:paraId="401447E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6517C55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5BFB1CB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4B8A289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0E452AD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0E88393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1B08C48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520D1146" w14:textId="77777777" w:rsidTr="00217FFA">
        <w:trPr>
          <w:trHeight w:val="255"/>
          <w:jc w:val="center"/>
        </w:trPr>
        <w:tc>
          <w:tcPr>
            <w:tcW w:w="1240" w:type="dxa"/>
            <w:tcBorders>
              <w:top w:val="nil"/>
              <w:left w:val="nil"/>
              <w:bottom w:val="nil"/>
              <w:right w:val="nil"/>
            </w:tcBorders>
            <w:shd w:val="clear" w:color="auto" w:fill="auto"/>
            <w:vAlign w:val="center"/>
            <w:hideMark/>
          </w:tcPr>
          <w:p w14:paraId="552CE24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33</w:t>
            </w:r>
          </w:p>
        </w:tc>
        <w:tc>
          <w:tcPr>
            <w:tcW w:w="960" w:type="dxa"/>
            <w:tcBorders>
              <w:top w:val="nil"/>
              <w:left w:val="nil"/>
              <w:bottom w:val="nil"/>
              <w:right w:val="nil"/>
            </w:tcBorders>
            <w:shd w:val="clear" w:color="auto" w:fill="auto"/>
            <w:vAlign w:val="center"/>
            <w:hideMark/>
          </w:tcPr>
          <w:p w14:paraId="35F20A0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21784E0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1F56D41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6114276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5D37EC6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4575641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438EA2E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r>
      <w:tr w:rsidR="00217FFA" w:rsidRPr="00217FFA" w14:paraId="22B1D6EC" w14:textId="77777777" w:rsidTr="00217FFA">
        <w:trPr>
          <w:trHeight w:val="255"/>
          <w:jc w:val="center"/>
        </w:trPr>
        <w:tc>
          <w:tcPr>
            <w:tcW w:w="1240" w:type="dxa"/>
            <w:tcBorders>
              <w:top w:val="nil"/>
              <w:left w:val="nil"/>
              <w:bottom w:val="nil"/>
              <w:right w:val="nil"/>
            </w:tcBorders>
            <w:shd w:val="clear" w:color="auto" w:fill="auto"/>
            <w:vAlign w:val="center"/>
            <w:hideMark/>
          </w:tcPr>
          <w:p w14:paraId="5A5C8697"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34</w:t>
            </w:r>
          </w:p>
        </w:tc>
        <w:tc>
          <w:tcPr>
            <w:tcW w:w="960" w:type="dxa"/>
            <w:tcBorders>
              <w:top w:val="nil"/>
              <w:left w:val="nil"/>
              <w:bottom w:val="nil"/>
              <w:right w:val="nil"/>
            </w:tcBorders>
            <w:shd w:val="clear" w:color="auto" w:fill="auto"/>
            <w:vAlign w:val="center"/>
            <w:hideMark/>
          </w:tcPr>
          <w:p w14:paraId="2AA438B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9212AA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086E6F3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0FAE228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26700ED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33F6B1A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1A0A92E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0.017</w:t>
            </w:r>
          </w:p>
        </w:tc>
      </w:tr>
      <w:tr w:rsidR="00217FFA" w:rsidRPr="00217FFA" w14:paraId="5593C477" w14:textId="77777777" w:rsidTr="00217FFA">
        <w:trPr>
          <w:trHeight w:val="255"/>
          <w:jc w:val="center"/>
        </w:trPr>
        <w:tc>
          <w:tcPr>
            <w:tcW w:w="1240" w:type="dxa"/>
            <w:tcBorders>
              <w:top w:val="nil"/>
              <w:left w:val="nil"/>
              <w:bottom w:val="nil"/>
              <w:right w:val="nil"/>
            </w:tcBorders>
            <w:shd w:val="clear" w:color="auto" w:fill="auto"/>
            <w:vAlign w:val="center"/>
            <w:hideMark/>
          </w:tcPr>
          <w:p w14:paraId="1B8EE80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35</w:t>
            </w:r>
          </w:p>
        </w:tc>
        <w:tc>
          <w:tcPr>
            <w:tcW w:w="960" w:type="dxa"/>
            <w:tcBorders>
              <w:top w:val="nil"/>
              <w:left w:val="nil"/>
              <w:bottom w:val="nil"/>
              <w:right w:val="nil"/>
            </w:tcBorders>
            <w:shd w:val="clear" w:color="auto" w:fill="auto"/>
            <w:vAlign w:val="center"/>
            <w:hideMark/>
          </w:tcPr>
          <w:p w14:paraId="5467917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2445061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07072AC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3900AAE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69A9F40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80397A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7CDD6C6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r>
      <w:tr w:rsidR="00217FFA" w:rsidRPr="00217FFA" w14:paraId="4CAC3E44" w14:textId="77777777" w:rsidTr="00217FFA">
        <w:trPr>
          <w:trHeight w:val="255"/>
          <w:jc w:val="center"/>
        </w:trPr>
        <w:tc>
          <w:tcPr>
            <w:tcW w:w="1240" w:type="dxa"/>
            <w:tcBorders>
              <w:top w:val="nil"/>
              <w:left w:val="nil"/>
              <w:bottom w:val="nil"/>
              <w:right w:val="nil"/>
            </w:tcBorders>
            <w:shd w:val="clear" w:color="auto" w:fill="auto"/>
            <w:vAlign w:val="center"/>
            <w:hideMark/>
          </w:tcPr>
          <w:p w14:paraId="20E4F38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36</w:t>
            </w:r>
          </w:p>
        </w:tc>
        <w:tc>
          <w:tcPr>
            <w:tcW w:w="960" w:type="dxa"/>
            <w:tcBorders>
              <w:top w:val="nil"/>
              <w:left w:val="nil"/>
              <w:bottom w:val="nil"/>
              <w:right w:val="nil"/>
            </w:tcBorders>
            <w:shd w:val="clear" w:color="auto" w:fill="auto"/>
            <w:vAlign w:val="center"/>
            <w:hideMark/>
          </w:tcPr>
          <w:p w14:paraId="0A605EC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E201FF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176A79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6007039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0820E41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70DAF6F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1B41F6F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r>
      <w:tr w:rsidR="00217FFA" w:rsidRPr="00217FFA" w14:paraId="2B44DC15" w14:textId="77777777" w:rsidTr="00217FFA">
        <w:trPr>
          <w:trHeight w:val="255"/>
          <w:jc w:val="center"/>
        </w:trPr>
        <w:tc>
          <w:tcPr>
            <w:tcW w:w="1240" w:type="dxa"/>
            <w:tcBorders>
              <w:top w:val="nil"/>
              <w:left w:val="nil"/>
              <w:bottom w:val="nil"/>
              <w:right w:val="nil"/>
            </w:tcBorders>
            <w:shd w:val="clear" w:color="auto" w:fill="auto"/>
            <w:vAlign w:val="center"/>
            <w:hideMark/>
          </w:tcPr>
          <w:p w14:paraId="06DD9D0F"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37</w:t>
            </w:r>
          </w:p>
        </w:tc>
        <w:tc>
          <w:tcPr>
            <w:tcW w:w="960" w:type="dxa"/>
            <w:tcBorders>
              <w:top w:val="nil"/>
              <w:left w:val="nil"/>
              <w:bottom w:val="nil"/>
              <w:right w:val="nil"/>
            </w:tcBorders>
            <w:shd w:val="clear" w:color="auto" w:fill="auto"/>
            <w:vAlign w:val="center"/>
            <w:hideMark/>
          </w:tcPr>
          <w:p w14:paraId="7EDF009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4C25BCC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5EC6F8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122BBBC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32D07F1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03A76F9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4971BBF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60B01E52" w14:textId="77777777" w:rsidTr="00217FFA">
        <w:trPr>
          <w:trHeight w:val="255"/>
          <w:jc w:val="center"/>
        </w:trPr>
        <w:tc>
          <w:tcPr>
            <w:tcW w:w="1240" w:type="dxa"/>
            <w:tcBorders>
              <w:top w:val="nil"/>
              <w:left w:val="nil"/>
              <w:bottom w:val="nil"/>
              <w:right w:val="nil"/>
            </w:tcBorders>
            <w:shd w:val="clear" w:color="auto" w:fill="auto"/>
            <w:vAlign w:val="center"/>
            <w:hideMark/>
          </w:tcPr>
          <w:p w14:paraId="0BBBD3F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38</w:t>
            </w:r>
          </w:p>
        </w:tc>
        <w:tc>
          <w:tcPr>
            <w:tcW w:w="960" w:type="dxa"/>
            <w:tcBorders>
              <w:top w:val="nil"/>
              <w:left w:val="nil"/>
              <w:bottom w:val="nil"/>
              <w:right w:val="nil"/>
            </w:tcBorders>
            <w:shd w:val="clear" w:color="auto" w:fill="auto"/>
            <w:vAlign w:val="center"/>
            <w:hideMark/>
          </w:tcPr>
          <w:p w14:paraId="3FBE94E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0D62246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091C354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1A34A9C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7163027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E62D67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30CA6C7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40B779BB" w14:textId="77777777" w:rsidTr="00217FFA">
        <w:trPr>
          <w:trHeight w:val="255"/>
          <w:jc w:val="center"/>
        </w:trPr>
        <w:tc>
          <w:tcPr>
            <w:tcW w:w="1240" w:type="dxa"/>
            <w:tcBorders>
              <w:top w:val="nil"/>
              <w:left w:val="nil"/>
              <w:bottom w:val="nil"/>
              <w:right w:val="nil"/>
            </w:tcBorders>
            <w:shd w:val="clear" w:color="auto" w:fill="auto"/>
            <w:vAlign w:val="center"/>
            <w:hideMark/>
          </w:tcPr>
          <w:p w14:paraId="5F880AC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39</w:t>
            </w:r>
          </w:p>
        </w:tc>
        <w:tc>
          <w:tcPr>
            <w:tcW w:w="960" w:type="dxa"/>
            <w:tcBorders>
              <w:top w:val="nil"/>
              <w:left w:val="nil"/>
              <w:bottom w:val="nil"/>
              <w:right w:val="nil"/>
            </w:tcBorders>
            <w:shd w:val="clear" w:color="auto" w:fill="auto"/>
            <w:vAlign w:val="center"/>
            <w:hideMark/>
          </w:tcPr>
          <w:p w14:paraId="0111553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10FF2DA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2886E6C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5A509C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18442C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2A03898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960" w:type="dxa"/>
            <w:tcBorders>
              <w:top w:val="nil"/>
              <w:left w:val="nil"/>
              <w:bottom w:val="nil"/>
              <w:right w:val="nil"/>
            </w:tcBorders>
            <w:shd w:val="clear" w:color="auto" w:fill="auto"/>
            <w:vAlign w:val="center"/>
            <w:hideMark/>
          </w:tcPr>
          <w:p w14:paraId="64C04F8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r>
      <w:tr w:rsidR="00217FFA" w:rsidRPr="00217FFA" w14:paraId="23AF8279" w14:textId="77777777" w:rsidTr="00217FFA">
        <w:trPr>
          <w:trHeight w:val="255"/>
          <w:jc w:val="center"/>
        </w:trPr>
        <w:tc>
          <w:tcPr>
            <w:tcW w:w="1240" w:type="dxa"/>
            <w:tcBorders>
              <w:top w:val="nil"/>
              <w:left w:val="nil"/>
              <w:bottom w:val="nil"/>
              <w:right w:val="nil"/>
            </w:tcBorders>
            <w:shd w:val="clear" w:color="auto" w:fill="auto"/>
            <w:vAlign w:val="center"/>
            <w:hideMark/>
          </w:tcPr>
          <w:p w14:paraId="59C5E1A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40</w:t>
            </w:r>
          </w:p>
        </w:tc>
        <w:tc>
          <w:tcPr>
            <w:tcW w:w="960" w:type="dxa"/>
            <w:tcBorders>
              <w:top w:val="nil"/>
              <w:left w:val="nil"/>
              <w:bottom w:val="nil"/>
              <w:right w:val="nil"/>
            </w:tcBorders>
            <w:shd w:val="clear" w:color="auto" w:fill="auto"/>
            <w:vAlign w:val="center"/>
            <w:hideMark/>
          </w:tcPr>
          <w:p w14:paraId="176EEB5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1547EF8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03BCF65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034361D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4B0C4C3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31D4CA2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960" w:type="dxa"/>
            <w:tcBorders>
              <w:top w:val="nil"/>
              <w:left w:val="nil"/>
              <w:bottom w:val="nil"/>
              <w:right w:val="nil"/>
            </w:tcBorders>
            <w:shd w:val="clear" w:color="auto" w:fill="auto"/>
            <w:vAlign w:val="center"/>
            <w:hideMark/>
          </w:tcPr>
          <w:p w14:paraId="4B5C01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0F18DAE0" w14:textId="77777777" w:rsidTr="00217FFA">
        <w:trPr>
          <w:trHeight w:val="255"/>
          <w:jc w:val="center"/>
        </w:trPr>
        <w:tc>
          <w:tcPr>
            <w:tcW w:w="1240" w:type="dxa"/>
            <w:tcBorders>
              <w:top w:val="nil"/>
              <w:left w:val="nil"/>
              <w:bottom w:val="nil"/>
              <w:right w:val="nil"/>
            </w:tcBorders>
            <w:shd w:val="clear" w:color="auto" w:fill="auto"/>
            <w:vAlign w:val="center"/>
            <w:hideMark/>
          </w:tcPr>
          <w:p w14:paraId="1F2D279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41</w:t>
            </w:r>
          </w:p>
        </w:tc>
        <w:tc>
          <w:tcPr>
            <w:tcW w:w="960" w:type="dxa"/>
            <w:tcBorders>
              <w:top w:val="nil"/>
              <w:left w:val="nil"/>
              <w:bottom w:val="nil"/>
              <w:right w:val="nil"/>
            </w:tcBorders>
            <w:shd w:val="clear" w:color="auto" w:fill="auto"/>
            <w:vAlign w:val="center"/>
            <w:hideMark/>
          </w:tcPr>
          <w:p w14:paraId="22537D5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7FCCED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897220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1902764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E80AA6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9153F9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F35D42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69435D8D" w14:textId="77777777" w:rsidTr="00217FFA">
        <w:trPr>
          <w:trHeight w:val="255"/>
          <w:jc w:val="center"/>
        </w:trPr>
        <w:tc>
          <w:tcPr>
            <w:tcW w:w="1240" w:type="dxa"/>
            <w:tcBorders>
              <w:top w:val="nil"/>
              <w:left w:val="nil"/>
              <w:bottom w:val="nil"/>
              <w:right w:val="nil"/>
            </w:tcBorders>
            <w:shd w:val="clear" w:color="auto" w:fill="auto"/>
            <w:vAlign w:val="center"/>
            <w:hideMark/>
          </w:tcPr>
          <w:p w14:paraId="47917CC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42</w:t>
            </w:r>
          </w:p>
        </w:tc>
        <w:tc>
          <w:tcPr>
            <w:tcW w:w="960" w:type="dxa"/>
            <w:tcBorders>
              <w:top w:val="nil"/>
              <w:left w:val="nil"/>
              <w:bottom w:val="nil"/>
              <w:right w:val="nil"/>
            </w:tcBorders>
            <w:shd w:val="clear" w:color="auto" w:fill="auto"/>
            <w:vAlign w:val="center"/>
            <w:hideMark/>
          </w:tcPr>
          <w:p w14:paraId="336C70A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22A7D6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13199DE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58CA82D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C09BA6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C420FB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1D62903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7E924915" w14:textId="77777777" w:rsidTr="00217FFA">
        <w:trPr>
          <w:trHeight w:val="255"/>
          <w:jc w:val="center"/>
        </w:trPr>
        <w:tc>
          <w:tcPr>
            <w:tcW w:w="1240" w:type="dxa"/>
            <w:tcBorders>
              <w:top w:val="nil"/>
              <w:left w:val="nil"/>
              <w:bottom w:val="nil"/>
              <w:right w:val="nil"/>
            </w:tcBorders>
            <w:shd w:val="clear" w:color="auto" w:fill="auto"/>
            <w:vAlign w:val="center"/>
            <w:hideMark/>
          </w:tcPr>
          <w:p w14:paraId="5868E6A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43</w:t>
            </w:r>
          </w:p>
        </w:tc>
        <w:tc>
          <w:tcPr>
            <w:tcW w:w="960" w:type="dxa"/>
            <w:tcBorders>
              <w:top w:val="nil"/>
              <w:left w:val="nil"/>
              <w:bottom w:val="nil"/>
              <w:right w:val="nil"/>
            </w:tcBorders>
            <w:shd w:val="clear" w:color="auto" w:fill="auto"/>
            <w:vAlign w:val="center"/>
            <w:hideMark/>
          </w:tcPr>
          <w:p w14:paraId="4B666FB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33D966E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364E4D9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75037C3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1C1F69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91DF52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7D53453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067ECBA3" w14:textId="77777777" w:rsidTr="00217FFA">
        <w:trPr>
          <w:trHeight w:val="255"/>
          <w:jc w:val="center"/>
        </w:trPr>
        <w:tc>
          <w:tcPr>
            <w:tcW w:w="1240" w:type="dxa"/>
            <w:tcBorders>
              <w:top w:val="nil"/>
              <w:left w:val="nil"/>
              <w:bottom w:val="nil"/>
              <w:right w:val="nil"/>
            </w:tcBorders>
            <w:shd w:val="clear" w:color="auto" w:fill="auto"/>
            <w:vAlign w:val="center"/>
            <w:hideMark/>
          </w:tcPr>
          <w:p w14:paraId="4D0A943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44</w:t>
            </w:r>
          </w:p>
        </w:tc>
        <w:tc>
          <w:tcPr>
            <w:tcW w:w="960" w:type="dxa"/>
            <w:tcBorders>
              <w:top w:val="nil"/>
              <w:left w:val="nil"/>
              <w:bottom w:val="nil"/>
              <w:right w:val="nil"/>
            </w:tcBorders>
            <w:shd w:val="clear" w:color="auto" w:fill="auto"/>
            <w:vAlign w:val="center"/>
            <w:hideMark/>
          </w:tcPr>
          <w:p w14:paraId="29E4662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A30E40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0A7C66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F73B85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557471D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6F3F66C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E56797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355AA227" w14:textId="77777777" w:rsidTr="00217FFA">
        <w:trPr>
          <w:trHeight w:val="255"/>
          <w:jc w:val="center"/>
        </w:trPr>
        <w:tc>
          <w:tcPr>
            <w:tcW w:w="1240" w:type="dxa"/>
            <w:tcBorders>
              <w:top w:val="nil"/>
              <w:left w:val="nil"/>
              <w:bottom w:val="nil"/>
              <w:right w:val="nil"/>
            </w:tcBorders>
            <w:shd w:val="clear" w:color="auto" w:fill="auto"/>
            <w:vAlign w:val="center"/>
            <w:hideMark/>
          </w:tcPr>
          <w:p w14:paraId="4956D40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45+</w:t>
            </w:r>
          </w:p>
        </w:tc>
        <w:tc>
          <w:tcPr>
            <w:tcW w:w="960" w:type="dxa"/>
            <w:tcBorders>
              <w:top w:val="nil"/>
              <w:left w:val="nil"/>
              <w:bottom w:val="nil"/>
              <w:right w:val="nil"/>
            </w:tcBorders>
            <w:shd w:val="clear" w:color="auto" w:fill="auto"/>
            <w:vAlign w:val="center"/>
            <w:hideMark/>
          </w:tcPr>
          <w:p w14:paraId="230FEF2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55654E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C0402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50DDE7A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C0C427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2D5E987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210AC60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79E42DB4" w14:textId="77777777" w:rsidTr="00217FFA">
        <w:trPr>
          <w:trHeight w:val="255"/>
          <w:jc w:val="center"/>
        </w:trPr>
        <w:tc>
          <w:tcPr>
            <w:tcW w:w="1240" w:type="dxa"/>
            <w:tcBorders>
              <w:top w:val="nil"/>
              <w:left w:val="nil"/>
              <w:bottom w:val="nil"/>
              <w:right w:val="nil"/>
            </w:tcBorders>
            <w:shd w:val="clear" w:color="auto" w:fill="auto"/>
            <w:vAlign w:val="center"/>
            <w:hideMark/>
          </w:tcPr>
          <w:p w14:paraId="710B75D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Sample size</w:t>
            </w:r>
          </w:p>
        </w:tc>
        <w:tc>
          <w:tcPr>
            <w:tcW w:w="960" w:type="dxa"/>
            <w:tcBorders>
              <w:top w:val="nil"/>
              <w:left w:val="nil"/>
              <w:bottom w:val="nil"/>
              <w:right w:val="nil"/>
            </w:tcBorders>
            <w:shd w:val="clear" w:color="auto" w:fill="auto"/>
            <w:vAlign w:val="center"/>
            <w:hideMark/>
          </w:tcPr>
          <w:p w14:paraId="5FB420A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498</w:t>
            </w:r>
          </w:p>
        </w:tc>
        <w:tc>
          <w:tcPr>
            <w:tcW w:w="960" w:type="dxa"/>
            <w:tcBorders>
              <w:top w:val="nil"/>
              <w:left w:val="nil"/>
              <w:bottom w:val="nil"/>
              <w:right w:val="nil"/>
            </w:tcBorders>
            <w:shd w:val="clear" w:color="auto" w:fill="auto"/>
            <w:vAlign w:val="center"/>
            <w:hideMark/>
          </w:tcPr>
          <w:p w14:paraId="1C5684F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308</w:t>
            </w:r>
          </w:p>
        </w:tc>
        <w:tc>
          <w:tcPr>
            <w:tcW w:w="960" w:type="dxa"/>
            <w:tcBorders>
              <w:top w:val="nil"/>
              <w:left w:val="nil"/>
              <w:bottom w:val="nil"/>
              <w:right w:val="nil"/>
            </w:tcBorders>
            <w:shd w:val="clear" w:color="auto" w:fill="auto"/>
            <w:vAlign w:val="center"/>
            <w:hideMark/>
          </w:tcPr>
          <w:p w14:paraId="3E378B5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585</w:t>
            </w:r>
          </w:p>
        </w:tc>
        <w:tc>
          <w:tcPr>
            <w:tcW w:w="960" w:type="dxa"/>
            <w:tcBorders>
              <w:top w:val="nil"/>
              <w:left w:val="nil"/>
              <w:bottom w:val="nil"/>
              <w:right w:val="nil"/>
            </w:tcBorders>
            <w:shd w:val="clear" w:color="auto" w:fill="auto"/>
            <w:vAlign w:val="center"/>
            <w:hideMark/>
          </w:tcPr>
          <w:p w14:paraId="73EA38E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451</w:t>
            </w:r>
          </w:p>
        </w:tc>
        <w:tc>
          <w:tcPr>
            <w:tcW w:w="960" w:type="dxa"/>
            <w:tcBorders>
              <w:top w:val="nil"/>
              <w:left w:val="nil"/>
              <w:bottom w:val="nil"/>
              <w:right w:val="nil"/>
            </w:tcBorders>
            <w:shd w:val="clear" w:color="auto" w:fill="auto"/>
            <w:vAlign w:val="center"/>
            <w:hideMark/>
          </w:tcPr>
          <w:p w14:paraId="7B954EF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616</w:t>
            </w:r>
          </w:p>
        </w:tc>
        <w:tc>
          <w:tcPr>
            <w:tcW w:w="960" w:type="dxa"/>
            <w:tcBorders>
              <w:top w:val="nil"/>
              <w:left w:val="nil"/>
              <w:bottom w:val="nil"/>
              <w:right w:val="nil"/>
            </w:tcBorders>
            <w:shd w:val="clear" w:color="auto" w:fill="auto"/>
            <w:vAlign w:val="center"/>
            <w:hideMark/>
          </w:tcPr>
          <w:p w14:paraId="2A02D57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746</w:t>
            </w:r>
          </w:p>
        </w:tc>
        <w:tc>
          <w:tcPr>
            <w:tcW w:w="960" w:type="dxa"/>
            <w:tcBorders>
              <w:top w:val="nil"/>
              <w:left w:val="nil"/>
              <w:bottom w:val="nil"/>
              <w:right w:val="nil"/>
            </w:tcBorders>
            <w:shd w:val="clear" w:color="auto" w:fill="auto"/>
            <w:vAlign w:val="center"/>
            <w:hideMark/>
          </w:tcPr>
          <w:p w14:paraId="49C3DC3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422</w:t>
            </w:r>
          </w:p>
        </w:tc>
      </w:tr>
      <w:tr w:rsidR="00217FFA" w:rsidRPr="00217FFA" w14:paraId="76420CF7" w14:textId="77777777" w:rsidTr="00217FFA">
        <w:trPr>
          <w:trHeight w:val="255"/>
          <w:jc w:val="center"/>
        </w:trPr>
        <w:tc>
          <w:tcPr>
            <w:tcW w:w="1240" w:type="dxa"/>
            <w:tcBorders>
              <w:top w:val="nil"/>
              <w:left w:val="nil"/>
              <w:bottom w:val="single" w:sz="4" w:space="0" w:color="auto"/>
              <w:right w:val="nil"/>
            </w:tcBorders>
            <w:shd w:val="clear" w:color="auto" w:fill="auto"/>
            <w:vAlign w:val="center"/>
            <w:hideMark/>
          </w:tcPr>
          <w:p w14:paraId="41BA38AB"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 hauls</w:t>
            </w:r>
          </w:p>
        </w:tc>
        <w:tc>
          <w:tcPr>
            <w:tcW w:w="960" w:type="dxa"/>
            <w:tcBorders>
              <w:top w:val="nil"/>
              <w:left w:val="nil"/>
              <w:bottom w:val="single" w:sz="4" w:space="0" w:color="auto"/>
              <w:right w:val="nil"/>
            </w:tcBorders>
            <w:shd w:val="clear" w:color="auto" w:fill="auto"/>
            <w:vAlign w:val="center"/>
            <w:hideMark/>
          </w:tcPr>
          <w:p w14:paraId="201CCFB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51</w:t>
            </w:r>
          </w:p>
        </w:tc>
        <w:tc>
          <w:tcPr>
            <w:tcW w:w="960" w:type="dxa"/>
            <w:tcBorders>
              <w:top w:val="nil"/>
              <w:left w:val="nil"/>
              <w:bottom w:val="single" w:sz="4" w:space="0" w:color="auto"/>
              <w:right w:val="nil"/>
            </w:tcBorders>
            <w:shd w:val="clear" w:color="auto" w:fill="auto"/>
            <w:vAlign w:val="center"/>
            <w:hideMark/>
          </w:tcPr>
          <w:p w14:paraId="0C595FE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160</w:t>
            </w:r>
          </w:p>
        </w:tc>
        <w:tc>
          <w:tcPr>
            <w:tcW w:w="960" w:type="dxa"/>
            <w:tcBorders>
              <w:top w:val="nil"/>
              <w:left w:val="nil"/>
              <w:bottom w:val="single" w:sz="4" w:space="0" w:color="auto"/>
              <w:right w:val="nil"/>
            </w:tcBorders>
            <w:shd w:val="clear" w:color="auto" w:fill="auto"/>
            <w:vAlign w:val="center"/>
            <w:hideMark/>
          </w:tcPr>
          <w:p w14:paraId="5BC19C4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187</w:t>
            </w:r>
          </w:p>
        </w:tc>
        <w:tc>
          <w:tcPr>
            <w:tcW w:w="960" w:type="dxa"/>
            <w:tcBorders>
              <w:top w:val="nil"/>
              <w:left w:val="nil"/>
              <w:bottom w:val="single" w:sz="4" w:space="0" w:color="auto"/>
              <w:right w:val="nil"/>
            </w:tcBorders>
            <w:shd w:val="clear" w:color="auto" w:fill="auto"/>
            <w:vAlign w:val="center"/>
            <w:hideMark/>
          </w:tcPr>
          <w:p w14:paraId="2D961F5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156</w:t>
            </w:r>
          </w:p>
        </w:tc>
        <w:tc>
          <w:tcPr>
            <w:tcW w:w="960" w:type="dxa"/>
            <w:tcBorders>
              <w:top w:val="nil"/>
              <w:left w:val="nil"/>
              <w:bottom w:val="single" w:sz="4" w:space="0" w:color="auto"/>
              <w:right w:val="nil"/>
            </w:tcBorders>
            <w:shd w:val="clear" w:color="auto" w:fill="auto"/>
            <w:vAlign w:val="center"/>
            <w:hideMark/>
          </w:tcPr>
          <w:p w14:paraId="733C757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187</w:t>
            </w:r>
          </w:p>
        </w:tc>
        <w:tc>
          <w:tcPr>
            <w:tcW w:w="960" w:type="dxa"/>
            <w:tcBorders>
              <w:top w:val="nil"/>
              <w:left w:val="nil"/>
              <w:bottom w:val="single" w:sz="4" w:space="0" w:color="auto"/>
              <w:right w:val="nil"/>
            </w:tcBorders>
            <w:shd w:val="clear" w:color="auto" w:fill="auto"/>
            <w:vAlign w:val="center"/>
            <w:hideMark/>
          </w:tcPr>
          <w:p w14:paraId="7173268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270</w:t>
            </w:r>
          </w:p>
        </w:tc>
        <w:tc>
          <w:tcPr>
            <w:tcW w:w="960" w:type="dxa"/>
            <w:tcBorders>
              <w:top w:val="nil"/>
              <w:left w:val="nil"/>
              <w:bottom w:val="single" w:sz="4" w:space="0" w:color="auto"/>
              <w:right w:val="nil"/>
            </w:tcBorders>
            <w:shd w:val="clear" w:color="auto" w:fill="auto"/>
            <w:vAlign w:val="center"/>
            <w:hideMark/>
          </w:tcPr>
          <w:p w14:paraId="699AE4A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211</w:t>
            </w:r>
          </w:p>
        </w:tc>
      </w:tr>
    </w:tbl>
    <w:p w14:paraId="6FF92742" w14:textId="77777777" w:rsidR="00217FFA" w:rsidRPr="00C202C2" w:rsidRDefault="00217FFA" w:rsidP="00B749F5">
      <w:pPr>
        <w:pStyle w:val="Compact"/>
      </w:pPr>
    </w:p>
    <w:p w14:paraId="77715D91" w14:textId="606361BD" w:rsidR="00217FFA" w:rsidRDefault="00802DDD" w:rsidP="00B749F5">
      <w:pPr>
        <w:pStyle w:val="Compact"/>
      </w:pPr>
      <w:r>
        <w:br w:type="page"/>
      </w:r>
      <w:r w:rsidR="00217FFA" w:rsidRPr="00C202C2">
        <w:lastRenderedPageBreak/>
        <w:t xml:space="preserve">Table </w:t>
      </w:r>
      <w:r w:rsidR="00217FFA">
        <w:t xml:space="preserve">10-7 (continued). </w:t>
      </w:r>
      <w:r w:rsidR="00217FFA" w:rsidRPr="00C202C2">
        <w:t xml:space="preserve"> Fishery age compositions for northern rockfish in the Gulf of Alaska. All age compositions are based on ‘break and burn’ reading of otoliths.</w:t>
      </w:r>
    </w:p>
    <w:tbl>
      <w:tblPr>
        <w:tblW w:w="7890" w:type="dxa"/>
        <w:jc w:val="center"/>
        <w:tblLook w:val="04A0" w:firstRow="1" w:lastRow="0" w:firstColumn="1" w:lastColumn="0" w:noHBand="0" w:noVBand="1"/>
      </w:tblPr>
      <w:tblGrid>
        <w:gridCol w:w="1170"/>
        <w:gridCol w:w="960"/>
        <w:gridCol w:w="960"/>
        <w:gridCol w:w="960"/>
        <w:gridCol w:w="960"/>
        <w:gridCol w:w="960"/>
        <w:gridCol w:w="960"/>
        <w:gridCol w:w="960"/>
      </w:tblGrid>
      <w:tr w:rsidR="00217FFA" w:rsidRPr="00217FFA" w14:paraId="2B5448C2" w14:textId="77777777" w:rsidTr="00217FFA">
        <w:trPr>
          <w:trHeight w:val="300"/>
          <w:jc w:val="center"/>
        </w:trPr>
        <w:tc>
          <w:tcPr>
            <w:tcW w:w="1170" w:type="dxa"/>
            <w:tcBorders>
              <w:top w:val="single" w:sz="4" w:space="0" w:color="auto"/>
              <w:left w:val="nil"/>
              <w:bottom w:val="single" w:sz="4" w:space="0" w:color="auto"/>
              <w:right w:val="nil"/>
            </w:tcBorders>
            <w:shd w:val="clear" w:color="auto" w:fill="auto"/>
            <w:vAlign w:val="center"/>
            <w:hideMark/>
          </w:tcPr>
          <w:p w14:paraId="0EF9D016" w14:textId="77777777" w:rsidR="00217FFA" w:rsidRPr="00217FFA" w:rsidRDefault="00217FFA" w:rsidP="00217FFA">
            <w:pPr>
              <w:spacing w:after="0"/>
              <w:rPr>
                <w:rFonts w:eastAsia="Times New Roman" w:cs="Times New Roman"/>
                <w:szCs w:val="22"/>
              </w:rPr>
            </w:pPr>
            <w:r w:rsidRPr="00217FFA">
              <w:rPr>
                <w:rFonts w:eastAsia="Times New Roman" w:cs="Times New Roman"/>
                <w:szCs w:val="22"/>
              </w:rPr>
              <w:t>Age</w:t>
            </w:r>
          </w:p>
        </w:tc>
        <w:tc>
          <w:tcPr>
            <w:tcW w:w="960" w:type="dxa"/>
            <w:tcBorders>
              <w:top w:val="single" w:sz="4" w:space="0" w:color="auto"/>
              <w:left w:val="nil"/>
              <w:bottom w:val="single" w:sz="4" w:space="0" w:color="auto"/>
              <w:right w:val="nil"/>
            </w:tcBorders>
            <w:shd w:val="clear" w:color="auto" w:fill="auto"/>
            <w:vAlign w:val="center"/>
            <w:hideMark/>
          </w:tcPr>
          <w:p w14:paraId="20B088E0"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2006</w:t>
            </w:r>
          </w:p>
        </w:tc>
        <w:tc>
          <w:tcPr>
            <w:tcW w:w="960" w:type="dxa"/>
            <w:tcBorders>
              <w:top w:val="single" w:sz="4" w:space="0" w:color="auto"/>
              <w:left w:val="nil"/>
              <w:bottom w:val="single" w:sz="4" w:space="0" w:color="auto"/>
              <w:right w:val="nil"/>
            </w:tcBorders>
            <w:shd w:val="clear" w:color="auto" w:fill="auto"/>
            <w:vAlign w:val="center"/>
            <w:hideMark/>
          </w:tcPr>
          <w:p w14:paraId="2F7FCBA6"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2008</w:t>
            </w:r>
          </w:p>
        </w:tc>
        <w:tc>
          <w:tcPr>
            <w:tcW w:w="960" w:type="dxa"/>
            <w:tcBorders>
              <w:top w:val="single" w:sz="4" w:space="0" w:color="auto"/>
              <w:left w:val="nil"/>
              <w:bottom w:val="single" w:sz="4" w:space="0" w:color="auto"/>
              <w:right w:val="nil"/>
            </w:tcBorders>
            <w:shd w:val="clear" w:color="auto" w:fill="auto"/>
            <w:vAlign w:val="center"/>
            <w:hideMark/>
          </w:tcPr>
          <w:p w14:paraId="54B463B7"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2010</w:t>
            </w:r>
          </w:p>
        </w:tc>
        <w:tc>
          <w:tcPr>
            <w:tcW w:w="960" w:type="dxa"/>
            <w:tcBorders>
              <w:top w:val="single" w:sz="4" w:space="0" w:color="auto"/>
              <w:left w:val="nil"/>
              <w:bottom w:val="single" w:sz="4" w:space="0" w:color="auto"/>
              <w:right w:val="nil"/>
            </w:tcBorders>
            <w:shd w:val="clear" w:color="auto" w:fill="auto"/>
            <w:vAlign w:val="center"/>
            <w:hideMark/>
          </w:tcPr>
          <w:p w14:paraId="2762371A"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2012</w:t>
            </w:r>
          </w:p>
        </w:tc>
        <w:tc>
          <w:tcPr>
            <w:tcW w:w="960" w:type="dxa"/>
            <w:tcBorders>
              <w:top w:val="single" w:sz="4" w:space="0" w:color="auto"/>
              <w:left w:val="nil"/>
              <w:bottom w:val="single" w:sz="4" w:space="0" w:color="auto"/>
              <w:right w:val="nil"/>
            </w:tcBorders>
            <w:shd w:val="clear" w:color="auto" w:fill="auto"/>
            <w:vAlign w:val="center"/>
            <w:hideMark/>
          </w:tcPr>
          <w:p w14:paraId="7DE8AF31"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2014</w:t>
            </w:r>
          </w:p>
        </w:tc>
        <w:tc>
          <w:tcPr>
            <w:tcW w:w="960" w:type="dxa"/>
            <w:tcBorders>
              <w:top w:val="single" w:sz="4" w:space="0" w:color="auto"/>
              <w:left w:val="nil"/>
              <w:bottom w:val="single" w:sz="4" w:space="0" w:color="auto"/>
              <w:right w:val="nil"/>
            </w:tcBorders>
            <w:shd w:val="clear" w:color="auto" w:fill="auto"/>
            <w:vAlign w:val="center"/>
            <w:hideMark/>
          </w:tcPr>
          <w:p w14:paraId="6295E754"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2016</w:t>
            </w:r>
          </w:p>
        </w:tc>
        <w:tc>
          <w:tcPr>
            <w:tcW w:w="960" w:type="dxa"/>
            <w:tcBorders>
              <w:top w:val="single" w:sz="4" w:space="0" w:color="auto"/>
              <w:left w:val="nil"/>
              <w:bottom w:val="single" w:sz="4" w:space="0" w:color="auto"/>
              <w:right w:val="nil"/>
            </w:tcBorders>
            <w:shd w:val="clear" w:color="auto" w:fill="auto"/>
            <w:vAlign w:val="center"/>
            <w:hideMark/>
          </w:tcPr>
          <w:p w14:paraId="2BD87D86" w14:textId="77777777" w:rsidR="00217FFA" w:rsidRPr="00217FFA" w:rsidRDefault="00217FFA" w:rsidP="00217FFA">
            <w:pPr>
              <w:spacing w:after="0"/>
              <w:jc w:val="right"/>
              <w:rPr>
                <w:rFonts w:eastAsia="Times New Roman" w:cs="Times New Roman"/>
                <w:szCs w:val="22"/>
              </w:rPr>
            </w:pPr>
            <w:r w:rsidRPr="00217FFA">
              <w:rPr>
                <w:rFonts w:eastAsia="Times New Roman" w:cs="Times New Roman"/>
                <w:szCs w:val="22"/>
              </w:rPr>
              <w:t xml:space="preserve">2018 </w:t>
            </w:r>
          </w:p>
        </w:tc>
      </w:tr>
      <w:tr w:rsidR="00217FFA" w:rsidRPr="00217FFA" w14:paraId="2BF26220" w14:textId="77777777" w:rsidTr="00217FFA">
        <w:trPr>
          <w:trHeight w:val="255"/>
          <w:jc w:val="center"/>
        </w:trPr>
        <w:tc>
          <w:tcPr>
            <w:tcW w:w="1170" w:type="dxa"/>
            <w:tcBorders>
              <w:top w:val="nil"/>
              <w:left w:val="nil"/>
              <w:bottom w:val="nil"/>
              <w:right w:val="nil"/>
            </w:tcBorders>
            <w:shd w:val="clear" w:color="auto" w:fill="auto"/>
            <w:vAlign w:val="center"/>
            <w:hideMark/>
          </w:tcPr>
          <w:p w14:paraId="5B781477"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w:t>
            </w:r>
          </w:p>
        </w:tc>
        <w:tc>
          <w:tcPr>
            <w:tcW w:w="960" w:type="dxa"/>
            <w:tcBorders>
              <w:top w:val="nil"/>
              <w:left w:val="nil"/>
              <w:bottom w:val="nil"/>
              <w:right w:val="nil"/>
            </w:tcBorders>
            <w:shd w:val="clear" w:color="auto" w:fill="auto"/>
            <w:vAlign w:val="center"/>
            <w:hideMark/>
          </w:tcPr>
          <w:p w14:paraId="28B5F8D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818214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0C0899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56B2A9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B4CC5C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B4D600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268DCF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29FF12CB" w14:textId="77777777" w:rsidTr="00217FFA">
        <w:trPr>
          <w:trHeight w:val="255"/>
          <w:jc w:val="center"/>
        </w:trPr>
        <w:tc>
          <w:tcPr>
            <w:tcW w:w="1170" w:type="dxa"/>
            <w:tcBorders>
              <w:top w:val="nil"/>
              <w:left w:val="nil"/>
              <w:bottom w:val="nil"/>
              <w:right w:val="nil"/>
            </w:tcBorders>
            <w:shd w:val="clear" w:color="auto" w:fill="auto"/>
            <w:vAlign w:val="center"/>
            <w:hideMark/>
          </w:tcPr>
          <w:p w14:paraId="0CAB306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w:t>
            </w:r>
          </w:p>
        </w:tc>
        <w:tc>
          <w:tcPr>
            <w:tcW w:w="960" w:type="dxa"/>
            <w:tcBorders>
              <w:top w:val="nil"/>
              <w:left w:val="nil"/>
              <w:bottom w:val="nil"/>
              <w:right w:val="nil"/>
            </w:tcBorders>
            <w:shd w:val="clear" w:color="auto" w:fill="auto"/>
            <w:vAlign w:val="center"/>
            <w:hideMark/>
          </w:tcPr>
          <w:p w14:paraId="1E6CC3E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DA4184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B44782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CC2E6A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5C1891F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5A50BE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17C6357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5140520F" w14:textId="77777777" w:rsidTr="00217FFA">
        <w:trPr>
          <w:trHeight w:val="255"/>
          <w:jc w:val="center"/>
        </w:trPr>
        <w:tc>
          <w:tcPr>
            <w:tcW w:w="1170" w:type="dxa"/>
            <w:tcBorders>
              <w:top w:val="nil"/>
              <w:left w:val="nil"/>
              <w:bottom w:val="nil"/>
              <w:right w:val="nil"/>
            </w:tcBorders>
            <w:shd w:val="clear" w:color="auto" w:fill="auto"/>
            <w:vAlign w:val="center"/>
            <w:hideMark/>
          </w:tcPr>
          <w:p w14:paraId="3980BE6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w:t>
            </w:r>
          </w:p>
        </w:tc>
        <w:tc>
          <w:tcPr>
            <w:tcW w:w="960" w:type="dxa"/>
            <w:tcBorders>
              <w:top w:val="nil"/>
              <w:left w:val="nil"/>
              <w:bottom w:val="nil"/>
              <w:right w:val="nil"/>
            </w:tcBorders>
            <w:shd w:val="clear" w:color="auto" w:fill="auto"/>
            <w:vAlign w:val="center"/>
            <w:hideMark/>
          </w:tcPr>
          <w:p w14:paraId="1B163CC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F268EB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53CBB1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5E27AA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1C88714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96F4A8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D8ACF5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3E002BC1" w14:textId="77777777" w:rsidTr="00217FFA">
        <w:trPr>
          <w:trHeight w:val="255"/>
          <w:jc w:val="center"/>
        </w:trPr>
        <w:tc>
          <w:tcPr>
            <w:tcW w:w="1170" w:type="dxa"/>
            <w:tcBorders>
              <w:top w:val="nil"/>
              <w:left w:val="nil"/>
              <w:bottom w:val="nil"/>
              <w:right w:val="nil"/>
            </w:tcBorders>
            <w:shd w:val="clear" w:color="auto" w:fill="auto"/>
            <w:vAlign w:val="center"/>
            <w:hideMark/>
          </w:tcPr>
          <w:p w14:paraId="2B98D83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5</w:t>
            </w:r>
          </w:p>
        </w:tc>
        <w:tc>
          <w:tcPr>
            <w:tcW w:w="960" w:type="dxa"/>
            <w:tcBorders>
              <w:top w:val="nil"/>
              <w:left w:val="nil"/>
              <w:bottom w:val="nil"/>
              <w:right w:val="nil"/>
            </w:tcBorders>
            <w:shd w:val="clear" w:color="auto" w:fill="auto"/>
            <w:vAlign w:val="center"/>
            <w:hideMark/>
          </w:tcPr>
          <w:p w14:paraId="21AAF2B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62D6C2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79B1E0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4DC21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6BFE0A5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0.001</w:t>
            </w:r>
          </w:p>
        </w:tc>
        <w:tc>
          <w:tcPr>
            <w:tcW w:w="960" w:type="dxa"/>
            <w:tcBorders>
              <w:top w:val="nil"/>
              <w:left w:val="nil"/>
              <w:bottom w:val="nil"/>
              <w:right w:val="nil"/>
            </w:tcBorders>
            <w:shd w:val="clear" w:color="auto" w:fill="auto"/>
            <w:vAlign w:val="center"/>
            <w:hideMark/>
          </w:tcPr>
          <w:p w14:paraId="0BE0439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58EAFE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r>
      <w:tr w:rsidR="00217FFA" w:rsidRPr="00217FFA" w14:paraId="3B004EFE" w14:textId="77777777" w:rsidTr="00217FFA">
        <w:trPr>
          <w:trHeight w:val="255"/>
          <w:jc w:val="center"/>
        </w:trPr>
        <w:tc>
          <w:tcPr>
            <w:tcW w:w="1170" w:type="dxa"/>
            <w:tcBorders>
              <w:top w:val="nil"/>
              <w:left w:val="nil"/>
              <w:bottom w:val="nil"/>
              <w:right w:val="nil"/>
            </w:tcBorders>
            <w:shd w:val="clear" w:color="auto" w:fill="auto"/>
            <w:vAlign w:val="center"/>
            <w:hideMark/>
          </w:tcPr>
          <w:p w14:paraId="279B7357"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6</w:t>
            </w:r>
          </w:p>
        </w:tc>
        <w:tc>
          <w:tcPr>
            <w:tcW w:w="960" w:type="dxa"/>
            <w:tcBorders>
              <w:top w:val="nil"/>
              <w:left w:val="nil"/>
              <w:bottom w:val="nil"/>
              <w:right w:val="nil"/>
            </w:tcBorders>
            <w:shd w:val="clear" w:color="auto" w:fill="auto"/>
            <w:vAlign w:val="center"/>
            <w:hideMark/>
          </w:tcPr>
          <w:p w14:paraId="11A49D7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733A5F7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216CFB4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CF16CB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4E5C8F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7E5A41E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79E326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0D8D35CF" w14:textId="77777777" w:rsidTr="00217FFA">
        <w:trPr>
          <w:trHeight w:val="255"/>
          <w:jc w:val="center"/>
        </w:trPr>
        <w:tc>
          <w:tcPr>
            <w:tcW w:w="1170" w:type="dxa"/>
            <w:tcBorders>
              <w:top w:val="nil"/>
              <w:left w:val="nil"/>
              <w:bottom w:val="nil"/>
              <w:right w:val="nil"/>
            </w:tcBorders>
            <w:shd w:val="clear" w:color="auto" w:fill="auto"/>
            <w:vAlign w:val="center"/>
            <w:hideMark/>
          </w:tcPr>
          <w:p w14:paraId="15E33B3F"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7</w:t>
            </w:r>
          </w:p>
        </w:tc>
        <w:tc>
          <w:tcPr>
            <w:tcW w:w="960" w:type="dxa"/>
            <w:tcBorders>
              <w:top w:val="nil"/>
              <w:left w:val="nil"/>
              <w:bottom w:val="nil"/>
              <w:right w:val="nil"/>
            </w:tcBorders>
            <w:shd w:val="clear" w:color="auto" w:fill="auto"/>
            <w:vAlign w:val="center"/>
            <w:hideMark/>
          </w:tcPr>
          <w:p w14:paraId="4964929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325969C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2B3AC6F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08F0A26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12929EF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1DE8110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6AE27AC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r>
      <w:tr w:rsidR="00217FFA" w:rsidRPr="00217FFA" w14:paraId="53A53C48" w14:textId="77777777" w:rsidTr="00217FFA">
        <w:trPr>
          <w:trHeight w:val="255"/>
          <w:jc w:val="center"/>
        </w:trPr>
        <w:tc>
          <w:tcPr>
            <w:tcW w:w="1170" w:type="dxa"/>
            <w:tcBorders>
              <w:top w:val="nil"/>
              <w:left w:val="nil"/>
              <w:bottom w:val="nil"/>
              <w:right w:val="nil"/>
            </w:tcBorders>
            <w:shd w:val="clear" w:color="auto" w:fill="auto"/>
            <w:vAlign w:val="center"/>
            <w:hideMark/>
          </w:tcPr>
          <w:p w14:paraId="7D55F01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8</w:t>
            </w:r>
          </w:p>
        </w:tc>
        <w:tc>
          <w:tcPr>
            <w:tcW w:w="960" w:type="dxa"/>
            <w:tcBorders>
              <w:top w:val="nil"/>
              <w:left w:val="nil"/>
              <w:bottom w:val="nil"/>
              <w:right w:val="nil"/>
            </w:tcBorders>
            <w:shd w:val="clear" w:color="auto" w:fill="auto"/>
            <w:vAlign w:val="center"/>
            <w:hideMark/>
          </w:tcPr>
          <w:p w14:paraId="64E8441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0.046</w:t>
            </w:r>
          </w:p>
        </w:tc>
        <w:tc>
          <w:tcPr>
            <w:tcW w:w="960" w:type="dxa"/>
            <w:tcBorders>
              <w:top w:val="nil"/>
              <w:left w:val="nil"/>
              <w:bottom w:val="nil"/>
              <w:right w:val="nil"/>
            </w:tcBorders>
            <w:shd w:val="clear" w:color="auto" w:fill="auto"/>
            <w:vAlign w:val="center"/>
            <w:hideMark/>
          </w:tcPr>
          <w:p w14:paraId="3D885CD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335EE9C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5B3AE47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7D5C528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59D7951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3E801B5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r>
      <w:tr w:rsidR="00217FFA" w:rsidRPr="00217FFA" w14:paraId="68ADDCE5" w14:textId="77777777" w:rsidTr="00217FFA">
        <w:trPr>
          <w:trHeight w:val="255"/>
          <w:jc w:val="center"/>
        </w:trPr>
        <w:tc>
          <w:tcPr>
            <w:tcW w:w="1170" w:type="dxa"/>
            <w:tcBorders>
              <w:top w:val="nil"/>
              <w:left w:val="nil"/>
              <w:bottom w:val="nil"/>
              <w:right w:val="nil"/>
            </w:tcBorders>
            <w:shd w:val="clear" w:color="auto" w:fill="auto"/>
            <w:vAlign w:val="center"/>
            <w:hideMark/>
          </w:tcPr>
          <w:p w14:paraId="05067D09"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9</w:t>
            </w:r>
          </w:p>
        </w:tc>
        <w:tc>
          <w:tcPr>
            <w:tcW w:w="960" w:type="dxa"/>
            <w:tcBorders>
              <w:top w:val="nil"/>
              <w:left w:val="nil"/>
              <w:bottom w:val="nil"/>
              <w:right w:val="nil"/>
            </w:tcBorders>
            <w:shd w:val="clear" w:color="auto" w:fill="auto"/>
            <w:vAlign w:val="center"/>
            <w:hideMark/>
          </w:tcPr>
          <w:p w14:paraId="64F784C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0.064</w:t>
            </w:r>
          </w:p>
        </w:tc>
        <w:tc>
          <w:tcPr>
            <w:tcW w:w="960" w:type="dxa"/>
            <w:tcBorders>
              <w:top w:val="nil"/>
              <w:left w:val="nil"/>
              <w:bottom w:val="nil"/>
              <w:right w:val="nil"/>
            </w:tcBorders>
            <w:shd w:val="clear" w:color="auto" w:fill="auto"/>
            <w:vAlign w:val="center"/>
            <w:hideMark/>
          </w:tcPr>
          <w:p w14:paraId="06AEB81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77D826D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3A57B91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526461E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700BA2E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960" w:type="dxa"/>
            <w:tcBorders>
              <w:top w:val="nil"/>
              <w:left w:val="nil"/>
              <w:bottom w:val="nil"/>
              <w:right w:val="nil"/>
            </w:tcBorders>
            <w:shd w:val="clear" w:color="auto" w:fill="auto"/>
            <w:vAlign w:val="center"/>
            <w:hideMark/>
          </w:tcPr>
          <w:p w14:paraId="097500D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r>
      <w:tr w:rsidR="00217FFA" w:rsidRPr="00217FFA" w14:paraId="6E6ADB2F" w14:textId="77777777" w:rsidTr="00217FFA">
        <w:trPr>
          <w:trHeight w:val="255"/>
          <w:jc w:val="center"/>
        </w:trPr>
        <w:tc>
          <w:tcPr>
            <w:tcW w:w="1170" w:type="dxa"/>
            <w:tcBorders>
              <w:top w:val="nil"/>
              <w:left w:val="nil"/>
              <w:bottom w:val="nil"/>
              <w:right w:val="nil"/>
            </w:tcBorders>
            <w:shd w:val="clear" w:color="auto" w:fill="auto"/>
            <w:vAlign w:val="center"/>
            <w:hideMark/>
          </w:tcPr>
          <w:p w14:paraId="71001E2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10</w:t>
            </w:r>
          </w:p>
        </w:tc>
        <w:tc>
          <w:tcPr>
            <w:tcW w:w="960" w:type="dxa"/>
            <w:tcBorders>
              <w:top w:val="nil"/>
              <w:left w:val="nil"/>
              <w:bottom w:val="nil"/>
              <w:right w:val="nil"/>
            </w:tcBorders>
            <w:shd w:val="clear" w:color="auto" w:fill="auto"/>
            <w:vAlign w:val="center"/>
            <w:hideMark/>
          </w:tcPr>
          <w:p w14:paraId="2C91734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0.070</w:t>
            </w:r>
          </w:p>
        </w:tc>
        <w:tc>
          <w:tcPr>
            <w:tcW w:w="960" w:type="dxa"/>
            <w:tcBorders>
              <w:top w:val="nil"/>
              <w:left w:val="nil"/>
              <w:bottom w:val="nil"/>
              <w:right w:val="nil"/>
            </w:tcBorders>
            <w:shd w:val="clear" w:color="auto" w:fill="auto"/>
            <w:vAlign w:val="center"/>
            <w:hideMark/>
          </w:tcPr>
          <w:p w14:paraId="6300D5D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0.079</w:t>
            </w:r>
          </w:p>
        </w:tc>
        <w:tc>
          <w:tcPr>
            <w:tcW w:w="960" w:type="dxa"/>
            <w:tcBorders>
              <w:top w:val="nil"/>
              <w:left w:val="nil"/>
              <w:bottom w:val="nil"/>
              <w:right w:val="nil"/>
            </w:tcBorders>
            <w:shd w:val="clear" w:color="auto" w:fill="auto"/>
            <w:vAlign w:val="center"/>
            <w:hideMark/>
          </w:tcPr>
          <w:p w14:paraId="321891E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c>
          <w:tcPr>
            <w:tcW w:w="960" w:type="dxa"/>
            <w:tcBorders>
              <w:top w:val="nil"/>
              <w:left w:val="nil"/>
              <w:bottom w:val="nil"/>
              <w:right w:val="nil"/>
            </w:tcBorders>
            <w:shd w:val="clear" w:color="auto" w:fill="auto"/>
            <w:vAlign w:val="center"/>
            <w:hideMark/>
          </w:tcPr>
          <w:p w14:paraId="73A1AA2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1C0A4BB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5207EE3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154AB76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r>
      <w:tr w:rsidR="00217FFA" w:rsidRPr="00217FFA" w14:paraId="2BD7C261" w14:textId="77777777" w:rsidTr="00217FFA">
        <w:trPr>
          <w:trHeight w:val="255"/>
          <w:jc w:val="center"/>
        </w:trPr>
        <w:tc>
          <w:tcPr>
            <w:tcW w:w="1170" w:type="dxa"/>
            <w:tcBorders>
              <w:top w:val="nil"/>
              <w:left w:val="nil"/>
              <w:bottom w:val="nil"/>
              <w:right w:val="nil"/>
            </w:tcBorders>
            <w:shd w:val="clear" w:color="auto" w:fill="auto"/>
            <w:vAlign w:val="center"/>
            <w:hideMark/>
          </w:tcPr>
          <w:p w14:paraId="1467821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11</w:t>
            </w:r>
          </w:p>
        </w:tc>
        <w:tc>
          <w:tcPr>
            <w:tcW w:w="960" w:type="dxa"/>
            <w:tcBorders>
              <w:top w:val="nil"/>
              <w:left w:val="nil"/>
              <w:bottom w:val="nil"/>
              <w:right w:val="nil"/>
            </w:tcBorders>
            <w:shd w:val="clear" w:color="auto" w:fill="auto"/>
            <w:vAlign w:val="center"/>
            <w:hideMark/>
          </w:tcPr>
          <w:p w14:paraId="61F5F13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0.132</w:t>
            </w:r>
          </w:p>
        </w:tc>
        <w:tc>
          <w:tcPr>
            <w:tcW w:w="960" w:type="dxa"/>
            <w:tcBorders>
              <w:top w:val="nil"/>
              <w:left w:val="nil"/>
              <w:bottom w:val="nil"/>
              <w:right w:val="nil"/>
            </w:tcBorders>
            <w:shd w:val="clear" w:color="auto" w:fill="auto"/>
            <w:vAlign w:val="center"/>
            <w:hideMark/>
          </w:tcPr>
          <w:p w14:paraId="33347EF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0.068</w:t>
            </w:r>
          </w:p>
        </w:tc>
        <w:tc>
          <w:tcPr>
            <w:tcW w:w="960" w:type="dxa"/>
            <w:tcBorders>
              <w:top w:val="nil"/>
              <w:left w:val="nil"/>
              <w:bottom w:val="nil"/>
              <w:right w:val="nil"/>
            </w:tcBorders>
            <w:shd w:val="clear" w:color="auto" w:fill="auto"/>
            <w:vAlign w:val="center"/>
            <w:hideMark/>
          </w:tcPr>
          <w:p w14:paraId="7FF6857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0.060</w:t>
            </w:r>
          </w:p>
        </w:tc>
        <w:tc>
          <w:tcPr>
            <w:tcW w:w="960" w:type="dxa"/>
            <w:tcBorders>
              <w:top w:val="nil"/>
              <w:left w:val="nil"/>
              <w:bottom w:val="nil"/>
              <w:right w:val="nil"/>
            </w:tcBorders>
            <w:shd w:val="clear" w:color="auto" w:fill="auto"/>
            <w:vAlign w:val="center"/>
            <w:hideMark/>
          </w:tcPr>
          <w:p w14:paraId="2F6C177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0.041</w:t>
            </w:r>
          </w:p>
        </w:tc>
        <w:tc>
          <w:tcPr>
            <w:tcW w:w="960" w:type="dxa"/>
            <w:tcBorders>
              <w:top w:val="nil"/>
              <w:left w:val="nil"/>
              <w:bottom w:val="nil"/>
              <w:right w:val="nil"/>
            </w:tcBorders>
            <w:shd w:val="clear" w:color="auto" w:fill="auto"/>
            <w:vAlign w:val="center"/>
            <w:hideMark/>
          </w:tcPr>
          <w:p w14:paraId="60CD81F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46FF574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4CC4901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0.045</w:t>
            </w:r>
          </w:p>
        </w:tc>
      </w:tr>
      <w:tr w:rsidR="00217FFA" w:rsidRPr="00217FFA" w14:paraId="48C1A1FA" w14:textId="77777777" w:rsidTr="00217FFA">
        <w:trPr>
          <w:trHeight w:val="255"/>
          <w:jc w:val="center"/>
        </w:trPr>
        <w:tc>
          <w:tcPr>
            <w:tcW w:w="1170" w:type="dxa"/>
            <w:tcBorders>
              <w:top w:val="nil"/>
              <w:left w:val="nil"/>
              <w:bottom w:val="nil"/>
              <w:right w:val="nil"/>
            </w:tcBorders>
            <w:shd w:val="clear" w:color="auto" w:fill="auto"/>
            <w:vAlign w:val="center"/>
            <w:hideMark/>
          </w:tcPr>
          <w:p w14:paraId="0F48D3C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12</w:t>
            </w:r>
          </w:p>
        </w:tc>
        <w:tc>
          <w:tcPr>
            <w:tcW w:w="960" w:type="dxa"/>
            <w:tcBorders>
              <w:top w:val="nil"/>
              <w:left w:val="nil"/>
              <w:bottom w:val="nil"/>
              <w:right w:val="nil"/>
            </w:tcBorders>
            <w:shd w:val="clear" w:color="auto" w:fill="auto"/>
            <w:vAlign w:val="center"/>
            <w:hideMark/>
          </w:tcPr>
          <w:p w14:paraId="77F1A9F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0.070</w:t>
            </w:r>
          </w:p>
        </w:tc>
        <w:tc>
          <w:tcPr>
            <w:tcW w:w="960" w:type="dxa"/>
            <w:tcBorders>
              <w:top w:val="nil"/>
              <w:left w:val="nil"/>
              <w:bottom w:val="nil"/>
              <w:right w:val="nil"/>
            </w:tcBorders>
            <w:shd w:val="clear" w:color="auto" w:fill="auto"/>
            <w:vAlign w:val="center"/>
            <w:hideMark/>
          </w:tcPr>
          <w:p w14:paraId="0D129B2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0.048</w:t>
            </w:r>
          </w:p>
        </w:tc>
        <w:tc>
          <w:tcPr>
            <w:tcW w:w="960" w:type="dxa"/>
            <w:tcBorders>
              <w:top w:val="nil"/>
              <w:left w:val="nil"/>
              <w:bottom w:val="nil"/>
              <w:right w:val="nil"/>
            </w:tcBorders>
            <w:shd w:val="clear" w:color="auto" w:fill="auto"/>
            <w:vAlign w:val="center"/>
            <w:hideMark/>
          </w:tcPr>
          <w:p w14:paraId="1DD653E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0.115</w:t>
            </w:r>
          </w:p>
        </w:tc>
        <w:tc>
          <w:tcPr>
            <w:tcW w:w="960" w:type="dxa"/>
            <w:tcBorders>
              <w:top w:val="nil"/>
              <w:left w:val="nil"/>
              <w:bottom w:val="nil"/>
              <w:right w:val="nil"/>
            </w:tcBorders>
            <w:shd w:val="clear" w:color="auto" w:fill="auto"/>
            <w:vAlign w:val="center"/>
            <w:hideMark/>
          </w:tcPr>
          <w:p w14:paraId="425E662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0.027</w:t>
            </w:r>
          </w:p>
        </w:tc>
        <w:tc>
          <w:tcPr>
            <w:tcW w:w="960" w:type="dxa"/>
            <w:tcBorders>
              <w:top w:val="nil"/>
              <w:left w:val="nil"/>
              <w:bottom w:val="nil"/>
              <w:right w:val="nil"/>
            </w:tcBorders>
            <w:shd w:val="clear" w:color="auto" w:fill="auto"/>
            <w:vAlign w:val="center"/>
            <w:hideMark/>
          </w:tcPr>
          <w:p w14:paraId="3A81520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0.041</w:t>
            </w:r>
          </w:p>
        </w:tc>
        <w:tc>
          <w:tcPr>
            <w:tcW w:w="960" w:type="dxa"/>
            <w:tcBorders>
              <w:top w:val="nil"/>
              <w:left w:val="nil"/>
              <w:bottom w:val="nil"/>
              <w:right w:val="nil"/>
            </w:tcBorders>
            <w:shd w:val="clear" w:color="auto" w:fill="auto"/>
            <w:vAlign w:val="center"/>
            <w:hideMark/>
          </w:tcPr>
          <w:p w14:paraId="0E341C4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002C90F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0.040</w:t>
            </w:r>
          </w:p>
        </w:tc>
      </w:tr>
      <w:tr w:rsidR="00217FFA" w:rsidRPr="00217FFA" w14:paraId="5884C071" w14:textId="77777777" w:rsidTr="00217FFA">
        <w:trPr>
          <w:trHeight w:val="255"/>
          <w:jc w:val="center"/>
        </w:trPr>
        <w:tc>
          <w:tcPr>
            <w:tcW w:w="1170" w:type="dxa"/>
            <w:tcBorders>
              <w:top w:val="nil"/>
              <w:left w:val="nil"/>
              <w:bottom w:val="nil"/>
              <w:right w:val="nil"/>
            </w:tcBorders>
            <w:shd w:val="clear" w:color="auto" w:fill="auto"/>
            <w:vAlign w:val="center"/>
            <w:hideMark/>
          </w:tcPr>
          <w:p w14:paraId="476FDCA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13</w:t>
            </w:r>
          </w:p>
        </w:tc>
        <w:tc>
          <w:tcPr>
            <w:tcW w:w="960" w:type="dxa"/>
            <w:tcBorders>
              <w:top w:val="nil"/>
              <w:left w:val="nil"/>
              <w:bottom w:val="nil"/>
              <w:right w:val="nil"/>
            </w:tcBorders>
            <w:shd w:val="clear" w:color="auto" w:fill="auto"/>
            <w:vAlign w:val="center"/>
            <w:hideMark/>
          </w:tcPr>
          <w:p w14:paraId="2970929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0.048</w:t>
            </w:r>
          </w:p>
        </w:tc>
        <w:tc>
          <w:tcPr>
            <w:tcW w:w="960" w:type="dxa"/>
            <w:tcBorders>
              <w:top w:val="nil"/>
              <w:left w:val="nil"/>
              <w:bottom w:val="nil"/>
              <w:right w:val="nil"/>
            </w:tcBorders>
            <w:shd w:val="clear" w:color="auto" w:fill="auto"/>
            <w:vAlign w:val="center"/>
            <w:hideMark/>
          </w:tcPr>
          <w:p w14:paraId="5EB46CD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0.093</w:t>
            </w:r>
          </w:p>
        </w:tc>
        <w:tc>
          <w:tcPr>
            <w:tcW w:w="960" w:type="dxa"/>
            <w:tcBorders>
              <w:top w:val="nil"/>
              <w:left w:val="nil"/>
              <w:bottom w:val="nil"/>
              <w:right w:val="nil"/>
            </w:tcBorders>
            <w:shd w:val="clear" w:color="auto" w:fill="auto"/>
            <w:vAlign w:val="center"/>
            <w:hideMark/>
          </w:tcPr>
          <w:p w14:paraId="4AC15B7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0.072</w:t>
            </w:r>
          </w:p>
        </w:tc>
        <w:tc>
          <w:tcPr>
            <w:tcW w:w="960" w:type="dxa"/>
            <w:tcBorders>
              <w:top w:val="nil"/>
              <w:left w:val="nil"/>
              <w:bottom w:val="nil"/>
              <w:right w:val="nil"/>
            </w:tcBorders>
            <w:shd w:val="clear" w:color="auto" w:fill="auto"/>
            <w:vAlign w:val="center"/>
            <w:hideMark/>
          </w:tcPr>
          <w:p w14:paraId="76DE9D6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0.094</w:t>
            </w:r>
          </w:p>
        </w:tc>
        <w:tc>
          <w:tcPr>
            <w:tcW w:w="960" w:type="dxa"/>
            <w:tcBorders>
              <w:top w:val="nil"/>
              <w:left w:val="nil"/>
              <w:bottom w:val="nil"/>
              <w:right w:val="nil"/>
            </w:tcBorders>
            <w:shd w:val="clear" w:color="auto" w:fill="auto"/>
            <w:vAlign w:val="center"/>
            <w:hideMark/>
          </w:tcPr>
          <w:p w14:paraId="5549429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0.066</w:t>
            </w:r>
          </w:p>
        </w:tc>
        <w:tc>
          <w:tcPr>
            <w:tcW w:w="960" w:type="dxa"/>
            <w:tcBorders>
              <w:top w:val="nil"/>
              <w:left w:val="nil"/>
              <w:bottom w:val="nil"/>
              <w:right w:val="nil"/>
            </w:tcBorders>
            <w:shd w:val="clear" w:color="auto" w:fill="auto"/>
            <w:vAlign w:val="center"/>
            <w:hideMark/>
          </w:tcPr>
          <w:p w14:paraId="768CBAD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0FE8294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0.031</w:t>
            </w:r>
          </w:p>
        </w:tc>
      </w:tr>
      <w:tr w:rsidR="00217FFA" w:rsidRPr="00217FFA" w14:paraId="18559F66" w14:textId="77777777" w:rsidTr="00217FFA">
        <w:trPr>
          <w:trHeight w:val="255"/>
          <w:jc w:val="center"/>
        </w:trPr>
        <w:tc>
          <w:tcPr>
            <w:tcW w:w="1170" w:type="dxa"/>
            <w:tcBorders>
              <w:top w:val="nil"/>
              <w:left w:val="nil"/>
              <w:bottom w:val="nil"/>
              <w:right w:val="nil"/>
            </w:tcBorders>
            <w:shd w:val="clear" w:color="auto" w:fill="auto"/>
            <w:vAlign w:val="center"/>
            <w:hideMark/>
          </w:tcPr>
          <w:p w14:paraId="77D7909B"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14</w:t>
            </w:r>
          </w:p>
        </w:tc>
        <w:tc>
          <w:tcPr>
            <w:tcW w:w="960" w:type="dxa"/>
            <w:tcBorders>
              <w:top w:val="nil"/>
              <w:left w:val="nil"/>
              <w:bottom w:val="nil"/>
              <w:right w:val="nil"/>
            </w:tcBorders>
            <w:shd w:val="clear" w:color="auto" w:fill="auto"/>
            <w:vAlign w:val="center"/>
            <w:hideMark/>
          </w:tcPr>
          <w:p w14:paraId="23D3772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028FF6B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0.077</w:t>
            </w:r>
          </w:p>
        </w:tc>
        <w:tc>
          <w:tcPr>
            <w:tcW w:w="960" w:type="dxa"/>
            <w:tcBorders>
              <w:top w:val="nil"/>
              <w:left w:val="nil"/>
              <w:bottom w:val="nil"/>
              <w:right w:val="nil"/>
            </w:tcBorders>
            <w:shd w:val="clear" w:color="auto" w:fill="auto"/>
            <w:vAlign w:val="center"/>
            <w:hideMark/>
          </w:tcPr>
          <w:p w14:paraId="67F82CC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0.052</w:t>
            </w:r>
          </w:p>
        </w:tc>
        <w:tc>
          <w:tcPr>
            <w:tcW w:w="960" w:type="dxa"/>
            <w:tcBorders>
              <w:top w:val="nil"/>
              <w:left w:val="nil"/>
              <w:bottom w:val="nil"/>
              <w:right w:val="nil"/>
            </w:tcBorders>
            <w:shd w:val="clear" w:color="auto" w:fill="auto"/>
            <w:vAlign w:val="center"/>
            <w:hideMark/>
          </w:tcPr>
          <w:p w14:paraId="36DBDDB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0.105</w:t>
            </w:r>
          </w:p>
        </w:tc>
        <w:tc>
          <w:tcPr>
            <w:tcW w:w="960" w:type="dxa"/>
            <w:tcBorders>
              <w:top w:val="nil"/>
              <w:left w:val="nil"/>
              <w:bottom w:val="nil"/>
              <w:right w:val="nil"/>
            </w:tcBorders>
            <w:shd w:val="clear" w:color="auto" w:fill="auto"/>
            <w:vAlign w:val="center"/>
            <w:hideMark/>
          </w:tcPr>
          <w:p w14:paraId="2BD672A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0.049</w:t>
            </w:r>
          </w:p>
        </w:tc>
        <w:tc>
          <w:tcPr>
            <w:tcW w:w="960" w:type="dxa"/>
            <w:tcBorders>
              <w:top w:val="nil"/>
              <w:left w:val="nil"/>
              <w:bottom w:val="nil"/>
              <w:right w:val="nil"/>
            </w:tcBorders>
            <w:shd w:val="clear" w:color="auto" w:fill="auto"/>
            <w:vAlign w:val="center"/>
            <w:hideMark/>
          </w:tcPr>
          <w:p w14:paraId="5CF9461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6202968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0.023</w:t>
            </w:r>
          </w:p>
        </w:tc>
      </w:tr>
      <w:tr w:rsidR="00217FFA" w:rsidRPr="00217FFA" w14:paraId="1BF74F29" w14:textId="77777777" w:rsidTr="00217FFA">
        <w:trPr>
          <w:trHeight w:val="255"/>
          <w:jc w:val="center"/>
        </w:trPr>
        <w:tc>
          <w:tcPr>
            <w:tcW w:w="1170" w:type="dxa"/>
            <w:tcBorders>
              <w:top w:val="nil"/>
              <w:left w:val="nil"/>
              <w:bottom w:val="nil"/>
              <w:right w:val="nil"/>
            </w:tcBorders>
            <w:shd w:val="clear" w:color="auto" w:fill="auto"/>
            <w:vAlign w:val="center"/>
            <w:hideMark/>
          </w:tcPr>
          <w:p w14:paraId="27D0C42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15</w:t>
            </w:r>
          </w:p>
        </w:tc>
        <w:tc>
          <w:tcPr>
            <w:tcW w:w="960" w:type="dxa"/>
            <w:tcBorders>
              <w:top w:val="nil"/>
              <w:left w:val="nil"/>
              <w:bottom w:val="nil"/>
              <w:right w:val="nil"/>
            </w:tcBorders>
            <w:shd w:val="clear" w:color="auto" w:fill="auto"/>
            <w:vAlign w:val="center"/>
            <w:hideMark/>
          </w:tcPr>
          <w:p w14:paraId="0F02CE1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79A7FBD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960" w:type="dxa"/>
            <w:tcBorders>
              <w:top w:val="nil"/>
              <w:left w:val="nil"/>
              <w:bottom w:val="nil"/>
              <w:right w:val="nil"/>
            </w:tcBorders>
            <w:shd w:val="clear" w:color="auto" w:fill="auto"/>
            <w:vAlign w:val="center"/>
            <w:hideMark/>
          </w:tcPr>
          <w:p w14:paraId="3C76A5D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0.068</w:t>
            </w:r>
          </w:p>
        </w:tc>
        <w:tc>
          <w:tcPr>
            <w:tcW w:w="960" w:type="dxa"/>
            <w:tcBorders>
              <w:top w:val="nil"/>
              <w:left w:val="nil"/>
              <w:bottom w:val="nil"/>
              <w:right w:val="nil"/>
            </w:tcBorders>
            <w:shd w:val="clear" w:color="auto" w:fill="auto"/>
            <w:vAlign w:val="center"/>
            <w:hideMark/>
          </w:tcPr>
          <w:p w14:paraId="2EC48DC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0.077</w:t>
            </w:r>
          </w:p>
        </w:tc>
        <w:tc>
          <w:tcPr>
            <w:tcW w:w="960" w:type="dxa"/>
            <w:tcBorders>
              <w:top w:val="nil"/>
              <w:left w:val="nil"/>
              <w:bottom w:val="nil"/>
              <w:right w:val="nil"/>
            </w:tcBorders>
            <w:shd w:val="clear" w:color="auto" w:fill="auto"/>
            <w:vAlign w:val="center"/>
            <w:hideMark/>
          </w:tcPr>
          <w:p w14:paraId="457F19D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0.077</w:t>
            </w:r>
          </w:p>
        </w:tc>
        <w:tc>
          <w:tcPr>
            <w:tcW w:w="960" w:type="dxa"/>
            <w:tcBorders>
              <w:top w:val="nil"/>
              <w:left w:val="nil"/>
              <w:bottom w:val="nil"/>
              <w:right w:val="nil"/>
            </w:tcBorders>
            <w:shd w:val="clear" w:color="auto" w:fill="auto"/>
            <w:vAlign w:val="center"/>
            <w:hideMark/>
          </w:tcPr>
          <w:p w14:paraId="380F99E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0.062</w:t>
            </w:r>
          </w:p>
        </w:tc>
        <w:tc>
          <w:tcPr>
            <w:tcW w:w="960" w:type="dxa"/>
            <w:tcBorders>
              <w:top w:val="nil"/>
              <w:left w:val="nil"/>
              <w:bottom w:val="nil"/>
              <w:right w:val="nil"/>
            </w:tcBorders>
            <w:shd w:val="clear" w:color="auto" w:fill="auto"/>
            <w:vAlign w:val="center"/>
            <w:hideMark/>
          </w:tcPr>
          <w:p w14:paraId="498F5D3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r>
      <w:tr w:rsidR="00217FFA" w:rsidRPr="00217FFA" w14:paraId="3A25CF2C" w14:textId="77777777" w:rsidTr="00217FFA">
        <w:trPr>
          <w:trHeight w:val="255"/>
          <w:jc w:val="center"/>
        </w:trPr>
        <w:tc>
          <w:tcPr>
            <w:tcW w:w="1170" w:type="dxa"/>
            <w:tcBorders>
              <w:top w:val="nil"/>
              <w:left w:val="nil"/>
              <w:bottom w:val="nil"/>
              <w:right w:val="nil"/>
            </w:tcBorders>
            <w:shd w:val="clear" w:color="auto" w:fill="auto"/>
            <w:vAlign w:val="center"/>
            <w:hideMark/>
          </w:tcPr>
          <w:p w14:paraId="79A4A55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16</w:t>
            </w:r>
          </w:p>
        </w:tc>
        <w:tc>
          <w:tcPr>
            <w:tcW w:w="960" w:type="dxa"/>
            <w:tcBorders>
              <w:top w:val="nil"/>
              <w:left w:val="nil"/>
              <w:bottom w:val="nil"/>
              <w:right w:val="nil"/>
            </w:tcBorders>
            <w:shd w:val="clear" w:color="auto" w:fill="auto"/>
            <w:vAlign w:val="center"/>
            <w:hideMark/>
          </w:tcPr>
          <w:p w14:paraId="3C69004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233DA59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0F06C2B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0.052</w:t>
            </w:r>
          </w:p>
        </w:tc>
        <w:tc>
          <w:tcPr>
            <w:tcW w:w="960" w:type="dxa"/>
            <w:tcBorders>
              <w:top w:val="nil"/>
              <w:left w:val="nil"/>
              <w:bottom w:val="nil"/>
              <w:right w:val="nil"/>
            </w:tcBorders>
            <w:shd w:val="clear" w:color="auto" w:fill="auto"/>
            <w:vAlign w:val="center"/>
            <w:hideMark/>
          </w:tcPr>
          <w:p w14:paraId="1167A73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0.057</w:t>
            </w:r>
          </w:p>
        </w:tc>
        <w:tc>
          <w:tcPr>
            <w:tcW w:w="960" w:type="dxa"/>
            <w:tcBorders>
              <w:top w:val="nil"/>
              <w:left w:val="nil"/>
              <w:bottom w:val="nil"/>
              <w:right w:val="nil"/>
            </w:tcBorders>
            <w:shd w:val="clear" w:color="auto" w:fill="auto"/>
            <w:vAlign w:val="center"/>
            <w:hideMark/>
          </w:tcPr>
          <w:p w14:paraId="5085C0B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0.090</w:t>
            </w:r>
          </w:p>
        </w:tc>
        <w:tc>
          <w:tcPr>
            <w:tcW w:w="960" w:type="dxa"/>
            <w:tcBorders>
              <w:top w:val="nil"/>
              <w:left w:val="nil"/>
              <w:bottom w:val="nil"/>
              <w:right w:val="nil"/>
            </w:tcBorders>
            <w:shd w:val="clear" w:color="auto" w:fill="auto"/>
            <w:vAlign w:val="center"/>
            <w:hideMark/>
          </w:tcPr>
          <w:p w14:paraId="363E217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0.051</w:t>
            </w:r>
          </w:p>
        </w:tc>
        <w:tc>
          <w:tcPr>
            <w:tcW w:w="960" w:type="dxa"/>
            <w:tcBorders>
              <w:top w:val="nil"/>
              <w:left w:val="nil"/>
              <w:bottom w:val="nil"/>
              <w:right w:val="nil"/>
            </w:tcBorders>
            <w:shd w:val="clear" w:color="auto" w:fill="auto"/>
            <w:vAlign w:val="center"/>
            <w:hideMark/>
          </w:tcPr>
          <w:p w14:paraId="089794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0.039</w:t>
            </w:r>
          </w:p>
        </w:tc>
      </w:tr>
      <w:tr w:rsidR="00217FFA" w:rsidRPr="00217FFA" w14:paraId="500ABCAB" w14:textId="77777777" w:rsidTr="00217FFA">
        <w:trPr>
          <w:trHeight w:val="255"/>
          <w:jc w:val="center"/>
        </w:trPr>
        <w:tc>
          <w:tcPr>
            <w:tcW w:w="1170" w:type="dxa"/>
            <w:tcBorders>
              <w:top w:val="nil"/>
              <w:left w:val="nil"/>
              <w:bottom w:val="nil"/>
              <w:right w:val="nil"/>
            </w:tcBorders>
            <w:shd w:val="clear" w:color="auto" w:fill="auto"/>
            <w:vAlign w:val="center"/>
            <w:hideMark/>
          </w:tcPr>
          <w:p w14:paraId="57899FF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17</w:t>
            </w:r>
          </w:p>
        </w:tc>
        <w:tc>
          <w:tcPr>
            <w:tcW w:w="960" w:type="dxa"/>
            <w:tcBorders>
              <w:top w:val="nil"/>
              <w:left w:val="nil"/>
              <w:bottom w:val="nil"/>
              <w:right w:val="nil"/>
            </w:tcBorders>
            <w:shd w:val="clear" w:color="auto" w:fill="auto"/>
            <w:vAlign w:val="center"/>
            <w:hideMark/>
          </w:tcPr>
          <w:p w14:paraId="55CA2CB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0.016</w:t>
            </w:r>
          </w:p>
        </w:tc>
        <w:tc>
          <w:tcPr>
            <w:tcW w:w="960" w:type="dxa"/>
            <w:tcBorders>
              <w:top w:val="nil"/>
              <w:left w:val="nil"/>
              <w:bottom w:val="nil"/>
              <w:right w:val="nil"/>
            </w:tcBorders>
            <w:shd w:val="clear" w:color="auto" w:fill="auto"/>
            <w:vAlign w:val="center"/>
            <w:hideMark/>
          </w:tcPr>
          <w:p w14:paraId="4822DAA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7C2AEE8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160E14F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0.089</w:t>
            </w:r>
          </w:p>
        </w:tc>
        <w:tc>
          <w:tcPr>
            <w:tcW w:w="960" w:type="dxa"/>
            <w:tcBorders>
              <w:top w:val="nil"/>
              <w:left w:val="nil"/>
              <w:bottom w:val="nil"/>
              <w:right w:val="nil"/>
            </w:tcBorders>
            <w:shd w:val="clear" w:color="auto" w:fill="auto"/>
            <w:vAlign w:val="center"/>
            <w:hideMark/>
          </w:tcPr>
          <w:p w14:paraId="3547839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0.061</w:t>
            </w:r>
          </w:p>
        </w:tc>
        <w:tc>
          <w:tcPr>
            <w:tcW w:w="960" w:type="dxa"/>
            <w:tcBorders>
              <w:top w:val="nil"/>
              <w:left w:val="nil"/>
              <w:bottom w:val="nil"/>
              <w:right w:val="nil"/>
            </w:tcBorders>
            <w:shd w:val="clear" w:color="auto" w:fill="auto"/>
            <w:vAlign w:val="center"/>
            <w:hideMark/>
          </w:tcPr>
          <w:p w14:paraId="138F868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0.075</w:t>
            </w:r>
          </w:p>
        </w:tc>
        <w:tc>
          <w:tcPr>
            <w:tcW w:w="960" w:type="dxa"/>
            <w:tcBorders>
              <w:top w:val="nil"/>
              <w:left w:val="nil"/>
              <w:bottom w:val="nil"/>
              <w:right w:val="nil"/>
            </w:tcBorders>
            <w:shd w:val="clear" w:color="auto" w:fill="auto"/>
            <w:vAlign w:val="center"/>
            <w:hideMark/>
          </w:tcPr>
          <w:p w14:paraId="0429BB7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0.035</w:t>
            </w:r>
          </w:p>
        </w:tc>
      </w:tr>
      <w:tr w:rsidR="00217FFA" w:rsidRPr="00217FFA" w14:paraId="1A0B59EA" w14:textId="77777777" w:rsidTr="00217FFA">
        <w:trPr>
          <w:trHeight w:val="255"/>
          <w:jc w:val="center"/>
        </w:trPr>
        <w:tc>
          <w:tcPr>
            <w:tcW w:w="1170" w:type="dxa"/>
            <w:tcBorders>
              <w:top w:val="nil"/>
              <w:left w:val="nil"/>
              <w:bottom w:val="nil"/>
              <w:right w:val="nil"/>
            </w:tcBorders>
            <w:shd w:val="clear" w:color="auto" w:fill="auto"/>
            <w:vAlign w:val="center"/>
            <w:hideMark/>
          </w:tcPr>
          <w:p w14:paraId="46F4DB8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18</w:t>
            </w:r>
          </w:p>
        </w:tc>
        <w:tc>
          <w:tcPr>
            <w:tcW w:w="960" w:type="dxa"/>
            <w:tcBorders>
              <w:top w:val="nil"/>
              <w:left w:val="nil"/>
              <w:bottom w:val="nil"/>
              <w:right w:val="nil"/>
            </w:tcBorders>
            <w:shd w:val="clear" w:color="auto" w:fill="auto"/>
            <w:vAlign w:val="center"/>
            <w:hideMark/>
          </w:tcPr>
          <w:p w14:paraId="3A971AC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0.038</w:t>
            </w:r>
          </w:p>
        </w:tc>
        <w:tc>
          <w:tcPr>
            <w:tcW w:w="960" w:type="dxa"/>
            <w:tcBorders>
              <w:top w:val="nil"/>
              <w:left w:val="nil"/>
              <w:bottom w:val="nil"/>
              <w:right w:val="nil"/>
            </w:tcBorders>
            <w:shd w:val="clear" w:color="auto" w:fill="auto"/>
            <w:vAlign w:val="center"/>
            <w:hideMark/>
          </w:tcPr>
          <w:p w14:paraId="51EBB98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5B3983C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488230C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0.048</w:t>
            </w:r>
          </w:p>
        </w:tc>
        <w:tc>
          <w:tcPr>
            <w:tcW w:w="960" w:type="dxa"/>
            <w:tcBorders>
              <w:top w:val="nil"/>
              <w:left w:val="nil"/>
              <w:bottom w:val="nil"/>
              <w:right w:val="nil"/>
            </w:tcBorders>
            <w:shd w:val="clear" w:color="auto" w:fill="auto"/>
            <w:vAlign w:val="center"/>
            <w:hideMark/>
          </w:tcPr>
          <w:p w14:paraId="459726C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0.071</w:t>
            </w:r>
          </w:p>
        </w:tc>
        <w:tc>
          <w:tcPr>
            <w:tcW w:w="960" w:type="dxa"/>
            <w:tcBorders>
              <w:top w:val="nil"/>
              <w:left w:val="nil"/>
              <w:bottom w:val="nil"/>
              <w:right w:val="nil"/>
            </w:tcBorders>
            <w:shd w:val="clear" w:color="auto" w:fill="auto"/>
            <w:vAlign w:val="center"/>
            <w:hideMark/>
          </w:tcPr>
          <w:p w14:paraId="52B869C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0.087</w:t>
            </w:r>
          </w:p>
        </w:tc>
        <w:tc>
          <w:tcPr>
            <w:tcW w:w="960" w:type="dxa"/>
            <w:tcBorders>
              <w:top w:val="nil"/>
              <w:left w:val="nil"/>
              <w:bottom w:val="nil"/>
              <w:right w:val="nil"/>
            </w:tcBorders>
            <w:shd w:val="clear" w:color="auto" w:fill="auto"/>
            <w:vAlign w:val="center"/>
            <w:hideMark/>
          </w:tcPr>
          <w:p w14:paraId="07BDDE7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0.063</w:t>
            </w:r>
          </w:p>
        </w:tc>
      </w:tr>
      <w:tr w:rsidR="00217FFA" w:rsidRPr="00217FFA" w14:paraId="1ECE3F30" w14:textId="77777777" w:rsidTr="00217FFA">
        <w:trPr>
          <w:trHeight w:val="255"/>
          <w:jc w:val="center"/>
        </w:trPr>
        <w:tc>
          <w:tcPr>
            <w:tcW w:w="1170" w:type="dxa"/>
            <w:tcBorders>
              <w:top w:val="nil"/>
              <w:left w:val="nil"/>
              <w:bottom w:val="nil"/>
              <w:right w:val="nil"/>
            </w:tcBorders>
            <w:shd w:val="clear" w:color="auto" w:fill="auto"/>
            <w:vAlign w:val="center"/>
            <w:hideMark/>
          </w:tcPr>
          <w:p w14:paraId="408516B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19</w:t>
            </w:r>
          </w:p>
        </w:tc>
        <w:tc>
          <w:tcPr>
            <w:tcW w:w="960" w:type="dxa"/>
            <w:tcBorders>
              <w:top w:val="nil"/>
              <w:left w:val="nil"/>
              <w:bottom w:val="nil"/>
              <w:right w:val="nil"/>
            </w:tcBorders>
            <w:shd w:val="clear" w:color="auto" w:fill="auto"/>
            <w:vAlign w:val="center"/>
            <w:hideMark/>
          </w:tcPr>
          <w:p w14:paraId="4CC5208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417CCD4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6BDC038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0.016</w:t>
            </w:r>
          </w:p>
        </w:tc>
        <w:tc>
          <w:tcPr>
            <w:tcW w:w="960" w:type="dxa"/>
            <w:tcBorders>
              <w:top w:val="nil"/>
              <w:left w:val="nil"/>
              <w:bottom w:val="nil"/>
              <w:right w:val="nil"/>
            </w:tcBorders>
            <w:shd w:val="clear" w:color="auto" w:fill="auto"/>
            <w:vAlign w:val="center"/>
            <w:hideMark/>
          </w:tcPr>
          <w:p w14:paraId="727FE04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2ECBF16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0.066</w:t>
            </w:r>
          </w:p>
        </w:tc>
        <w:tc>
          <w:tcPr>
            <w:tcW w:w="960" w:type="dxa"/>
            <w:tcBorders>
              <w:top w:val="nil"/>
              <w:left w:val="nil"/>
              <w:bottom w:val="nil"/>
              <w:right w:val="nil"/>
            </w:tcBorders>
            <w:shd w:val="clear" w:color="auto" w:fill="auto"/>
            <w:vAlign w:val="center"/>
            <w:hideMark/>
          </w:tcPr>
          <w:p w14:paraId="60F93F7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0.059</w:t>
            </w:r>
          </w:p>
        </w:tc>
        <w:tc>
          <w:tcPr>
            <w:tcW w:w="960" w:type="dxa"/>
            <w:tcBorders>
              <w:top w:val="nil"/>
              <w:left w:val="nil"/>
              <w:bottom w:val="nil"/>
              <w:right w:val="nil"/>
            </w:tcBorders>
            <w:shd w:val="clear" w:color="auto" w:fill="auto"/>
            <w:vAlign w:val="center"/>
            <w:hideMark/>
          </w:tcPr>
          <w:p w14:paraId="55043E1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0.062</w:t>
            </w:r>
          </w:p>
        </w:tc>
      </w:tr>
      <w:tr w:rsidR="00217FFA" w:rsidRPr="00217FFA" w14:paraId="714AD418" w14:textId="77777777" w:rsidTr="00217FFA">
        <w:trPr>
          <w:trHeight w:val="255"/>
          <w:jc w:val="center"/>
        </w:trPr>
        <w:tc>
          <w:tcPr>
            <w:tcW w:w="1170" w:type="dxa"/>
            <w:tcBorders>
              <w:top w:val="nil"/>
              <w:left w:val="nil"/>
              <w:bottom w:val="nil"/>
              <w:right w:val="nil"/>
            </w:tcBorders>
            <w:shd w:val="clear" w:color="auto" w:fill="auto"/>
            <w:vAlign w:val="center"/>
            <w:hideMark/>
          </w:tcPr>
          <w:p w14:paraId="695AD79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20</w:t>
            </w:r>
          </w:p>
        </w:tc>
        <w:tc>
          <w:tcPr>
            <w:tcW w:w="960" w:type="dxa"/>
            <w:tcBorders>
              <w:top w:val="nil"/>
              <w:left w:val="nil"/>
              <w:bottom w:val="nil"/>
              <w:right w:val="nil"/>
            </w:tcBorders>
            <w:shd w:val="clear" w:color="auto" w:fill="auto"/>
            <w:vAlign w:val="center"/>
            <w:hideMark/>
          </w:tcPr>
          <w:p w14:paraId="5D0CF2A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54C5B8B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404D6D8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75707ED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77BF801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0.061</w:t>
            </w:r>
          </w:p>
        </w:tc>
        <w:tc>
          <w:tcPr>
            <w:tcW w:w="960" w:type="dxa"/>
            <w:tcBorders>
              <w:top w:val="nil"/>
              <w:left w:val="nil"/>
              <w:bottom w:val="nil"/>
              <w:right w:val="nil"/>
            </w:tcBorders>
            <w:shd w:val="clear" w:color="auto" w:fill="auto"/>
            <w:vAlign w:val="center"/>
            <w:hideMark/>
          </w:tcPr>
          <w:p w14:paraId="08A18E7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0.067</w:t>
            </w:r>
          </w:p>
        </w:tc>
        <w:tc>
          <w:tcPr>
            <w:tcW w:w="960" w:type="dxa"/>
            <w:tcBorders>
              <w:top w:val="nil"/>
              <w:left w:val="nil"/>
              <w:bottom w:val="nil"/>
              <w:right w:val="nil"/>
            </w:tcBorders>
            <w:shd w:val="clear" w:color="auto" w:fill="auto"/>
            <w:vAlign w:val="center"/>
            <w:hideMark/>
          </w:tcPr>
          <w:p w14:paraId="38E2D67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0.057</w:t>
            </w:r>
          </w:p>
        </w:tc>
      </w:tr>
      <w:tr w:rsidR="00217FFA" w:rsidRPr="00217FFA" w14:paraId="08FC3F87" w14:textId="77777777" w:rsidTr="00217FFA">
        <w:trPr>
          <w:trHeight w:val="255"/>
          <w:jc w:val="center"/>
        </w:trPr>
        <w:tc>
          <w:tcPr>
            <w:tcW w:w="1170" w:type="dxa"/>
            <w:tcBorders>
              <w:top w:val="nil"/>
              <w:left w:val="nil"/>
              <w:bottom w:val="nil"/>
              <w:right w:val="nil"/>
            </w:tcBorders>
            <w:shd w:val="clear" w:color="auto" w:fill="auto"/>
            <w:vAlign w:val="center"/>
            <w:hideMark/>
          </w:tcPr>
          <w:p w14:paraId="5EB78B6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21</w:t>
            </w:r>
          </w:p>
        </w:tc>
        <w:tc>
          <w:tcPr>
            <w:tcW w:w="960" w:type="dxa"/>
            <w:tcBorders>
              <w:top w:val="nil"/>
              <w:left w:val="nil"/>
              <w:bottom w:val="nil"/>
              <w:right w:val="nil"/>
            </w:tcBorders>
            <w:shd w:val="clear" w:color="auto" w:fill="auto"/>
            <w:vAlign w:val="center"/>
            <w:hideMark/>
          </w:tcPr>
          <w:p w14:paraId="426B39B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0.040</w:t>
            </w:r>
          </w:p>
        </w:tc>
        <w:tc>
          <w:tcPr>
            <w:tcW w:w="960" w:type="dxa"/>
            <w:tcBorders>
              <w:top w:val="nil"/>
              <w:left w:val="nil"/>
              <w:bottom w:val="nil"/>
              <w:right w:val="nil"/>
            </w:tcBorders>
            <w:shd w:val="clear" w:color="auto" w:fill="auto"/>
            <w:vAlign w:val="center"/>
            <w:hideMark/>
          </w:tcPr>
          <w:p w14:paraId="269313A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7364C6A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7C25D33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52253AE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0.025</w:t>
            </w:r>
          </w:p>
        </w:tc>
        <w:tc>
          <w:tcPr>
            <w:tcW w:w="960" w:type="dxa"/>
            <w:tcBorders>
              <w:top w:val="nil"/>
              <w:left w:val="nil"/>
              <w:bottom w:val="nil"/>
              <w:right w:val="nil"/>
            </w:tcBorders>
            <w:shd w:val="clear" w:color="auto" w:fill="auto"/>
            <w:vAlign w:val="center"/>
            <w:hideMark/>
          </w:tcPr>
          <w:p w14:paraId="795179D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0.097</w:t>
            </w:r>
          </w:p>
        </w:tc>
        <w:tc>
          <w:tcPr>
            <w:tcW w:w="960" w:type="dxa"/>
            <w:tcBorders>
              <w:top w:val="nil"/>
              <w:left w:val="nil"/>
              <w:bottom w:val="nil"/>
              <w:right w:val="nil"/>
            </w:tcBorders>
            <w:shd w:val="clear" w:color="auto" w:fill="auto"/>
            <w:vAlign w:val="center"/>
            <w:hideMark/>
          </w:tcPr>
          <w:p w14:paraId="45BD449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0.042</w:t>
            </w:r>
          </w:p>
        </w:tc>
      </w:tr>
      <w:tr w:rsidR="00217FFA" w:rsidRPr="00217FFA" w14:paraId="72004414" w14:textId="77777777" w:rsidTr="00217FFA">
        <w:trPr>
          <w:trHeight w:val="255"/>
          <w:jc w:val="center"/>
        </w:trPr>
        <w:tc>
          <w:tcPr>
            <w:tcW w:w="1170" w:type="dxa"/>
            <w:tcBorders>
              <w:top w:val="nil"/>
              <w:left w:val="nil"/>
              <w:bottom w:val="nil"/>
              <w:right w:val="nil"/>
            </w:tcBorders>
            <w:shd w:val="clear" w:color="auto" w:fill="auto"/>
            <w:vAlign w:val="center"/>
            <w:hideMark/>
          </w:tcPr>
          <w:p w14:paraId="501DD12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22</w:t>
            </w:r>
          </w:p>
        </w:tc>
        <w:tc>
          <w:tcPr>
            <w:tcW w:w="960" w:type="dxa"/>
            <w:tcBorders>
              <w:top w:val="nil"/>
              <w:left w:val="nil"/>
              <w:bottom w:val="nil"/>
              <w:right w:val="nil"/>
            </w:tcBorders>
            <w:shd w:val="clear" w:color="auto" w:fill="auto"/>
            <w:vAlign w:val="center"/>
            <w:hideMark/>
          </w:tcPr>
          <w:p w14:paraId="22ED4DA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0.050</w:t>
            </w:r>
          </w:p>
        </w:tc>
        <w:tc>
          <w:tcPr>
            <w:tcW w:w="960" w:type="dxa"/>
            <w:tcBorders>
              <w:top w:val="nil"/>
              <w:left w:val="nil"/>
              <w:bottom w:val="nil"/>
              <w:right w:val="nil"/>
            </w:tcBorders>
            <w:shd w:val="clear" w:color="auto" w:fill="auto"/>
            <w:vAlign w:val="center"/>
            <w:hideMark/>
          </w:tcPr>
          <w:p w14:paraId="04C82DD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0.016</w:t>
            </w:r>
          </w:p>
        </w:tc>
        <w:tc>
          <w:tcPr>
            <w:tcW w:w="960" w:type="dxa"/>
            <w:tcBorders>
              <w:top w:val="nil"/>
              <w:left w:val="nil"/>
              <w:bottom w:val="nil"/>
              <w:right w:val="nil"/>
            </w:tcBorders>
            <w:shd w:val="clear" w:color="auto" w:fill="auto"/>
            <w:vAlign w:val="center"/>
            <w:hideMark/>
          </w:tcPr>
          <w:p w14:paraId="0E93AA3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c>
          <w:tcPr>
            <w:tcW w:w="960" w:type="dxa"/>
            <w:tcBorders>
              <w:top w:val="nil"/>
              <w:left w:val="nil"/>
              <w:bottom w:val="nil"/>
              <w:right w:val="nil"/>
            </w:tcBorders>
            <w:shd w:val="clear" w:color="auto" w:fill="auto"/>
            <w:vAlign w:val="center"/>
            <w:hideMark/>
          </w:tcPr>
          <w:p w14:paraId="51F4AA6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323B4A9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27A9CD7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0.071</w:t>
            </w:r>
          </w:p>
        </w:tc>
        <w:tc>
          <w:tcPr>
            <w:tcW w:w="960" w:type="dxa"/>
            <w:tcBorders>
              <w:top w:val="nil"/>
              <w:left w:val="nil"/>
              <w:bottom w:val="nil"/>
              <w:right w:val="nil"/>
            </w:tcBorders>
            <w:shd w:val="clear" w:color="auto" w:fill="auto"/>
            <w:vAlign w:val="center"/>
            <w:hideMark/>
          </w:tcPr>
          <w:p w14:paraId="383C07B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0.062</w:t>
            </w:r>
          </w:p>
        </w:tc>
      </w:tr>
      <w:tr w:rsidR="00217FFA" w:rsidRPr="00217FFA" w14:paraId="54724A7D" w14:textId="77777777" w:rsidTr="00217FFA">
        <w:trPr>
          <w:trHeight w:val="255"/>
          <w:jc w:val="center"/>
        </w:trPr>
        <w:tc>
          <w:tcPr>
            <w:tcW w:w="1170" w:type="dxa"/>
            <w:tcBorders>
              <w:top w:val="nil"/>
              <w:left w:val="nil"/>
              <w:bottom w:val="nil"/>
              <w:right w:val="nil"/>
            </w:tcBorders>
            <w:shd w:val="clear" w:color="auto" w:fill="auto"/>
            <w:vAlign w:val="center"/>
            <w:hideMark/>
          </w:tcPr>
          <w:p w14:paraId="0F409C3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23</w:t>
            </w:r>
          </w:p>
        </w:tc>
        <w:tc>
          <w:tcPr>
            <w:tcW w:w="960" w:type="dxa"/>
            <w:tcBorders>
              <w:top w:val="nil"/>
              <w:left w:val="nil"/>
              <w:bottom w:val="nil"/>
              <w:right w:val="nil"/>
            </w:tcBorders>
            <w:shd w:val="clear" w:color="auto" w:fill="auto"/>
            <w:vAlign w:val="center"/>
            <w:hideMark/>
          </w:tcPr>
          <w:p w14:paraId="3CB6BC6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0.036</w:t>
            </w:r>
          </w:p>
        </w:tc>
        <w:tc>
          <w:tcPr>
            <w:tcW w:w="960" w:type="dxa"/>
            <w:tcBorders>
              <w:top w:val="nil"/>
              <w:left w:val="nil"/>
              <w:bottom w:val="nil"/>
              <w:right w:val="nil"/>
            </w:tcBorders>
            <w:shd w:val="clear" w:color="auto" w:fill="auto"/>
            <w:vAlign w:val="center"/>
            <w:hideMark/>
          </w:tcPr>
          <w:p w14:paraId="4967B3D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0.038</w:t>
            </w:r>
          </w:p>
        </w:tc>
        <w:tc>
          <w:tcPr>
            <w:tcW w:w="960" w:type="dxa"/>
            <w:tcBorders>
              <w:top w:val="nil"/>
              <w:left w:val="nil"/>
              <w:bottom w:val="nil"/>
              <w:right w:val="nil"/>
            </w:tcBorders>
            <w:shd w:val="clear" w:color="auto" w:fill="auto"/>
            <w:vAlign w:val="center"/>
            <w:hideMark/>
          </w:tcPr>
          <w:p w14:paraId="2A6BC7F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03E39F7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4E6A0D7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5593A1F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1BBA483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0.045</w:t>
            </w:r>
          </w:p>
        </w:tc>
      </w:tr>
      <w:tr w:rsidR="00217FFA" w:rsidRPr="00217FFA" w14:paraId="098CDE34" w14:textId="77777777" w:rsidTr="00217FFA">
        <w:trPr>
          <w:trHeight w:val="255"/>
          <w:jc w:val="center"/>
        </w:trPr>
        <w:tc>
          <w:tcPr>
            <w:tcW w:w="1170" w:type="dxa"/>
            <w:tcBorders>
              <w:top w:val="nil"/>
              <w:left w:val="nil"/>
              <w:bottom w:val="nil"/>
              <w:right w:val="nil"/>
            </w:tcBorders>
            <w:shd w:val="clear" w:color="auto" w:fill="auto"/>
            <w:vAlign w:val="center"/>
            <w:hideMark/>
          </w:tcPr>
          <w:p w14:paraId="3FA080B1"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24</w:t>
            </w:r>
          </w:p>
        </w:tc>
        <w:tc>
          <w:tcPr>
            <w:tcW w:w="960" w:type="dxa"/>
            <w:tcBorders>
              <w:top w:val="nil"/>
              <w:left w:val="nil"/>
              <w:bottom w:val="nil"/>
              <w:right w:val="nil"/>
            </w:tcBorders>
            <w:shd w:val="clear" w:color="auto" w:fill="auto"/>
            <w:vAlign w:val="center"/>
            <w:hideMark/>
          </w:tcPr>
          <w:p w14:paraId="0B75D3A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42448C5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0.050</w:t>
            </w:r>
          </w:p>
        </w:tc>
        <w:tc>
          <w:tcPr>
            <w:tcW w:w="960" w:type="dxa"/>
            <w:tcBorders>
              <w:top w:val="nil"/>
              <w:left w:val="nil"/>
              <w:bottom w:val="nil"/>
              <w:right w:val="nil"/>
            </w:tcBorders>
            <w:shd w:val="clear" w:color="auto" w:fill="auto"/>
            <w:vAlign w:val="center"/>
            <w:hideMark/>
          </w:tcPr>
          <w:p w14:paraId="5AC9096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6D7A6A7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0C52497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4BD940F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960" w:type="dxa"/>
            <w:tcBorders>
              <w:top w:val="nil"/>
              <w:left w:val="nil"/>
              <w:bottom w:val="nil"/>
              <w:right w:val="nil"/>
            </w:tcBorders>
            <w:shd w:val="clear" w:color="auto" w:fill="auto"/>
            <w:vAlign w:val="center"/>
            <w:hideMark/>
          </w:tcPr>
          <w:p w14:paraId="689DD1F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r>
      <w:tr w:rsidR="00217FFA" w:rsidRPr="00217FFA" w14:paraId="41F1F2AD" w14:textId="77777777" w:rsidTr="00217FFA">
        <w:trPr>
          <w:trHeight w:val="255"/>
          <w:jc w:val="center"/>
        </w:trPr>
        <w:tc>
          <w:tcPr>
            <w:tcW w:w="1170" w:type="dxa"/>
            <w:tcBorders>
              <w:top w:val="nil"/>
              <w:left w:val="nil"/>
              <w:bottom w:val="nil"/>
              <w:right w:val="nil"/>
            </w:tcBorders>
            <w:shd w:val="clear" w:color="auto" w:fill="auto"/>
            <w:vAlign w:val="center"/>
            <w:hideMark/>
          </w:tcPr>
          <w:p w14:paraId="7C3532D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25</w:t>
            </w:r>
          </w:p>
        </w:tc>
        <w:tc>
          <w:tcPr>
            <w:tcW w:w="960" w:type="dxa"/>
            <w:tcBorders>
              <w:top w:val="nil"/>
              <w:left w:val="nil"/>
              <w:bottom w:val="nil"/>
              <w:right w:val="nil"/>
            </w:tcBorders>
            <w:shd w:val="clear" w:color="auto" w:fill="auto"/>
            <w:vAlign w:val="center"/>
            <w:hideMark/>
          </w:tcPr>
          <w:p w14:paraId="1FEBC2D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329F55A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25A5B87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61A1998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960" w:type="dxa"/>
            <w:tcBorders>
              <w:top w:val="nil"/>
              <w:left w:val="nil"/>
              <w:bottom w:val="nil"/>
              <w:right w:val="nil"/>
            </w:tcBorders>
            <w:shd w:val="clear" w:color="auto" w:fill="auto"/>
            <w:vAlign w:val="center"/>
            <w:hideMark/>
          </w:tcPr>
          <w:p w14:paraId="0F8C69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18ABAA9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960" w:type="dxa"/>
            <w:tcBorders>
              <w:top w:val="nil"/>
              <w:left w:val="nil"/>
              <w:bottom w:val="nil"/>
              <w:right w:val="nil"/>
            </w:tcBorders>
            <w:shd w:val="clear" w:color="auto" w:fill="auto"/>
            <w:vAlign w:val="center"/>
            <w:hideMark/>
          </w:tcPr>
          <w:p w14:paraId="0CBCCC3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r>
      <w:tr w:rsidR="00217FFA" w:rsidRPr="00217FFA" w14:paraId="53E2B3B3" w14:textId="77777777" w:rsidTr="00217FFA">
        <w:trPr>
          <w:trHeight w:val="255"/>
          <w:jc w:val="center"/>
        </w:trPr>
        <w:tc>
          <w:tcPr>
            <w:tcW w:w="1170" w:type="dxa"/>
            <w:tcBorders>
              <w:top w:val="nil"/>
              <w:left w:val="nil"/>
              <w:bottom w:val="nil"/>
              <w:right w:val="nil"/>
            </w:tcBorders>
            <w:shd w:val="clear" w:color="auto" w:fill="auto"/>
            <w:vAlign w:val="center"/>
            <w:hideMark/>
          </w:tcPr>
          <w:p w14:paraId="79F7BB4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26</w:t>
            </w:r>
          </w:p>
        </w:tc>
        <w:tc>
          <w:tcPr>
            <w:tcW w:w="960" w:type="dxa"/>
            <w:tcBorders>
              <w:top w:val="nil"/>
              <w:left w:val="nil"/>
              <w:bottom w:val="nil"/>
              <w:right w:val="nil"/>
            </w:tcBorders>
            <w:shd w:val="clear" w:color="auto" w:fill="auto"/>
            <w:vAlign w:val="center"/>
            <w:hideMark/>
          </w:tcPr>
          <w:p w14:paraId="2FD76F6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76D889B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960" w:type="dxa"/>
            <w:tcBorders>
              <w:top w:val="nil"/>
              <w:left w:val="nil"/>
              <w:bottom w:val="nil"/>
              <w:right w:val="nil"/>
            </w:tcBorders>
            <w:shd w:val="clear" w:color="auto" w:fill="auto"/>
            <w:vAlign w:val="center"/>
            <w:hideMark/>
          </w:tcPr>
          <w:p w14:paraId="6C283B7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0.030</w:t>
            </w:r>
          </w:p>
        </w:tc>
        <w:tc>
          <w:tcPr>
            <w:tcW w:w="960" w:type="dxa"/>
            <w:tcBorders>
              <w:top w:val="nil"/>
              <w:left w:val="nil"/>
              <w:bottom w:val="nil"/>
              <w:right w:val="nil"/>
            </w:tcBorders>
            <w:shd w:val="clear" w:color="auto" w:fill="auto"/>
            <w:vAlign w:val="center"/>
            <w:hideMark/>
          </w:tcPr>
          <w:p w14:paraId="5E7F677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58B0B1C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0.027</w:t>
            </w:r>
          </w:p>
        </w:tc>
        <w:tc>
          <w:tcPr>
            <w:tcW w:w="960" w:type="dxa"/>
            <w:tcBorders>
              <w:top w:val="nil"/>
              <w:left w:val="nil"/>
              <w:bottom w:val="nil"/>
              <w:right w:val="nil"/>
            </w:tcBorders>
            <w:shd w:val="clear" w:color="auto" w:fill="auto"/>
            <w:vAlign w:val="center"/>
            <w:hideMark/>
          </w:tcPr>
          <w:p w14:paraId="0DA0AA3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67AF873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r>
      <w:tr w:rsidR="00217FFA" w:rsidRPr="00217FFA" w14:paraId="24EF802F" w14:textId="77777777" w:rsidTr="00217FFA">
        <w:trPr>
          <w:trHeight w:val="255"/>
          <w:jc w:val="center"/>
        </w:trPr>
        <w:tc>
          <w:tcPr>
            <w:tcW w:w="1170" w:type="dxa"/>
            <w:tcBorders>
              <w:top w:val="nil"/>
              <w:left w:val="nil"/>
              <w:bottom w:val="nil"/>
              <w:right w:val="nil"/>
            </w:tcBorders>
            <w:shd w:val="clear" w:color="auto" w:fill="auto"/>
            <w:vAlign w:val="center"/>
            <w:hideMark/>
          </w:tcPr>
          <w:p w14:paraId="3B14C3C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27</w:t>
            </w:r>
          </w:p>
        </w:tc>
        <w:tc>
          <w:tcPr>
            <w:tcW w:w="960" w:type="dxa"/>
            <w:tcBorders>
              <w:top w:val="nil"/>
              <w:left w:val="nil"/>
              <w:bottom w:val="nil"/>
              <w:right w:val="nil"/>
            </w:tcBorders>
            <w:shd w:val="clear" w:color="auto" w:fill="auto"/>
            <w:vAlign w:val="center"/>
            <w:hideMark/>
          </w:tcPr>
          <w:p w14:paraId="26A681E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5CD25CF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0D4699E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0.016</w:t>
            </w:r>
          </w:p>
        </w:tc>
        <w:tc>
          <w:tcPr>
            <w:tcW w:w="960" w:type="dxa"/>
            <w:tcBorders>
              <w:top w:val="nil"/>
              <w:left w:val="nil"/>
              <w:bottom w:val="nil"/>
              <w:right w:val="nil"/>
            </w:tcBorders>
            <w:shd w:val="clear" w:color="auto" w:fill="auto"/>
            <w:vAlign w:val="center"/>
            <w:hideMark/>
          </w:tcPr>
          <w:p w14:paraId="688BD32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0.033</w:t>
            </w:r>
          </w:p>
        </w:tc>
        <w:tc>
          <w:tcPr>
            <w:tcW w:w="960" w:type="dxa"/>
            <w:tcBorders>
              <w:top w:val="nil"/>
              <w:left w:val="nil"/>
              <w:bottom w:val="nil"/>
              <w:right w:val="nil"/>
            </w:tcBorders>
            <w:shd w:val="clear" w:color="auto" w:fill="auto"/>
            <w:vAlign w:val="center"/>
            <w:hideMark/>
          </w:tcPr>
          <w:p w14:paraId="5730E9B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0.027</w:t>
            </w:r>
          </w:p>
        </w:tc>
        <w:tc>
          <w:tcPr>
            <w:tcW w:w="960" w:type="dxa"/>
            <w:tcBorders>
              <w:top w:val="nil"/>
              <w:left w:val="nil"/>
              <w:bottom w:val="nil"/>
              <w:right w:val="nil"/>
            </w:tcBorders>
            <w:shd w:val="clear" w:color="auto" w:fill="auto"/>
            <w:vAlign w:val="center"/>
            <w:hideMark/>
          </w:tcPr>
          <w:p w14:paraId="0A8219A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0.016</w:t>
            </w:r>
          </w:p>
        </w:tc>
        <w:tc>
          <w:tcPr>
            <w:tcW w:w="960" w:type="dxa"/>
            <w:tcBorders>
              <w:top w:val="nil"/>
              <w:left w:val="nil"/>
              <w:bottom w:val="nil"/>
              <w:right w:val="nil"/>
            </w:tcBorders>
            <w:shd w:val="clear" w:color="auto" w:fill="auto"/>
            <w:vAlign w:val="center"/>
            <w:hideMark/>
          </w:tcPr>
          <w:p w14:paraId="3C1FA45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r>
      <w:tr w:rsidR="00217FFA" w:rsidRPr="00217FFA" w14:paraId="64907F22" w14:textId="77777777" w:rsidTr="00217FFA">
        <w:trPr>
          <w:trHeight w:val="255"/>
          <w:jc w:val="center"/>
        </w:trPr>
        <w:tc>
          <w:tcPr>
            <w:tcW w:w="1170" w:type="dxa"/>
            <w:tcBorders>
              <w:top w:val="nil"/>
              <w:left w:val="nil"/>
              <w:bottom w:val="nil"/>
              <w:right w:val="nil"/>
            </w:tcBorders>
            <w:shd w:val="clear" w:color="auto" w:fill="auto"/>
            <w:vAlign w:val="center"/>
            <w:hideMark/>
          </w:tcPr>
          <w:p w14:paraId="13154CD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28</w:t>
            </w:r>
          </w:p>
        </w:tc>
        <w:tc>
          <w:tcPr>
            <w:tcW w:w="960" w:type="dxa"/>
            <w:tcBorders>
              <w:top w:val="nil"/>
              <w:left w:val="nil"/>
              <w:bottom w:val="nil"/>
              <w:right w:val="nil"/>
            </w:tcBorders>
            <w:shd w:val="clear" w:color="auto" w:fill="auto"/>
            <w:vAlign w:val="center"/>
            <w:hideMark/>
          </w:tcPr>
          <w:p w14:paraId="3332803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336CC3B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6E9C731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02F7CA4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0.038</w:t>
            </w:r>
          </w:p>
        </w:tc>
        <w:tc>
          <w:tcPr>
            <w:tcW w:w="960" w:type="dxa"/>
            <w:tcBorders>
              <w:top w:val="nil"/>
              <w:left w:val="nil"/>
              <w:bottom w:val="nil"/>
              <w:right w:val="nil"/>
            </w:tcBorders>
            <w:shd w:val="clear" w:color="auto" w:fill="auto"/>
            <w:vAlign w:val="center"/>
            <w:hideMark/>
          </w:tcPr>
          <w:p w14:paraId="771854D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7B7AD14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0.007</w:t>
            </w:r>
          </w:p>
        </w:tc>
        <w:tc>
          <w:tcPr>
            <w:tcW w:w="960" w:type="dxa"/>
            <w:tcBorders>
              <w:top w:val="nil"/>
              <w:left w:val="nil"/>
              <w:bottom w:val="nil"/>
              <w:right w:val="nil"/>
            </w:tcBorders>
            <w:shd w:val="clear" w:color="auto" w:fill="auto"/>
            <w:vAlign w:val="center"/>
            <w:hideMark/>
          </w:tcPr>
          <w:p w14:paraId="31BAC12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r>
      <w:tr w:rsidR="00217FFA" w:rsidRPr="00217FFA" w14:paraId="22764C16" w14:textId="77777777" w:rsidTr="00217FFA">
        <w:trPr>
          <w:trHeight w:val="255"/>
          <w:jc w:val="center"/>
        </w:trPr>
        <w:tc>
          <w:tcPr>
            <w:tcW w:w="1170" w:type="dxa"/>
            <w:tcBorders>
              <w:top w:val="nil"/>
              <w:left w:val="nil"/>
              <w:bottom w:val="nil"/>
              <w:right w:val="nil"/>
            </w:tcBorders>
            <w:shd w:val="clear" w:color="auto" w:fill="auto"/>
            <w:vAlign w:val="center"/>
            <w:hideMark/>
          </w:tcPr>
          <w:p w14:paraId="166A1B43"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29</w:t>
            </w:r>
          </w:p>
        </w:tc>
        <w:tc>
          <w:tcPr>
            <w:tcW w:w="960" w:type="dxa"/>
            <w:tcBorders>
              <w:top w:val="nil"/>
              <w:left w:val="nil"/>
              <w:bottom w:val="nil"/>
              <w:right w:val="nil"/>
            </w:tcBorders>
            <w:shd w:val="clear" w:color="auto" w:fill="auto"/>
            <w:vAlign w:val="center"/>
            <w:hideMark/>
          </w:tcPr>
          <w:p w14:paraId="7FA49FF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699ADE7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75564E2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0B00375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22578EB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140B16B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087242B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r>
      <w:tr w:rsidR="00217FFA" w:rsidRPr="00217FFA" w14:paraId="78DED35A" w14:textId="77777777" w:rsidTr="00217FFA">
        <w:trPr>
          <w:trHeight w:val="255"/>
          <w:jc w:val="center"/>
        </w:trPr>
        <w:tc>
          <w:tcPr>
            <w:tcW w:w="1170" w:type="dxa"/>
            <w:tcBorders>
              <w:top w:val="nil"/>
              <w:left w:val="nil"/>
              <w:bottom w:val="nil"/>
              <w:right w:val="nil"/>
            </w:tcBorders>
            <w:shd w:val="clear" w:color="auto" w:fill="auto"/>
            <w:vAlign w:val="center"/>
            <w:hideMark/>
          </w:tcPr>
          <w:p w14:paraId="2F51A72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30</w:t>
            </w:r>
          </w:p>
        </w:tc>
        <w:tc>
          <w:tcPr>
            <w:tcW w:w="960" w:type="dxa"/>
            <w:tcBorders>
              <w:top w:val="nil"/>
              <w:left w:val="nil"/>
              <w:bottom w:val="nil"/>
              <w:right w:val="nil"/>
            </w:tcBorders>
            <w:shd w:val="clear" w:color="auto" w:fill="auto"/>
            <w:vAlign w:val="center"/>
            <w:hideMark/>
          </w:tcPr>
          <w:p w14:paraId="6A86881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c>
          <w:tcPr>
            <w:tcW w:w="960" w:type="dxa"/>
            <w:tcBorders>
              <w:top w:val="nil"/>
              <w:left w:val="nil"/>
              <w:bottom w:val="nil"/>
              <w:right w:val="nil"/>
            </w:tcBorders>
            <w:shd w:val="clear" w:color="auto" w:fill="auto"/>
            <w:vAlign w:val="center"/>
            <w:hideMark/>
          </w:tcPr>
          <w:p w14:paraId="461FBD0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c>
          <w:tcPr>
            <w:tcW w:w="960" w:type="dxa"/>
            <w:tcBorders>
              <w:top w:val="nil"/>
              <w:left w:val="nil"/>
              <w:bottom w:val="nil"/>
              <w:right w:val="nil"/>
            </w:tcBorders>
            <w:shd w:val="clear" w:color="auto" w:fill="auto"/>
            <w:vAlign w:val="center"/>
            <w:hideMark/>
          </w:tcPr>
          <w:p w14:paraId="4AA3E49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0C84C13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5BF5C8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c>
          <w:tcPr>
            <w:tcW w:w="960" w:type="dxa"/>
            <w:tcBorders>
              <w:top w:val="nil"/>
              <w:left w:val="nil"/>
              <w:bottom w:val="nil"/>
              <w:right w:val="nil"/>
            </w:tcBorders>
            <w:shd w:val="clear" w:color="auto" w:fill="auto"/>
            <w:vAlign w:val="center"/>
            <w:hideMark/>
          </w:tcPr>
          <w:p w14:paraId="7F19CF0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0.016</w:t>
            </w:r>
          </w:p>
        </w:tc>
        <w:tc>
          <w:tcPr>
            <w:tcW w:w="960" w:type="dxa"/>
            <w:tcBorders>
              <w:top w:val="nil"/>
              <w:left w:val="nil"/>
              <w:bottom w:val="nil"/>
              <w:right w:val="nil"/>
            </w:tcBorders>
            <w:shd w:val="clear" w:color="auto" w:fill="auto"/>
            <w:vAlign w:val="center"/>
            <w:hideMark/>
          </w:tcPr>
          <w:p w14:paraId="1C29564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0.035</w:t>
            </w:r>
          </w:p>
        </w:tc>
      </w:tr>
      <w:tr w:rsidR="00217FFA" w:rsidRPr="00217FFA" w14:paraId="42C02A98" w14:textId="77777777" w:rsidTr="00217FFA">
        <w:trPr>
          <w:trHeight w:val="255"/>
          <w:jc w:val="center"/>
        </w:trPr>
        <w:tc>
          <w:tcPr>
            <w:tcW w:w="1170" w:type="dxa"/>
            <w:tcBorders>
              <w:top w:val="nil"/>
              <w:left w:val="nil"/>
              <w:bottom w:val="nil"/>
              <w:right w:val="nil"/>
            </w:tcBorders>
            <w:shd w:val="clear" w:color="auto" w:fill="auto"/>
            <w:vAlign w:val="center"/>
            <w:hideMark/>
          </w:tcPr>
          <w:p w14:paraId="175F187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31</w:t>
            </w:r>
          </w:p>
        </w:tc>
        <w:tc>
          <w:tcPr>
            <w:tcW w:w="960" w:type="dxa"/>
            <w:tcBorders>
              <w:top w:val="nil"/>
              <w:left w:val="nil"/>
              <w:bottom w:val="nil"/>
              <w:right w:val="nil"/>
            </w:tcBorders>
            <w:shd w:val="clear" w:color="auto" w:fill="auto"/>
            <w:vAlign w:val="center"/>
            <w:hideMark/>
          </w:tcPr>
          <w:p w14:paraId="3639342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4B9300E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619783D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0CAA106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7344CAF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312C17E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039D40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0.026</w:t>
            </w:r>
          </w:p>
        </w:tc>
      </w:tr>
      <w:tr w:rsidR="00217FFA" w:rsidRPr="00217FFA" w14:paraId="1E5AC508" w14:textId="77777777" w:rsidTr="00217FFA">
        <w:trPr>
          <w:trHeight w:val="255"/>
          <w:jc w:val="center"/>
        </w:trPr>
        <w:tc>
          <w:tcPr>
            <w:tcW w:w="1170" w:type="dxa"/>
            <w:tcBorders>
              <w:top w:val="nil"/>
              <w:left w:val="nil"/>
              <w:bottom w:val="nil"/>
              <w:right w:val="nil"/>
            </w:tcBorders>
            <w:shd w:val="clear" w:color="auto" w:fill="auto"/>
            <w:vAlign w:val="center"/>
            <w:hideMark/>
          </w:tcPr>
          <w:p w14:paraId="612ED69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32</w:t>
            </w:r>
          </w:p>
        </w:tc>
        <w:tc>
          <w:tcPr>
            <w:tcW w:w="960" w:type="dxa"/>
            <w:tcBorders>
              <w:top w:val="nil"/>
              <w:left w:val="nil"/>
              <w:bottom w:val="nil"/>
              <w:right w:val="nil"/>
            </w:tcBorders>
            <w:shd w:val="clear" w:color="auto" w:fill="auto"/>
            <w:vAlign w:val="center"/>
            <w:hideMark/>
          </w:tcPr>
          <w:p w14:paraId="5CEC5D9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72CF3CC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0.034</w:t>
            </w:r>
          </w:p>
        </w:tc>
        <w:tc>
          <w:tcPr>
            <w:tcW w:w="960" w:type="dxa"/>
            <w:tcBorders>
              <w:top w:val="nil"/>
              <w:left w:val="nil"/>
              <w:bottom w:val="nil"/>
              <w:right w:val="nil"/>
            </w:tcBorders>
            <w:shd w:val="clear" w:color="auto" w:fill="auto"/>
            <w:vAlign w:val="center"/>
            <w:hideMark/>
          </w:tcPr>
          <w:p w14:paraId="135C613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0.024</w:t>
            </w:r>
          </w:p>
        </w:tc>
        <w:tc>
          <w:tcPr>
            <w:tcW w:w="960" w:type="dxa"/>
            <w:tcBorders>
              <w:top w:val="nil"/>
              <w:left w:val="nil"/>
              <w:bottom w:val="nil"/>
              <w:right w:val="nil"/>
            </w:tcBorders>
            <w:shd w:val="clear" w:color="auto" w:fill="auto"/>
            <w:vAlign w:val="center"/>
            <w:hideMark/>
          </w:tcPr>
          <w:p w14:paraId="5A0B0FD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756B8B2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39C69ED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0.021</w:t>
            </w:r>
          </w:p>
        </w:tc>
        <w:tc>
          <w:tcPr>
            <w:tcW w:w="960" w:type="dxa"/>
            <w:tcBorders>
              <w:top w:val="nil"/>
              <w:left w:val="nil"/>
              <w:bottom w:val="nil"/>
              <w:right w:val="nil"/>
            </w:tcBorders>
            <w:shd w:val="clear" w:color="auto" w:fill="auto"/>
            <w:vAlign w:val="center"/>
            <w:hideMark/>
          </w:tcPr>
          <w:p w14:paraId="13C8EDE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r>
      <w:tr w:rsidR="00217FFA" w:rsidRPr="00217FFA" w14:paraId="3D8D6F32" w14:textId="77777777" w:rsidTr="00217FFA">
        <w:trPr>
          <w:trHeight w:val="255"/>
          <w:jc w:val="center"/>
        </w:trPr>
        <w:tc>
          <w:tcPr>
            <w:tcW w:w="1170" w:type="dxa"/>
            <w:tcBorders>
              <w:top w:val="nil"/>
              <w:left w:val="nil"/>
              <w:bottom w:val="nil"/>
              <w:right w:val="nil"/>
            </w:tcBorders>
            <w:shd w:val="clear" w:color="auto" w:fill="auto"/>
            <w:vAlign w:val="center"/>
            <w:hideMark/>
          </w:tcPr>
          <w:p w14:paraId="1B4573C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33</w:t>
            </w:r>
          </w:p>
        </w:tc>
        <w:tc>
          <w:tcPr>
            <w:tcW w:w="960" w:type="dxa"/>
            <w:tcBorders>
              <w:top w:val="nil"/>
              <w:left w:val="nil"/>
              <w:bottom w:val="nil"/>
              <w:right w:val="nil"/>
            </w:tcBorders>
            <w:shd w:val="clear" w:color="auto" w:fill="auto"/>
            <w:vAlign w:val="center"/>
            <w:hideMark/>
          </w:tcPr>
          <w:p w14:paraId="5277C27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576CC81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0.032</w:t>
            </w:r>
          </w:p>
        </w:tc>
        <w:tc>
          <w:tcPr>
            <w:tcW w:w="960" w:type="dxa"/>
            <w:tcBorders>
              <w:top w:val="nil"/>
              <w:left w:val="nil"/>
              <w:bottom w:val="nil"/>
              <w:right w:val="nil"/>
            </w:tcBorders>
            <w:shd w:val="clear" w:color="auto" w:fill="auto"/>
            <w:vAlign w:val="center"/>
            <w:hideMark/>
          </w:tcPr>
          <w:p w14:paraId="034416C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0.028</w:t>
            </w:r>
          </w:p>
        </w:tc>
        <w:tc>
          <w:tcPr>
            <w:tcW w:w="960" w:type="dxa"/>
            <w:tcBorders>
              <w:top w:val="nil"/>
              <w:left w:val="nil"/>
              <w:bottom w:val="nil"/>
              <w:right w:val="nil"/>
            </w:tcBorders>
            <w:shd w:val="clear" w:color="auto" w:fill="auto"/>
            <w:vAlign w:val="center"/>
            <w:hideMark/>
          </w:tcPr>
          <w:p w14:paraId="662AD1F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13C6E73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50A1606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59FC426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0.025</w:t>
            </w:r>
          </w:p>
        </w:tc>
      </w:tr>
      <w:tr w:rsidR="00217FFA" w:rsidRPr="00217FFA" w14:paraId="40CEAEF9" w14:textId="77777777" w:rsidTr="00217FFA">
        <w:trPr>
          <w:trHeight w:val="255"/>
          <w:jc w:val="center"/>
        </w:trPr>
        <w:tc>
          <w:tcPr>
            <w:tcW w:w="1170" w:type="dxa"/>
            <w:tcBorders>
              <w:top w:val="nil"/>
              <w:left w:val="nil"/>
              <w:bottom w:val="nil"/>
              <w:right w:val="nil"/>
            </w:tcBorders>
            <w:shd w:val="clear" w:color="auto" w:fill="auto"/>
            <w:vAlign w:val="center"/>
            <w:hideMark/>
          </w:tcPr>
          <w:p w14:paraId="75EFA6F4"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34</w:t>
            </w:r>
          </w:p>
        </w:tc>
        <w:tc>
          <w:tcPr>
            <w:tcW w:w="960" w:type="dxa"/>
            <w:tcBorders>
              <w:top w:val="nil"/>
              <w:left w:val="nil"/>
              <w:bottom w:val="nil"/>
              <w:right w:val="nil"/>
            </w:tcBorders>
            <w:shd w:val="clear" w:color="auto" w:fill="auto"/>
            <w:vAlign w:val="center"/>
            <w:hideMark/>
          </w:tcPr>
          <w:p w14:paraId="05E4DE0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3826379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2D2E6FA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0.038</w:t>
            </w:r>
          </w:p>
        </w:tc>
        <w:tc>
          <w:tcPr>
            <w:tcW w:w="960" w:type="dxa"/>
            <w:tcBorders>
              <w:top w:val="nil"/>
              <w:left w:val="nil"/>
              <w:bottom w:val="nil"/>
              <w:right w:val="nil"/>
            </w:tcBorders>
            <w:shd w:val="clear" w:color="auto" w:fill="auto"/>
            <w:vAlign w:val="center"/>
            <w:hideMark/>
          </w:tcPr>
          <w:p w14:paraId="697EE39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43EDE3F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1850030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509009A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0.019</w:t>
            </w:r>
          </w:p>
        </w:tc>
      </w:tr>
      <w:tr w:rsidR="00217FFA" w:rsidRPr="00217FFA" w14:paraId="69553D0D" w14:textId="77777777" w:rsidTr="00217FFA">
        <w:trPr>
          <w:trHeight w:val="255"/>
          <w:jc w:val="center"/>
        </w:trPr>
        <w:tc>
          <w:tcPr>
            <w:tcW w:w="1170" w:type="dxa"/>
            <w:tcBorders>
              <w:top w:val="nil"/>
              <w:left w:val="nil"/>
              <w:bottom w:val="nil"/>
              <w:right w:val="nil"/>
            </w:tcBorders>
            <w:shd w:val="clear" w:color="auto" w:fill="auto"/>
            <w:vAlign w:val="center"/>
            <w:hideMark/>
          </w:tcPr>
          <w:p w14:paraId="541B4A7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35</w:t>
            </w:r>
          </w:p>
        </w:tc>
        <w:tc>
          <w:tcPr>
            <w:tcW w:w="960" w:type="dxa"/>
            <w:tcBorders>
              <w:top w:val="nil"/>
              <w:left w:val="nil"/>
              <w:bottom w:val="nil"/>
              <w:right w:val="nil"/>
            </w:tcBorders>
            <w:shd w:val="clear" w:color="auto" w:fill="auto"/>
            <w:vAlign w:val="center"/>
            <w:hideMark/>
          </w:tcPr>
          <w:p w14:paraId="36059AE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1014E65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0CD6521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1517B05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0.019</w:t>
            </w:r>
          </w:p>
        </w:tc>
        <w:tc>
          <w:tcPr>
            <w:tcW w:w="960" w:type="dxa"/>
            <w:tcBorders>
              <w:top w:val="nil"/>
              <w:left w:val="nil"/>
              <w:bottom w:val="nil"/>
              <w:right w:val="nil"/>
            </w:tcBorders>
            <w:shd w:val="clear" w:color="auto" w:fill="auto"/>
            <w:vAlign w:val="center"/>
            <w:hideMark/>
          </w:tcPr>
          <w:p w14:paraId="48D5DD9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4FA2C2B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3214F70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r>
      <w:tr w:rsidR="00217FFA" w:rsidRPr="00217FFA" w14:paraId="341C2128" w14:textId="77777777" w:rsidTr="00217FFA">
        <w:trPr>
          <w:trHeight w:val="255"/>
          <w:jc w:val="center"/>
        </w:trPr>
        <w:tc>
          <w:tcPr>
            <w:tcW w:w="1170" w:type="dxa"/>
            <w:tcBorders>
              <w:top w:val="nil"/>
              <w:left w:val="nil"/>
              <w:bottom w:val="nil"/>
              <w:right w:val="nil"/>
            </w:tcBorders>
            <w:shd w:val="clear" w:color="auto" w:fill="auto"/>
            <w:vAlign w:val="center"/>
            <w:hideMark/>
          </w:tcPr>
          <w:p w14:paraId="06140B7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36</w:t>
            </w:r>
          </w:p>
        </w:tc>
        <w:tc>
          <w:tcPr>
            <w:tcW w:w="960" w:type="dxa"/>
            <w:tcBorders>
              <w:top w:val="nil"/>
              <w:left w:val="nil"/>
              <w:bottom w:val="nil"/>
              <w:right w:val="nil"/>
            </w:tcBorders>
            <w:shd w:val="clear" w:color="auto" w:fill="auto"/>
            <w:vAlign w:val="center"/>
            <w:hideMark/>
          </w:tcPr>
          <w:p w14:paraId="4A07C13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0.020</w:t>
            </w:r>
          </w:p>
        </w:tc>
        <w:tc>
          <w:tcPr>
            <w:tcW w:w="960" w:type="dxa"/>
            <w:tcBorders>
              <w:top w:val="nil"/>
              <w:left w:val="nil"/>
              <w:bottom w:val="nil"/>
              <w:right w:val="nil"/>
            </w:tcBorders>
            <w:shd w:val="clear" w:color="auto" w:fill="auto"/>
            <w:vAlign w:val="center"/>
            <w:hideMark/>
          </w:tcPr>
          <w:p w14:paraId="268C730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7525029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27E2610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32B05C1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32C9104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668269A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r>
      <w:tr w:rsidR="00217FFA" w:rsidRPr="00217FFA" w14:paraId="42F9F094" w14:textId="77777777" w:rsidTr="00217FFA">
        <w:trPr>
          <w:trHeight w:val="255"/>
          <w:jc w:val="center"/>
        </w:trPr>
        <w:tc>
          <w:tcPr>
            <w:tcW w:w="1170" w:type="dxa"/>
            <w:tcBorders>
              <w:top w:val="nil"/>
              <w:left w:val="nil"/>
              <w:bottom w:val="nil"/>
              <w:right w:val="nil"/>
            </w:tcBorders>
            <w:shd w:val="clear" w:color="auto" w:fill="auto"/>
            <w:vAlign w:val="center"/>
            <w:hideMark/>
          </w:tcPr>
          <w:p w14:paraId="3630CE2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37</w:t>
            </w:r>
          </w:p>
        </w:tc>
        <w:tc>
          <w:tcPr>
            <w:tcW w:w="960" w:type="dxa"/>
            <w:tcBorders>
              <w:top w:val="nil"/>
              <w:left w:val="nil"/>
              <w:bottom w:val="nil"/>
              <w:right w:val="nil"/>
            </w:tcBorders>
            <w:shd w:val="clear" w:color="auto" w:fill="auto"/>
            <w:vAlign w:val="center"/>
            <w:hideMark/>
          </w:tcPr>
          <w:p w14:paraId="09627B9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222C81F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20828AF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4B1AF6D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647C2AE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0.013</w:t>
            </w:r>
          </w:p>
        </w:tc>
        <w:tc>
          <w:tcPr>
            <w:tcW w:w="960" w:type="dxa"/>
            <w:tcBorders>
              <w:top w:val="nil"/>
              <w:left w:val="nil"/>
              <w:bottom w:val="nil"/>
              <w:right w:val="nil"/>
            </w:tcBorders>
            <w:shd w:val="clear" w:color="auto" w:fill="auto"/>
            <w:vAlign w:val="center"/>
            <w:hideMark/>
          </w:tcPr>
          <w:p w14:paraId="0A87FFB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1E69269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r>
      <w:tr w:rsidR="00217FFA" w:rsidRPr="00217FFA" w14:paraId="0AF03483" w14:textId="77777777" w:rsidTr="00217FFA">
        <w:trPr>
          <w:trHeight w:val="255"/>
          <w:jc w:val="center"/>
        </w:trPr>
        <w:tc>
          <w:tcPr>
            <w:tcW w:w="1170" w:type="dxa"/>
            <w:tcBorders>
              <w:top w:val="nil"/>
              <w:left w:val="nil"/>
              <w:bottom w:val="nil"/>
              <w:right w:val="nil"/>
            </w:tcBorders>
            <w:shd w:val="clear" w:color="auto" w:fill="auto"/>
            <w:vAlign w:val="center"/>
            <w:hideMark/>
          </w:tcPr>
          <w:p w14:paraId="098F3E6D"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38</w:t>
            </w:r>
          </w:p>
        </w:tc>
        <w:tc>
          <w:tcPr>
            <w:tcW w:w="960" w:type="dxa"/>
            <w:tcBorders>
              <w:top w:val="nil"/>
              <w:left w:val="nil"/>
              <w:bottom w:val="nil"/>
              <w:right w:val="nil"/>
            </w:tcBorders>
            <w:shd w:val="clear" w:color="auto" w:fill="auto"/>
            <w:vAlign w:val="center"/>
            <w:hideMark/>
          </w:tcPr>
          <w:p w14:paraId="575A9B3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4A0148A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2E4BEC1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31AC9FD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467C0BF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1FE4B47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23EB0A2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r>
      <w:tr w:rsidR="00217FFA" w:rsidRPr="00217FFA" w14:paraId="5844D5EE" w14:textId="77777777" w:rsidTr="00217FFA">
        <w:trPr>
          <w:trHeight w:val="255"/>
          <w:jc w:val="center"/>
        </w:trPr>
        <w:tc>
          <w:tcPr>
            <w:tcW w:w="1170" w:type="dxa"/>
            <w:tcBorders>
              <w:top w:val="nil"/>
              <w:left w:val="nil"/>
              <w:bottom w:val="nil"/>
              <w:right w:val="nil"/>
            </w:tcBorders>
            <w:shd w:val="clear" w:color="auto" w:fill="auto"/>
            <w:vAlign w:val="center"/>
            <w:hideMark/>
          </w:tcPr>
          <w:p w14:paraId="3C1B329F"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39</w:t>
            </w:r>
          </w:p>
        </w:tc>
        <w:tc>
          <w:tcPr>
            <w:tcW w:w="960" w:type="dxa"/>
            <w:tcBorders>
              <w:top w:val="nil"/>
              <w:left w:val="nil"/>
              <w:bottom w:val="nil"/>
              <w:right w:val="nil"/>
            </w:tcBorders>
            <w:shd w:val="clear" w:color="auto" w:fill="auto"/>
            <w:vAlign w:val="center"/>
            <w:hideMark/>
          </w:tcPr>
          <w:p w14:paraId="7A71DDF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7D5D559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00AAAF9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2F1E42C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36F5158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0.009</w:t>
            </w:r>
          </w:p>
        </w:tc>
        <w:tc>
          <w:tcPr>
            <w:tcW w:w="960" w:type="dxa"/>
            <w:tcBorders>
              <w:top w:val="nil"/>
              <w:left w:val="nil"/>
              <w:bottom w:val="nil"/>
              <w:right w:val="nil"/>
            </w:tcBorders>
            <w:shd w:val="clear" w:color="auto" w:fill="auto"/>
            <w:vAlign w:val="center"/>
            <w:hideMark/>
          </w:tcPr>
          <w:p w14:paraId="7348A33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44AA672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r>
      <w:tr w:rsidR="00217FFA" w:rsidRPr="00217FFA" w14:paraId="5E2EF3F7" w14:textId="77777777" w:rsidTr="00217FFA">
        <w:trPr>
          <w:trHeight w:val="255"/>
          <w:jc w:val="center"/>
        </w:trPr>
        <w:tc>
          <w:tcPr>
            <w:tcW w:w="1170" w:type="dxa"/>
            <w:tcBorders>
              <w:top w:val="nil"/>
              <w:left w:val="nil"/>
              <w:bottom w:val="nil"/>
              <w:right w:val="nil"/>
            </w:tcBorders>
            <w:shd w:val="clear" w:color="auto" w:fill="auto"/>
            <w:vAlign w:val="center"/>
            <w:hideMark/>
          </w:tcPr>
          <w:p w14:paraId="63CFE83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40</w:t>
            </w:r>
          </w:p>
        </w:tc>
        <w:tc>
          <w:tcPr>
            <w:tcW w:w="960" w:type="dxa"/>
            <w:tcBorders>
              <w:top w:val="nil"/>
              <w:left w:val="nil"/>
              <w:bottom w:val="nil"/>
              <w:right w:val="nil"/>
            </w:tcBorders>
            <w:shd w:val="clear" w:color="auto" w:fill="auto"/>
            <w:vAlign w:val="center"/>
            <w:hideMark/>
          </w:tcPr>
          <w:p w14:paraId="3A0CA79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1286911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c>
          <w:tcPr>
            <w:tcW w:w="960" w:type="dxa"/>
            <w:tcBorders>
              <w:top w:val="nil"/>
              <w:left w:val="nil"/>
              <w:bottom w:val="nil"/>
              <w:right w:val="nil"/>
            </w:tcBorders>
            <w:shd w:val="clear" w:color="auto" w:fill="auto"/>
            <w:vAlign w:val="center"/>
            <w:hideMark/>
          </w:tcPr>
          <w:p w14:paraId="4F78160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4CF14CF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6021FAA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0.011</w:t>
            </w:r>
          </w:p>
        </w:tc>
        <w:tc>
          <w:tcPr>
            <w:tcW w:w="960" w:type="dxa"/>
            <w:tcBorders>
              <w:top w:val="nil"/>
              <w:left w:val="nil"/>
              <w:bottom w:val="nil"/>
              <w:right w:val="nil"/>
            </w:tcBorders>
            <w:shd w:val="clear" w:color="auto" w:fill="auto"/>
            <w:vAlign w:val="center"/>
            <w:hideMark/>
          </w:tcPr>
          <w:p w14:paraId="129942C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1CA417B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r>
      <w:tr w:rsidR="00217FFA" w:rsidRPr="00217FFA" w14:paraId="08B7CA19" w14:textId="77777777" w:rsidTr="00217FFA">
        <w:trPr>
          <w:trHeight w:val="255"/>
          <w:jc w:val="center"/>
        </w:trPr>
        <w:tc>
          <w:tcPr>
            <w:tcW w:w="1170" w:type="dxa"/>
            <w:tcBorders>
              <w:top w:val="nil"/>
              <w:left w:val="nil"/>
              <w:bottom w:val="nil"/>
              <w:right w:val="nil"/>
            </w:tcBorders>
            <w:shd w:val="clear" w:color="auto" w:fill="auto"/>
            <w:vAlign w:val="center"/>
            <w:hideMark/>
          </w:tcPr>
          <w:p w14:paraId="4A5229D0"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41</w:t>
            </w:r>
          </w:p>
        </w:tc>
        <w:tc>
          <w:tcPr>
            <w:tcW w:w="960" w:type="dxa"/>
            <w:tcBorders>
              <w:top w:val="nil"/>
              <w:left w:val="nil"/>
              <w:bottom w:val="nil"/>
              <w:right w:val="nil"/>
            </w:tcBorders>
            <w:shd w:val="clear" w:color="auto" w:fill="auto"/>
            <w:vAlign w:val="center"/>
            <w:hideMark/>
          </w:tcPr>
          <w:p w14:paraId="4D1AFDA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1F8201D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598DF0A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3555CBB9"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3775539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2B15C55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0.012</w:t>
            </w:r>
          </w:p>
        </w:tc>
        <w:tc>
          <w:tcPr>
            <w:tcW w:w="960" w:type="dxa"/>
            <w:tcBorders>
              <w:top w:val="nil"/>
              <w:left w:val="nil"/>
              <w:bottom w:val="nil"/>
              <w:right w:val="nil"/>
            </w:tcBorders>
            <w:shd w:val="clear" w:color="auto" w:fill="auto"/>
            <w:vAlign w:val="center"/>
            <w:hideMark/>
          </w:tcPr>
          <w:p w14:paraId="7D3F83F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r>
      <w:tr w:rsidR="00217FFA" w:rsidRPr="00217FFA" w14:paraId="420174D5" w14:textId="77777777" w:rsidTr="00217FFA">
        <w:trPr>
          <w:trHeight w:val="255"/>
          <w:jc w:val="center"/>
        </w:trPr>
        <w:tc>
          <w:tcPr>
            <w:tcW w:w="1170" w:type="dxa"/>
            <w:tcBorders>
              <w:top w:val="nil"/>
              <w:left w:val="nil"/>
              <w:bottom w:val="nil"/>
              <w:right w:val="nil"/>
            </w:tcBorders>
            <w:shd w:val="clear" w:color="auto" w:fill="auto"/>
            <w:vAlign w:val="center"/>
            <w:hideMark/>
          </w:tcPr>
          <w:p w14:paraId="0DD0C952"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42</w:t>
            </w:r>
          </w:p>
        </w:tc>
        <w:tc>
          <w:tcPr>
            <w:tcW w:w="960" w:type="dxa"/>
            <w:tcBorders>
              <w:top w:val="nil"/>
              <w:left w:val="nil"/>
              <w:bottom w:val="nil"/>
              <w:right w:val="nil"/>
            </w:tcBorders>
            <w:shd w:val="clear" w:color="auto" w:fill="auto"/>
            <w:vAlign w:val="center"/>
            <w:hideMark/>
          </w:tcPr>
          <w:p w14:paraId="1DC81706"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2027F88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38771BF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4C792F1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60108D6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760E630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20FA6BA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0.006</w:t>
            </w:r>
          </w:p>
        </w:tc>
      </w:tr>
      <w:tr w:rsidR="00217FFA" w:rsidRPr="00217FFA" w14:paraId="220FF5A6" w14:textId="77777777" w:rsidTr="00217FFA">
        <w:trPr>
          <w:trHeight w:val="255"/>
          <w:jc w:val="center"/>
        </w:trPr>
        <w:tc>
          <w:tcPr>
            <w:tcW w:w="1170" w:type="dxa"/>
            <w:tcBorders>
              <w:top w:val="nil"/>
              <w:left w:val="nil"/>
              <w:bottom w:val="nil"/>
              <w:right w:val="nil"/>
            </w:tcBorders>
            <w:shd w:val="clear" w:color="auto" w:fill="auto"/>
            <w:vAlign w:val="center"/>
            <w:hideMark/>
          </w:tcPr>
          <w:p w14:paraId="4CEBF6EE"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43</w:t>
            </w:r>
          </w:p>
        </w:tc>
        <w:tc>
          <w:tcPr>
            <w:tcW w:w="960" w:type="dxa"/>
            <w:tcBorders>
              <w:top w:val="nil"/>
              <w:left w:val="nil"/>
              <w:bottom w:val="nil"/>
              <w:right w:val="nil"/>
            </w:tcBorders>
            <w:shd w:val="clear" w:color="auto" w:fill="auto"/>
            <w:vAlign w:val="center"/>
            <w:hideMark/>
          </w:tcPr>
          <w:p w14:paraId="136CE35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535AB3D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59B1DEC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17BD31F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5031D1B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0.003</w:t>
            </w:r>
          </w:p>
        </w:tc>
        <w:tc>
          <w:tcPr>
            <w:tcW w:w="960" w:type="dxa"/>
            <w:tcBorders>
              <w:top w:val="nil"/>
              <w:left w:val="nil"/>
              <w:bottom w:val="nil"/>
              <w:right w:val="nil"/>
            </w:tcBorders>
            <w:shd w:val="clear" w:color="auto" w:fill="auto"/>
            <w:vAlign w:val="center"/>
            <w:hideMark/>
          </w:tcPr>
          <w:p w14:paraId="2247AAFB"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c>
          <w:tcPr>
            <w:tcW w:w="960" w:type="dxa"/>
            <w:tcBorders>
              <w:top w:val="nil"/>
              <w:left w:val="nil"/>
              <w:bottom w:val="nil"/>
              <w:right w:val="nil"/>
            </w:tcBorders>
            <w:shd w:val="clear" w:color="auto" w:fill="auto"/>
            <w:vAlign w:val="center"/>
            <w:hideMark/>
          </w:tcPr>
          <w:p w14:paraId="327733E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0.008</w:t>
            </w:r>
          </w:p>
        </w:tc>
      </w:tr>
      <w:tr w:rsidR="00217FFA" w:rsidRPr="00217FFA" w14:paraId="7696BBE0" w14:textId="77777777" w:rsidTr="00217FFA">
        <w:trPr>
          <w:trHeight w:val="255"/>
          <w:jc w:val="center"/>
        </w:trPr>
        <w:tc>
          <w:tcPr>
            <w:tcW w:w="1170" w:type="dxa"/>
            <w:tcBorders>
              <w:top w:val="nil"/>
              <w:left w:val="nil"/>
              <w:bottom w:val="nil"/>
              <w:right w:val="nil"/>
            </w:tcBorders>
            <w:shd w:val="clear" w:color="auto" w:fill="auto"/>
            <w:vAlign w:val="center"/>
            <w:hideMark/>
          </w:tcPr>
          <w:p w14:paraId="594FA005"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44</w:t>
            </w:r>
          </w:p>
        </w:tc>
        <w:tc>
          <w:tcPr>
            <w:tcW w:w="960" w:type="dxa"/>
            <w:tcBorders>
              <w:top w:val="nil"/>
              <w:left w:val="nil"/>
              <w:bottom w:val="nil"/>
              <w:right w:val="nil"/>
            </w:tcBorders>
            <w:shd w:val="clear" w:color="auto" w:fill="auto"/>
            <w:vAlign w:val="center"/>
            <w:hideMark/>
          </w:tcPr>
          <w:p w14:paraId="5EBABAE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3CA2118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308661E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0.010</w:t>
            </w:r>
          </w:p>
        </w:tc>
        <w:tc>
          <w:tcPr>
            <w:tcW w:w="960" w:type="dxa"/>
            <w:tcBorders>
              <w:top w:val="nil"/>
              <w:left w:val="nil"/>
              <w:bottom w:val="nil"/>
              <w:right w:val="nil"/>
            </w:tcBorders>
            <w:shd w:val="clear" w:color="auto" w:fill="auto"/>
            <w:vAlign w:val="center"/>
            <w:hideMark/>
          </w:tcPr>
          <w:p w14:paraId="2E676F5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c>
          <w:tcPr>
            <w:tcW w:w="960" w:type="dxa"/>
            <w:tcBorders>
              <w:top w:val="nil"/>
              <w:left w:val="nil"/>
              <w:bottom w:val="nil"/>
              <w:right w:val="nil"/>
            </w:tcBorders>
            <w:shd w:val="clear" w:color="auto" w:fill="auto"/>
            <w:vAlign w:val="center"/>
            <w:hideMark/>
          </w:tcPr>
          <w:p w14:paraId="5126C62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0.004</w:t>
            </w:r>
          </w:p>
        </w:tc>
        <w:tc>
          <w:tcPr>
            <w:tcW w:w="960" w:type="dxa"/>
            <w:tcBorders>
              <w:top w:val="nil"/>
              <w:left w:val="nil"/>
              <w:bottom w:val="nil"/>
              <w:right w:val="nil"/>
            </w:tcBorders>
            <w:shd w:val="clear" w:color="auto" w:fill="auto"/>
            <w:vAlign w:val="center"/>
            <w:hideMark/>
          </w:tcPr>
          <w:p w14:paraId="578BA6F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0.005</w:t>
            </w:r>
          </w:p>
        </w:tc>
        <w:tc>
          <w:tcPr>
            <w:tcW w:w="960" w:type="dxa"/>
            <w:tcBorders>
              <w:top w:val="nil"/>
              <w:left w:val="nil"/>
              <w:bottom w:val="nil"/>
              <w:right w:val="nil"/>
            </w:tcBorders>
            <w:shd w:val="clear" w:color="auto" w:fill="auto"/>
            <w:vAlign w:val="center"/>
            <w:hideMark/>
          </w:tcPr>
          <w:p w14:paraId="23906C4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0.002</w:t>
            </w:r>
          </w:p>
        </w:tc>
      </w:tr>
      <w:tr w:rsidR="00217FFA" w:rsidRPr="00217FFA" w14:paraId="0D271F0B" w14:textId="77777777" w:rsidTr="00217FFA">
        <w:trPr>
          <w:trHeight w:val="255"/>
          <w:jc w:val="center"/>
        </w:trPr>
        <w:tc>
          <w:tcPr>
            <w:tcW w:w="1170" w:type="dxa"/>
            <w:tcBorders>
              <w:top w:val="nil"/>
              <w:left w:val="nil"/>
              <w:bottom w:val="nil"/>
              <w:right w:val="nil"/>
            </w:tcBorders>
            <w:shd w:val="clear" w:color="auto" w:fill="auto"/>
            <w:vAlign w:val="center"/>
            <w:hideMark/>
          </w:tcPr>
          <w:p w14:paraId="0FB289A6"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45+</w:t>
            </w:r>
          </w:p>
        </w:tc>
        <w:tc>
          <w:tcPr>
            <w:tcW w:w="960" w:type="dxa"/>
            <w:tcBorders>
              <w:top w:val="nil"/>
              <w:left w:val="nil"/>
              <w:bottom w:val="nil"/>
              <w:right w:val="nil"/>
            </w:tcBorders>
            <w:shd w:val="clear" w:color="auto" w:fill="auto"/>
            <w:vAlign w:val="center"/>
            <w:hideMark/>
          </w:tcPr>
          <w:p w14:paraId="4F574FC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0.000</w:t>
            </w:r>
          </w:p>
        </w:tc>
        <w:tc>
          <w:tcPr>
            <w:tcW w:w="960" w:type="dxa"/>
            <w:tcBorders>
              <w:top w:val="nil"/>
              <w:left w:val="nil"/>
              <w:bottom w:val="nil"/>
              <w:right w:val="nil"/>
            </w:tcBorders>
            <w:shd w:val="clear" w:color="auto" w:fill="auto"/>
            <w:vAlign w:val="center"/>
            <w:hideMark/>
          </w:tcPr>
          <w:p w14:paraId="639CD1D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0.022</w:t>
            </w:r>
          </w:p>
        </w:tc>
        <w:tc>
          <w:tcPr>
            <w:tcW w:w="960" w:type="dxa"/>
            <w:tcBorders>
              <w:top w:val="nil"/>
              <w:left w:val="nil"/>
              <w:bottom w:val="nil"/>
              <w:right w:val="nil"/>
            </w:tcBorders>
            <w:shd w:val="clear" w:color="auto" w:fill="auto"/>
            <w:vAlign w:val="center"/>
            <w:hideMark/>
          </w:tcPr>
          <w:p w14:paraId="122B470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0.014</w:t>
            </w:r>
          </w:p>
        </w:tc>
        <w:tc>
          <w:tcPr>
            <w:tcW w:w="960" w:type="dxa"/>
            <w:tcBorders>
              <w:top w:val="nil"/>
              <w:left w:val="nil"/>
              <w:bottom w:val="nil"/>
              <w:right w:val="nil"/>
            </w:tcBorders>
            <w:shd w:val="clear" w:color="auto" w:fill="auto"/>
            <w:vAlign w:val="center"/>
            <w:hideMark/>
          </w:tcPr>
          <w:p w14:paraId="21509F2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0.019</w:t>
            </w:r>
          </w:p>
        </w:tc>
        <w:tc>
          <w:tcPr>
            <w:tcW w:w="960" w:type="dxa"/>
            <w:tcBorders>
              <w:top w:val="nil"/>
              <w:left w:val="nil"/>
              <w:bottom w:val="nil"/>
              <w:right w:val="nil"/>
            </w:tcBorders>
            <w:shd w:val="clear" w:color="auto" w:fill="auto"/>
            <w:vAlign w:val="center"/>
            <w:hideMark/>
          </w:tcPr>
          <w:p w14:paraId="2CF74DB3"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c>
          <w:tcPr>
            <w:tcW w:w="960" w:type="dxa"/>
            <w:tcBorders>
              <w:top w:val="nil"/>
              <w:left w:val="nil"/>
              <w:bottom w:val="nil"/>
              <w:right w:val="nil"/>
            </w:tcBorders>
            <w:shd w:val="clear" w:color="auto" w:fill="auto"/>
            <w:vAlign w:val="center"/>
            <w:hideMark/>
          </w:tcPr>
          <w:p w14:paraId="266CA964"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0.018</w:t>
            </w:r>
          </w:p>
        </w:tc>
        <w:tc>
          <w:tcPr>
            <w:tcW w:w="960" w:type="dxa"/>
            <w:tcBorders>
              <w:top w:val="nil"/>
              <w:left w:val="nil"/>
              <w:bottom w:val="nil"/>
              <w:right w:val="nil"/>
            </w:tcBorders>
            <w:shd w:val="clear" w:color="auto" w:fill="auto"/>
            <w:vAlign w:val="center"/>
            <w:hideMark/>
          </w:tcPr>
          <w:p w14:paraId="31AB213E"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0.015</w:t>
            </w:r>
          </w:p>
        </w:tc>
      </w:tr>
      <w:tr w:rsidR="00217FFA" w:rsidRPr="00217FFA" w14:paraId="282A145A" w14:textId="77777777" w:rsidTr="00217FFA">
        <w:trPr>
          <w:trHeight w:val="510"/>
          <w:jc w:val="center"/>
        </w:trPr>
        <w:tc>
          <w:tcPr>
            <w:tcW w:w="1170" w:type="dxa"/>
            <w:tcBorders>
              <w:top w:val="nil"/>
              <w:left w:val="nil"/>
              <w:bottom w:val="nil"/>
              <w:right w:val="nil"/>
            </w:tcBorders>
            <w:shd w:val="clear" w:color="auto" w:fill="auto"/>
            <w:vAlign w:val="center"/>
            <w:hideMark/>
          </w:tcPr>
          <w:p w14:paraId="30DEA278"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Sample size</w:t>
            </w:r>
          </w:p>
        </w:tc>
        <w:tc>
          <w:tcPr>
            <w:tcW w:w="960" w:type="dxa"/>
            <w:tcBorders>
              <w:top w:val="nil"/>
              <w:left w:val="nil"/>
              <w:bottom w:val="nil"/>
              <w:right w:val="nil"/>
            </w:tcBorders>
            <w:shd w:val="clear" w:color="auto" w:fill="auto"/>
            <w:vAlign w:val="center"/>
            <w:hideMark/>
          </w:tcPr>
          <w:p w14:paraId="680B9548"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500</w:t>
            </w:r>
          </w:p>
        </w:tc>
        <w:tc>
          <w:tcPr>
            <w:tcW w:w="960" w:type="dxa"/>
            <w:tcBorders>
              <w:top w:val="nil"/>
              <w:left w:val="nil"/>
              <w:bottom w:val="nil"/>
              <w:right w:val="nil"/>
            </w:tcBorders>
            <w:shd w:val="clear" w:color="auto" w:fill="auto"/>
            <w:vAlign w:val="center"/>
            <w:hideMark/>
          </w:tcPr>
          <w:p w14:paraId="1F6AD422"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497</w:t>
            </w:r>
          </w:p>
        </w:tc>
        <w:tc>
          <w:tcPr>
            <w:tcW w:w="960" w:type="dxa"/>
            <w:tcBorders>
              <w:top w:val="nil"/>
              <w:left w:val="nil"/>
              <w:bottom w:val="nil"/>
              <w:right w:val="nil"/>
            </w:tcBorders>
            <w:shd w:val="clear" w:color="auto" w:fill="auto"/>
            <w:vAlign w:val="center"/>
            <w:hideMark/>
          </w:tcPr>
          <w:p w14:paraId="6058E22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503</w:t>
            </w:r>
          </w:p>
        </w:tc>
        <w:tc>
          <w:tcPr>
            <w:tcW w:w="960" w:type="dxa"/>
            <w:tcBorders>
              <w:top w:val="nil"/>
              <w:left w:val="nil"/>
              <w:bottom w:val="nil"/>
              <w:right w:val="nil"/>
            </w:tcBorders>
            <w:shd w:val="clear" w:color="auto" w:fill="auto"/>
            <w:vAlign w:val="center"/>
            <w:hideMark/>
          </w:tcPr>
          <w:p w14:paraId="4CEA0A01"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583</w:t>
            </w:r>
          </w:p>
        </w:tc>
        <w:tc>
          <w:tcPr>
            <w:tcW w:w="960" w:type="dxa"/>
            <w:tcBorders>
              <w:top w:val="nil"/>
              <w:left w:val="nil"/>
              <w:bottom w:val="nil"/>
              <w:right w:val="nil"/>
            </w:tcBorders>
            <w:shd w:val="clear" w:color="auto" w:fill="auto"/>
            <w:vAlign w:val="center"/>
            <w:hideMark/>
          </w:tcPr>
          <w:p w14:paraId="498E958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789</w:t>
            </w:r>
          </w:p>
        </w:tc>
        <w:tc>
          <w:tcPr>
            <w:tcW w:w="960" w:type="dxa"/>
            <w:tcBorders>
              <w:top w:val="nil"/>
              <w:left w:val="nil"/>
              <w:bottom w:val="nil"/>
              <w:right w:val="nil"/>
            </w:tcBorders>
            <w:shd w:val="clear" w:color="auto" w:fill="auto"/>
            <w:vAlign w:val="center"/>
            <w:hideMark/>
          </w:tcPr>
          <w:p w14:paraId="7E0BAC6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610</w:t>
            </w:r>
          </w:p>
        </w:tc>
        <w:tc>
          <w:tcPr>
            <w:tcW w:w="960" w:type="dxa"/>
            <w:tcBorders>
              <w:top w:val="nil"/>
              <w:left w:val="nil"/>
              <w:bottom w:val="nil"/>
              <w:right w:val="nil"/>
            </w:tcBorders>
            <w:shd w:val="clear" w:color="auto" w:fill="auto"/>
            <w:vAlign w:val="center"/>
            <w:hideMark/>
          </w:tcPr>
          <w:p w14:paraId="20E2642F"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650</w:t>
            </w:r>
          </w:p>
        </w:tc>
      </w:tr>
      <w:tr w:rsidR="00217FFA" w:rsidRPr="00217FFA" w14:paraId="382C0717" w14:textId="77777777" w:rsidTr="00217FFA">
        <w:trPr>
          <w:trHeight w:val="255"/>
          <w:jc w:val="center"/>
        </w:trPr>
        <w:tc>
          <w:tcPr>
            <w:tcW w:w="1170" w:type="dxa"/>
            <w:tcBorders>
              <w:top w:val="nil"/>
              <w:left w:val="nil"/>
              <w:bottom w:val="single" w:sz="4" w:space="0" w:color="auto"/>
              <w:right w:val="nil"/>
            </w:tcBorders>
            <w:shd w:val="clear" w:color="auto" w:fill="auto"/>
            <w:vAlign w:val="center"/>
            <w:hideMark/>
          </w:tcPr>
          <w:p w14:paraId="715B79CA" w14:textId="77777777" w:rsidR="00217FFA" w:rsidRPr="00217FFA" w:rsidRDefault="00217FFA" w:rsidP="00217FFA">
            <w:pPr>
              <w:spacing w:after="0"/>
              <w:rPr>
                <w:rFonts w:eastAsia="Times New Roman" w:cs="Times New Roman"/>
                <w:sz w:val="20"/>
                <w:szCs w:val="20"/>
              </w:rPr>
            </w:pPr>
            <w:r w:rsidRPr="00217FFA">
              <w:rPr>
                <w:rFonts w:eastAsia="Times New Roman" w:cs="Times New Roman"/>
                <w:sz w:val="20"/>
                <w:szCs w:val="20"/>
              </w:rPr>
              <w:t># hauls</w:t>
            </w:r>
          </w:p>
        </w:tc>
        <w:tc>
          <w:tcPr>
            <w:tcW w:w="960" w:type="dxa"/>
            <w:tcBorders>
              <w:top w:val="nil"/>
              <w:left w:val="nil"/>
              <w:bottom w:val="single" w:sz="4" w:space="0" w:color="auto"/>
              <w:right w:val="nil"/>
            </w:tcBorders>
            <w:shd w:val="clear" w:color="auto" w:fill="auto"/>
            <w:vAlign w:val="center"/>
            <w:hideMark/>
          </w:tcPr>
          <w:p w14:paraId="5D5C23F5"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206</w:t>
            </w:r>
          </w:p>
        </w:tc>
        <w:tc>
          <w:tcPr>
            <w:tcW w:w="960" w:type="dxa"/>
            <w:tcBorders>
              <w:top w:val="nil"/>
              <w:left w:val="nil"/>
              <w:bottom w:val="single" w:sz="4" w:space="0" w:color="auto"/>
              <w:right w:val="nil"/>
            </w:tcBorders>
            <w:shd w:val="clear" w:color="auto" w:fill="auto"/>
            <w:vAlign w:val="center"/>
            <w:hideMark/>
          </w:tcPr>
          <w:p w14:paraId="32DC454C"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311</w:t>
            </w:r>
          </w:p>
        </w:tc>
        <w:tc>
          <w:tcPr>
            <w:tcW w:w="960" w:type="dxa"/>
            <w:tcBorders>
              <w:top w:val="nil"/>
              <w:left w:val="nil"/>
              <w:bottom w:val="single" w:sz="4" w:space="0" w:color="auto"/>
              <w:right w:val="nil"/>
            </w:tcBorders>
            <w:shd w:val="clear" w:color="auto" w:fill="auto"/>
            <w:vAlign w:val="center"/>
            <w:hideMark/>
          </w:tcPr>
          <w:p w14:paraId="475B3F8A"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311</w:t>
            </w:r>
          </w:p>
        </w:tc>
        <w:tc>
          <w:tcPr>
            <w:tcW w:w="960" w:type="dxa"/>
            <w:tcBorders>
              <w:top w:val="nil"/>
              <w:left w:val="nil"/>
              <w:bottom w:val="single" w:sz="4" w:space="0" w:color="auto"/>
              <w:right w:val="nil"/>
            </w:tcBorders>
            <w:shd w:val="clear" w:color="auto" w:fill="auto"/>
            <w:vAlign w:val="center"/>
            <w:hideMark/>
          </w:tcPr>
          <w:p w14:paraId="12A15D3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420</w:t>
            </w:r>
          </w:p>
        </w:tc>
        <w:tc>
          <w:tcPr>
            <w:tcW w:w="960" w:type="dxa"/>
            <w:tcBorders>
              <w:top w:val="nil"/>
              <w:left w:val="nil"/>
              <w:bottom w:val="single" w:sz="4" w:space="0" w:color="auto"/>
              <w:right w:val="nil"/>
            </w:tcBorders>
            <w:shd w:val="clear" w:color="auto" w:fill="auto"/>
            <w:vAlign w:val="center"/>
            <w:hideMark/>
          </w:tcPr>
          <w:p w14:paraId="5380BBED"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406</w:t>
            </w:r>
          </w:p>
        </w:tc>
        <w:tc>
          <w:tcPr>
            <w:tcW w:w="960" w:type="dxa"/>
            <w:tcBorders>
              <w:top w:val="nil"/>
              <w:left w:val="nil"/>
              <w:bottom w:val="single" w:sz="4" w:space="0" w:color="auto"/>
              <w:right w:val="nil"/>
            </w:tcBorders>
            <w:shd w:val="clear" w:color="auto" w:fill="auto"/>
            <w:vAlign w:val="center"/>
            <w:hideMark/>
          </w:tcPr>
          <w:p w14:paraId="0CB64380"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394</w:t>
            </w:r>
          </w:p>
        </w:tc>
        <w:tc>
          <w:tcPr>
            <w:tcW w:w="960" w:type="dxa"/>
            <w:tcBorders>
              <w:top w:val="nil"/>
              <w:left w:val="nil"/>
              <w:bottom w:val="single" w:sz="4" w:space="0" w:color="auto"/>
              <w:right w:val="nil"/>
            </w:tcBorders>
            <w:shd w:val="clear" w:color="auto" w:fill="auto"/>
            <w:vAlign w:val="center"/>
            <w:hideMark/>
          </w:tcPr>
          <w:p w14:paraId="47483527" w14:textId="77777777" w:rsidR="00217FFA" w:rsidRPr="00217FFA" w:rsidRDefault="00217FFA" w:rsidP="00217FFA">
            <w:pPr>
              <w:spacing w:after="0"/>
              <w:jc w:val="right"/>
              <w:rPr>
                <w:rFonts w:eastAsia="Times New Roman" w:cs="Times New Roman"/>
                <w:sz w:val="20"/>
                <w:szCs w:val="20"/>
              </w:rPr>
            </w:pPr>
            <w:r w:rsidRPr="00217FFA">
              <w:rPr>
                <w:rFonts w:eastAsia="Times New Roman" w:cs="Times New Roman"/>
                <w:sz w:val="20"/>
                <w:szCs w:val="20"/>
              </w:rPr>
              <w:t>351</w:t>
            </w:r>
          </w:p>
        </w:tc>
      </w:tr>
    </w:tbl>
    <w:p w14:paraId="5B96741A" w14:textId="77777777" w:rsidR="00645553" w:rsidRDefault="00645553"/>
    <w:p w14:paraId="35F0F63E" w14:textId="22509ABD" w:rsidR="00645553" w:rsidRPr="00C202C2" w:rsidRDefault="00802DDD" w:rsidP="00B749F5">
      <w:pPr>
        <w:pStyle w:val="Compact"/>
      </w:pPr>
      <w:r w:rsidRPr="00C202C2">
        <w:t>Table</w:t>
      </w:r>
      <w:r w:rsidR="00F011AA">
        <w:t xml:space="preserve"> 10-8</w:t>
      </w:r>
      <w:r w:rsidRPr="00C202C2">
        <w:t>: Biomass estimates (t), by statistical area, for northern rockfish in the Gulf of Alaska based on triennial and biennial trawl surveys. Gulfwide CV’s are also listed. Design-based estimates are presented.</w:t>
      </w:r>
    </w:p>
    <w:tbl>
      <w:tblPr>
        <w:tblW w:w="0" w:type="auto"/>
        <w:jc w:val="center"/>
        <w:tblLook w:val="04A0" w:firstRow="1" w:lastRow="0" w:firstColumn="1" w:lastColumn="0" w:noHBand="0" w:noVBand="1"/>
      </w:tblPr>
      <w:tblGrid>
        <w:gridCol w:w="1426"/>
        <w:gridCol w:w="1258"/>
        <w:gridCol w:w="1188"/>
        <w:gridCol w:w="1188"/>
        <w:gridCol w:w="1132"/>
        <w:gridCol w:w="1220"/>
        <w:gridCol w:w="1188"/>
        <w:gridCol w:w="760"/>
      </w:tblGrid>
      <w:tr w:rsidR="00C75928" w:rsidRPr="00C75928" w14:paraId="27CC5DE7" w14:textId="77777777" w:rsidTr="00C75928">
        <w:trPr>
          <w:trHeight w:val="300"/>
          <w:jc w:val="center"/>
        </w:trPr>
        <w:tc>
          <w:tcPr>
            <w:tcW w:w="0" w:type="auto"/>
            <w:tcBorders>
              <w:top w:val="single" w:sz="4" w:space="0" w:color="auto"/>
              <w:left w:val="nil"/>
              <w:bottom w:val="single" w:sz="4" w:space="0" w:color="auto"/>
              <w:right w:val="nil"/>
            </w:tcBorders>
            <w:shd w:val="clear" w:color="auto" w:fill="auto"/>
            <w:noWrap/>
            <w:vAlign w:val="bottom"/>
            <w:hideMark/>
          </w:tcPr>
          <w:p w14:paraId="6E09809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Row Labels</w:t>
            </w:r>
          </w:p>
        </w:tc>
        <w:tc>
          <w:tcPr>
            <w:tcW w:w="0" w:type="auto"/>
            <w:tcBorders>
              <w:top w:val="single" w:sz="4" w:space="0" w:color="auto"/>
              <w:left w:val="nil"/>
              <w:bottom w:val="single" w:sz="4" w:space="0" w:color="auto"/>
              <w:right w:val="nil"/>
            </w:tcBorders>
            <w:shd w:val="clear" w:color="auto" w:fill="auto"/>
            <w:noWrap/>
            <w:vAlign w:val="bottom"/>
            <w:hideMark/>
          </w:tcPr>
          <w:p w14:paraId="7D97B30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Shumagin</w:t>
            </w:r>
          </w:p>
        </w:tc>
        <w:tc>
          <w:tcPr>
            <w:tcW w:w="0" w:type="auto"/>
            <w:tcBorders>
              <w:top w:val="single" w:sz="4" w:space="0" w:color="auto"/>
              <w:left w:val="nil"/>
              <w:bottom w:val="single" w:sz="4" w:space="0" w:color="auto"/>
              <w:right w:val="nil"/>
            </w:tcBorders>
            <w:shd w:val="clear" w:color="auto" w:fill="auto"/>
            <w:noWrap/>
            <w:vAlign w:val="bottom"/>
            <w:hideMark/>
          </w:tcPr>
          <w:p w14:paraId="3FBB924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Chirikof</w:t>
            </w:r>
          </w:p>
        </w:tc>
        <w:tc>
          <w:tcPr>
            <w:tcW w:w="0" w:type="auto"/>
            <w:tcBorders>
              <w:top w:val="single" w:sz="4" w:space="0" w:color="auto"/>
              <w:left w:val="nil"/>
              <w:bottom w:val="single" w:sz="4" w:space="0" w:color="auto"/>
              <w:right w:val="nil"/>
            </w:tcBorders>
            <w:shd w:val="clear" w:color="auto" w:fill="auto"/>
            <w:noWrap/>
            <w:vAlign w:val="bottom"/>
            <w:hideMark/>
          </w:tcPr>
          <w:p w14:paraId="19E7379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Kodiak</w:t>
            </w:r>
          </w:p>
        </w:tc>
        <w:tc>
          <w:tcPr>
            <w:tcW w:w="0" w:type="auto"/>
            <w:tcBorders>
              <w:top w:val="single" w:sz="4" w:space="0" w:color="auto"/>
              <w:left w:val="nil"/>
              <w:bottom w:val="single" w:sz="4" w:space="0" w:color="auto"/>
              <w:right w:val="nil"/>
            </w:tcBorders>
            <w:shd w:val="clear" w:color="auto" w:fill="auto"/>
            <w:noWrap/>
            <w:vAlign w:val="bottom"/>
            <w:hideMark/>
          </w:tcPr>
          <w:p w14:paraId="564D2DA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Yakutat</w:t>
            </w:r>
          </w:p>
        </w:tc>
        <w:tc>
          <w:tcPr>
            <w:tcW w:w="0" w:type="auto"/>
            <w:tcBorders>
              <w:top w:val="single" w:sz="4" w:space="0" w:color="auto"/>
              <w:left w:val="nil"/>
              <w:bottom w:val="single" w:sz="4" w:space="0" w:color="auto"/>
              <w:right w:val="nil"/>
            </w:tcBorders>
            <w:shd w:val="clear" w:color="auto" w:fill="auto"/>
            <w:noWrap/>
            <w:vAlign w:val="bottom"/>
            <w:hideMark/>
          </w:tcPr>
          <w:p w14:paraId="69DCE1D7"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Southeast</w:t>
            </w:r>
          </w:p>
        </w:tc>
        <w:tc>
          <w:tcPr>
            <w:tcW w:w="0" w:type="auto"/>
            <w:tcBorders>
              <w:top w:val="single" w:sz="4" w:space="0" w:color="auto"/>
              <w:left w:val="nil"/>
              <w:bottom w:val="single" w:sz="4" w:space="0" w:color="auto"/>
              <w:right w:val="nil"/>
            </w:tcBorders>
            <w:shd w:val="clear" w:color="auto" w:fill="auto"/>
            <w:noWrap/>
            <w:vAlign w:val="bottom"/>
            <w:hideMark/>
          </w:tcPr>
          <w:p w14:paraId="59D0D93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Total</w:t>
            </w:r>
          </w:p>
        </w:tc>
        <w:tc>
          <w:tcPr>
            <w:tcW w:w="0" w:type="auto"/>
            <w:tcBorders>
              <w:top w:val="single" w:sz="4" w:space="0" w:color="auto"/>
              <w:left w:val="nil"/>
              <w:bottom w:val="single" w:sz="4" w:space="0" w:color="auto"/>
              <w:right w:val="nil"/>
            </w:tcBorders>
            <w:shd w:val="clear" w:color="auto" w:fill="auto"/>
            <w:noWrap/>
            <w:vAlign w:val="bottom"/>
            <w:hideMark/>
          </w:tcPr>
          <w:p w14:paraId="3C29B9DE"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CV</w:t>
            </w:r>
          </w:p>
        </w:tc>
      </w:tr>
      <w:tr w:rsidR="00C75928" w:rsidRPr="00C75928" w14:paraId="6FEC56CA"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663B421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1984</w:t>
            </w:r>
          </w:p>
        </w:tc>
        <w:tc>
          <w:tcPr>
            <w:tcW w:w="0" w:type="auto"/>
            <w:tcBorders>
              <w:top w:val="nil"/>
              <w:left w:val="nil"/>
              <w:bottom w:val="nil"/>
              <w:right w:val="nil"/>
            </w:tcBorders>
            <w:shd w:val="clear" w:color="auto" w:fill="auto"/>
            <w:noWrap/>
            <w:vAlign w:val="bottom"/>
            <w:hideMark/>
          </w:tcPr>
          <w:p w14:paraId="0A63E1D3"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27,716 </w:t>
            </w:r>
          </w:p>
        </w:tc>
        <w:tc>
          <w:tcPr>
            <w:tcW w:w="0" w:type="auto"/>
            <w:tcBorders>
              <w:top w:val="nil"/>
              <w:left w:val="nil"/>
              <w:bottom w:val="nil"/>
              <w:right w:val="nil"/>
            </w:tcBorders>
            <w:shd w:val="clear" w:color="auto" w:fill="auto"/>
            <w:noWrap/>
            <w:vAlign w:val="bottom"/>
            <w:hideMark/>
          </w:tcPr>
          <w:p w14:paraId="34DB113A"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5,165 </w:t>
            </w:r>
          </w:p>
        </w:tc>
        <w:tc>
          <w:tcPr>
            <w:tcW w:w="0" w:type="auto"/>
            <w:tcBorders>
              <w:top w:val="nil"/>
              <w:left w:val="nil"/>
              <w:bottom w:val="nil"/>
              <w:right w:val="nil"/>
            </w:tcBorders>
            <w:shd w:val="clear" w:color="auto" w:fill="auto"/>
            <w:noWrap/>
            <w:vAlign w:val="bottom"/>
            <w:hideMark/>
          </w:tcPr>
          <w:p w14:paraId="5330B30A"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6,448 </w:t>
            </w:r>
          </w:p>
        </w:tc>
        <w:tc>
          <w:tcPr>
            <w:tcW w:w="0" w:type="auto"/>
            <w:tcBorders>
              <w:top w:val="nil"/>
              <w:left w:val="nil"/>
              <w:bottom w:val="nil"/>
              <w:right w:val="nil"/>
            </w:tcBorders>
            <w:shd w:val="clear" w:color="auto" w:fill="auto"/>
            <w:noWrap/>
            <w:vAlign w:val="bottom"/>
            <w:hideMark/>
          </w:tcPr>
          <w:p w14:paraId="0E515FBA"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5 </w:t>
            </w:r>
          </w:p>
        </w:tc>
        <w:tc>
          <w:tcPr>
            <w:tcW w:w="0" w:type="auto"/>
            <w:tcBorders>
              <w:top w:val="nil"/>
              <w:left w:val="nil"/>
              <w:bottom w:val="nil"/>
              <w:right w:val="nil"/>
            </w:tcBorders>
            <w:shd w:val="clear" w:color="auto" w:fill="auto"/>
            <w:noWrap/>
            <w:vAlign w:val="bottom"/>
            <w:hideMark/>
          </w:tcPr>
          <w:p w14:paraId="62D214E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30797DF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39,334 </w:t>
            </w:r>
          </w:p>
        </w:tc>
        <w:tc>
          <w:tcPr>
            <w:tcW w:w="0" w:type="auto"/>
            <w:tcBorders>
              <w:top w:val="nil"/>
              <w:left w:val="nil"/>
              <w:bottom w:val="nil"/>
              <w:right w:val="nil"/>
            </w:tcBorders>
            <w:shd w:val="clear" w:color="auto" w:fill="auto"/>
            <w:noWrap/>
            <w:vAlign w:val="bottom"/>
            <w:hideMark/>
          </w:tcPr>
          <w:p w14:paraId="3FE283F0"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29%</w:t>
            </w:r>
          </w:p>
        </w:tc>
      </w:tr>
      <w:tr w:rsidR="00C75928" w:rsidRPr="00C75928" w14:paraId="18311891"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58CA83F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1987</w:t>
            </w:r>
          </w:p>
        </w:tc>
        <w:tc>
          <w:tcPr>
            <w:tcW w:w="0" w:type="auto"/>
            <w:tcBorders>
              <w:top w:val="nil"/>
              <w:left w:val="nil"/>
              <w:bottom w:val="nil"/>
              <w:right w:val="nil"/>
            </w:tcBorders>
            <w:shd w:val="clear" w:color="auto" w:fill="auto"/>
            <w:noWrap/>
            <w:vAlign w:val="bottom"/>
            <w:hideMark/>
          </w:tcPr>
          <w:p w14:paraId="6C35428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45,038 </w:t>
            </w:r>
          </w:p>
        </w:tc>
        <w:tc>
          <w:tcPr>
            <w:tcW w:w="0" w:type="auto"/>
            <w:tcBorders>
              <w:top w:val="nil"/>
              <w:left w:val="nil"/>
              <w:bottom w:val="nil"/>
              <w:right w:val="nil"/>
            </w:tcBorders>
            <w:shd w:val="clear" w:color="auto" w:fill="auto"/>
            <w:noWrap/>
            <w:vAlign w:val="bottom"/>
            <w:hideMark/>
          </w:tcPr>
          <w:p w14:paraId="5245AD1A"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13,794 </w:t>
            </w:r>
          </w:p>
        </w:tc>
        <w:tc>
          <w:tcPr>
            <w:tcW w:w="0" w:type="auto"/>
            <w:tcBorders>
              <w:top w:val="nil"/>
              <w:left w:val="nil"/>
              <w:bottom w:val="nil"/>
              <w:right w:val="nil"/>
            </w:tcBorders>
            <w:shd w:val="clear" w:color="auto" w:fill="auto"/>
            <w:noWrap/>
            <w:vAlign w:val="bottom"/>
            <w:hideMark/>
          </w:tcPr>
          <w:p w14:paraId="560E8EB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77,084 </w:t>
            </w:r>
          </w:p>
        </w:tc>
        <w:tc>
          <w:tcPr>
            <w:tcW w:w="0" w:type="auto"/>
            <w:tcBorders>
              <w:top w:val="nil"/>
              <w:left w:val="nil"/>
              <w:bottom w:val="nil"/>
              <w:right w:val="nil"/>
            </w:tcBorders>
            <w:shd w:val="clear" w:color="auto" w:fill="auto"/>
            <w:noWrap/>
            <w:vAlign w:val="bottom"/>
            <w:hideMark/>
          </w:tcPr>
          <w:p w14:paraId="07850AC0"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500 </w:t>
            </w:r>
          </w:p>
        </w:tc>
        <w:tc>
          <w:tcPr>
            <w:tcW w:w="0" w:type="auto"/>
            <w:tcBorders>
              <w:top w:val="nil"/>
              <w:left w:val="nil"/>
              <w:bottom w:val="nil"/>
              <w:right w:val="nil"/>
            </w:tcBorders>
            <w:shd w:val="clear" w:color="auto" w:fill="auto"/>
            <w:noWrap/>
            <w:vAlign w:val="bottom"/>
            <w:hideMark/>
          </w:tcPr>
          <w:p w14:paraId="15FA1130"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35722313"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136,417 </w:t>
            </w:r>
          </w:p>
        </w:tc>
        <w:tc>
          <w:tcPr>
            <w:tcW w:w="0" w:type="auto"/>
            <w:tcBorders>
              <w:top w:val="nil"/>
              <w:left w:val="nil"/>
              <w:bottom w:val="nil"/>
              <w:right w:val="nil"/>
            </w:tcBorders>
            <w:shd w:val="clear" w:color="auto" w:fill="auto"/>
            <w:noWrap/>
            <w:vAlign w:val="bottom"/>
            <w:hideMark/>
          </w:tcPr>
          <w:p w14:paraId="76B85210"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29%</w:t>
            </w:r>
          </w:p>
        </w:tc>
      </w:tr>
      <w:tr w:rsidR="00C75928" w:rsidRPr="00C75928" w14:paraId="061A41A1"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2E8823C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1990</w:t>
            </w:r>
          </w:p>
        </w:tc>
        <w:tc>
          <w:tcPr>
            <w:tcW w:w="0" w:type="auto"/>
            <w:tcBorders>
              <w:top w:val="nil"/>
              <w:left w:val="nil"/>
              <w:bottom w:val="nil"/>
              <w:right w:val="nil"/>
            </w:tcBorders>
            <w:shd w:val="clear" w:color="auto" w:fill="auto"/>
            <w:noWrap/>
            <w:vAlign w:val="bottom"/>
            <w:hideMark/>
          </w:tcPr>
          <w:p w14:paraId="37D07BF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32,898 </w:t>
            </w:r>
          </w:p>
        </w:tc>
        <w:tc>
          <w:tcPr>
            <w:tcW w:w="0" w:type="auto"/>
            <w:tcBorders>
              <w:top w:val="nil"/>
              <w:left w:val="nil"/>
              <w:bottom w:val="nil"/>
              <w:right w:val="nil"/>
            </w:tcBorders>
            <w:shd w:val="clear" w:color="auto" w:fill="auto"/>
            <w:noWrap/>
            <w:vAlign w:val="bottom"/>
            <w:hideMark/>
          </w:tcPr>
          <w:p w14:paraId="54310FFE"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5,792 </w:t>
            </w:r>
          </w:p>
        </w:tc>
        <w:tc>
          <w:tcPr>
            <w:tcW w:w="0" w:type="auto"/>
            <w:tcBorders>
              <w:top w:val="nil"/>
              <w:left w:val="nil"/>
              <w:bottom w:val="nil"/>
              <w:right w:val="nil"/>
            </w:tcBorders>
            <w:shd w:val="clear" w:color="auto" w:fill="auto"/>
            <w:noWrap/>
            <w:vAlign w:val="bottom"/>
            <w:hideMark/>
          </w:tcPr>
          <w:p w14:paraId="793F6BDF"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68,044 </w:t>
            </w:r>
          </w:p>
        </w:tc>
        <w:tc>
          <w:tcPr>
            <w:tcW w:w="0" w:type="auto"/>
            <w:tcBorders>
              <w:top w:val="nil"/>
              <w:left w:val="nil"/>
              <w:bottom w:val="nil"/>
              <w:right w:val="nil"/>
            </w:tcBorders>
            <w:shd w:val="clear" w:color="auto" w:fill="auto"/>
            <w:noWrap/>
            <w:vAlign w:val="bottom"/>
            <w:hideMark/>
          </w:tcPr>
          <w:p w14:paraId="111A39B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343 </w:t>
            </w:r>
          </w:p>
        </w:tc>
        <w:tc>
          <w:tcPr>
            <w:tcW w:w="0" w:type="auto"/>
            <w:tcBorders>
              <w:top w:val="nil"/>
              <w:left w:val="nil"/>
              <w:bottom w:val="nil"/>
              <w:right w:val="nil"/>
            </w:tcBorders>
            <w:shd w:val="clear" w:color="auto" w:fill="auto"/>
            <w:noWrap/>
            <w:vAlign w:val="bottom"/>
            <w:hideMark/>
          </w:tcPr>
          <w:p w14:paraId="36258E2E"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59CC4CF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107,076 </w:t>
            </w:r>
          </w:p>
        </w:tc>
        <w:tc>
          <w:tcPr>
            <w:tcW w:w="0" w:type="auto"/>
            <w:tcBorders>
              <w:top w:val="nil"/>
              <w:left w:val="nil"/>
              <w:bottom w:val="nil"/>
              <w:right w:val="nil"/>
            </w:tcBorders>
            <w:shd w:val="clear" w:color="auto" w:fill="auto"/>
            <w:noWrap/>
            <w:vAlign w:val="bottom"/>
            <w:hideMark/>
          </w:tcPr>
          <w:p w14:paraId="0DB223F6"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42%</w:t>
            </w:r>
          </w:p>
        </w:tc>
      </w:tr>
      <w:tr w:rsidR="00C75928" w:rsidRPr="00C75928" w14:paraId="33A05DB0"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385465E0"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1993</w:t>
            </w:r>
          </w:p>
        </w:tc>
        <w:tc>
          <w:tcPr>
            <w:tcW w:w="0" w:type="auto"/>
            <w:tcBorders>
              <w:top w:val="nil"/>
              <w:left w:val="nil"/>
              <w:bottom w:val="nil"/>
              <w:right w:val="nil"/>
            </w:tcBorders>
            <w:shd w:val="clear" w:color="auto" w:fill="auto"/>
            <w:noWrap/>
            <w:vAlign w:val="bottom"/>
            <w:hideMark/>
          </w:tcPr>
          <w:p w14:paraId="18D5188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14,508 </w:t>
            </w:r>
          </w:p>
        </w:tc>
        <w:tc>
          <w:tcPr>
            <w:tcW w:w="0" w:type="auto"/>
            <w:tcBorders>
              <w:top w:val="nil"/>
              <w:left w:val="nil"/>
              <w:bottom w:val="nil"/>
              <w:right w:val="nil"/>
            </w:tcBorders>
            <w:shd w:val="clear" w:color="auto" w:fill="auto"/>
            <w:noWrap/>
            <w:vAlign w:val="bottom"/>
            <w:hideMark/>
          </w:tcPr>
          <w:p w14:paraId="421B61FD"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40,446 </w:t>
            </w:r>
          </w:p>
        </w:tc>
        <w:tc>
          <w:tcPr>
            <w:tcW w:w="0" w:type="auto"/>
            <w:tcBorders>
              <w:top w:val="nil"/>
              <w:left w:val="nil"/>
              <w:bottom w:val="nil"/>
              <w:right w:val="nil"/>
            </w:tcBorders>
            <w:shd w:val="clear" w:color="auto" w:fill="auto"/>
            <w:noWrap/>
            <w:vAlign w:val="bottom"/>
            <w:hideMark/>
          </w:tcPr>
          <w:p w14:paraId="2F8B0A6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49,998 </w:t>
            </w:r>
          </w:p>
        </w:tc>
        <w:tc>
          <w:tcPr>
            <w:tcW w:w="0" w:type="auto"/>
            <w:tcBorders>
              <w:top w:val="nil"/>
              <w:left w:val="nil"/>
              <w:bottom w:val="nil"/>
              <w:right w:val="nil"/>
            </w:tcBorders>
            <w:shd w:val="clear" w:color="auto" w:fill="auto"/>
            <w:noWrap/>
            <w:vAlign w:val="bottom"/>
            <w:hideMark/>
          </w:tcPr>
          <w:p w14:paraId="041B66BE"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41 </w:t>
            </w:r>
          </w:p>
        </w:tc>
        <w:tc>
          <w:tcPr>
            <w:tcW w:w="0" w:type="auto"/>
            <w:tcBorders>
              <w:top w:val="nil"/>
              <w:left w:val="nil"/>
              <w:bottom w:val="nil"/>
              <w:right w:val="nil"/>
            </w:tcBorders>
            <w:shd w:val="clear" w:color="auto" w:fill="auto"/>
            <w:noWrap/>
            <w:vAlign w:val="bottom"/>
            <w:hideMark/>
          </w:tcPr>
          <w:p w14:paraId="2A413F8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242EA982"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104,992 </w:t>
            </w:r>
          </w:p>
        </w:tc>
        <w:tc>
          <w:tcPr>
            <w:tcW w:w="0" w:type="auto"/>
            <w:tcBorders>
              <w:top w:val="nil"/>
              <w:left w:val="nil"/>
              <w:bottom w:val="nil"/>
              <w:right w:val="nil"/>
            </w:tcBorders>
            <w:shd w:val="clear" w:color="auto" w:fill="auto"/>
            <w:noWrap/>
            <w:vAlign w:val="bottom"/>
            <w:hideMark/>
          </w:tcPr>
          <w:p w14:paraId="2D29B20D"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35%</w:t>
            </w:r>
          </w:p>
        </w:tc>
      </w:tr>
      <w:tr w:rsidR="00C75928" w:rsidRPr="00C75928" w14:paraId="3D008B27"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2A36EEE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1996</w:t>
            </w:r>
          </w:p>
        </w:tc>
        <w:tc>
          <w:tcPr>
            <w:tcW w:w="0" w:type="auto"/>
            <w:tcBorders>
              <w:top w:val="nil"/>
              <w:left w:val="nil"/>
              <w:bottom w:val="nil"/>
              <w:right w:val="nil"/>
            </w:tcBorders>
            <w:shd w:val="clear" w:color="auto" w:fill="auto"/>
            <w:noWrap/>
            <w:vAlign w:val="bottom"/>
            <w:hideMark/>
          </w:tcPr>
          <w:p w14:paraId="1878A03D"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28,114 </w:t>
            </w:r>
          </w:p>
        </w:tc>
        <w:tc>
          <w:tcPr>
            <w:tcW w:w="0" w:type="auto"/>
            <w:tcBorders>
              <w:top w:val="nil"/>
              <w:left w:val="nil"/>
              <w:bottom w:val="nil"/>
              <w:right w:val="nil"/>
            </w:tcBorders>
            <w:shd w:val="clear" w:color="auto" w:fill="auto"/>
            <w:noWrap/>
            <w:vAlign w:val="bottom"/>
            <w:hideMark/>
          </w:tcPr>
          <w:p w14:paraId="66A80918"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40,447 </w:t>
            </w:r>
          </w:p>
        </w:tc>
        <w:tc>
          <w:tcPr>
            <w:tcW w:w="0" w:type="auto"/>
            <w:tcBorders>
              <w:top w:val="nil"/>
              <w:left w:val="nil"/>
              <w:bottom w:val="nil"/>
              <w:right w:val="nil"/>
            </w:tcBorders>
            <w:shd w:val="clear" w:color="auto" w:fill="auto"/>
            <w:noWrap/>
            <w:vAlign w:val="bottom"/>
            <w:hideMark/>
          </w:tcPr>
          <w:p w14:paraId="5771BBC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30,212 </w:t>
            </w:r>
          </w:p>
        </w:tc>
        <w:tc>
          <w:tcPr>
            <w:tcW w:w="0" w:type="auto"/>
            <w:tcBorders>
              <w:top w:val="nil"/>
              <w:left w:val="nil"/>
              <w:bottom w:val="nil"/>
              <w:right w:val="nil"/>
            </w:tcBorders>
            <w:shd w:val="clear" w:color="auto" w:fill="auto"/>
            <w:noWrap/>
            <w:vAlign w:val="bottom"/>
            <w:hideMark/>
          </w:tcPr>
          <w:p w14:paraId="413CB36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192 </w:t>
            </w:r>
          </w:p>
        </w:tc>
        <w:tc>
          <w:tcPr>
            <w:tcW w:w="0" w:type="auto"/>
            <w:tcBorders>
              <w:top w:val="nil"/>
              <w:left w:val="nil"/>
              <w:bottom w:val="nil"/>
              <w:right w:val="nil"/>
            </w:tcBorders>
            <w:shd w:val="clear" w:color="auto" w:fill="auto"/>
            <w:noWrap/>
            <w:vAlign w:val="bottom"/>
            <w:hideMark/>
          </w:tcPr>
          <w:p w14:paraId="50BA6907"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1A5C14C0"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98,965 </w:t>
            </w:r>
          </w:p>
        </w:tc>
        <w:tc>
          <w:tcPr>
            <w:tcW w:w="0" w:type="auto"/>
            <w:tcBorders>
              <w:top w:val="nil"/>
              <w:left w:val="nil"/>
              <w:bottom w:val="nil"/>
              <w:right w:val="nil"/>
            </w:tcBorders>
            <w:shd w:val="clear" w:color="auto" w:fill="auto"/>
            <w:noWrap/>
            <w:vAlign w:val="bottom"/>
            <w:hideMark/>
          </w:tcPr>
          <w:p w14:paraId="5994D01B"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27%</w:t>
            </w:r>
          </w:p>
        </w:tc>
      </w:tr>
      <w:tr w:rsidR="00C75928" w:rsidRPr="00C75928" w14:paraId="313E932D"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58E72DD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1999</w:t>
            </w:r>
          </w:p>
        </w:tc>
        <w:tc>
          <w:tcPr>
            <w:tcW w:w="0" w:type="auto"/>
            <w:tcBorders>
              <w:top w:val="nil"/>
              <w:left w:val="nil"/>
              <w:bottom w:val="nil"/>
              <w:right w:val="nil"/>
            </w:tcBorders>
            <w:shd w:val="clear" w:color="auto" w:fill="auto"/>
            <w:noWrap/>
            <w:vAlign w:val="bottom"/>
            <w:hideMark/>
          </w:tcPr>
          <w:p w14:paraId="37D730D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45,457 </w:t>
            </w:r>
          </w:p>
        </w:tc>
        <w:tc>
          <w:tcPr>
            <w:tcW w:w="0" w:type="auto"/>
            <w:tcBorders>
              <w:top w:val="nil"/>
              <w:left w:val="nil"/>
              <w:bottom w:val="nil"/>
              <w:right w:val="nil"/>
            </w:tcBorders>
            <w:shd w:val="clear" w:color="auto" w:fill="auto"/>
            <w:noWrap/>
            <w:vAlign w:val="bottom"/>
            <w:hideMark/>
          </w:tcPr>
          <w:p w14:paraId="5579220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29,946 </w:t>
            </w:r>
          </w:p>
        </w:tc>
        <w:tc>
          <w:tcPr>
            <w:tcW w:w="0" w:type="auto"/>
            <w:tcBorders>
              <w:top w:val="nil"/>
              <w:left w:val="nil"/>
              <w:bottom w:val="nil"/>
              <w:right w:val="nil"/>
            </w:tcBorders>
            <w:shd w:val="clear" w:color="auto" w:fill="auto"/>
            <w:noWrap/>
            <w:vAlign w:val="bottom"/>
            <w:hideMark/>
          </w:tcPr>
          <w:p w14:paraId="231B9820"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166,665 </w:t>
            </w:r>
          </w:p>
        </w:tc>
        <w:tc>
          <w:tcPr>
            <w:tcW w:w="0" w:type="auto"/>
            <w:tcBorders>
              <w:top w:val="nil"/>
              <w:left w:val="nil"/>
              <w:bottom w:val="nil"/>
              <w:right w:val="nil"/>
            </w:tcBorders>
            <w:shd w:val="clear" w:color="auto" w:fill="auto"/>
            <w:noWrap/>
            <w:vAlign w:val="bottom"/>
            <w:hideMark/>
          </w:tcPr>
          <w:p w14:paraId="74A7C9D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118 </w:t>
            </w:r>
          </w:p>
        </w:tc>
        <w:tc>
          <w:tcPr>
            <w:tcW w:w="0" w:type="auto"/>
            <w:tcBorders>
              <w:top w:val="nil"/>
              <w:left w:val="nil"/>
              <w:bottom w:val="nil"/>
              <w:right w:val="nil"/>
            </w:tcBorders>
            <w:shd w:val="clear" w:color="auto" w:fill="auto"/>
            <w:noWrap/>
            <w:vAlign w:val="bottom"/>
            <w:hideMark/>
          </w:tcPr>
          <w:p w14:paraId="63F6D1C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0EDAEAF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242,187 </w:t>
            </w:r>
          </w:p>
        </w:tc>
        <w:tc>
          <w:tcPr>
            <w:tcW w:w="0" w:type="auto"/>
            <w:tcBorders>
              <w:top w:val="nil"/>
              <w:left w:val="nil"/>
              <w:bottom w:val="nil"/>
              <w:right w:val="nil"/>
            </w:tcBorders>
            <w:shd w:val="clear" w:color="auto" w:fill="auto"/>
            <w:noWrap/>
            <w:vAlign w:val="bottom"/>
            <w:hideMark/>
          </w:tcPr>
          <w:p w14:paraId="7F7471CC"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61%</w:t>
            </w:r>
          </w:p>
        </w:tc>
      </w:tr>
      <w:tr w:rsidR="00C75928" w:rsidRPr="00C75928" w14:paraId="73FF1F84"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48A0E6C3"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2001</w:t>
            </w:r>
          </w:p>
        </w:tc>
        <w:tc>
          <w:tcPr>
            <w:tcW w:w="0" w:type="auto"/>
            <w:tcBorders>
              <w:top w:val="nil"/>
              <w:left w:val="nil"/>
              <w:bottom w:val="nil"/>
              <w:right w:val="nil"/>
            </w:tcBorders>
            <w:shd w:val="clear" w:color="auto" w:fill="auto"/>
            <w:noWrap/>
            <w:vAlign w:val="bottom"/>
            <w:hideMark/>
          </w:tcPr>
          <w:p w14:paraId="5FC1904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93,291 </w:t>
            </w:r>
          </w:p>
        </w:tc>
        <w:tc>
          <w:tcPr>
            <w:tcW w:w="0" w:type="auto"/>
            <w:tcBorders>
              <w:top w:val="nil"/>
              <w:left w:val="nil"/>
              <w:bottom w:val="nil"/>
              <w:right w:val="nil"/>
            </w:tcBorders>
            <w:shd w:val="clear" w:color="auto" w:fill="auto"/>
            <w:noWrap/>
            <w:vAlign w:val="bottom"/>
            <w:hideMark/>
          </w:tcPr>
          <w:p w14:paraId="1FC8813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24,490 </w:t>
            </w:r>
          </w:p>
        </w:tc>
        <w:tc>
          <w:tcPr>
            <w:tcW w:w="0" w:type="auto"/>
            <w:tcBorders>
              <w:top w:val="nil"/>
              <w:left w:val="nil"/>
              <w:bottom w:val="nil"/>
              <w:right w:val="nil"/>
            </w:tcBorders>
            <w:shd w:val="clear" w:color="auto" w:fill="auto"/>
            <w:noWrap/>
            <w:vAlign w:val="bottom"/>
            <w:hideMark/>
          </w:tcPr>
          <w:p w14:paraId="6A11956F"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225,833 </w:t>
            </w:r>
          </w:p>
        </w:tc>
        <w:tc>
          <w:tcPr>
            <w:tcW w:w="0" w:type="auto"/>
            <w:tcBorders>
              <w:top w:val="nil"/>
              <w:left w:val="nil"/>
              <w:bottom w:val="nil"/>
              <w:right w:val="nil"/>
            </w:tcBorders>
            <w:shd w:val="clear" w:color="auto" w:fill="auto"/>
            <w:noWrap/>
            <w:vAlign w:val="bottom"/>
            <w:hideMark/>
          </w:tcPr>
          <w:p w14:paraId="3F9EB298" w14:textId="77777777" w:rsidR="00C75928" w:rsidRPr="00C75928" w:rsidRDefault="00C75928" w:rsidP="00C75928">
            <w:pPr>
              <w:spacing w:after="0"/>
              <w:rPr>
                <w:rFonts w:eastAsia="Times New Roman" w:cs="Times New Roman"/>
                <w:color w:val="000000"/>
                <w:szCs w:val="22"/>
              </w:rPr>
            </w:pPr>
          </w:p>
        </w:tc>
        <w:tc>
          <w:tcPr>
            <w:tcW w:w="0" w:type="auto"/>
            <w:tcBorders>
              <w:top w:val="nil"/>
              <w:left w:val="nil"/>
              <w:bottom w:val="nil"/>
              <w:right w:val="nil"/>
            </w:tcBorders>
            <w:shd w:val="clear" w:color="auto" w:fill="auto"/>
            <w:noWrap/>
            <w:vAlign w:val="bottom"/>
            <w:hideMark/>
          </w:tcPr>
          <w:p w14:paraId="463640F1" w14:textId="77777777" w:rsidR="00C75928" w:rsidRPr="00C75928" w:rsidRDefault="00C75928" w:rsidP="00C75928">
            <w:pPr>
              <w:spacing w:after="0"/>
              <w:rPr>
                <w:rFonts w:eastAsia="Times New Roman" w:cs="Times New Roman"/>
                <w:sz w:val="20"/>
                <w:szCs w:val="20"/>
              </w:rPr>
            </w:pPr>
          </w:p>
        </w:tc>
        <w:tc>
          <w:tcPr>
            <w:tcW w:w="0" w:type="auto"/>
            <w:tcBorders>
              <w:top w:val="nil"/>
              <w:left w:val="nil"/>
              <w:bottom w:val="nil"/>
              <w:right w:val="nil"/>
            </w:tcBorders>
            <w:shd w:val="clear" w:color="auto" w:fill="auto"/>
            <w:noWrap/>
            <w:vAlign w:val="bottom"/>
            <w:hideMark/>
          </w:tcPr>
          <w:p w14:paraId="2A66419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343,614 </w:t>
            </w:r>
          </w:p>
        </w:tc>
        <w:tc>
          <w:tcPr>
            <w:tcW w:w="0" w:type="auto"/>
            <w:tcBorders>
              <w:top w:val="nil"/>
              <w:left w:val="nil"/>
              <w:bottom w:val="nil"/>
              <w:right w:val="nil"/>
            </w:tcBorders>
            <w:shd w:val="clear" w:color="auto" w:fill="auto"/>
            <w:noWrap/>
            <w:vAlign w:val="bottom"/>
            <w:hideMark/>
          </w:tcPr>
          <w:p w14:paraId="2FEEB76A"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60%</w:t>
            </w:r>
          </w:p>
        </w:tc>
      </w:tr>
      <w:tr w:rsidR="00C75928" w:rsidRPr="00C75928" w14:paraId="726A9DD7"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1D690C22"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2003</w:t>
            </w:r>
          </w:p>
        </w:tc>
        <w:tc>
          <w:tcPr>
            <w:tcW w:w="0" w:type="auto"/>
            <w:tcBorders>
              <w:top w:val="nil"/>
              <w:left w:val="nil"/>
              <w:bottom w:val="nil"/>
              <w:right w:val="nil"/>
            </w:tcBorders>
            <w:shd w:val="clear" w:color="auto" w:fill="auto"/>
            <w:noWrap/>
            <w:vAlign w:val="bottom"/>
            <w:hideMark/>
          </w:tcPr>
          <w:p w14:paraId="62032D8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9,146 </w:t>
            </w:r>
          </w:p>
        </w:tc>
        <w:tc>
          <w:tcPr>
            <w:tcW w:w="0" w:type="auto"/>
            <w:tcBorders>
              <w:top w:val="nil"/>
              <w:left w:val="nil"/>
              <w:bottom w:val="nil"/>
              <w:right w:val="nil"/>
            </w:tcBorders>
            <w:shd w:val="clear" w:color="auto" w:fill="auto"/>
            <w:noWrap/>
            <w:vAlign w:val="bottom"/>
            <w:hideMark/>
          </w:tcPr>
          <w:p w14:paraId="2EF637D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49,793 </w:t>
            </w:r>
          </w:p>
        </w:tc>
        <w:tc>
          <w:tcPr>
            <w:tcW w:w="0" w:type="auto"/>
            <w:tcBorders>
              <w:top w:val="nil"/>
              <w:left w:val="nil"/>
              <w:bottom w:val="nil"/>
              <w:right w:val="nil"/>
            </w:tcBorders>
            <w:shd w:val="clear" w:color="auto" w:fill="auto"/>
            <w:noWrap/>
            <w:vAlign w:val="bottom"/>
            <w:hideMark/>
          </w:tcPr>
          <w:p w14:paraId="36C9C60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7,366 </w:t>
            </w:r>
          </w:p>
        </w:tc>
        <w:tc>
          <w:tcPr>
            <w:tcW w:w="0" w:type="auto"/>
            <w:tcBorders>
              <w:top w:val="nil"/>
              <w:left w:val="nil"/>
              <w:bottom w:val="nil"/>
              <w:right w:val="nil"/>
            </w:tcBorders>
            <w:shd w:val="clear" w:color="auto" w:fill="auto"/>
            <w:noWrap/>
            <w:vAlign w:val="bottom"/>
            <w:hideMark/>
          </w:tcPr>
          <w:p w14:paraId="75BE7226"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5 </w:t>
            </w:r>
          </w:p>
        </w:tc>
        <w:tc>
          <w:tcPr>
            <w:tcW w:w="0" w:type="auto"/>
            <w:tcBorders>
              <w:top w:val="nil"/>
              <w:left w:val="nil"/>
              <w:bottom w:val="nil"/>
              <w:right w:val="nil"/>
            </w:tcBorders>
            <w:shd w:val="clear" w:color="auto" w:fill="auto"/>
            <w:noWrap/>
            <w:vAlign w:val="bottom"/>
            <w:hideMark/>
          </w:tcPr>
          <w:p w14:paraId="262E0ED2"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4FFB613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66,310 </w:t>
            </w:r>
          </w:p>
        </w:tc>
        <w:tc>
          <w:tcPr>
            <w:tcW w:w="0" w:type="auto"/>
            <w:tcBorders>
              <w:top w:val="nil"/>
              <w:left w:val="nil"/>
              <w:bottom w:val="nil"/>
              <w:right w:val="nil"/>
            </w:tcBorders>
            <w:shd w:val="clear" w:color="auto" w:fill="auto"/>
            <w:noWrap/>
            <w:vAlign w:val="bottom"/>
            <w:hideMark/>
          </w:tcPr>
          <w:p w14:paraId="79CE178E"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48%</w:t>
            </w:r>
          </w:p>
        </w:tc>
      </w:tr>
      <w:tr w:rsidR="00C75928" w:rsidRPr="00C75928" w14:paraId="0CDC5CCF"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7F3639A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2005</w:t>
            </w:r>
          </w:p>
        </w:tc>
        <w:tc>
          <w:tcPr>
            <w:tcW w:w="0" w:type="auto"/>
            <w:tcBorders>
              <w:top w:val="nil"/>
              <w:left w:val="nil"/>
              <w:bottom w:val="nil"/>
              <w:right w:val="nil"/>
            </w:tcBorders>
            <w:shd w:val="clear" w:color="auto" w:fill="auto"/>
            <w:noWrap/>
            <w:vAlign w:val="bottom"/>
            <w:hideMark/>
          </w:tcPr>
          <w:p w14:paraId="5E4F12A3"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231,111 </w:t>
            </w:r>
          </w:p>
        </w:tc>
        <w:tc>
          <w:tcPr>
            <w:tcW w:w="0" w:type="auto"/>
            <w:tcBorders>
              <w:top w:val="nil"/>
              <w:left w:val="nil"/>
              <w:bottom w:val="nil"/>
              <w:right w:val="nil"/>
            </w:tcBorders>
            <w:shd w:val="clear" w:color="auto" w:fill="auto"/>
            <w:noWrap/>
            <w:vAlign w:val="bottom"/>
            <w:hideMark/>
          </w:tcPr>
          <w:p w14:paraId="1A8AD600"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102,605 </w:t>
            </w:r>
          </w:p>
        </w:tc>
        <w:tc>
          <w:tcPr>
            <w:tcW w:w="0" w:type="auto"/>
            <w:tcBorders>
              <w:top w:val="nil"/>
              <w:left w:val="nil"/>
              <w:bottom w:val="nil"/>
              <w:right w:val="nil"/>
            </w:tcBorders>
            <w:shd w:val="clear" w:color="auto" w:fill="auto"/>
            <w:noWrap/>
            <w:vAlign w:val="bottom"/>
            <w:hideMark/>
          </w:tcPr>
          <w:p w14:paraId="5B408F3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25,123 </w:t>
            </w:r>
          </w:p>
        </w:tc>
        <w:tc>
          <w:tcPr>
            <w:tcW w:w="0" w:type="auto"/>
            <w:tcBorders>
              <w:top w:val="nil"/>
              <w:left w:val="nil"/>
              <w:bottom w:val="nil"/>
              <w:right w:val="nil"/>
            </w:tcBorders>
            <w:shd w:val="clear" w:color="auto" w:fill="auto"/>
            <w:noWrap/>
            <w:vAlign w:val="bottom"/>
            <w:hideMark/>
          </w:tcPr>
          <w:p w14:paraId="56C353A6"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160 </w:t>
            </w:r>
          </w:p>
        </w:tc>
        <w:tc>
          <w:tcPr>
            <w:tcW w:w="0" w:type="auto"/>
            <w:tcBorders>
              <w:top w:val="nil"/>
              <w:left w:val="nil"/>
              <w:bottom w:val="nil"/>
              <w:right w:val="nil"/>
            </w:tcBorders>
            <w:shd w:val="clear" w:color="auto" w:fill="auto"/>
            <w:noWrap/>
            <w:vAlign w:val="bottom"/>
            <w:hideMark/>
          </w:tcPr>
          <w:p w14:paraId="1E6CEE42"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53FD237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358,999 </w:t>
            </w:r>
          </w:p>
        </w:tc>
        <w:tc>
          <w:tcPr>
            <w:tcW w:w="0" w:type="auto"/>
            <w:tcBorders>
              <w:top w:val="nil"/>
              <w:left w:val="nil"/>
              <w:bottom w:val="nil"/>
              <w:right w:val="nil"/>
            </w:tcBorders>
            <w:shd w:val="clear" w:color="auto" w:fill="auto"/>
            <w:noWrap/>
            <w:vAlign w:val="bottom"/>
            <w:hideMark/>
          </w:tcPr>
          <w:p w14:paraId="314706CB"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37%</w:t>
            </w:r>
          </w:p>
        </w:tc>
      </w:tr>
      <w:tr w:rsidR="00C75928" w:rsidRPr="00C75928" w14:paraId="4E6AA46B"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7CE13A7A"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2007</w:t>
            </w:r>
          </w:p>
        </w:tc>
        <w:tc>
          <w:tcPr>
            <w:tcW w:w="0" w:type="auto"/>
            <w:tcBorders>
              <w:top w:val="nil"/>
              <w:left w:val="nil"/>
              <w:bottom w:val="nil"/>
              <w:right w:val="nil"/>
            </w:tcBorders>
            <w:shd w:val="clear" w:color="auto" w:fill="auto"/>
            <w:noWrap/>
            <w:vAlign w:val="bottom"/>
            <w:hideMark/>
          </w:tcPr>
          <w:p w14:paraId="678D4CE2"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114,222 </w:t>
            </w:r>
          </w:p>
        </w:tc>
        <w:tc>
          <w:tcPr>
            <w:tcW w:w="0" w:type="auto"/>
            <w:tcBorders>
              <w:top w:val="nil"/>
              <w:left w:val="nil"/>
              <w:bottom w:val="nil"/>
              <w:right w:val="nil"/>
            </w:tcBorders>
            <w:shd w:val="clear" w:color="auto" w:fill="auto"/>
            <w:noWrap/>
            <w:vAlign w:val="bottom"/>
            <w:hideMark/>
          </w:tcPr>
          <w:p w14:paraId="32CB6FF7"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86,408 </w:t>
            </w:r>
          </w:p>
        </w:tc>
        <w:tc>
          <w:tcPr>
            <w:tcW w:w="0" w:type="auto"/>
            <w:tcBorders>
              <w:top w:val="nil"/>
              <w:left w:val="nil"/>
              <w:bottom w:val="nil"/>
              <w:right w:val="nil"/>
            </w:tcBorders>
            <w:shd w:val="clear" w:color="auto" w:fill="auto"/>
            <w:noWrap/>
            <w:vAlign w:val="bottom"/>
            <w:hideMark/>
          </w:tcPr>
          <w:p w14:paraId="419325D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20,559 </w:t>
            </w:r>
          </w:p>
        </w:tc>
        <w:tc>
          <w:tcPr>
            <w:tcW w:w="0" w:type="auto"/>
            <w:tcBorders>
              <w:top w:val="nil"/>
              <w:left w:val="nil"/>
              <w:bottom w:val="nil"/>
              <w:right w:val="nil"/>
            </w:tcBorders>
            <w:shd w:val="clear" w:color="auto" w:fill="auto"/>
            <w:noWrap/>
            <w:vAlign w:val="bottom"/>
            <w:hideMark/>
          </w:tcPr>
          <w:p w14:paraId="4520153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38 </w:t>
            </w:r>
          </w:p>
        </w:tc>
        <w:tc>
          <w:tcPr>
            <w:tcW w:w="0" w:type="auto"/>
            <w:tcBorders>
              <w:top w:val="nil"/>
              <w:left w:val="nil"/>
              <w:bottom w:val="nil"/>
              <w:right w:val="nil"/>
            </w:tcBorders>
            <w:shd w:val="clear" w:color="auto" w:fill="auto"/>
            <w:noWrap/>
            <w:vAlign w:val="bottom"/>
            <w:hideMark/>
          </w:tcPr>
          <w:p w14:paraId="7ADA5323"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24B47175"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221,226 </w:t>
            </w:r>
          </w:p>
        </w:tc>
        <w:tc>
          <w:tcPr>
            <w:tcW w:w="0" w:type="auto"/>
            <w:tcBorders>
              <w:top w:val="nil"/>
              <w:left w:val="nil"/>
              <w:bottom w:val="nil"/>
              <w:right w:val="nil"/>
            </w:tcBorders>
            <w:shd w:val="clear" w:color="auto" w:fill="auto"/>
            <w:noWrap/>
            <w:vAlign w:val="bottom"/>
            <w:hideMark/>
          </w:tcPr>
          <w:p w14:paraId="39716634"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38%</w:t>
            </w:r>
          </w:p>
        </w:tc>
      </w:tr>
      <w:tr w:rsidR="00C75928" w:rsidRPr="00C75928" w14:paraId="64CB937D"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6C327A4E"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2009</w:t>
            </w:r>
          </w:p>
        </w:tc>
        <w:tc>
          <w:tcPr>
            <w:tcW w:w="0" w:type="auto"/>
            <w:tcBorders>
              <w:top w:val="nil"/>
              <w:left w:val="nil"/>
              <w:bottom w:val="nil"/>
              <w:right w:val="nil"/>
            </w:tcBorders>
            <w:shd w:val="clear" w:color="auto" w:fill="auto"/>
            <w:noWrap/>
            <w:vAlign w:val="bottom"/>
            <w:hideMark/>
          </w:tcPr>
          <w:p w14:paraId="678AEF9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44,693 </w:t>
            </w:r>
          </w:p>
        </w:tc>
        <w:tc>
          <w:tcPr>
            <w:tcW w:w="0" w:type="auto"/>
            <w:tcBorders>
              <w:top w:val="nil"/>
              <w:left w:val="nil"/>
              <w:bottom w:val="nil"/>
              <w:right w:val="nil"/>
            </w:tcBorders>
            <w:shd w:val="clear" w:color="auto" w:fill="auto"/>
            <w:noWrap/>
            <w:vAlign w:val="bottom"/>
            <w:hideMark/>
          </w:tcPr>
          <w:p w14:paraId="5815FAA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8,842 </w:t>
            </w:r>
          </w:p>
        </w:tc>
        <w:tc>
          <w:tcPr>
            <w:tcW w:w="0" w:type="auto"/>
            <w:tcBorders>
              <w:top w:val="nil"/>
              <w:left w:val="nil"/>
              <w:bottom w:val="nil"/>
              <w:right w:val="nil"/>
            </w:tcBorders>
            <w:shd w:val="clear" w:color="auto" w:fill="auto"/>
            <w:noWrap/>
            <w:vAlign w:val="bottom"/>
            <w:hideMark/>
          </w:tcPr>
          <w:p w14:paraId="5E3E86A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36,291 </w:t>
            </w:r>
          </w:p>
        </w:tc>
        <w:tc>
          <w:tcPr>
            <w:tcW w:w="0" w:type="auto"/>
            <w:tcBorders>
              <w:top w:val="nil"/>
              <w:left w:val="nil"/>
              <w:bottom w:val="nil"/>
              <w:right w:val="nil"/>
            </w:tcBorders>
            <w:shd w:val="clear" w:color="auto" w:fill="auto"/>
            <w:noWrap/>
            <w:vAlign w:val="bottom"/>
            <w:hideMark/>
          </w:tcPr>
          <w:p w14:paraId="1FBFA8C7"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70 </w:t>
            </w:r>
          </w:p>
        </w:tc>
        <w:tc>
          <w:tcPr>
            <w:tcW w:w="0" w:type="auto"/>
            <w:tcBorders>
              <w:top w:val="nil"/>
              <w:left w:val="nil"/>
              <w:bottom w:val="nil"/>
              <w:right w:val="nil"/>
            </w:tcBorders>
            <w:shd w:val="clear" w:color="auto" w:fill="auto"/>
            <w:noWrap/>
            <w:vAlign w:val="bottom"/>
            <w:hideMark/>
          </w:tcPr>
          <w:p w14:paraId="16BAAF6A"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12E8362D"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89,896 </w:t>
            </w:r>
          </w:p>
        </w:tc>
        <w:tc>
          <w:tcPr>
            <w:tcW w:w="0" w:type="auto"/>
            <w:tcBorders>
              <w:top w:val="nil"/>
              <w:left w:val="nil"/>
              <w:bottom w:val="nil"/>
              <w:right w:val="nil"/>
            </w:tcBorders>
            <w:shd w:val="clear" w:color="auto" w:fill="auto"/>
            <w:noWrap/>
            <w:vAlign w:val="bottom"/>
            <w:hideMark/>
          </w:tcPr>
          <w:p w14:paraId="71730674"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32%</w:t>
            </w:r>
          </w:p>
        </w:tc>
      </w:tr>
      <w:tr w:rsidR="00C75928" w:rsidRPr="00C75928" w14:paraId="4B6C8CF3"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70E60C48"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2011</w:t>
            </w:r>
          </w:p>
        </w:tc>
        <w:tc>
          <w:tcPr>
            <w:tcW w:w="0" w:type="auto"/>
            <w:tcBorders>
              <w:top w:val="nil"/>
              <w:left w:val="nil"/>
              <w:bottom w:val="nil"/>
              <w:right w:val="nil"/>
            </w:tcBorders>
            <w:shd w:val="clear" w:color="auto" w:fill="auto"/>
            <w:noWrap/>
            <w:vAlign w:val="bottom"/>
            <w:hideMark/>
          </w:tcPr>
          <w:p w14:paraId="4472193F"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47,082 </w:t>
            </w:r>
          </w:p>
        </w:tc>
        <w:tc>
          <w:tcPr>
            <w:tcW w:w="0" w:type="auto"/>
            <w:tcBorders>
              <w:top w:val="nil"/>
              <w:left w:val="nil"/>
              <w:bottom w:val="nil"/>
              <w:right w:val="nil"/>
            </w:tcBorders>
            <w:shd w:val="clear" w:color="auto" w:fill="auto"/>
            <w:noWrap/>
            <w:vAlign w:val="bottom"/>
            <w:hideMark/>
          </w:tcPr>
          <w:p w14:paraId="683F5FB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91,774 </w:t>
            </w:r>
          </w:p>
        </w:tc>
        <w:tc>
          <w:tcPr>
            <w:tcW w:w="0" w:type="auto"/>
            <w:tcBorders>
              <w:top w:val="nil"/>
              <w:left w:val="nil"/>
              <w:bottom w:val="nil"/>
              <w:right w:val="nil"/>
            </w:tcBorders>
            <w:shd w:val="clear" w:color="auto" w:fill="auto"/>
            <w:noWrap/>
            <w:vAlign w:val="bottom"/>
            <w:hideMark/>
          </w:tcPr>
          <w:p w14:paraId="6248343E"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34,757 </w:t>
            </w:r>
          </w:p>
        </w:tc>
        <w:tc>
          <w:tcPr>
            <w:tcW w:w="0" w:type="auto"/>
            <w:tcBorders>
              <w:top w:val="nil"/>
              <w:left w:val="nil"/>
              <w:bottom w:val="nil"/>
              <w:right w:val="nil"/>
            </w:tcBorders>
            <w:shd w:val="clear" w:color="auto" w:fill="auto"/>
            <w:noWrap/>
            <w:vAlign w:val="bottom"/>
            <w:hideMark/>
          </w:tcPr>
          <w:p w14:paraId="070907E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28 </w:t>
            </w:r>
          </w:p>
        </w:tc>
        <w:tc>
          <w:tcPr>
            <w:tcW w:w="0" w:type="auto"/>
            <w:tcBorders>
              <w:top w:val="nil"/>
              <w:left w:val="nil"/>
              <w:bottom w:val="nil"/>
              <w:right w:val="nil"/>
            </w:tcBorders>
            <w:shd w:val="clear" w:color="auto" w:fill="auto"/>
            <w:noWrap/>
            <w:vAlign w:val="bottom"/>
            <w:hideMark/>
          </w:tcPr>
          <w:p w14:paraId="00816A3D"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7FD54B8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173,642 </w:t>
            </w:r>
          </w:p>
        </w:tc>
        <w:tc>
          <w:tcPr>
            <w:tcW w:w="0" w:type="auto"/>
            <w:tcBorders>
              <w:top w:val="nil"/>
              <w:left w:val="nil"/>
              <w:bottom w:val="nil"/>
              <w:right w:val="nil"/>
            </w:tcBorders>
            <w:shd w:val="clear" w:color="auto" w:fill="auto"/>
            <w:noWrap/>
            <w:vAlign w:val="bottom"/>
            <w:hideMark/>
          </w:tcPr>
          <w:p w14:paraId="34C02C34"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39%</w:t>
            </w:r>
          </w:p>
        </w:tc>
      </w:tr>
      <w:tr w:rsidR="00C75928" w:rsidRPr="00C75928" w14:paraId="1E35FA8E"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1E6819C0"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2013</w:t>
            </w:r>
          </w:p>
        </w:tc>
        <w:tc>
          <w:tcPr>
            <w:tcW w:w="0" w:type="auto"/>
            <w:tcBorders>
              <w:top w:val="nil"/>
              <w:left w:val="nil"/>
              <w:bottom w:val="nil"/>
              <w:right w:val="nil"/>
            </w:tcBorders>
            <w:shd w:val="clear" w:color="auto" w:fill="auto"/>
            <w:noWrap/>
            <w:vAlign w:val="bottom"/>
            <w:hideMark/>
          </w:tcPr>
          <w:p w14:paraId="1AB09B9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42,936 </w:t>
            </w:r>
          </w:p>
        </w:tc>
        <w:tc>
          <w:tcPr>
            <w:tcW w:w="0" w:type="auto"/>
            <w:tcBorders>
              <w:top w:val="nil"/>
              <w:left w:val="nil"/>
              <w:bottom w:val="nil"/>
              <w:right w:val="nil"/>
            </w:tcBorders>
            <w:shd w:val="clear" w:color="auto" w:fill="auto"/>
            <w:noWrap/>
            <w:vAlign w:val="bottom"/>
            <w:hideMark/>
          </w:tcPr>
          <w:p w14:paraId="044CC1BA"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304,516 </w:t>
            </w:r>
          </w:p>
        </w:tc>
        <w:tc>
          <w:tcPr>
            <w:tcW w:w="0" w:type="auto"/>
            <w:tcBorders>
              <w:top w:val="nil"/>
              <w:left w:val="nil"/>
              <w:bottom w:val="nil"/>
              <w:right w:val="nil"/>
            </w:tcBorders>
            <w:shd w:val="clear" w:color="auto" w:fill="auto"/>
            <w:noWrap/>
            <w:vAlign w:val="bottom"/>
            <w:hideMark/>
          </w:tcPr>
          <w:p w14:paraId="0FB0AAF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22,927 </w:t>
            </w:r>
          </w:p>
        </w:tc>
        <w:tc>
          <w:tcPr>
            <w:tcW w:w="0" w:type="auto"/>
            <w:tcBorders>
              <w:top w:val="nil"/>
              <w:left w:val="nil"/>
              <w:bottom w:val="nil"/>
              <w:right w:val="nil"/>
            </w:tcBorders>
            <w:shd w:val="clear" w:color="auto" w:fill="auto"/>
            <w:noWrap/>
            <w:vAlign w:val="bottom"/>
            <w:hideMark/>
          </w:tcPr>
          <w:p w14:paraId="079B16D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76 </w:t>
            </w:r>
          </w:p>
        </w:tc>
        <w:tc>
          <w:tcPr>
            <w:tcW w:w="0" w:type="auto"/>
            <w:tcBorders>
              <w:top w:val="nil"/>
              <w:left w:val="nil"/>
              <w:bottom w:val="nil"/>
              <w:right w:val="nil"/>
            </w:tcBorders>
            <w:shd w:val="clear" w:color="auto" w:fill="auto"/>
            <w:noWrap/>
            <w:vAlign w:val="bottom"/>
            <w:hideMark/>
          </w:tcPr>
          <w:p w14:paraId="63C781B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77C8BE0B"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370,454 </w:t>
            </w:r>
          </w:p>
        </w:tc>
        <w:tc>
          <w:tcPr>
            <w:tcW w:w="0" w:type="auto"/>
            <w:tcBorders>
              <w:top w:val="nil"/>
              <w:left w:val="nil"/>
              <w:bottom w:val="nil"/>
              <w:right w:val="nil"/>
            </w:tcBorders>
            <w:shd w:val="clear" w:color="auto" w:fill="auto"/>
            <w:noWrap/>
            <w:vAlign w:val="bottom"/>
            <w:hideMark/>
          </w:tcPr>
          <w:p w14:paraId="6B2FA767"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60%</w:t>
            </w:r>
          </w:p>
        </w:tc>
      </w:tr>
      <w:tr w:rsidR="00C75928" w:rsidRPr="00C75928" w14:paraId="5A6AC6D7"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17D9CEDD"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2015</w:t>
            </w:r>
          </w:p>
        </w:tc>
        <w:tc>
          <w:tcPr>
            <w:tcW w:w="0" w:type="auto"/>
            <w:tcBorders>
              <w:top w:val="nil"/>
              <w:left w:val="nil"/>
              <w:bottom w:val="nil"/>
              <w:right w:val="nil"/>
            </w:tcBorders>
            <w:shd w:val="clear" w:color="auto" w:fill="auto"/>
            <w:noWrap/>
            <w:vAlign w:val="bottom"/>
            <w:hideMark/>
          </w:tcPr>
          <w:p w14:paraId="19E1AD62"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5,680 </w:t>
            </w:r>
          </w:p>
        </w:tc>
        <w:tc>
          <w:tcPr>
            <w:tcW w:w="0" w:type="auto"/>
            <w:tcBorders>
              <w:top w:val="nil"/>
              <w:left w:val="nil"/>
              <w:bottom w:val="nil"/>
              <w:right w:val="nil"/>
            </w:tcBorders>
            <w:shd w:val="clear" w:color="auto" w:fill="auto"/>
            <w:noWrap/>
            <w:vAlign w:val="bottom"/>
            <w:hideMark/>
          </w:tcPr>
          <w:p w14:paraId="01C54BD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36,356 </w:t>
            </w:r>
          </w:p>
        </w:tc>
        <w:tc>
          <w:tcPr>
            <w:tcW w:w="0" w:type="auto"/>
            <w:tcBorders>
              <w:top w:val="nil"/>
              <w:left w:val="nil"/>
              <w:bottom w:val="nil"/>
              <w:right w:val="nil"/>
            </w:tcBorders>
            <w:shd w:val="clear" w:color="auto" w:fill="auto"/>
            <w:noWrap/>
            <w:vAlign w:val="bottom"/>
            <w:hideMark/>
          </w:tcPr>
          <w:p w14:paraId="08FA41C8"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6,885 </w:t>
            </w:r>
          </w:p>
        </w:tc>
        <w:tc>
          <w:tcPr>
            <w:tcW w:w="0" w:type="auto"/>
            <w:tcBorders>
              <w:top w:val="nil"/>
              <w:left w:val="nil"/>
              <w:bottom w:val="nil"/>
              <w:right w:val="nil"/>
            </w:tcBorders>
            <w:shd w:val="clear" w:color="auto" w:fill="auto"/>
            <w:noWrap/>
            <w:vAlign w:val="bottom"/>
            <w:hideMark/>
          </w:tcPr>
          <w:p w14:paraId="03BA599F"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12 </w:t>
            </w:r>
          </w:p>
        </w:tc>
        <w:tc>
          <w:tcPr>
            <w:tcW w:w="0" w:type="auto"/>
            <w:tcBorders>
              <w:top w:val="nil"/>
              <w:left w:val="nil"/>
              <w:bottom w:val="nil"/>
              <w:right w:val="nil"/>
            </w:tcBorders>
            <w:shd w:val="clear" w:color="auto" w:fill="auto"/>
            <w:noWrap/>
            <w:vAlign w:val="bottom"/>
            <w:hideMark/>
          </w:tcPr>
          <w:p w14:paraId="1F0CE991"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4D692ED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48,933 </w:t>
            </w:r>
          </w:p>
        </w:tc>
        <w:tc>
          <w:tcPr>
            <w:tcW w:w="0" w:type="auto"/>
            <w:tcBorders>
              <w:top w:val="nil"/>
              <w:left w:val="nil"/>
              <w:bottom w:val="nil"/>
              <w:right w:val="nil"/>
            </w:tcBorders>
            <w:shd w:val="clear" w:color="auto" w:fill="auto"/>
            <w:noWrap/>
            <w:vAlign w:val="bottom"/>
            <w:hideMark/>
          </w:tcPr>
          <w:p w14:paraId="57365514"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34%</w:t>
            </w:r>
          </w:p>
        </w:tc>
      </w:tr>
      <w:tr w:rsidR="00C75928" w:rsidRPr="00C75928" w14:paraId="191A04C2" w14:textId="77777777" w:rsidTr="00C75928">
        <w:trPr>
          <w:trHeight w:val="300"/>
          <w:jc w:val="center"/>
        </w:trPr>
        <w:tc>
          <w:tcPr>
            <w:tcW w:w="0" w:type="auto"/>
            <w:tcBorders>
              <w:top w:val="nil"/>
              <w:left w:val="nil"/>
              <w:bottom w:val="nil"/>
              <w:right w:val="nil"/>
            </w:tcBorders>
            <w:shd w:val="clear" w:color="auto" w:fill="auto"/>
            <w:noWrap/>
            <w:vAlign w:val="bottom"/>
            <w:hideMark/>
          </w:tcPr>
          <w:p w14:paraId="4D5B197F"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2017</w:t>
            </w:r>
          </w:p>
        </w:tc>
        <w:tc>
          <w:tcPr>
            <w:tcW w:w="0" w:type="auto"/>
            <w:tcBorders>
              <w:top w:val="nil"/>
              <w:left w:val="nil"/>
              <w:bottom w:val="nil"/>
              <w:right w:val="nil"/>
            </w:tcBorders>
            <w:shd w:val="clear" w:color="auto" w:fill="auto"/>
            <w:noWrap/>
            <w:vAlign w:val="bottom"/>
            <w:hideMark/>
          </w:tcPr>
          <w:p w14:paraId="3AEDEC7D"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38,426 </w:t>
            </w:r>
          </w:p>
        </w:tc>
        <w:tc>
          <w:tcPr>
            <w:tcW w:w="0" w:type="auto"/>
            <w:tcBorders>
              <w:top w:val="nil"/>
              <w:left w:val="nil"/>
              <w:bottom w:val="nil"/>
              <w:right w:val="nil"/>
            </w:tcBorders>
            <w:shd w:val="clear" w:color="auto" w:fill="auto"/>
            <w:noWrap/>
            <w:vAlign w:val="bottom"/>
            <w:hideMark/>
          </w:tcPr>
          <w:p w14:paraId="5496389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107,618 </w:t>
            </w:r>
          </w:p>
        </w:tc>
        <w:tc>
          <w:tcPr>
            <w:tcW w:w="0" w:type="auto"/>
            <w:tcBorders>
              <w:top w:val="nil"/>
              <w:left w:val="nil"/>
              <w:bottom w:val="nil"/>
              <w:right w:val="nil"/>
            </w:tcBorders>
            <w:shd w:val="clear" w:color="auto" w:fill="auto"/>
            <w:noWrap/>
            <w:vAlign w:val="bottom"/>
            <w:hideMark/>
          </w:tcPr>
          <w:p w14:paraId="22062079"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4,262 </w:t>
            </w:r>
          </w:p>
        </w:tc>
        <w:tc>
          <w:tcPr>
            <w:tcW w:w="0" w:type="auto"/>
            <w:tcBorders>
              <w:top w:val="nil"/>
              <w:left w:val="nil"/>
              <w:bottom w:val="nil"/>
              <w:right w:val="nil"/>
            </w:tcBorders>
            <w:shd w:val="clear" w:color="auto" w:fill="auto"/>
            <w:noWrap/>
            <w:vAlign w:val="bottom"/>
            <w:hideMark/>
          </w:tcPr>
          <w:p w14:paraId="60188218"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19 </w:t>
            </w:r>
          </w:p>
        </w:tc>
        <w:tc>
          <w:tcPr>
            <w:tcW w:w="0" w:type="auto"/>
            <w:tcBorders>
              <w:top w:val="nil"/>
              <w:left w:val="nil"/>
              <w:bottom w:val="nil"/>
              <w:right w:val="nil"/>
            </w:tcBorders>
            <w:shd w:val="clear" w:color="auto" w:fill="auto"/>
            <w:noWrap/>
            <w:vAlign w:val="bottom"/>
            <w:hideMark/>
          </w:tcPr>
          <w:p w14:paraId="2743BF2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nil"/>
              <w:right w:val="nil"/>
            </w:tcBorders>
            <w:shd w:val="clear" w:color="auto" w:fill="auto"/>
            <w:noWrap/>
            <w:vAlign w:val="bottom"/>
            <w:hideMark/>
          </w:tcPr>
          <w:p w14:paraId="6D089B8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150,326 </w:t>
            </w:r>
          </w:p>
        </w:tc>
        <w:tc>
          <w:tcPr>
            <w:tcW w:w="0" w:type="auto"/>
            <w:tcBorders>
              <w:top w:val="nil"/>
              <w:left w:val="nil"/>
              <w:bottom w:val="nil"/>
              <w:right w:val="nil"/>
            </w:tcBorders>
            <w:shd w:val="clear" w:color="auto" w:fill="auto"/>
            <w:noWrap/>
            <w:vAlign w:val="bottom"/>
            <w:hideMark/>
          </w:tcPr>
          <w:p w14:paraId="7E443108"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45%</w:t>
            </w:r>
          </w:p>
        </w:tc>
      </w:tr>
      <w:tr w:rsidR="00C75928" w:rsidRPr="00C75928" w14:paraId="79AD6D9E" w14:textId="77777777" w:rsidTr="00C75928">
        <w:trPr>
          <w:trHeight w:val="300"/>
          <w:jc w:val="center"/>
        </w:trPr>
        <w:tc>
          <w:tcPr>
            <w:tcW w:w="0" w:type="auto"/>
            <w:tcBorders>
              <w:top w:val="nil"/>
              <w:left w:val="nil"/>
              <w:bottom w:val="single" w:sz="4" w:space="0" w:color="auto"/>
              <w:right w:val="nil"/>
            </w:tcBorders>
            <w:shd w:val="clear" w:color="auto" w:fill="auto"/>
            <w:noWrap/>
            <w:vAlign w:val="bottom"/>
            <w:hideMark/>
          </w:tcPr>
          <w:p w14:paraId="16353BE7"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2019</w:t>
            </w:r>
          </w:p>
        </w:tc>
        <w:tc>
          <w:tcPr>
            <w:tcW w:w="0" w:type="auto"/>
            <w:tcBorders>
              <w:top w:val="nil"/>
              <w:left w:val="nil"/>
              <w:bottom w:val="single" w:sz="4" w:space="0" w:color="auto"/>
              <w:right w:val="nil"/>
            </w:tcBorders>
            <w:shd w:val="clear" w:color="auto" w:fill="auto"/>
            <w:noWrap/>
            <w:vAlign w:val="bottom"/>
            <w:hideMark/>
          </w:tcPr>
          <w:p w14:paraId="1347D3F4"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37,088 </w:t>
            </w:r>
          </w:p>
        </w:tc>
        <w:tc>
          <w:tcPr>
            <w:tcW w:w="0" w:type="auto"/>
            <w:tcBorders>
              <w:top w:val="nil"/>
              <w:left w:val="nil"/>
              <w:bottom w:val="single" w:sz="4" w:space="0" w:color="auto"/>
              <w:right w:val="nil"/>
            </w:tcBorders>
            <w:shd w:val="clear" w:color="auto" w:fill="auto"/>
            <w:noWrap/>
            <w:vAlign w:val="bottom"/>
            <w:hideMark/>
          </w:tcPr>
          <w:p w14:paraId="459AF29C"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44,083 </w:t>
            </w:r>
          </w:p>
        </w:tc>
        <w:tc>
          <w:tcPr>
            <w:tcW w:w="0" w:type="auto"/>
            <w:tcBorders>
              <w:top w:val="nil"/>
              <w:left w:val="nil"/>
              <w:bottom w:val="single" w:sz="4" w:space="0" w:color="auto"/>
              <w:right w:val="nil"/>
            </w:tcBorders>
            <w:shd w:val="clear" w:color="auto" w:fill="auto"/>
            <w:noWrap/>
            <w:vAlign w:val="bottom"/>
            <w:hideMark/>
          </w:tcPr>
          <w:p w14:paraId="645A22A3"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5,554 </w:t>
            </w:r>
          </w:p>
        </w:tc>
        <w:tc>
          <w:tcPr>
            <w:tcW w:w="0" w:type="auto"/>
            <w:tcBorders>
              <w:top w:val="nil"/>
              <w:left w:val="nil"/>
              <w:bottom w:val="single" w:sz="4" w:space="0" w:color="auto"/>
              <w:right w:val="nil"/>
            </w:tcBorders>
            <w:shd w:val="clear" w:color="auto" w:fill="auto"/>
            <w:noWrap/>
            <w:vAlign w:val="bottom"/>
            <w:hideMark/>
          </w:tcPr>
          <w:p w14:paraId="70EFAA7E"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single" w:sz="4" w:space="0" w:color="auto"/>
              <w:right w:val="nil"/>
            </w:tcBorders>
            <w:shd w:val="clear" w:color="auto" w:fill="auto"/>
            <w:noWrap/>
            <w:vAlign w:val="bottom"/>
            <w:hideMark/>
          </w:tcPr>
          <w:p w14:paraId="356C9777"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   </w:t>
            </w:r>
          </w:p>
        </w:tc>
        <w:tc>
          <w:tcPr>
            <w:tcW w:w="0" w:type="auto"/>
            <w:tcBorders>
              <w:top w:val="nil"/>
              <w:left w:val="nil"/>
              <w:bottom w:val="single" w:sz="4" w:space="0" w:color="auto"/>
              <w:right w:val="nil"/>
            </w:tcBorders>
            <w:shd w:val="clear" w:color="auto" w:fill="auto"/>
            <w:noWrap/>
            <w:vAlign w:val="bottom"/>
            <w:hideMark/>
          </w:tcPr>
          <w:p w14:paraId="21FB7517"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rPr>
              <w:t xml:space="preserve">    86,725 </w:t>
            </w:r>
          </w:p>
        </w:tc>
        <w:tc>
          <w:tcPr>
            <w:tcW w:w="0" w:type="auto"/>
            <w:tcBorders>
              <w:top w:val="nil"/>
              <w:left w:val="nil"/>
              <w:bottom w:val="single" w:sz="4" w:space="0" w:color="auto"/>
              <w:right w:val="nil"/>
            </w:tcBorders>
            <w:shd w:val="clear" w:color="auto" w:fill="auto"/>
            <w:noWrap/>
            <w:vAlign w:val="bottom"/>
            <w:hideMark/>
          </w:tcPr>
          <w:p w14:paraId="46C7CA6C" w14:textId="77777777" w:rsidR="00C75928" w:rsidRPr="00C75928" w:rsidRDefault="00C75928" w:rsidP="00C75928">
            <w:pPr>
              <w:spacing w:after="0"/>
              <w:jc w:val="right"/>
              <w:rPr>
                <w:rFonts w:eastAsia="Times New Roman" w:cs="Times New Roman"/>
                <w:color w:val="000000"/>
                <w:szCs w:val="22"/>
              </w:rPr>
            </w:pPr>
            <w:r w:rsidRPr="00C75928">
              <w:rPr>
                <w:rFonts w:eastAsia="Times New Roman" w:cs="Times New Roman"/>
                <w:color w:val="000000"/>
                <w:szCs w:val="22"/>
              </w:rPr>
              <w:t>35%</w:t>
            </w:r>
          </w:p>
        </w:tc>
      </w:tr>
      <w:tr w:rsidR="00C75928" w:rsidRPr="00C75928" w14:paraId="4E91B613" w14:textId="77777777" w:rsidTr="00C75928">
        <w:trPr>
          <w:trHeight w:val="360"/>
          <w:jc w:val="center"/>
        </w:trPr>
        <w:tc>
          <w:tcPr>
            <w:tcW w:w="0" w:type="auto"/>
            <w:gridSpan w:val="8"/>
            <w:tcBorders>
              <w:top w:val="nil"/>
              <w:left w:val="nil"/>
              <w:bottom w:val="nil"/>
              <w:right w:val="nil"/>
            </w:tcBorders>
            <w:shd w:val="clear" w:color="auto" w:fill="auto"/>
            <w:noWrap/>
            <w:vAlign w:val="center"/>
            <w:hideMark/>
          </w:tcPr>
          <w:p w14:paraId="0D53452E" w14:textId="77777777" w:rsidR="00C75928" w:rsidRPr="00C75928" w:rsidRDefault="00C75928" w:rsidP="00C75928">
            <w:pPr>
              <w:spacing w:after="0"/>
              <w:rPr>
                <w:rFonts w:eastAsia="Times New Roman" w:cs="Times New Roman"/>
                <w:color w:val="000000"/>
                <w:szCs w:val="22"/>
              </w:rPr>
            </w:pPr>
            <w:r w:rsidRPr="00C75928">
              <w:rPr>
                <w:rFonts w:eastAsia="Times New Roman" w:cs="Times New Roman"/>
                <w:color w:val="000000"/>
                <w:szCs w:val="22"/>
                <w:vertAlign w:val="superscript"/>
              </w:rPr>
              <w:t>a</w:t>
            </w:r>
            <w:r w:rsidRPr="00C75928">
              <w:rPr>
                <w:rFonts w:eastAsia="Times New Roman" w:cs="Times New Roman"/>
                <w:color w:val="000000"/>
                <w:sz w:val="18"/>
                <w:szCs w:val="18"/>
              </w:rPr>
              <w:t>Biomass estimates are not available for the Yakutat and Southeastern areas in 2001 because these areas were not sampled that year. Substitute values are listed in this table and were obtained by averaging the biomass estimates for each of these areas in the 1993, 1996, and 1999 surveys.</w:t>
            </w:r>
          </w:p>
        </w:tc>
      </w:tr>
    </w:tbl>
    <w:p w14:paraId="2E15EDAE" w14:textId="1508EC6B" w:rsidR="00C75928" w:rsidRDefault="00C75928"/>
    <w:p w14:paraId="1262725B" w14:textId="77777777" w:rsidR="00C75928" w:rsidRDefault="00C75928">
      <w:r>
        <w:br w:type="page"/>
      </w:r>
    </w:p>
    <w:p w14:paraId="055B07CA" w14:textId="47EF74F1" w:rsidR="00F011AA" w:rsidRDefault="00802DDD" w:rsidP="00B749F5">
      <w:pPr>
        <w:pStyle w:val="Compact"/>
      </w:pPr>
      <w:r w:rsidRPr="00C202C2">
        <w:lastRenderedPageBreak/>
        <w:t>Table 10</w:t>
      </w:r>
      <w:r w:rsidR="00F011AA">
        <w:t>-9.</w:t>
      </w:r>
      <w:r w:rsidRPr="00C202C2">
        <w:t xml:space="preserve"> Survey age compositions for northern rockfish in the Gulf of Alaska. All age compositions are based on ‘break and burn’ reading of otoliths.</w:t>
      </w:r>
    </w:p>
    <w:tbl>
      <w:tblPr>
        <w:tblW w:w="9072" w:type="dxa"/>
        <w:jc w:val="center"/>
        <w:tblLook w:val="04A0" w:firstRow="1" w:lastRow="0" w:firstColumn="1" w:lastColumn="0" w:noHBand="0" w:noVBand="1"/>
      </w:tblPr>
      <w:tblGrid>
        <w:gridCol w:w="1081"/>
        <w:gridCol w:w="998"/>
        <w:gridCol w:w="999"/>
        <w:gridCol w:w="999"/>
        <w:gridCol w:w="999"/>
        <w:gridCol w:w="999"/>
        <w:gridCol w:w="999"/>
        <w:gridCol w:w="999"/>
        <w:gridCol w:w="999"/>
      </w:tblGrid>
      <w:tr w:rsidR="00F011AA" w:rsidRPr="00F011AA" w14:paraId="0D3897FD" w14:textId="77777777" w:rsidTr="00F011AA">
        <w:trPr>
          <w:trHeight w:val="255"/>
          <w:jc w:val="center"/>
        </w:trPr>
        <w:tc>
          <w:tcPr>
            <w:tcW w:w="1081" w:type="dxa"/>
            <w:tcBorders>
              <w:top w:val="single" w:sz="4" w:space="0" w:color="auto"/>
              <w:left w:val="nil"/>
              <w:bottom w:val="single" w:sz="4" w:space="0" w:color="auto"/>
              <w:right w:val="nil"/>
            </w:tcBorders>
            <w:shd w:val="clear" w:color="auto" w:fill="auto"/>
            <w:vAlign w:val="center"/>
            <w:hideMark/>
          </w:tcPr>
          <w:p w14:paraId="10468177" w14:textId="380C4F4D" w:rsidR="00F011AA" w:rsidRPr="00F011AA" w:rsidRDefault="00F011AA" w:rsidP="00F011AA">
            <w:pPr>
              <w:spacing w:after="0"/>
              <w:rPr>
                <w:rFonts w:eastAsia="Times New Roman" w:cs="Times New Roman"/>
                <w:sz w:val="20"/>
                <w:szCs w:val="20"/>
              </w:rPr>
            </w:pPr>
            <w:r>
              <w:rPr>
                <w:rFonts w:eastAsia="Times New Roman" w:cs="Times New Roman"/>
                <w:sz w:val="20"/>
                <w:szCs w:val="20"/>
              </w:rPr>
              <w:t>A</w:t>
            </w:r>
            <w:r w:rsidRPr="00F011AA">
              <w:rPr>
                <w:rFonts w:eastAsia="Times New Roman" w:cs="Times New Roman"/>
                <w:sz w:val="20"/>
                <w:szCs w:val="20"/>
              </w:rPr>
              <w:t>ge</w:t>
            </w:r>
          </w:p>
        </w:tc>
        <w:tc>
          <w:tcPr>
            <w:tcW w:w="998" w:type="dxa"/>
            <w:tcBorders>
              <w:top w:val="single" w:sz="4" w:space="0" w:color="auto"/>
              <w:left w:val="nil"/>
              <w:bottom w:val="single" w:sz="4" w:space="0" w:color="auto"/>
              <w:right w:val="nil"/>
            </w:tcBorders>
            <w:shd w:val="clear" w:color="auto" w:fill="auto"/>
            <w:vAlign w:val="center"/>
            <w:hideMark/>
          </w:tcPr>
          <w:p w14:paraId="7BE164BB"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1984</w:t>
            </w:r>
          </w:p>
        </w:tc>
        <w:tc>
          <w:tcPr>
            <w:tcW w:w="999" w:type="dxa"/>
            <w:tcBorders>
              <w:top w:val="single" w:sz="4" w:space="0" w:color="auto"/>
              <w:left w:val="nil"/>
              <w:bottom w:val="single" w:sz="4" w:space="0" w:color="auto"/>
              <w:right w:val="nil"/>
            </w:tcBorders>
            <w:shd w:val="clear" w:color="auto" w:fill="auto"/>
            <w:vAlign w:val="center"/>
            <w:hideMark/>
          </w:tcPr>
          <w:p w14:paraId="10E2441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1987</w:t>
            </w:r>
          </w:p>
        </w:tc>
        <w:tc>
          <w:tcPr>
            <w:tcW w:w="999" w:type="dxa"/>
            <w:tcBorders>
              <w:top w:val="single" w:sz="4" w:space="0" w:color="auto"/>
              <w:left w:val="nil"/>
              <w:bottom w:val="single" w:sz="4" w:space="0" w:color="auto"/>
              <w:right w:val="nil"/>
            </w:tcBorders>
            <w:shd w:val="clear" w:color="auto" w:fill="auto"/>
            <w:vAlign w:val="center"/>
            <w:hideMark/>
          </w:tcPr>
          <w:p w14:paraId="535BA87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1990</w:t>
            </w:r>
          </w:p>
        </w:tc>
        <w:tc>
          <w:tcPr>
            <w:tcW w:w="999" w:type="dxa"/>
            <w:tcBorders>
              <w:top w:val="single" w:sz="4" w:space="0" w:color="auto"/>
              <w:left w:val="nil"/>
              <w:bottom w:val="single" w:sz="4" w:space="0" w:color="auto"/>
              <w:right w:val="nil"/>
            </w:tcBorders>
            <w:shd w:val="clear" w:color="auto" w:fill="auto"/>
            <w:vAlign w:val="center"/>
            <w:hideMark/>
          </w:tcPr>
          <w:p w14:paraId="7E5B6D5E"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1993</w:t>
            </w:r>
          </w:p>
        </w:tc>
        <w:tc>
          <w:tcPr>
            <w:tcW w:w="999" w:type="dxa"/>
            <w:tcBorders>
              <w:top w:val="single" w:sz="4" w:space="0" w:color="auto"/>
              <w:left w:val="nil"/>
              <w:bottom w:val="single" w:sz="4" w:space="0" w:color="auto"/>
              <w:right w:val="nil"/>
            </w:tcBorders>
            <w:shd w:val="clear" w:color="auto" w:fill="auto"/>
            <w:vAlign w:val="center"/>
            <w:hideMark/>
          </w:tcPr>
          <w:p w14:paraId="147FA49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1996</w:t>
            </w:r>
          </w:p>
        </w:tc>
        <w:tc>
          <w:tcPr>
            <w:tcW w:w="999" w:type="dxa"/>
            <w:tcBorders>
              <w:top w:val="single" w:sz="4" w:space="0" w:color="auto"/>
              <w:left w:val="nil"/>
              <w:bottom w:val="single" w:sz="4" w:space="0" w:color="auto"/>
              <w:right w:val="nil"/>
            </w:tcBorders>
            <w:shd w:val="clear" w:color="auto" w:fill="auto"/>
            <w:vAlign w:val="center"/>
            <w:hideMark/>
          </w:tcPr>
          <w:p w14:paraId="7FD8F41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1999</w:t>
            </w:r>
          </w:p>
        </w:tc>
        <w:tc>
          <w:tcPr>
            <w:tcW w:w="999" w:type="dxa"/>
            <w:tcBorders>
              <w:top w:val="single" w:sz="4" w:space="0" w:color="auto"/>
              <w:left w:val="nil"/>
              <w:bottom w:val="single" w:sz="4" w:space="0" w:color="auto"/>
              <w:right w:val="nil"/>
            </w:tcBorders>
            <w:shd w:val="clear" w:color="auto" w:fill="auto"/>
            <w:vAlign w:val="center"/>
            <w:hideMark/>
          </w:tcPr>
          <w:p w14:paraId="4117FC27"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2001</w:t>
            </w:r>
          </w:p>
        </w:tc>
        <w:tc>
          <w:tcPr>
            <w:tcW w:w="999" w:type="dxa"/>
            <w:tcBorders>
              <w:top w:val="single" w:sz="4" w:space="0" w:color="auto"/>
              <w:left w:val="nil"/>
              <w:bottom w:val="single" w:sz="4" w:space="0" w:color="auto"/>
              <w:right w:val="nil"/>
            </w:tcBorders>
            <w:shd w:val="clear" w:color="auto" w:fill="auto"/>
            <w:vAlign w:val="center"/>
            <w:hideMark/>
          </w:tcPr>
          <w:p w14:paraId="5031453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2003</w:t>
            </w:r>
          </w:p>
        </w:tc>
      </w:tr>
      <w:tr w:rsidR="00F011AA" w:rsidRPr="00F011AA" w14:paraId="66CD4E18"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4F2B6BF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w:t>
            </w:r>
          </w:p>
        </w:tc>
        <w:tc>
          <w:tcPr>
            <w:tcW w:w="998" w:type="dxa"/>
            <w:tcBorders>
              <w:top w:val="nil"/>
              <w:left w:val="nil"/>
              <w:bottom w:val="nil"/>
              <w:right w:val="nil"/>
            </w:tcBorders>
            <w:shd w:val="clear" w:color="auto" w:fill="auto"/>
            <w:noWrap/>
            <w:vAlign w:val="center"/>
            <w:hideMark/>
          </w:tcPr>
          <w:p w14:paraId="4FD9151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560B7FC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230EBE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9D5C5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8FDBA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58DCA04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2FD794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12300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39FC559E"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D39ED6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w:t>
            </w:r>
          </w:p>
        </w:tc>
        <w:tc>
          <w:tcPr>
            <w:tcW w:w="998" w:type="dxa"/>
            <w:tcBorders>
              <w:top w:val="nil"/>
              <w:left w:val="nil"/>
              <w:bottom w:val="nil"/>
              <w:right w:val="nil"/>
            </w:tcBorders>
            <w:shd w:val="clear" w:color="auto" w:fill="auto"/>
            <w:noWrap/>
            <w:vAlign w:val="center"/>
            <w:hideMark/>
          </w:tcPr>
          <w:p w14:paraId="625627F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E491A8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758AC1E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99" w:type="dxa"/>
            <w:tcBorders>
              <w:top w:val="nil"/>
              <w:left w:val="nil"/>
              <w:bottom w:val="nil"/>
              <w:right w:val="nil"/>
            </w:tcBorders>
            <w:shd w:val="clear" w:color="auto" w:fill="auto"/>
            <w:noWrap/>
            <w:vAlign w:val="center"/>
            <w:hideMark/>
          </w:tcPr>
          <w:p w14:paraId="673D51C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3676DBD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08DCA8D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44508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99" w:type="dxa"/>
            <w:tcBorders>
              <w:top w:val="nil"/>
              <w:left w:val="nil"/>
              <w:bottom w:val="nil"/>
              <w:right w:val="nil"/>
            </w:tcBorders>
            <w:shd w:val="clear" w:color="auto" w:fill="auto"/>
            <w:noWrap/>
            <w:vAlign w:val="center"/>
            <w:hideMark/>
          </w:tcPr>
          <w:p w14:paraId="3751036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r>
      <w:tr w:rsidR="00F011AA" w:rsidRPr="00F011AA" w14:paraId="4B3A0D09"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206D6804"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w:t>
            </w:r>
          </w:p>
        </w:tc>
        <w:tc>
          <w:tcPr>
            <w:tcW w:w="998" w:type="dxa"/>
            <w:tcBorders>
              <w:top w:val="nil"/>
              <w:left w:val="nil"/>
              <w:bottom w:val="nil"/>
              <w:right w:val="nil"/>
            </w:tcBorders>
            <w:shd w:val="clear" w:color="auto" w:fill="auto"/>
            <w:noWrap/>
            <w:vAlign w:val="center"/>
            <w:hideMark/>
          </w:tcPr>
          <w:p w14:paraId="203C1E3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D60301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c>
          <w:tcPr>
            <w:tcW w:w="999" w:type="dxa"/>
            <w:tcBorders>
              <w:top w:val="nil"/>
              <w:left w:val="nil"/>
              <w:bottom w:val="nil"/>
              <w:right w:val="nil"/>
            </w:tcBorders>
            <w:shd w:val="clear" w:color="auto" w:fill="auto"/>
            <w:noWrap/>
            <w:vAlign w:val="center"/>
            <w:hideMark/>
          </w:tcPr>
          <w:p w14:paraId="2E21FC2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68D46D6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387578C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99" w:type="dxa"/>
            <w:tcBorders>
              <w:top w:val="nil"/>
              <w:left w:val="nil"/>
              <w:bottom w:val="nil"/>
              <w:right w:val="nil"/>
            </w:tcBorders>
            <w:shd w:val="clear" w:color="auto" w:fill="auto"/>
            <w:noWrap/>
            <w:vAlign w:val="center"/>
            <w:hideMark/>
          </w:tcPr>
          <w:p w14:paraId="0DA685B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486586A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79EB196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r>
      <w:tr w:rsidR="00F011AA" w:rsidRPr="00F011AA" w14:paraId="6AAB83B9"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D12E7E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5</w:t>
            </w:r>
          </w:p>
        </w:tc>
        <w:tc>
          <w:tcPr>
            <w:tcW w:w="998" w:type="dxa"/>
            <w:tcBorders>
              <w:top w:val="nil"/>
              <w:left w:val="nil"/>
              <w:bottom w:val="nil"/>
              <w:right w:val="nil"/>
            </w:tcBorders>
            <w:shd w:val="clear" w:color="auto" w:fill="auto"/>
            <w:noWrap/>
            <w:vAlign w:val="center"/>
            <w:hideMark/>
          </w:tcPr>
          <w:p w14:paraId="2957C71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99" w:type="dxa"/>
            <w:tcBorders>
              <w:top w:val="nil"/>
              <w:left w:val="nil"/>
              <w:bottom w:val="nil"/>
              <w:right w:val="nil"/>
            </w:tcBorders>
            <w:shd w:val="clear" w:color="auto" w:fill="auto"/>
            <w:noWrap/>
            <w:vAlign w:val="center"/>
            <w:hideMark/>
          </w:tcPr>
          <w:p w14:paraId="277D70F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0.055</w:t>
            </w:r>
          </w:p>
        </w:tc>
        <w:tc>
          <w:tcPr>
            <w:tcW w:w="999" w:type="dxa"/>
            <w:tcBorders>
              <w:top w:val="nil"/>
              <w:left w:val="nil"/>
              <w:bottom w:val="nil"/>
              <w:right w:val="nil"/>
            </w:tcBorders>
            <w:shd w:val="clear" w:color="auto" w:fill="auto"/>
            <w:noWrap/>
            <w:vAlign w:val="center"/>
            <w:hideMark/>
          </w:tcPr>
          <w:p w14:paraId="12642CC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99" w:type="dxa"/>
            <w:tcBorders>
              <w:top w:val="nil"/>
              <w:left w:val="nil"/>
              <w:bottom w:val="nil"/>
              <w:right w:val="nil"/>
            </w:tcBorders>
            <w:shd w:val="clear" w:color="auto" w:fill="auto"/>
            <w:noWrap/>
            <w:vAlign w:val="center"/>
            <w:hideMark/>
          </w:tcPr>
          <w:p w14:paraId="281738E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1DEE782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6084CE5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99" w:type="dxa"/>
            <w:tcBorders>
              <w:top w:val="nil"/>
              <w:left w:val="nil"/>
              <w:bottom w:val="nil"/>
              <w:right w:val="nil"/>
            </w:tcBorders>
            <w:shd w:val="clear" w:color="auto" w:fill="auto"/>
            <w:noWrap/>
            <w:vAlign w:val="center"/>
            <w:hideMark/>
          </w:tcPr>
          <w:p w14:paraId="61EC5C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43929D5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r>
      <w:tr w:rsidR="00F011AA" w:rsidRPr="00F011AA" w14:paraId="66D572FE"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50E93DF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6</w:t>
            </w:r>
          </w:p>
        </w:tc>
        <w:tc>
          <w:tcPr>
            <w:tcW w:w="998" w:type="dxa"/>
            <w:tcBorders>
              <w:top w:val="nil"/>
              <w:left w:val="nil"/>
              <w:bottom w:val="nil"/>
              <w:right w:val="nil"/>
            </w:tcBorders>
            <w:shd w:val="clear" w:color="auto" w:fill="auto"/>
            <w:noWrap/>
            <w:vAlign w:val="center"/>
            <w:hideMark/>
          </w:tcPr>
          <w:p w14:paraId="1EFB7DA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99" w:type="dxa"/>
            <w:tcBorders>
              <w:top w:val="nil"/>
              <w:left w:val="nil"/>
              <w:bottom w:val="nil"/>
              <w:right w:val="nil"/>
            </w:tcBorders>
            <w:shd w:val="clear" w:color="auto" w:fill="auto"/>
            <w:noWrap/>
            <w:vAlign w:val="center"/>
            <w:hideMark/>
          </w:tcPr>
          <w:p w14:paraId="310F733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99" w:type="dxa"/>
            <w:tcBorders>
              <w:top w:val="nil"/>
              <w:left w:val="nil"/>
              <w:bottom w:val="nil"/>
              <w:right w:val="nil"/>
            </w:tcBorders>
            <w:shd w:val="clear" w:color="auto" w:fill="auto"/>
            <w:noWrap/>
            <w:vAlign w:val="center"/>
            <w:hideMark/>
          </w:tcPr>
          <w:p w14:paraId="38C3C3C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0.054</w:t>
            </w:r>
          </w:p>
        </w:tc>
        <w:tc>
          <w:tcPr>
            <w:tcW w:w="999" w:type="dxa"/>
            <w:tcBorders>
              <w:top w:val="nil"/>
              <w:left w:val="nil"/>
              <w:bottom w:val="nil"/>
              <w:right w:val="nil"/>
            </w:tcBorders>
            <w:shd w:val="clear" w:color="auto" w:fill="auto"/>
            <w:noWrap/>
            <w:vAlign w:val="center"/>
            <w:hideMark/>
          </w:tcPr>
          <w:p w14:paraId="493A3EA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99" w:type="dxa"/>
            <w:tcBorders>
              <w:top w:val="nil"/>
              <w:left w:val="nil"/>
              <w:bottom w:val="nil"/>
              <w:right w:val="nil"/>
            </w:tcBorders>
            <w:shd w:val="clear" w:color="auto" w:fill="auto"/>
            <w:noWrap/>
            <w:vAlign w:val="center"/>
            <w:hideMark/>
          </w:tcPr>
          <w:p w14:paraId="5A82373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99" w:type="dxa"/>
            <w:tcBorders>
              <w:top w:val="nil"/>
              <w:left w:val="nil"/>
              <w:bottom w:val="nil"/>
              <w:right w:val="nil"/>
            </w:tcBorders>
            <w:shd w:val="clear" w:color="auto" w:fill="auto"/>
            <w:noWrap/>
            <w:vAlign w:val="center"/>
            <w:hideMark/>
          </w:tcPr>
          <w:p w14:paraId="508D8C8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615401E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99" w:type="dxa"/>
            <w:tcBorders>
              <w:top w:val="nil"/>
              <w:left w:val="nil"/>
              <w:bottom w:val="nil"/>
              <w:right w:val="nil"/>
            </w:tcBorders>
            <w:shd w:val="clear" w:color="auto" w:fill="auto"/>
            <w:noWrap/>
            <w:vAlign w:val="center"/>
            <w:hideMark/>
          </w:tcPr>
          <w:p w14:paraId="6EDB1C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r>
      <w:tr w:rsidR="00F011AA" w:rsidRPr="00F011AA" w14:paraId="06A83603"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25A9696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7</w:t>
            </w:r>
          </w:p>
        </w:tc>
        <w:tc>
          <w:tcPr>
            <w:tcW w:w="998" w:type="dxa"/>
            <w:tcBorders>
              <w:top w:val="nil"/>
              <w:left w:val="nil"/>
              <w:bottom w:val="nil"/>
              <w:right w:val="nil"/>
            </w:tcBorders>
            <w:shd w:val="clear" w:color="auto" w:fill="auto"/>
            <w:noWrap/>
            <w:vAlign w:val="center"/>
            <w:hideMark/>
          </w:tcPr>
          <w:p w14:paraId="6F3D097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0.091</w:t>
            </w:r>
          </w:p>
        </w:tc>
        <w:tc>
          <w:tcPr>
            <w:tcW w:w="999" w:type="dxa"/>
            <w:tcBorders>
              <w:top w:val="nil"/>
              <w:left w:val="nil"/>
              <w:bottom w:val="nil"/>
              <w:right w:val="nil"/>
            </w:tcBorders>
            <w:shd w:val="clear" w:color="auto" w:fill="auto"/>
            <w:noWrap/>
            <w:vAlign w:val="center"/>
            <w:hideMark/>
          </w:tcPr>
          <w:p w14:paraId="13A1799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99" w:type="dxa"/>
            <w:tcBorders>
              <w:top w:val="nil"/>
              <w:left w:val="nil"/>
              <w:bottom w:val="nil"/>
              <w:right w:val="nil"/>
            </w:tcBorders>
            <w:shd w:val="clear" w:color="auto" w:fill="auto"/>
            <w:noWrap/>
            <w:vAlign w:val="center"/>
            <w:hideMark/>
          </w:tcPr>
          <w:p w14:paraId="34C281D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99" w:type="dxa"/>
            <w:tcBorders>
              <w:top w:val="nil"/>
              <w:left w:val="nil"/>
              <w:bottom w:val="nil"/>
              <w:right w:val="nil"/>
            </w:tcBorders>
            <w:shd w:val="clear" w:color="auto" w:fill="auto"/>
            <w:noWrap/>
            <w:vAlign w:val="center"/>
            <w:hideMark/>
          </w:tcPr>
          <w:p w14:paraId="24FB720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99" w:type="dxa"/>
            <w:tcBorders>
              <w:top w:val="nil"/>
              <w:left w:val="nil"/>
              <w:bottom w:val="nil"/>
              <w:right w:val="nil"/>
            </w:tcBorders>
            <w:shd w:val="clear" w:color="auto" w:fill="auto"/>
            <w:noWrap/>
            <w:vAlign w:val="center"/>
            <w:hideMark/>
          </w:tcPr>
          <w:p w14:paraId="5D52C32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4B164B2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314DB45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99" w:type="dxa"/>
            <w:tcBorders>
              <w:top w:val="nil"/>
              <w:left w:val="nil"/>
              <w:bottom w:val="nil"/>
              <w:right w:val="nil"/>
            </w:tcBorders>
            <w:shd w:val="clear" w:color="auto" w:fill="auto"/>
            <w:noWrap/>
            <w:vAlign w:val="center"/>
            <w:hideMark/>
          </w:tcPr>
          <w:p w14:paraId="0D0B542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r>
      <w:tr w:rsidR="00F011AA" w:rsidRPr="00F011AA" w14:paraId="0D250495"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7E2CBC6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8</w:t>
            </w:r>
          </w:p>
        </w:tc>
        <w:tc>
          <w:tcPr>
            <w:tcW w:w="998" w:type="dxa"/>
            <w:tcBorders>
              <w:top w:val="nil"/>
              <w:left w:val="nil"/>
              <w:bottom w:val="nil"/>
              <w:right w:val="nil"/>
            </w:tcBorders>
            <w:shd w:val="clear" w:color="auto" w:fill="auto"/>
            <w:noWrap/>
            <w:vAlign w:val="center"/>
            <w:hideMark/>
          </w:tcPr>
          <w:p w14:paraId="15446E7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0.191</w:t>
            </w:r>
          </w:p>
        </w:tc>
        <w:tc>
          <w:tcPr>
            <w:tcW w:w="999" w:type="dxa"/>
            <w:tcBorders>
              <w:top w:val="nil"/>
              <w:left w:val="nil"/>
              <w:bottom w:val="nil"/>
              <w:right w:val="nil"/>
            </w:tcBorders>
            <w:shd w:val="clear" w:color="auto" w:fill="auto"/>
            <w:noWrap/>
            <w:vAlign w:val="center"/>
            <w:hideMark/>
          </w:tcPr>
          <w:p w14:paraId="7D4DD9B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2EA6143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99" w:type="dxa"/>
            <w:tcBorders>
              <w:top w:val="nil"/>
              <w:left w:val="nil"/>
              <w:bottom w:val="nil"/>
              <w:right w:val="nil"/>
            </w:tcBorders>
            <w:shd w:val="clear" w:color="auto" w:fill="auto"/>
            <w:noWrap/>
            <w:vAlign w:val="center"/>
            <w:hideMark/>
          </w:tcPr>
          <w:p w14:paraId="3461D6B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0.064</w:t>
            </w:r>
          </w:p>
        </w:tc>
        <w:tc>
          <w:tcPr>
            <w:tcW w:w="999" w:type="dxa"/>
            <w:tcBorders>
              <w:top w:val="nil"/>
              <w:left w:val="nil"/>
              <w:bottom w:val="nil"/>
              <w:right w:val="nil"/>
            </w:tcBorders>
            <w:shd w:val="clear" w:color="auto" w:fill="auto"/>
            <w:noWrap/>
            <w:vAlign w:val="center"/>
            <w:hideMark/>
          </w:tcPr>
          <w:p w14:paraId="28783EA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99" w:type="dxa"/>
            <w:tcBorders>
              <w:top w:val="nil"/>
              <w:left w:val="nil"/>
              <w:bottom w:val="nil"/>
              <w:right w:val="nil"/>
            </w:tcBorders>
            <w:shd w:val="clear" w:color="auto" w:fill="auto"/>
            <w:noWrap/>
            <w:vAlign w:val="center"/>
            <w:hideMark/>
          </w:tcPr>
          <w:p w14:paraId="280810F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587EAE9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c>
          <w:tcPr>
            <w:tcW w:w="999" w:type="dxa"/>
            <w:tcBorders>
              <w:top w:val="nil"/>
              <w:left w:val="nil"/>
              <w:bottom w:val="nil"/>
              <w:right w:val="nil"/>
            </w:tcBorders>
            <w:shd w:val="clear" w:color="auto" w:fill="auto"/>
            <w:noWrap/>
            <w:vAlign w:val="center"/>
            <w:hideMark/>
          </w:tcPr>
          <w:p w14:paraId="0EFCA3C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0.096</w:t>
            </w:r>
          </w:p>
        </w:tc>
      </w:tr>
      <w:tr w:rsidR="00F011AA" w:rsidRPr="00F011AA" w14:paraId="0999A7E1"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02D8D7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9</w:t>
            </w:r>
          </w:p>
        </w:tc>
        <w:tc>
          <w:tcPr>
            <w:tcW w:w="998" w:type="dxa"/>
            <w:tcBorders>
              <w:top w:val="nil"/>
              <w:left w:val="nil"/>
              <w:bottom w:val="nil"/>
              <w:right w:val="nil"/>
            </w:tcBorders>
            <w:shd w:val="clear" w:color="auto" w:fill="auto"/>
            <w:noWrap/>
            <w:vAlign w:val="center"/>
            <w:hideMark/>
          </w:tcPr>
          <w:p w14:paraId="4E97DC3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0.112</w:t>
            </w:r>
          </w:p>
        </w:tc>
        <w:tc>
          <w:tcPr>
            <w:tcW w:w="999" w:type="dxa"/>
            <w:tcBorders>
              <w:top w:val="nil"/>
              <w:left w:val="nil"/>
              <w:bottom w:val="nil"/>
              <w:right w:val="nil"/>
            </w:tcBorders>
            <w:shd w:val="clear" w:color="auto" w:fill="auto"/>
            <w:noWrap/>
            <w:vAlign w:val="center"/>
            <w:hideMark/>
          </w:tcPr>
          <w:p w14:paraId="32E77A8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99" w:type="dxa"/>
            <w:tcBorders>
              <w:top w:val="nil"/>
              <w:left w:val="nil"/>
              <w:bottom w:val="nil"/>
              <w:right w:val="nil"/>
            </w:tcBorders>
            <w:shd w:val="clear" w:color="auto" w:fill="auto"/>
            <w:noWrap/>
            <w:vAlign w:val="center"/>
            <w:hideMark/>
          </w:tcPr>
          <w:p w14:paraId="75554DE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0.054</w:t>
            </w:r>
          </w:p>
        </w:tc>
        <w:tc>
          <w:tcPr>
            <w:tcW w:w="999" w:type="dxa"/>
            <w:tcBorders>
              <w:top w:val="nil"/>
              <w:left w:val="nil"/>
              <w:bottom w:val="nil"/>
              <w:right w:val="nil"/>
            </w:tcBorders>
            <w:shd w:val="clear" w:color="auto" w:fill="auto"/>
            <w:noWrap/>
            <w:vAlign w:val="center"/>
            <w:hideMark/>
          </w:tcPr>
          <w:p w14:paraId="6499CF0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0.120</w:t>
            </w:r>
          </w:p>
        </w:tc>
        <w:tc>
          <w:tcPr>
            <w:tcW w:w="999" w:type="dxa"/>
            <w:tcBorders>
              <w:top w:val="nil"/>
              <w:left w:val="nil"/>
              <w:bottom w:val="nil"/>
              <w:right w:val="nil"/>
            </w:tcBorders>
            <w:shd w:val="clear" w:color="auto" w:fill="auto"/>
            <w:noWrap/>
            <w:vAlign w:val="center"/>
            <w:hideMark/>
          </w:tcPr>
          <w:p w14:paraId="7BA96B4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99" w:type="dxa"/>
            <w:tcBorders>
              <w:top w:val="nil"/>
              <w:left w:val="nil"/>
              <w:bottom w:val="nil"/>
              <w:right w:val="nil"/>
            </w:tcBorders>
            <w:shd w:val="clear" w:color="auto" w:fill="auto"/>
            <w:noWrap/>
            <w:vAlign w:val="center"/>
            <w:hideMark/>
          </w:tcPr>
          <w:p w14:paraId="2D868F0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0.042</w:t>
            </w:r>
          </w:p>
        </w:tc>
        <w:tc>
          <w:tcPr>
            <w:tcW w:w="999" w:type="dxa"/>
            <w:tcBorders>
              <w:top w:val="nil"/>
              <w:left w:val="nil"/>
              <w:bottom w:val="nil"/>
              <w:right w:val="nil"/>
            </w:tcBorders>
            <w:shd w:val="clear" w:color="auto" w:fill="auto"/>
            <w:noWrap/>
            <w:vAlign w:val="center"/>
            <w:hideMark/>
          </w:tcPr>
          <w:p w14:paraId="1E2953B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99" w:type="dxa"/>
            <w:tcBorders>
              <w:top w:val="nil"/>
              <w:left w:val="nil"/>
              <w:bottom w:val="nil"/>
              <w:right w:val="nil"/>
            </w:tcBorders>
            <w:shd w:val="clear" w:color="auto" w:fill="auto"/>
            <w:noWrap/>
            <w:vAlign w:val="center"/>
            <w:hideMark/>
          </w:tcPr>
          <w:p w14:paraId="327D3CF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0.126</w:t>
            </w:r>
          </w:p>
        </w:tc>
      </w:tr>
      <w:tr w:rsidR="00F011AA" w:rsidRPr="00F011AA" w14:paraId="7C13A39C"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6CA20C7"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10</w:t>
            </w:r>
          </w:p>
        </w:tc>
        <w:tc>
          <w:tcPr>
            <w:tcW w:w="998" w:type="dxa"/>
            <w:tcBorders>
              <w:top w:val="nil"/>
              <w:left w:val="nil"/>
              <w:bottom w:val="nil"/>
              <w:right w:val="nil"/>
            </w:tcBorders>
            <w:shd w:val="clear" w:color="auto" w:fill="auto"/>
            <w:noWrap/>
            <w:vAlign w:val="center"/>
            <w:hideMark/>
          </w:tcPr>
          <w:p w14:paraId="73585B6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0.051</w:t>
            </w:r>
          </w:p>
        </w:tc>
        <w:tc>
          <w:tcPr>
            <w:tcW w:w="999" w:type="dxa"/>
            <w:tcBorders>
              <w:top w:val="nil"/>
              <w:left w:val="nil"/>
              <w:bottom w:val="nil"/>
              <w:right w:val="nil"/>
            </w:tcBorders>
            <w:shd w:val="clear" w:color="auto" w:fill="auto"/>
            <w:noWrap/>
            <w:vAlign w:val="center"/>
            <w:hideMark/>
          </w:tcPr>
          <w:p w14:paraId="1FB7EBA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0.101</w:t>
            </w:r>
          </w:p>
        </w:tc>
        <w:tc>
          <w:tcPr>
            <w:tcW w:w="999" w:type="dxa"/>
            <w:tcBorders>
              <w:top w:val="nil"/>
              <w:left w:val="nil"/>
              <w:bottom w:val="nil"/>
              <w:right w:val="nil"/>
            </w:tcBorders>
            <w:shd w:val="clear" w:color="auto" w:fill="auto"/>
            <w:noWrap/>
            <w:vAlign w:val="center"/>
            <w:hideMark/>
          </w:tcPr>
          <w:p w14:paraId="6DD7CF6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99" w:type="dxa"/>
            <w:tcBorders>
              <w:top w:val="nil"/>
              <w:left w:val="nil"/>
              <w:bottom w:val="nil"/>
              <w:right w:val="nil"/>
            </w:tcBorders>
            <w:shd w:val="clear" w:color="auto" w:fill="auto"/>
            <w:noWrap/>
            <w:vAlign w:val="center"/>
            <w:hideMark/>
          </w:tcPr>
          <w:p w14:paraId="0B3CF16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0.066</w:t>
            </w:r>
          </w:p>
        </w:tc>
        <w:tc>
          <w:tcPr>
            <w:tcW w:w="999" w:type="dxa"/>
            <w:tcBorders>
              <w:top w:val="nil"/>
              <w:left w:val="nil"/>
              <w:bottom w:val="nil"/>
              <w:right w:val="nil"/>
            </w:tcBorders>
            <w:shd w:val="clear" w:color="auto" w:fill="auto"/>
            <w:noWrap/>
            <w:vAlign w:val="center"/>
            <w:hideMark/>
          </w:tcPr>
          <w:p w14:paraId="3C0497A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0.053</w:t>
            </w:r>
          </w:p>
        </w:tc>
        <w:tc>
          <w:tcPr>
            <w:tcW w:w="999" w:type="dxa"/>
            <w:tcBorders>
              <w:top w:val="nil"/>
              <w:left w:val="nil"/>
              <w:bottom w:val="nil"/>
              <w:right w:val="nil"/>
            </w:tcBorders>
            <w:shd w:val="clear" w:color="auto" w:fill="auto"/>
            <w:noWrap/>
            <w:vAlign w:val="center"/>
            <w:hideMark/>
          </w:tcPr>
          <w:p w14:paraId="173B198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99" w:type="dxa"/>
            <w:tcBorders>
              <w:top w:val="nil"/>
              <w:left w:val="nil"/>
              <w:bottom w:val="nil"/>
              <w:right w:val="nil"/>
            </w:tcBorders>
            <w:shd w:val="clear" w:color="auto" w:fill="auto"/>
            <w:noWrap/>
            <w:vAlign w:val="center"/>
            <w:hideMark/>
          </w:tcPr>
          <w:p w14:paraId="514FB99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0.073</w:t>
            </w:r>
          </w:p>
        </w:tc>
        <w:tc>
          <w:tcPr>
            <w:tcW w:w="999" w:type="dxa"/>
            <w:tcBorders>
              <w:top w:val="nil"/>
              <w:left w:val="nil"/>
              <w:bottom w:val="nil"/>
              <w:right w:val="nil"/>
            </w:tcBorders>
            <w:shd w:val="clear" w:color="auto" w:fill="auto"/>
            <w:noWrap/>
            <w:vAlign w:val="center"/>
            <w:hideMark/>
          </w:tcPr>
          <w:p w14:paraId="7A8FDCB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0.056</w:t>
            </w:r>
          </w:p>
        </w:tc>
      </w:tr>
      <w:tr w:rsidR="00F011AA" w:rsidRPr="00F011AA" w14:paraId="03DB6AF0"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187881F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11</w:t>
            </w:r>
          </w:p>
        </w:tc>
        <w:tc>
          <w:tcPr>
            <w:tcW w:w="998" w:type="dxa"/>
            <w:tcBorders>
              <w:top w:val="nil"/>
              <w:left w:val="nil"/>
              <w:bottom w:val="nil"/>
              <w:right w:val="nil"/>
            </w:tcBorders>
            <w:shd w:val="clear" w:color="auto" w:fill="auto"/>
            <w:noWrap/>
            <w:vAlign w:val="center"/>
            <w:hideMark/>
          </w:tcPr>
          <w:p w14:paraId="621FE3E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c>
          <w:tcPr>
            <w:tcW w:w="999" w:type="dxa"/>
            <w:tcBorders>
              <w:top w:val="nil"/>
              <w:left w:val="nil"/>
              <w:bottom w:val="nil"/>
              <w:right w:val="nil"/>
            </w:tcBorders>
            <w:shd w:val="clear" w:color="auto" w:fill="auto"/>
            <w:noWrap/>
            <w:vAlign w:val="center"/>
            <w:hideMark/>
          </w:tcPr>
          <w:p w14:paraId="7C76438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0.112</w:t>
            </w:r>
          </w:p>
        </w:tc>
        <w:tc>
          <w:tcPr>
            <w:tcW w:w="999" w:type="dxa"/>
            <w:tcBorders>
              <w:top w:val="nil"/>
              <w:left w:val="nil"/>
              <w:bottom w:val="nil"/>
              <w:right w:val="nil"/>
            </w:tcBorders>
            <w:shd w:val="clear" w:color="auto" w:fill="auto"/>
            <w:noWrap/>
            <w:vAlign w:val="center"/>
            <w:hideMark/>
          </w:tcPr>
          <w:p w14:paraId="600A21A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0.058</w:t>
            </w:r>
          </w:p>
        </w:tc>
        <w:tc>
          <w:tcPr>
            <w:tcW w:w="999" w:type="dxa"/>
            <w:tcBorders>
              <w:top w:val="nil"/>
              <w:left w:val="nil"/>
              <w:bottom w:val="nil"/>
              <w:right w:val="nil"/>
            </w:tcBorders>
            <w:shd w:val="clear" w:color="auto" w:fill="auto"/>
            <w:noWrap/>
            <w:vAlign w:val="center"/>
            <w:hideMark/>
          </w:tcPr>
          <w:p w14:paraId="7FBA151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0.103</w:t>
            </w:r>
          </w:p>
        </w:tc>
        <w:tc>
          <w:tcPr>
            <w:tcW w:w="999" w:type="dxa"/>
            <w:tcBorders>
              <w:top w:val="nil"/>
              <w:left w:val="nil"/>
              <w:bottom w:val="nil"/>
              <w:right w:val="nil"/>
            </w:tcBorders>
            <w:shd w:val="clear" w:color="auto" w:fill="auto"/>
            <w:noWrap/>
            <w:vAlign w:val="center"/>
            <w:hideMark/>
          </w:tcPr>
          <w:p w14:paraId="20C875F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0.085</w:t>
            </w:r>
          </w:p>
        </w:tc>
        <w:tc>
          <w:tcPr>
            <w:tcW w:w="999" w:type="dxa"/>
            <w:tcBorders>
              <w:top w:val="nil"/>
              <w:left w:val="nil"/>
              <w:bottom w:val="nil"/>
              <w:right w:val="nil"/>
            </w:tcBorders>
            <w:shd w:val="clear" w:color="auto" w:fill="auto"/>
            <w:noWrap/>
            <w:vAlign w:val="center"/>
            <w:hideMark/>
          </w:tcPr>
          <w:p w14:paraId="45615CD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0.079</w:t>
            </w:r>
          </w:p>
        </w:tc>
        <w:tc>
          <w:tcPr>
            <w:tcW w:w="999" w:type="dxa"/>
            <w:tcBorders>
              <w:top w:val="nil"/>
              <w:left w:val="nil"/>
              <w:bottom w:val="nil"/>
              <w:right w:val="nil"/>
            </w:tcBorders>
            <w:shd w:val="clear" w:color="auto" w:fill="auto"/>
            <w:noWrap/>
            <w:vAlign w:val="center"/>
            <w:hideMark/>
          </w:tcPr>
          <w:p w14:paraId="4332959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0.061</w:t>
            </w:r>
          </w:p>
        </w:tc>
        <w:tc>
          <w:tcPr>
            <w:tcW w:w="999" w:type="dxa"/>
            <w:tcBorders>
              <w:top w:val="nil"/>
              <w:left w:val="nil"/>
              <w:bottom w:val="nil"/>
              <w:right w:val="nil"/>
            </w:tcBorders>
            <w:shd w:val="clear" w:color="auto" w:fill="auto"/>
            <w:noWrap/>
            <w:vAlign w:val="center"/>
            <w:hideMark/>
          </w:tcPr>
          <w:p w14:paraId="06A1AFA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0.036</w:t>
            </w:r>
          </w:p>
        </w:tc>
      </w:tr>
      <w:tr w:rsidR="00F011AA" w:rsidRPr="00F011AA" w14:paraId="0C4A1FB7"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13A23C8D"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12</w:t>
            </w:r>
          </w:p>
        </w:tc>
        <w:tc>
          <w:tcPr>
            <w:tcW w:w="998" w:type="dxa"/>
            <w:tcBorders>
              <w:top w:val="nil"/>
              <w:left w:val="nil"/>
              <w:bottom w:val="nil"/>
              <w:right w:val="nil"/>
            </w:tcBorders>
            <w:shd w:val="clear" w:color="auto" w:fill="auto"/>
            <w:noWrap/>
            <w:vAlign w:val="center"/>
            <w:hideMark/>
          </w:tcPr>
          <w:p w14:paraId="51F9AC0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99" w:type="dxa"/>
            <w:tcBorders>
              <w:top w:val="nil"/>
              <w:left w:val="nil"/>
              <w:bottom w:val="nil"/>
              <w:right w:val="nil"/>
            </w:tcBorders>
            <w:shd w:val="clear" w:color="auto" w:fill="auto"/>
            <w:noWrap/>
            <w:vAlign w:val="center"/>
            <w:hideMark/>
          </w:tcPr>
          <w:p w14:paraId="7248D12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0.112</w:t>
            </w:r>
          </w:p>
        </w:tc>
        <w:tc>
          <w:tcPr>
            <w:tcW w:w="999" w:type="dxa"/>
            <w:tcBorders>
              <w:top w:val="nil"/>
              <w:left w:val="nil"/>
              <w:bottom w:val="nil"/>
              <w:right w:val="nil"/>
            </w:tcBorders>
            <w:shd w:val="clear" w:color="auto" w:fill="auto"/>
            <w:noWrap/>
            <w:vAlign w:val="center"/>
            <w:hideMark/>
          </w:tcPr>
          <w:p w14:paraId="6E8D55E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c>
          <w:tcPr>
            <w:tcW w:w="999" w:type="dxa"/>
            <w:tcBorders>
              <w:top w:val="nil"/>
              <w:left w:val="nil"/>
              <w:bottom w:val="nil"/>
              <w:right w:val="nil"/>
            </w:tcBorders>
            <w:shd w:val="clear" w:color="auto" w:fill="auto"/>
            <w:noWrap/>
            <w:vAlign w:val="center"/>
            <w:hideMark/>
          </w:tcPr>
          <w:p w14:paraId="3F2585B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99" w:type="dxa"/>
            <w:tcBorders>
              <w:top w:val="nil"/>
              <w:left w:val="nil"/>
              <w:bottom w:val="nil"/>
              <w:right w:val="nil"/>
            </w:tcBorders>
            <w:shd w:val="clear" w:color="auto" w:fill="auto"/>
            <w:noWrap/>
            <w:vAlign w:val="center"/>
            <w:hideMark/>
          </w:tcPr>
          <w:p w14:paraId="1D878EA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0.076</w:t>
            </w:r>
          </w:p>
        </w:tc>
        <w:tc>
          <w:tcPr>
            <w:tcW w:w="999" w:type="dxa"/>
            <w:tcBorders>
              <w:top w:val="nil"/>
              <w:left w:val="nil"/>
              <w:bottom w:val="nil"/>
              <w:right w:val="nil"/>
            </w:tcBorders>
            <w:shd w:val="clear" w:color="auto" w:fill="auto"/>
            <w:noWrap/>
            <w:vAlign w:val="center"/>
            <w:hideMark/>
          </w:tcPr>
          <w:p w14:paraId="7477857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0.069</w:t>
            </w:r>
          </w:p>
        </w:tc>
        <w:tc>
          <w:tcPr>
            <w:tcW w:w="999" w:type="dxa"/>
            <w:tcBorders>
              <w:top w:val="nil"/>
              <w:left w:val="nil"/>
              <w:bottom w:val="nil"/>
              <w:right w:val="nil"/>
            </w:tcBorders>
            <w:shd w:val="clear" w:color="auto" w:fill="auto"/>
            <w:noWrap/>
            <w:vAlign w:val="center"/>
            <w:hideMark/>
          </w:tcPr>
          <w:p w14:paraId="2847EAF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99" w:type="dxa"/>
            <w:tcBorders>
              <w:top w:val="nil"/>
              <w:left w:val="nil"/>
              <w:bottom w:val="nil"/>
              <w:right w:val="nil"/>
            </w:tcBorders>
            <w:shd w:val="clear" w:color="auto" w:fill="auto"/>
            <w:noWrap/>
            <w:vAlign w:val="center"/>
            <w:hideMark/>
          </w:tcPr>
          <w:p w14:paraId="6A0CE8C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r>
      <w:tr w:rsidR="00F011AA" w:rsidRPr="00F011AA" w14:paraId="7526096E"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12AF5CA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13</w:t>
            </w:r>
          </w:p>
        </w:tc>
        <w:tc>
          <w:tcPr>
            <w:tcW w:w="998" w:type="dxa"/>
            <w:tcBorders>
              <w:top w:val="nil"/>
              <w:left w:val="nil"/>
              <w:bottom w:val="nil"/>
              <w:right w:val="nil"/>
            </w:tcBorders>
            <w:shd w:val="clear" w:color="auto" w:fill="auto"/>
            <w:noWrap/>
            <w:vAlign w:val="center"/>
            <w:hideMark/>
          </w:tcPr>
          <w:p w14:paraId="6C82AD8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0.071</w:t>
            </w:r>
          </w:p>
        </w:tc>
        <w:tc>
          <w:tcPr>
            <w:tcW w:w="999" w:type="dxa"/>
            <w:tcBorders>
              <w:top w:val="nil"/>
              <w:left w:val="nil"/>
              <w:bottom w:val="nil"/>
              <w:right w:val="nil"/>
            </w:tcBorders>
            <w:shd w:val="clear" w:color="auto" w:fill="auto"/>
            <w:noWrap/>
            <w:vAlign w:val="center"/>
            <w:hideMark/>
          </w:tcPr>
          <w:p w14:paraId="6C48616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99" w:type="dxa"/>
            <w:tcBorders>
              <w:top w:val="nil"/>
              <w:left w:val="nil"/>
              <w:bottom w:val="nil"/>
              <w:right w:val="nil"/>
            </w:tcBorders>
            <w:shd w:val="clear" w:color="auto" w:fill="auto"/>
            <w:noWrap/>
            <w:vAlign w:val="center"/>
            <w:hideMark/>
          </w:tcPr>
          <w:p w14:paraId="2FCE416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0.054</w:t>
            </w:r>
          </w:p>
        </w:tc>
        <w:tc>
          <w:tcPr>
            <w:tcW w:w="999" w:type="dxa"/>
            <w:tcBorders>
              <w:top w:val="nil"/>
              <w:left w:val="nil"/>
              <w:bottom w:val="nil"/>
              <w:right w:val="nil"/>
            </w:tcBorders>
            <w:shd w:val="clear" w:color="auto" w:fill="auto"/>
            <w:noWrap/>
            <w:vAlign w:val="center"/>
            <w:hideMark/>
          </w:tcPr>
          <w:p w14:paraId="16B0E0A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0.049</w:t>
            </w:r>
          </w:p>
        </w:tc>
        <w:tc>
          <w:tcPr>
            <w:tcW w:w="999" w:type="dxa"/>
            <w:tcBorders>
              <w:top w:val="nil"/>
              <w:left w:val="nil"/>
              <w:bottom w:val="nil"/>
              <w:right w:val="nil"/>
            </w:tcBorders>
            <w:shd w:val="clear" w:color="auto" w:fill="auto"/>
            <w:noWrap/>
            <w:vAlign w:val="center"/>
            <w:hideMark/>
          </w:tcPr>
          <w:p w14:paraId="1AA7D37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0.077</w:t>
            </w:r>
          </w:p>
        </w:tc>
        <w:tc>
          <w:tcPr>
            <w:tcW w:w="999" w:type="dxa"/>
            <w:tcBorders>
              <w:top w:val="nil"/>
              <w:left w:val="nil"/>
              <w:bottom w:val="nil"/>
              <w:right w:val="nil"/>
            </w:tcBorders>
            <w:shd w:val="clear" w:color="auto" w:fill="auto"/>
            <w:noWrap/>
            <w:vAlign w:val="center"/>
            <w:hideMark/>
          </w:tcPr>
          <w:p w14:paraId="33676F4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0.054</w:t>
            </w:r>
          </w:p>
        </w:tc>
        <w:tc>
          <w:tcPr>
            <w:tcW w:w="999" w:type="dxa"/>
            <w:tcBorders>
              <w:top w:val="nil"/>
              <w:left w:val="nil"/>
              <w:bottom w:val="nil"/>
              <w:right w:val="nil"/>
            </w:tcBorders>
            <w:shd w:val="clear" w:color="auto" w:fill="auto"/>
            <w:noWrap/>
            <w:vAlign w:val="center"/>
            <w:hideMark/>
          </w:tcPr>
          <w:p w14:paraId="2225508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0.063</w:t>
            </w:r>
          </w:p>
        </w:tc>
        <w:tc>
          <w:tcPr>
            <w:tcW w:w="999" w:type="dxa"/>
            <w:tcBorders>
              <w:top w:val="nil"/>
              <w:left w:val="nil"/>
              <w:bottom w:val="nil"/>
              <w:right w:val="nil"/>
            </w:tcBorders>
            <w:shd w:val="clear" w:color="auto" w:fill="auto"/>
            <w:noWrap/>
            <w:vAlign w:val="center"/>
            <w:hideMark/>
          </w:tcPr>
          <w:p w14:paraId="0C8F6BC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r>
      <w:tr w:rsidR="00F011AA" w:rsidRPr="00F011AA" w14:paraId="71DDB1F2"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4F44A8E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14</w:t>
            </w:r>
          </w:p>
        </w:tc>
        <w:tc>
          <w:tcPr>
            <w:tcW w:w="998" w:type="dxa"/>
            <w:tcBorders>
              <w:top w:val="nil"/>
              <w:left w:val="nil"/>
              <w:bottom w:val="nil"/>
              <w:right w:val="nil"/>
            </w:tcBorders>
            <w:shd w:val="clear" w:color="auto" w:fill="auto"/>
            <w:noWrap/>
            <w:vAlign w:val="center"/>
            <w:hideMark/>
          </w:tcPr>
          <w:p w14:paraId="180FE3E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0.067</w:t>
            </w:r>
          </w:p>
        </w:tc>
        <w:tc>
          <w:tcPr>
            <w:tcW w:w="999" w:type="dxa"/>
            <w:tcBorders>
              <w:top w:val="nil"/>
              <w:left w:val="nil"/>
              <w:bottom w:val="nil"/>
              <w:right w:val="nil"/>
            </w:tcBorders>
            <w:shd w:val="clear" w:color="auto" w:fill="auto"/>
            <w:noWrap/>
            <w:vAlign w:val="center"/>
            <w:hideMark/>
          </w:tcPr>
          <w:p w14:paraId="34A714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0.043</w:t>
            </w:r>
          </w:p>
        </w:tc>
        <w:tc>
          <w:tcPr>
            <w:tcW w:w="999" w:type="dxa"/>
            <w:tcBorders>
              <w:top w:val="nil"/>
              <w:left w:val="nil"/>
              <w:bottom w:val="nil"/>
              <w:right w:val="nil"/>
            </w:tcBorders>
            <w:shd w:val="clear" w:color="auto" w:fill="auto"/>
            <w:noWrap/>
            <w:vAlign w:val="center"/>
            <w:hideMark/>
          </w:tcPr>
          <w:p w14:paraId="08BCB99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0.082</w:t>
            </w:r>
          </w:p>
        </w:tc>
        <w:tc>
          <w:tcPr>
            <w:tcW w:w="999" w:type="dxa"/>
            <w:tcBorders>
              <w:top w:val="nil"/>
              <w:left w:val="nil"/>
              <w:bottom w:val="nil"/>
              <w:right w:val="nil"/>
            </w:tcBorders>
            <w:shd w:val="clear" w:color="auto" w:fill="auto"/>
            <w:noWrap/>
            <w:vAlign w:val="center"/>
            <w:hideMark/>
          </w:tcPr>
          <w:p w14:paraId="4B29A4A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99" w:type="dxa"/>
            <w:tcBorders>
              <w:top w:val="nil"/>
              <w:left w:val="nil"/>
              <w:bottom w:val="nil"/>
              <w:right w:val="nil"/>
            </w:tcBorders>
            <w:shd w:val="clear" w:color="auto" w:fill="auto"/>
            <w:noWrap/>
            <w:vAlign w:val="center"/>
            <w:hideMark/>
          </w:tcPr>
          <w:p w14:paraId="179DCA9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99" w:type="dxa"/>
            <w:tcBorders>
              <w:top w:val="nil"/>
              <w:left w:val="nil"/>
              <w:bottom w:val="nil"/>
              <w:right w:val="nil"/>
            </w:tcBorders>
            <w:shd w:val="clear" w:color="auto" w:fill="auto"/>
            <w:noWrap/>
            <w:vAlign w:val="center"/>
            <w:hideMark/>
          </w:tcPr>
          <w:p w14:paraId="1B71163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0.056</w:t>
            </w:r>
          </w:p>
        </w:tc>
        <w:tc>
          <w:tcPr>
            <w:tcW w:w="999" w:type="dxa"/>
            <w:tcBorders>
              <w:top w:val="nil"/>
              <w:left w:val="nil"/>
              <w:bottom w:val="nil"/>
              <w:right w:val="nil"/>
            </w:tcBorders>
            <w:shd w:val="clear" w:color="auto" w:fill="auto"/>
            <w:noWrap/>
            <w:vAlign w:val="center"/>
            <w:hideMark/>
          </w:tcPr>
          <w:p w14:paraId="5C6DE0E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0.049</w:t>
            </w:r>
          </w:p>
        </w:tc>
        <w:tc>
          <w:tcPr>
            <w:tcW w:w="999" w:type="dxa"/>
            <w:tcBorders>
              <w:top w:val="nil"/>
              <w:left w:val="nil"/>
              <w:bottom w:val="nil"/>
              <w:right w:val="nil"/>
            </w:tcBorders>
            <w:shd w:val="clear" w:color="auto" w:fill="auto"/>
            <w:noWrap/>
            <w:vAlign w:val="center"/>
            <w:hideMark/>
          </w:tcPr>
          <w:p w14:paraId="7E5A864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0.051</w:t>
            </w:r>
          </w:p>
        </w:tc>
      </w:tr>
      <w:tr w:rsidR="00F011AA" w:rsidRPr="00F011AA" w14:paraId="209640FC"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100899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15</w:t>
            </w:r>
          </w:p>
        </w:tc>
        <w:tc>
          <w:tcPr>
            <w:tcW w:w="998" w:type="dxa"/>
            <w:tcBorders>
              <w:top w:val="nil"/>
              <w:left w:val="nil"/>
              <w:bottom w:val="nil"/>
              <w:right w:val="nil"/>
            </w:tcBorders>
            <w:shd w:val="clear" w:color="auto" w:fill="auto"/>
            <w:noWrap/>
            <w:vAlign w:val="center"/>
            <w:hideMark/>
          </w:tcPr>
          <w:p w14:paraId="6CAC8A9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0.063</w:t>
            </w:r>
          </w:p>
        </w:tc>
        <w:tc>
          <w:tcPr>
            <w:tcW w:w="999" w:type="dxa"/>
            <w:tcBorders>
              <w:top w:val="nil"/>
              <w:left w:val="nil"/>
              <w:bottom w:val="nil"/>
              <w:right w:val="nil"/>
            </w:tcBorders>
            <w:shd w:val="clear" w:color="auto" w:fill="auto"/>
            <w:noWrap/>
            <w:vAlign w:val="center"/>
            <w:hideMark/>
          </w:tcPr>
          <w:p w14:paraId="324D263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99" w:type="dxa"/>
            <w:tcBorders>
              <w:top w:val="nil"/>
              <w:left w:val="nil"/>
              <w:bottom w:val="nil"/>
              <w:right w:val="nil"/>
            </w:tcBorders>
            <w:shd w:val="clear" w:color="auto" w:fill="auto"/>
            <w:noWrap/>
            <w:vAlign w:val="center"/>
            <w:hideMark/>
          </w:tcPr>
          <w:p w14:paraId="54C096F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0.097</w:t>
            </w:r>
          </w:p>
        </w:tc>
        <w:tc>
          <w:tcPr>
            <w:tcW w:w="999" w:type="dxa"/>
            <w:tcBorders>
              <w:top w:val="nil"/>
              <w:left w:val="nil"/>
              <w:bottom w:val="nil"/>
              <w:right w:val="nil"/>
            </w:tcBorders>
            <w:shd w:val="clear" w:color="auto" w:fill="auto"/>
            <w:noWrap/>
            <w:vAlign w:val="center"/>
            <w:hideMark/>
          </w:tcPr>
          <w:p w14:paraId="7B6BC9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99" w:type="dxa"/>
            <w:tcBorders>
              <w:top w:val="nil"/>
              <w:left w:val="nil"/>
              <w:bottom w:val="nil"/>
              <w:right w:val="nil"/>
            </w:tcBorders>
            <w:shd w:val="clear" w:color="auto" w:fill="auto"/>
            <w:noWrap/>
            <w:vAlign w:val="center"/>
            <w:hideMark/>
          </w:tcPr>
          <w:p w14:paraId="7113DE4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99" w:type="dxa"/>
            <w:tcBorders>
              <w:top w:val="nil"/>
              <w:left w:val="nil"/>
              <w:bottom w:val="nil"/>
              <w:right w:val="nil"/>
            </w:tcBorders>
            <w:shd w:val="clear" w:color="auto" w:fill="auto"/>
            <w:noWrap/>
            <w:vAlign w:val="center"/>
            <w:hideMark/>
          </w:tcPr>
          <w:p w14:paraId="2243681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0.078</w:t>
            </w:r>
          </w:p>
        </w:tc>
        <w:tc>
          <w:tcPr>
            <w:tcW w:w="999" w:type="dxa"/>
            <w:tcBorders>
              <w:top w:val="nil"/>
              <w:left w:val="nil"/>
              <w:bottom w:val="nil"/>
              <w:right w:val="nil"/>
            </w:tcBorders>
            <w:shd w:val="clear" w:color="auto" w:fill="auto"/>
            <w:noWrap/>
            <w:vAlign w:val="center"/>
            <w:hideMark/>
          </w:tcPr>
          <w:p w14:paraId="0EFE196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0.050</w:t>
            </w:r>
          </w:p>
        </w:tc>
        <w:tc>
          <w:tcPr>
            <w:tcW w:w="999" w:type="dxa"/>
            <w:tcBorders>
              <w:top w:val="nil"/>
              <w:left w:val="nil"/>
              <w:bottom w:val="nil"/>
              <w:right w:val="nil"/>
            </w:tcBorders>
            <w:shd w:val="clear" w:color="auto" w:fill="auto"/>
            <w:noWrap/>
            <w:vAlign w:val="center"/>
            <w:hideMark/>
          </w:tcPr>
          <w:p w14:paraId="452111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r>
      <w:tr w:rsidR="00F011AA" w:rsidRPr="00F011AA" w14:paraId="36F7FAC9"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3F47D36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16</w:t>
            </w:r>
          </w:p>
        </w:tc>
        <w:tc>
          <w:tcPr>
            <w:tcW w:w="998" w:type="dxa"/>
            <w:tcBorders>
              <w:top w:val="nil"/>
              <w:left w:val="nil"/>
              <w:bottom w:val="nil"/>
              <w:right w:val="nil"/>
            </w:tcBorders>
            <w:shd w:val="clear" w:color="auto" w:fill="auto"/>
            <w:noWrap/>
            <w:vAlign w:val="center"/>
            <w:hideMark/>
          </w:tcPr>
          <w:p w14:paraId="4186A1D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99" w:type="dxa"/>
            <w:tcBorders>
              <w:top w:val="nil"/>
              <w:left w:val="nil"/>
              <w:bottom w:val="nil"/>
              <w:right w:val="nil"/>
            </w:tcBorders>
            <w:shd w:val="clear" w:color="auto" w:fill="auto"/>
            <w:noWrap/>
            <w:vAlign w:val="center"/>
            <w:hideMark/>
          </w:tcPr>
          <w:p w14:paraId="64FB732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0.037</w:t>
            </w:r>
          </w:p>
        </w:tc>
        <w:tc>
          <w:tcPr>
            <w:tcW w:w="999" w:type="dxa"/>
            <w:tcBorders>
              <w:top w:val="nil"/>
              <w:left w:val="nil"/>
              <w:bottom w:val="nil"/>
              <w:right w:val="nil"/>
            </w:tcBorders>
            <w:shd w:val="clear" w:color="auto" w:fill="auto"/>
            <w:noWrap/>
            <w:vAlign w:val="center"/>
            <w:hideMark/>
          </w:tcPr>
          <w:p w14:paraId="1D7D3B9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0.051</w:t>
            </w:r>
          </w:p>
        </w:tc>
        <w:tc>
          <w:tcPr>
            <w:tcW w:w="999" w:type="dxa"/>
            <w:tcBorders>
              <w:top w:val="nil"/>
              <w:left w:val="nil"/>
              <w:bottom w:val="nil"/>
              <w:right w:val="nil"/>
            </w:tcBorders>
            <w:shd w:val="clear" w:color="auto" w:fill="auto"/>
            <w:noWrap/>
            <w:vAlign w:val="center"/>
            <w:hideMark/>
          </w:tcPr>
          <w:p w14:paraId="6862FD7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99" w:type="dxa"/>
            <w:tcBorders>
              <w:top w:val="nil"/>
              <w:left w:val="nil"/>
              <w:bottom w:val="nil"/>
              <w:right w:val="nil"/>
            </w:tcBorders>
            <w:shd w:val="clear" w:color="auto" w:fill="auto"/>
            <w:noWrap/>
            <w:vAlign w:val="center"/>
            <w:hideMark/>
          </w:tcPr>
          <w:p w14:paraId="38A1DB1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0.039</w:t>
            </w:r>
          </w:p>
        </w:tc>
        <w:tc>
          <w:tcPr>
            <w:tcW w:w="999" w:type="dxa"/>
            <w:tcBorders>
              <w:top w:val="nil"/>
              <w:left w:val="nil"/>
              <w:bottom w:val="nil"/>
              <w:right w:val="nil"/>
            </w:tcBorders>
            <w:shd w:val="clear" w:color="auto" w:fill="auto"/>
            <w:noWrap/>
            <w:vAlign w:val="center"/>
            <w:hideMark/>
          </w:tcPr>
          <w:p w14:paraId="345F425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0.092</w:t>
            </w:r>
          </w:p>
        </w:tc>
        <w:tc>
          <w:tcPr>
            <w:tcW w:w="999" w:type="dxa"/>
            <w:tcBorders>
              <w:top w:val="nil"/>
              <w:left w:val="nil"/>
              <w:bottom w:val="nil"/>
              <w:right w:val="nil"/>
            </w:tcBorders>
            <w:shd w:val="clear" w:color="auto" w:fill="auto"/>
            <w:noWrap/>
            <w:vAlign w:val="center"/>
            <w:hideMark/>
          </w:tcPr>
          <w:p w14:paraId="45820CC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0.054</w:t>
            </w:r>
          </w:p>
        </w:tc>
        <w:tc>
          <w:tcPr>
            <w:tcW w:w="999" w:type="dxa"/>
            <w:tcBorders>
              <w:top w:val="nil"/>
              <w:left w:val="nil"/>
              <w:bottom w:val="nil"/>
              <w:right w:val="nil"/>
            </w:tcBorders>
            <w:shd w:val="clear" w:color="auto" w:fill="auto"/>
            <w:noWrap/>
            <w:vAlign w:val="center"/>
            <w:hideMark/>
          </w:tcPr>
          <w:p w14:paraId="2930249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0.043</w:t>
            </w:r>
          </w:p>
        </w:tc>
      </w:tr>
      <w:tr w:rsidR="00F011AA" w:rsidRPr="00F011AA" w14:paraId="09C875B9"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25CD3A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17</w:t>
            </w:r>
          </w:p>
        </w:tc>
        <w:tc>
          <w:tcPr>
            <w:tcW w:w="998" w:type="dxa"/>
            <w:tcBorders>
              <w:top w:val="nil"/>
              <w:left w:val="nil"/>
              <w:bottom w:val="nil"/>
              <w:right w:val="nil"/>
            </w:tcBorders>
            <w:shd w:val="clear" w:color="auto" w:fill="auto"/>
            <w:noWrap/>
            <w:vAlign w:val="center"/>
            <w:hideMark/>
          </w:tcPr>
          <w:p w14:paraId="1E2F7C7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99" w:type="dxa"/>
            <w:tcBorders>
              <w:top w:val="nil"/>
              <w:left w:val="nil"/>
              <w:bottom w:val="nil"/>
              <w:right w:val="nil"/>
            </w:tcBorders>
            <w:shd w:val="clear" w:color="auto" w:fill="auto"/>
            <w:noWrap/>
            <w:vAlign w:val="center"/>
            <w:hideMark/>
          </w:tcPr>
          <w:p w14:paraId="1EC6A4D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0.103</w:t>
            </w:r>
          </w:p>
        </w:tc>
        <w:tc>
          <w:tcPr>
            <w:tcW w:w="999" w:type="dxa"/>
            <w:tcBorders>
              <w:top w:val="nil"/>
              <w:left w:val="nil"/>
              <w:bottom w:val="nil"/>
              <w:right w:val="nil"/>
            </w:tcBorders>
            <w:shd w:val="clear" w:color="auto" w:fill="auto"/>
            <w:noWrap/>
            <w:vAlign w:val="center"/>
            <w:hideMark/>
          </w:tcPr>
          <w:p w14:paraId="45ADB99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0.051</w:t>
            </w:r>
          </w:p>
        </w:tc>
        <w:tc>
          <w:tcPr>
            <w:tcW w:w="999" w:type="dxa"/>
            <w:tcBorders>
              <w:top w:val="nil"/>
              <w:left w:val="nil"/>
              <w:bottom w:val="nil"/>
              <w:right w:val="nil"/>
            </w:tcBorders>
            <w:shd w:val="clear" w:color="auto" w:fill="auto"/>
            <w:noWrap/>
            <w:vAlign w:val="center"/>
            <w:hideMark/>
          </w:tcPr>
          <w:p w14:paraId="34B6DE7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99" w:type="dxa"/>
            <w:tcBorders>
              <w:top w:val="nil"/>
              <w:left w:val="nil"/>
              <w:bottom w:val="nil"/>
              <w:right w:val="nil"/>
            </w:tcBorders>
            <w:shd w:val="clear" w:color="auto" w:fill="auto"/>
            <w:noWrap/>
            <w:vAlign w:val="center"/>
            <w:hideMark/>
          </w:tcPr>
          <w:p w14:paraId="6681E6B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99" w:type="dxa"/>
            <w:tcBorders>
              <w:top w:val="nil"/>
              <w:left w:val="nil"/>
              <w:bottom w:val="nil"/>
              <w:right w:val="nil"/>
            </w:tcBorders>
            <w:shd w:val="clear" w:color="auto" w:fill="auto"/>
            <w:noWrap/>
            <w:vAlign w:val="center"/>
            <w:hideMark/>
          </w:tcPr>
          <w:p w14:paraId="207D69C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c>
          <w:tcPr>
            <w:tcW w:w="999" w:type="dxa"/>
            <w:tcBorders>
              <w:top w:val="nil"/>
              <w:left w:val="nil"/>
              <w:bottom w:val="nil"/>
              <w:right w:val="nil"/>
            </w:tcBorders>
            <w:shd w:val="clear" w:color="auto" w:fill="auto"/>
            <w:noWrap/>
            <w:vAlign w:val="center"/>
            <w:hideMark/>
          </w:tcPr>
          <w:p w14:paraId="0650BD7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99" w:type="dxa"/>
            <w:tcBorders>
              <w:top w:val="nil"/>
              <w:left w:val="nil"/>
              <w:bottom w:val="nil"/>
              <w:right w:val="nil"/>
            </w:tcBorders>
            <w:shd w:val="clear" w:color="auto" w:fill="auto"/>
            <w:noWrap/>
            <w:vAlign w:val="center"/>
            <w:hideMark/>
          </w:tcPr>
          <w:p w14:paraId="6280FF2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115FF85C"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A5900C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18</w:t>
            </w:r>
          </w:p>
        </w:tc>
        <w:tc>
          <w:tcPr>
            <w:tcW w:w="998" w:type="dxa"/>
            <w:tcBorders>
              <w:top w:val="nil"/>
              <w:left w:val="nil"/>
              <w:bottom w:val="nil"/>
              <w:right w:val="nil"/>
            </w:tcBorders>
            <w:shd w:val="clear" w:color="auto" w:fill="auto"/>
            <w:noWrap/>
            <w:vAlign w:val="center"/>
            <w:hideMark/>
          </w:tcPr>
          <w:p w14:paraId="738023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99" w:type="dxa"/>
            <w:tcBorders>
              <w:top w:val="nil"/>
              <w:left w:val="nil"/>
              <w:bottom w:val="nil"/>
              <w:right w:val="nil"/>
            </w:tcBorders>
            <w:shd w:val="clear" w:color="auto" w:fill="auto"/>
            <w:noWrap/>
            <w:vAlign w:val="center"/>
            <w:hideMark/>
          </w:tcPr>
          <w:p w14:paraId="15D5D86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99" w:type="dxa"/>
            <w:tcBorders>
              <w:top w:val="nil"/>
              <w:left w:val="nil"/>
              <w:bottom w:val="nil"/>
              <w:right w:val="nil"/>
            </w:tcBorders>
            <w:shd w:val="clear" w:color="auto" w:fill="auto"/>
            <w:noWrap/>
            <w:vAlign w:val="center"/>
            <w:hideMark/>
          </w:tcPr>
          <w:p w14:paraId="47DB7BB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99" w:type="dxa"/>
            <w:tcBorders>
              <w:top w:val="nil"/>
              <w:left w:val="nil"/>
              <w:bottom w:val="nil"/>
              <w:right w:val="nil"/>
            </w:tcBorders>
            <w:shd w:val="clear" w:color="auto" w:fill="auto"/>
            <w:noWrap/>
            <w:vAlign w:val="center"/>
            <w:hideMark/>
          </w:tcPr>
          <w:p w14:paraId="4A264AA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99" w:type="dxa"/>
            <w:tcBorders>
              <w:top w:val="nil"/>
              <w:left w:val="nil"/>
              <w:bottom w:val="nil"/>
              <w:right w:val="nil"/>
            </w:tcBorders>
            <w:shd w:val="clear" w:color="auto" w:fill="auto"/>
            <w:noWrap/>
            <w:vAlign w:val="center"/>
            <w:hideMark/>
          </w:tcPr>
          <w:p w14:paraId="3A0B292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99" w:type="dxa"/>
            <w:tcBorders>
              <w:top w:val="nil"/>
              <w:left w:val="nil"/>
              <w:bottom w:val="nil"/>
              <w:right w:val="nil"/>
            </w:tcBorders>
            <w:shd w:val="clear" w:color="auto" w:fill="auto"/>
            <w:noWrap/>
            <w:vAlign w:val="center"/>
            <w:hideMark/>
          </w:tcPr>
          <w:p w14:paraId="5936D5B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0.072</w:t>
            </w:r>
          </w:p>
        </w:tc>
        <w:tc>
          <w:tcPr>
            <w:tcW w:w="999" w:type="dxa"/>
            <w:tcBorders>
              <w:top w:val="nil"/>
              <w:left w:val="nil"/>
              <w:bottom w:val="nil"/>
              <w:right w:val="nil"/>
            </w:tcBorders>
            <w:shd w:val="clear" w:color="auto" w:fill="auto"/>
            <w:noWrap/>
            <w:vAlign w:val="center"/>
            <w:hideMark/>
          </w:tcPr>
          <w:p w14:paraId="27B1ED2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0.058</w:t>
            </w:r>
          </w:p>
        </w:tc>
        <w:tc>
          <w:tcPr>
            <w:tcW w:w="999" w:type="dxa"/>
            <w:tcBorders>
              <w:top w:val="nil"/>
              <w:left w:val="nil"/>
              <w:bottom w:val="nil"/>
              <w:right w:val="nil"/>
            </w:tcBorders>
            <w:shd w:val="clear" w:color="auto" w:fill="auto"/>
            <w:noWrap/>
            <w:vAlign w:val="center"/>
            <w:hideMark/>
          </w:tcPr>
          <w:p w14:paraId="6FE3CDE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r>
      <w:tr w:rsidR="00F011AA" w:rsidRPr="00F011AA" w14:paraId="13C9377F"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29C78D4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w:t>
            </w:r>
          </w:p>
        </w:tc>
        <w:tc>
          <w:tcPr>
            <w:tcW w:w="998" w:type="dxa"/>
            <w:tcBorders>
              <w:top w:val="nil"/>
              <w:left w:val="nil"/>
              <w:bottom w:val="nil"/>
              <w:right w:val="nil"/>
            </w:tcBorders>
            <w:shd w:val="clear" w:color="auto" w:fill="auto"/>
            <w:noWrap/>
            <w:vAlign w:val="center"/>
            <w:hideMark/>
          </w:tcPr>
          <w:p w14:paraId="6782DA6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2202129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0.080</w:t>
            </w:r>
          </w:p>
        </w:tc>
        <w:tc>
          <w:tcPr>
            <w:tcW w:w="999" w:type="dxa"/>
            <w:tcBorders>
              <w:top w:val="nil"/>
              <w:left w:val="nil"/>
              <w:bottom w:val="nil"/>
              <w:right w:val="nil"/>
            </w:tcBorders>
            <w:shd w:val="clear" w:color="auto" w:fill="auto"/>
            <w:noWrap/>
            <w:vAlign w:val="center"/>
            <w:hideMark/>
          </w:tcPr>
          <w:p w14:paraId="4490DF6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99" w:type="dxa"/>
            <w:tcBorders>
              <w:top w:val="nil"/>
              <w:left w:val="nil"/>
              <w:bottom w:val="nil"/>
              <w:right w:val="nil"/>
            </w:tcBorders>
            <w:shd w:val="clear" w:color="auto" w:fill="auto"/>
            <w:noWrap/>
            <w:vAlign w:val="center"/>
            <w:hideMark/>
          </w:tcPr>
          <w:p w14:paraId="04D798D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99" w:type="dxa"/>
            <w:tcBorders>
              <w:top w:val="nil"/>
              <w:left w:val="nil"/>
              <w:bottom w:val="nil"/>
              <w:right w:val="nil"/>
            </w:tcBorders>
            <w:shd w:val="clear" w:color="auto" w:fill="auto"/>
            <w:noWrap/>
            <w:vAlign w:val="center"/>
            <w:hideMark/>
          </w:tcPr>
          <w:p w14:paraId="5E0F0D7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0.055</w:t>
            </w:r>
          </w:p>
        </w:tc>
        <w:tc>
          <w:tcPr>
            <w:tcW w:w="999" w:type="dxa"/>
            <w:tcBorders>
              <w:top w:val="nil"/>
              <w:left w:val="nil"/>
              <w:bottom w:val="nil"/>
              <w:right w:val="nil"/>
            </w:tcBorders>
            <w:shd w:val="clear" w:color="auto" w:fill="auto"/>
            <w:noWrap/>
            <w:vAlign w:val="center"/>
            <w:hideMark/>
          </w:tcPr>
          <w:p w14:paraId="0284E2F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99" w:type="dxa"/>
            <w:tcBorders>
              <w:top w:val="nil"/>
              <w:left w:val="nil"/>
              <w:bottom w:val="nil"/>
              <w:right w:val="nil"/>
            </w:tcBorders>
            <w:shd w:val="clear" w:color="auto" w:fill="auto"/>
            <w:noWrap/>
            <w:vAlign w:val="center"/>
            <w:hideMark/>
          </w:tcPr>
          <w:p w14:paraId="3F03781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99" w:type="dxa"/>
            <w:tcBorders>
              <w:top w:val="nil"/>
              <w:left w:val="nil"/>
              <w:bottom w:val="nil"/>
              <w:right w:val="nil"/>
            </w:tcBorders>
            <w:shd w:val="clear" w:color="auto" w:fill="auto"/>
            <w:noWrap/>
            <w:vAlign w:val="center"/>
            <w:hideMark/>
          </w:tcPr>
          <w:p w14:paraId="0323E9B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r>
      <w:tr w:rsidR="00F011AA" w:rsidRPr="00F011AA" w14:paraId="3188CAAA"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2962B0D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w:t>
            </w:r>
          </w:p>
        </w:tc>
        <w:tc>
          <w:tcPr>
            <w:tcW w:w="998" w:type="dxa"/>
            <w:tcBorders>
              <w:top w:val="nil"/>
              <w:left w:val="nil"/>
              <w:bottom w:val="nil"/>
              <w:right w:val="nil"/>
            </w:tcBorders>
            <w:shd w:val="clear" w:color="auto" w:fill="auto"/>
            <w:noWrap/>
            <w:vAlign w:val="center"/>
            <w:hideMark/>
          </w:tcPr>
          <w:p w14:paraId="4A2737A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99" w:type="dxa"/>
            <w:tcBorders>
              <w:top w:val="nil"/>
              <w:left w:val="nil"/>
              <w:bottom w:val="nil"/>
              <w:right w:val="nil"/>
            </w:tcBorders>
            <w:shd w:val="clear" w:color="auto" w:fill="auto"/>
            <w:noWrap/>
            <w:vAlign w:val="center"/>
            <w:hideMark/>
          </w:tcPr>
          <w:p w14:paraId="5D8F75D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99" w:type="dxa"/>
            <w:tcBorders>
              <w:top w:val="nil"/>
              <w:left w:val="nil"/>
              <w:bottom w:val="nil"/>
              <w:right w:val="nil"/>
            </w:tcBorders>
            <w:shd w:val="clear" w:color="auto" w:fill="auto"/>
            <w:noWrap/>
            <w:vAlign w:val="center"/>
            <w:hideMark/>
          </w:tcPr>
          <w:p w14:paraId="63A9517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0.066</w:t>
            </w:r>
          </w:p>
        </w:tc>
        <w:tc>
          <w:tcPr>
            <w:tcW w:w="999" w:type="dxa"/>
            <w:tcBorders>
              <w:top w:val="nil"/>
              <w:left w:val="nil"/>
              <w:bottom w:val="nil"/>
              <w:right w:val="nil"/>
            </w:tcBorders>
            <w:shd w:val="clear" w:color="auto" w:fill="auto"/>
            <w:noWrap/>
            <w:vAlign w:val="center"/>
            <w:hideMark/>
          </w:tcPr>
          <w:p w14:paraId="71A7F6B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53B076D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0.088</w:t>
            </w:r>
          </w:p>
        </w:tc>
        <w:tc>
          <w:tcPr>
            <w:tcW w:w="999" w:type="dxa"/>
            <w:tcBorders>
              <w:top w:val="nil"/>
              <w:left w:val="nil"/>
              <w:bottom w:val="nil"/>
              <w:right w:val="nil"/>
            </w:tcBorders>
            <w:shd w:val="clear" w:color="auto" w:fill="auto"/>
            <w:noWrap/>
            <w:vAlign w:val="center"/>
            <w:hideMark/>
          </w:tcPr>
          <w:p w14:paraId="33CBDDF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99" w:type="dxa"/>
            <w:tcBorders>
              <w:top w:val="nil"/>
              <w:left w:val="nil"/>
              <w:bottom w:val="nil"/>
              <w:right w:val="nil"/>
            </w:tcBorders>
            <w:shd w:val="clear" w:color="auto" w:fill="auto"/>
            <w:noWrap/>
            <w:vAlign w:val="center"/>
            <w:hideMark/>
          </w:tcPr>
          <w:p w14:paraId="2F0F07A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99" w:type="dxa"/>
            <w:tcBorders>
              <w:top w:val="nil"/>
              <w:left w:val="nil"/>
              <w:bottom w:val="nil"/>
              <w:right w:val="nil"/>
            </w:tcBorders>
            <w:shd w:val="clear" w:color="auto" w:fill="auto"/>
            <w:noWrap/>
            <w:vAlign w:val="center"/>
            <w:hideMark/>
          </w:tcPr>
          <w:p w14:paraId="6EA4561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0.061</w:t>
            </w:r>
          </w:p>
        </w:tc>
      </w:tr>
      <w:tr w:rsidR="00F011AA" w:rsidRPr="00F011AA" w14:paraId="148F1705"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7D3A8B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21</w:t>
            </w:r>
          </w:p>
        </w:tc>
        <w:tc>
          <w:tcPr>
            <w:tcW w:w="998" w:type="dxa"/>
            <w:tcBorders>
              <w:top w:val="nil"/>
              <w:left w:val="nil"/>
              <w:bottom w:val="nil"/>
              <w:right w:val="nil"/>
            </w:tcBorders>
            <w:shd w:val="clear" w:color="auto" w:fill="auto"/>
            <w:noWrap/>
            <w:vAlign w:val="center"/>
            <w:hideMark/>
          </w:tcPr>
          <w:p w14:paraId="3DFC168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0AF7F1D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99" w:type="dxa"/>
            <w:tcBorders>
              <w:top w:val="nil"/>
              <w:left w:val="nil"/>
              <w:bottom w:val="nil"/>
              <w:right w:val="nil"/>
            </w:tcBorders>
            <w:shd w:val="clear" w:color="auto" w:fill="auto"/>
            <w:noWrap/>
            <w:vAlign w:val="center"/>
            <w:hideMark/>
          </w:tcPr>
          <w:p w14:paraId="65046CB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0.066</w:t>
            </w:r>
          </w:p>
        </w:tc>
        <w:tc>
          <w:tcPr>
            <w:tcW w:w="999" w:type="dxa"/>
            <w:tcBorders>
              <w:top w:val="nil"/>
              <w:left w:val="nil"/>
              <w:bottom w:val="nil"/>
              <w:right w:val="nil"/>
            </w:tcBorders>
            <w:shd w:val="clear" w:color="auto" w:fill="auto"/>
            <w:noWrap/>
            <w:vAlign w:val="center"/>
            <w:hideMark/>
          </w:tcPr>
          <w:p w14:paraId="75CB6C2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99" w:type="dxa"/>
            <w:tcBorders>
              <w:top w:val="nil"/>
              <w:left w:val="nil"/>
              <w:bottom w:val="nil"/>
              <w:right w:val="nil"/>
            </w:tcBorders>
            <w:shd w:val="clear" w:color="auto" w:fill="auto"/>
            <w:noWrap/>
            <w:vAlign w:val="center"/>
            <w:hideMark/>
          </w:tcPr>
          <w:p w14:paraId="18007BB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99" w:type="dxa"/>
            <w:tcBorders>
              <w:top w:val="nil"/>
              <w:left w:val="nil"/>
              <w:bottom w:val="nil"/>
              <w:right w:val="nil"/>
            </w:tcBorders>
            <w:shd w:val="clear" w:color="auto" w:fill="auto"/>
            <w:noWrap/>
            <w:vAlign w:val="center"/>
            <w:hideMark/>
          </w:tcPr>
          <w:p w14:paraId="6597F9C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99" w:type="dxa"/>
            <w:tcBorders>
              <w:top w:val="nil"/>
              <w:left w:val="nil"/>
              <w:bottom w:val="nil"/>
              <w:right w:val="nil"/>
            </w:tcBorders>
            <w:shd w:val="clear" w:color="auto" w:fill="auto"/>
            <w:noWrap/>
            <w:vAlign w:val="center"/>
            <w:hideMark/>
          </w:tcPr>
          <w:p w14:paraId="1255DAE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99" w:type="dxa"/>
            <w:tcBorders>
              <w:top w:val="nil"/>
              <w:left w:val="nil"/>
              <w:bottom w:val="nil"/>
              <w:right w:val="nil"/>
            </w:tcBorders>
            <w:shd w:val="clear" w:color="auto" w:fill="auto"/>
            <w:noWrap/>
            <w:vAlign w:val="center"/>
            <w:hideMark/>
          </w:tcPr>
          <w:p w14:paraId="02BC803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r>
      <w:tr w:rsidR="00F011AA" w:rsidRPr="00F011AA" w14:paraId="66337F15"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5072E34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22</w:t>
            </w:r>
          </w:p>
        </w:tc>
        <w:tc>
          <w:tcPr>
            <w:tcW w:w="998" w:type="dxa"/>
            <w:tcBorders>
              <w:top w:val="nil"/>
              <w:left w:val="nil"/>
              <w:bottom w:val="nil"/>
              <w:right w:val="nil"/>
            </w:tcBorders>
            <w:shd w:val="clear" w:color="auto" w:fill="auto"/>
            <w:noWrap/>
            <w:vAlign w:val="center"/>
            <w:hideMark/>
          </w:tcPr>
          <w:p w14:paraId="6285D7B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99" w:type="dxa"/>
            <w:tcBorders>
              <w:top w:val="nil"/>
              <w:left w:val="nil"/>
              <w:bottom w:val="nil"/>
              <w:right w:val="nil"/>
            </w:tcBorders>
            <w:shd w:val="clear" w:color="auto" w:fill="auto"/>
            <w:noWrap/>
            <w:vAlign w:val="center"/>
            <w:hideMark/>
          </w:tcPr>
          <w:p w14:paraId="43B12E7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99" w:type="dxa"/>
            <w:tcBorders>
              <w:top w:val="nil"/>
              <w:left w:val="nil"/>
              <w:bottom w:val="nil"/>
              <w:right w:val="nil"/>
            </w:tcBorders>
            <w:shd w:val="clear" w:color="auto" w:fill="auto"/>
            <w:noWrap/>
            <w:vAlign w:val="center"/>
            <w:hideMark/>
          </w:tcPr>
          <w:p w14:paraId="7F4F904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c>
          <w:tcPr>
            <w:tcW w:w="999" w:type="dxa"/>
            <w:tcBorders>
              <w:top w:val="nil"/>
              <w:left w:val="nil"/>
              <w:bottom w:val="nil"/>
              <w:right w:val="nil"/>
            </w:tcBorders>
            <w:shd w:val="clear" w:color="auto" w:fill="auto"/>
            <w:noWrap/>
            <w:vAlign w:val="center"/>
            <w:hideMark/>
          </w:tcPr>
          <w:p w14:paraId="2A5EA47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99" w:type="dxa"/>
            <w:tcBorders>
              <w:top w:val="nil"/>
              <w:left w:val="nil"/>
              <w:bottom w:val="nil"/>
              <w:right w:val="nil"/>
            </w:tcBorders>
            <w:shd w:val="clear" w:color="auto" w:fill="auto"/>
            <w:noWrap/>
            <w:vAlign w:val="center"/>
            <w:hideMark/>
          </w:tcPr>
          <w:p w14:paraId="0BD978A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99" w:type="dxa"/>
            <w:tcBorders>
              <w:top w:val="nil"/>
              <w:left w:val="nil"/>
              <w:bottom w:val="nil"/>
              <w:right w:val="nil"/>
            </w:tcBorders>
            <w:shd w:val="clear" w:color="auto" w:fill="auto"/>
            <w:noWrap/>
            <w:vAlign w:val="center"/>
            <w:hideMark/>
          </w:tcPr>
          <w:p w14:paraId="30F744D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99" w:type="dxa"/>
            <w:tcBorders>
              <w:top w:val="nil"/>
              <w:left w:val="nil"/>
              <w:bottom w:val="nil"/>
              <w:right w:val="nil"/>
            </w:tcBorders>
            <w:shd w:val="clear" w:color="auto" w:fill="auto"/>
            <w:noWrap/>
            <w:vAlign w:val="center"/>
            <w:hideMark/>
          </w:tcPr>
          <w:p w14:paraId="1918A4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99" w:type="dxa"/>
            <w:tcBorders>
              <w:top w:val="nil"/>
              <w:left w:val="nil"/>
              <w:bottom w:val="nil"/>
              <w:right w:val="nil"/>
            </w:tcBorders>
            <w:shd w:val="clear" w:color="auto" w:fill="auto"/>
            <w:noWrap/>
            <w:vAlign w:val="center"/>
            <w:hideMark/>
          </w:tcPr>
          <w:p w14:paraId="616120C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r>
      <w:tr w:rsidR="00F011AA" w:rsidRPr="00F011AA" w14:paraId="1B8916D5"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09F2E1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23</w:t>
            </w:r>
          </w:p>
        </w:tc>
        <w:tc>
          <w:tcPr>
            <w:tcW w:w="998" w:type="dxa"/>
            <w:tcBorders>
              <w:top w:val="nil"/>
              <w:left w:val="nil"/>
              <w:bottom w:val="nil"/>
              <w:right w:val="nil"/>
            </w:tcBorders>
            <w:shd w:val="clear" w:color="auto" w:fill="auto"/>
            <w:noWrap/>
            <w:vAlign w:val="center"/>
            <w:hideMark/>
          </w:tcPr>
          <w:p w14:paraId="55B7B33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99" w:type="dxa"/>
            <w:tcBorders>
              <w:top w:val="nil"/>
              <w:left w:val="nil"/>
              <w:bottom w:val="nil"/>
              <w:right w:val="nil"/>
            </w:tcBorders>
            <w:shd w:val="clear" w:color="auto" w:fill="auto"/>
            <w:noWrap/>
            <w:vAlign w:val="center"/>
            <w:hideMark/>
          </w:tcPr>
          <w:p w14:paraId="036352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99" w:type="dxa"/>
            <w:tcBorders>
              <w:top w:val="nil"/>
              <w:left w:val="nil"/>
              <w:bottom w:val="nil"/>
              <w:right w:val="nil"/>
            </w:tcBorders>
            <w:shd w:val="clear" w:color="auto" w:fill="auto"/>
            <w:noWrap/>
            <w:vAlign w:val="center"/>
            <w:hideMark/>
          </w:tcPr>
          <w:p w14:paraId="1453376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99" w:type="dxa"/>
            <w:tcBorders>
              <w:top w:val="nil"/>
              <w:left w:val="nil"/>
              <w:bottom w:val="nil"/>
              <w:right w:val="nil"/>
            </w:tcBorders>
            <w:shd w:val="clear" w:color="auto" w:fill="auto"/>
            <w:noWrap/>
            <w:vAlign w:val="center"/>
            <w:hideMark/>
          </w:tcPr>
          <w:p w14:paraId="578020D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0.044</w:t>
            </w:r>
          </w:p>
        </w:tc>
        <w:tc>
          <w:tcPr>
            <w:tcW w:w="999" w:type="dxa"/>
            <w:tcBorders>
              <w:top w:val="nil"/>
              <w:left w:val="nil"/>
              <w:bottom w:val="nil"/>
              <w:right w:val="nil"/>
            </w:tcBorders>
            <w:shd w:val="clear" w:color="auto" w:fill="auto"/>
            <w:noWrap/>
            <w:vAlign w:val="center"/>
            <w:hideMark/>
          </w:tcPr>
          <w:p w14:paraId="6979809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99" w:type="dxa"/>
            <w:tcBorders>
              <w:top w:val="nil"/>
              <w:left w:val="nil"/>
              <w:bottom w:val="nil"/>
              <w:right w:val="nil"/>
            </w:tcBorders>
            <w:shd w:val="clear" w:color="auto" w:fill="auto"/>
            <w:noWrap/>
            <w:vAlign w:val="center"/>
            <w:hideMark/>
          </w:tcPr>
          <w:p w14:paraId="75473DE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99" w:type="dxa"/>
            <w:tcBorders>
              <w:top w:val="nil"/>
              <w:left w:val="nil"/>
              <w:bottom w:val="nil"/>
              <w:right w:val="nil"/>
            </w:tcBorders>
            <w:shd w:val="clear" w:color="auto" w:fill="auto"/>
            <w:noWrap/>
            <w:vAlign w:val="center"/>
            <w:hideMark/>
          </w:tcPr>
          <w:p w14:paraId="491EBC5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99" w:type="dxa"/>
            <w:tcBorders>
              <w:top w:val="nil"/>
              <w:left w:val="nil"/>
              <w:bottom w:val="nil"/>
              <w:right w:val="nil"/>
            </w:tcBorders>
            <w:shd w:val="clear" w:color="auto" w:fill="auto"/>
            <w:noWrap/>
            <w:vAlign w:val="center"/>
            <w:hideMark/>
          </w:tcPr>
          <w:p w14:paraId="3B2BD4A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r>
      <w:tr w:rsidR="00F011AA" w:rsidRPr="00F011AA" w14:paraId="3FFA7230"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753DA3E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24</w:t>
            </w:r>
          </w:p>
        </w:tc>
        <w:tc>
          <w:tcPr>
            <w:tcW w:w="998" w:type="dxa"/>
            <w:tcBorders>
              <w:top w:val="nil"/>
              <w:left w:val="nil"/>
              <w:bottom w:val="nil"/>
              <w:right w:val="nil"/>
            </w:tcBorders>
            <w:shd w:val="clear" w:color="auto" w:fill="auto"/>
            <w:noWrap/>
            <w:vAlign w:val="center"/>
            <w:hideMark/>
          </w:tcPr>
          <w:p w14:paraId="58C5831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99" w:type="dxa"/>
            <w:tcBorders>
              <w:top w:val="nil"/>
              <w:left w:val="nil"/>
              <w:bottom w:val="nil"/>
              <w:right w:val="nil"/>
            </w:tcBorders>
            <w:shd w:val="clear" w:color="auto" w:fill="auto"/>
            <w:noWrap/>
            <w:vAlign w:val="center"/>
            <w:hideMark/>
          </w:tcPr>
          <w:p w14:paraId="2C42458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0572D6F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21AC8F2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99" w:type="dxa"/>
            <w:tcBorders>
              <w:top w:val="nil"/>
              <w:left w:val="nil"/>
              <w:bottom w:val="nil"/>
              <w:right w:val="nil"/>
            </w:tcBorders>
            <w:shd w:val="clear" w:color="auto" w:fill="auto"/>
            <w:noWrap/>
            <w:vAlign w:val="center"/>
            <w:hideMark/>
          </w:tcPr>
          <w:p w14:paraId="73FD90F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99" w:type="dxa"/>
            <w:tcBorders>
              <w:top w:val="nil"/>
              <w:left w:val="nil"/>
              <w:bottom w:val="nil"/>
              <w:right w:val="nil"/>
            </w:tcBorders>
            <w:shd w:val="clear" w:color="auto" w:fill="auto"/>
            <w:noWrap/>
            <w:vAlign w:val="center"/>
            <w:hideMark/>
          </w:tcPr>
          <w:p w14:paraId="61AED8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99" w:type="dxa"/>
            <w:tcBorders>
              <w:top w:val="nil"/>
              <w:left w:val="nil"/>
              <w:bottom w:val="nil"/>
              <w:right w:val="nil"/>
            </w:tcBorders>
            <w:shd w:val="clear" w:color="auto" w:fill="auto"/>
            <w:noWrap/>
            <w:vAlign w:val="center"/>
            <w:hideMark/>
          </w:tcPr>
          <w:p w14:paraId="0BA71F3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99" w:type="dxa"/>
            <w:tcBorders>
              <w:top w:val="nil"/>
              <w:left w:val="nil"/>
              <w:bottom w:val="nil"/>
              <w:right w:val="nil"/>
            </w:tcBorders>
            <w:shd w:val="clear" w:color="auto" w:fill="auto"/>
            <w:noWrap/>
            <w:vAlign w:val="center"/>
            <w:hideMark/>
          </w:tcPr>
          <w:p w14:paraId="2565730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r>
      <w:tr w:rsidR="00F011AA" w:rsidRPr="00F011AA" w14:paraId="06567D47"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5FB807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25</w:t>
            </w:r>
          </w:p>
        </w:tc>
        <w:tc>
          <w:tcPr>
            <w:tcW w:w="998" w:type="dxa"/>
            <w:tcBorders>
              <w:top w:val="nil"/>
              <w:left w:val="nil"/>
              <w:bottom w:val="nil"/>
              <w:right w:val="nil"/>
            </w:tcBorders>
            <w:shd w:val="clear" w:color="auto" w:fill="auto"/>
            <w:noWrap/>
            <w:vAlign w:val="center"/>
            <w:hideMark/>
          </w:tcPr>
          <w:p w14:paraId="1C7B433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3FCDAE5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50A5AC3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99" w:type="dxa"/>
            <w:tcBorders>
              <w:top w:val="nil"/>
              <w:left w:val="nil"/>
              <w:bottom w:val="nil"/>
              <w:right w:val="nil"/>
            </w:tcBorders>
            <w:shd w:val="clear" w:color="auto" w:fill="auto"/>
            <w:noWrap/>
            <w:vAlign w:val="center"/>
            <w:hideMark/>
          </w:tcPr>
          <w:p w14:paraId="7ECBF8A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c>
          <w:tcPr>
            <w:tcW w:w="999" w:type="dxa"/>
            <w:tcBorders>
              <w:top w:val="nil"/>
              <w:left w:val="nil"/>
              <w:bottom w:val="nil"/>
              <w:right w:val="nil"/>
            </w:tcBorders>
            <w:shd w:val="clear" w:color="auto" w:fill="auto"/>
            <w:noWrap/>
            <w:vAlign w:val="center"/>
            <w:hideMark/>
          </w:tcPr>
          <w:p w14:paraId="720E9CC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99" w:type="dxa"/>
            <w:tcBorders>
              <w:top w:val="nil"/>
              <w:left w:val="nil"/>
              <w:bottom w:val="nil"/>
              <w:right w:val="nil"/>
            </w:tcBorders>
            <w:shd w:val="clear" w:color="auto" w:fill="auto"/>
            <w:noWrap/>
            <w:vAlign w:val="center"/>
            <w:hideMark/>
          </w:tcPr>
          <w:p w14:paraId="35A2034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99" w:type="dxa"/>
            <w:tcBorders>
              <w:top w:val="nil"/>
              <w:left w:val="nil"/>
              <w:bottom w:val="nil"/>
              <w:right w:val="nil"/>
            </w:tcBorders>
            <w:shd w:val="clear" w:color="auto" w:fill="auto"/>
            <w:noWrap/>
            <w:vAlign w:val="center"/>
            <w:hideMark/>
          </w:tcPr>
          <w:p w14:paraId="23643AB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99" w:type="dxa"/>
            <w:tcBorders>
              <w:top w:val="nil"/>
              <w:left w:val="nil"/>
              <w:bottom w:val="nil"/>
              <w:right w:val="nil"/>
            </w:tcBorders>
            <w:shd w:val="clear" w:color="auto" w:fill="auto"/>
            <w:noWrap/>
            <w:vAlign w:val="center"/>
            <w:hideMark/>
          </w:tcPr>
          <w:p w14:paraId="572D77B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r>
      <w:tr w:rsidR="00F011AA" w:rsidRPr="00F011AA" w14:paraId="79DE2190"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3F10BF7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26</w:t>
            </w:r>
          </w:p>
        </w:tc>
        <w:tc>
          <w:tcPr>
            <w:tcW w:w="998" w:type="dxa"/>
            <w:tcBorders>
              <w:top w:val="nil"/>
              <w:left w:val="nil"/>
              <w:bottom w:val="nil"/>
              <w:right w:val="nil"/>
            </w:tcBorders>
            <w:shd w:val="clear" w:color="auto" w:fill="auto"/>
            <w:noWrap/>
            <w:vAlign w:val="center"/>
            <w:hideMark/>
          </w:tcPr>
          <w:p w14:paraId="008D4A2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4762E74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99" w:type="dxa"/>
            <w:tcBorders>
              <w:top w:val="nil"/>
              <w:left w:val="nil"/>
              <w:bottom w:val="nil"/>
              <w:right w:val="nil"/>
            </w:tcBorders>
            <w:shd w:val="clear" w:color="auto" w:fill="auto"/>
            <w:noWrap/>
            <w:vAlign w:val="center"/>
            <w:hideMark/>
          </w:tcPr>
          <w:p w14:paraId="384E72B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99" w:type="dxa"/>
            <w:tcBorders>
              <w:top w:val="nil"/>
              <w:left w:val="nil"/>
              <w:bottom w:val="nil"/>
              <w:right w:val="nil"/>
            </w:tcBorders>
            <w:shd w:val="clear" w:color="auto" w:fill="auto"/>
            <w:noWrap/>
            <w:vAlign w:val="center"/>
            <w:hideMark/>
          </w:tcPr>
          <w:p w14:paraId="3493D47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99" w:type="dxa"/>
            <w:tcBorders>
              <w:top w:val="nil"/>
              <w:left w:val="nil"/>
              <w:bottom w:val="nil"/>
              <w:right w:val="nil"/>
            </w:tcBorders>
            <w:shd w:val="clear" w:color="auto" w:fill="auto"/>
            <w:noWrap/>
            <w:vAlign w:val="center"/>
            <w:hideMark/>
          </w:tcPr>
          <w:p w14:paraId="26498D2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99" w:type="dxa"/>
            <w:tcBorders>
              <w:top w:val="nil"/>
              <w:left w:val="nil"/>
              <w:bottom w:val="nil"/>
              <w:right w:val="nil"/>
            </w:tcBorders>
            <w:shd w:val="clear" w:color="auto" w:fill="auto"/>
            <w:noWrap/>
            <w:vAlign w:val="center"/>
            <w:hideMark/>
          </w:tcPr>
          <w:p w14:paraId="6EB7E68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99" w:type="dxa"/>
            <w:tcBorders>
              <w:top w:val="nil"/>
              <w:left w:val="nil"/>
              <w:bottom w:val="nil"/>
              <w:right w:val="nil"/>
            </w:tcBorders>
            <w:shd w:val="clear" w:color="auto" w:fill="auto"/>
            <w:noWrap/>
            <w:vAlign w:val="center"/>
            <w:hideMark/>
          </w:tcPr>
          <w:p w14:paraId="2014BEF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0.042</w:t>
            </w:r>
          </w:p>
        </w:tc>
        <w:tc>
          <w:tcPr>
            <w:tcW w:w="999" w:type="dxa"/>
            <w:tcBorders>
              <w:top w:val="nil"/>
              <w:left w:val="nil"/>
              <w:bottom w:val="nil"/>
              <w:right w:val="nil"/>
            </w:tcBorders>
            <w:shd w:val="clear" w:color="auto" w:fill="auto"/>
            <w:noWrap/>
            <w:vAlign w:val="center"/>
            <w:hideMark/>
          </w:tcPr>
          <w:p w14:paraId="56EDBFA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r>
      <w:tr w:rsidR="00F011AA" w:rsidRPr="00F011AA" w14:paraId="1094A70C"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59BA7E7B"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27</w:t>
            </w:r>
          </w:p>
        </w:tc>
        <w:tc>
          <w:tcPr>
            <w:tcW w:w="998" w:type="dxa"/>
            <w:tcBorders>
              <w:top w:val="nil"/>
              <w:left w:val="nil"/>
              <w:bottom w:val="nil"/>
              <w:right w:val="nil"/>
            </w:tcBorders>
            <w:shd w:val="clear" w:color="auto" w:fill="auto"/>
            <w:noWrap/>
            <w:vAlign w:val="center"/>
            <w:hideMark/>
          </w:tcPr>
          <w:p w14:paraId="6293278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99" w:type="dxa"/>
            <w:tcBorders>
              <w:top w:val="nil"/>
              <w:left w:val="nil"/>
              <w:bottom w:val="nil"/>
              <w:right w:val="nil"/>
            </w:tcBorders>
            <w:shd w:val="clear" w:color="auto" w:fill="auto"/>
            <w:noWrap/>
            <w:vAlign w:val="center"/>
            <w:hideMark/>
          </w:tcPr>
          <w:p w14:paraId="4261112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99" w:type="dxa"/>
            <w:tcBorders>
              <w:top w:val="nil"/>
              <w:left w:val="nil"/>
              <w:bottom w:val="nil"/>
              <w:right w:val="nil"/>
            </w:tcBorders>
            <w:shd w:val="clear" w:color="auto" w:fill="auto"/>
            <w:noWrap/>
            <w:vAlign w:val="center"/>
            <w:hideMark/>
          </w:tcPr>
          <w:p w14:paraId="20DC099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3467D7F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99" w:type="dxa"/>
            <w:tcBorders>
              <w:top w:val="nil"/>
              <w:left w:val="nil"/>
              <w:bottom w:val="nil"/>
              <w:right w:val="nil"/>
            </w:tcBorders>
            <w:shd w:val="clear" w:color="auto" w:fill="auto"/>
            <w:noWrap/>
            <w:vAlign w:val="center"/>
            <w:hideMark/>
          </w:tcPr>
          <w:p w14:paraId="0ED4115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99" w:type="dxa"/>
            <w:tcBorders>
              <w:top w:val="nil"/>
              <w:left w:val="nil"/>
              <w:bottom w:val="nil"/>
              <w:right w:val="nil"/>
            </w:tcBorders>
            <w:shd w:val="clear" w:color="auto" w:fill="auto"/>
            <w:noWrap/>
            <w:vAlign w:val="center"/>
            <w:hideMark/>
          </w:tcPr>
          <w:p w14:paraId="78AA19C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99" w:type="dxa"/>
            <w:tcBorders>
              <w:top w:val="nil"/>
              <w:left w:val="nil"/>
              <w:bottom w:val="nil"/>
              <w:right w:val="nil"/>
            </w:tcBorders>
            <w:shd w:val="clear" w:color="auto" w:fill="auto"/>
            <w:noWrap/>
            <w:vAlign w:val="center"/>
            <w:hideMark/>
          </w:tcPr>
          <w:p w14:paraId="30AD06E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99" w:type="dxa"/>
            <w:tcBorders>
              <w:top w:val="nil"/>
              <w:left w:val="nil"/>
              <w:bottom w:val="nil"/>
              <w:right w:val="nil"/>
            </w:tcBorders>
            <w:shd w:val="clear" w:color="auto" w:fill="auto"/>
            <w:noWrap/>
            <w:vAlign w:val="center"/>
            <w:hideMark/>
          </w:tcPr>
          <w:p w14:paraId="78EF54C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r>
      <w:tr w:rsidR="00F011AA" w:rsidRPr="00F011AA" w14:paraId="367FB7E1"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31D92CE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28</w:t>
            </w:r>
          </w:p>
        </w:tc>
        <w:tc>
          <w:tcPr>
            <w:tcW w:w="998" w:type="dxa"/>
            <w:tcBorders>
              <w:top w:val="nil"/>
              <w:left w:val="nil"/>
              <w:bottom w:val="nil"/>
              <w:right w:val="nil"/>
            </w:tcBorders>
            <w:shd w:val="clear" w:color="auto" w:fill="auto"/>
            <w:noWrap/>
            <w:vAlign w:val="center"/>
            <w:hideMark/>
          </w:tcPr>
          <w:p w14:paraId="739DA1C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0154C1D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99" w:type="dxa"/>
            <w:tcBorders>
              <w:top w:val="nil"/>
              <w:left w:val="nil"/>
              <w:bottom w:val="nil"/>
              <w:right w:val="nil"/>
            </w:tcBorders>
            <w:shd w:val="clear" w:color="auto" w:fill="auto"/>
            <w:noWrap/>
            <w:vAlign w:val="center"/>
            <w:hideMark/>
          </w:tcPr>
          <w:p w14:paraId="2B9D078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99" w:type="dxa"/>
            <w:tcBorders>
              <w:top w:val="nil"/>
              <w:left w:val="nil"/>
              <w:bottom w:val="nil"/>
              <w:right w:val="nil"/>
            </w:tcBorders>
            <w:shd w:val="clear" w:color="auto" w:fill="auto"/>
            <w:noWrap/>
            <w:vAlign w:val="center"/>
            <w:hideMark/>
          </w:tcPr>
          <w:p w14:paraId="4236CF9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99" w:type="dxa"/>
            <w:tcBorders>
              <w:top w:val="nil"/>
              <w:left w:val="nil"/>
              <w:bottom w:val="nil"/>
              <w:right w:val="nil"/>
            </w:tcBorders>
            <w:shd w:val="clear" w:color="auto" w:fill="auto"/>
            <w:noWrap/>
            <w:vAlign w:val="center"/>
            <w:hideMark/>
          </w:tcPr>
          <w:p w14:paraId="4BC78BE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99" w:type="dxa"/>
            <w:tcBorders>
              <w:top w:val="nil"/>
              <w:left w:val="nil"/>
              <w:bottom w:val="nil"/>
              <w:right w:val="nil"/>
            </w:tcBorders>
            <w:shd w:val="clear" w:color="auto" w:fill="auto"/>
            <w:noWrap/>
            <w:vAlign w:val="center"/>
            <w:hideMark/>
          </w:tcPr>
          <w:p w14:paraId="414EA7D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99" w:type="dxa"/>
            <w:tcBorders>
              <w:top w:val="nil"/>
              <w:left w:val="nil"/>
              <w:bottom w:val="nil"/>
              <w:right w:val="nil"/>
            </w:tcBorders>
            <w:shd w:val="clear" w:color="auto" w:fill="auto"/>
            <w:noWrap/>
            <w:vAlign w:val="center"/>
            <w:hideMark/>
          </w:tcPr>
          <w:p w14:paraId="018A6A5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361DF65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0.054</w:t>
            </w:r>
          </w:p>
        </w:tc>
      </w:tr>
      <w:tr w:rsidR="00F011AA" w:rsidRPr="00F011AA" w14:paraId="143CF637"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5CBDFCFE"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29</w:t>
            </w:r>
          </w:p>
        </w:tc>
        <w:tc>
          <w:tcPr>
            <w:tcW w:w="998" w:type="dxa"/>
            <w:tcBorders>
              <w:top w:val="nil"/>
              <w:left w:val="nil"/>
              <w:bottom w:val="nil"/>
              <w:right w:val="nil"/>
            </w:tcBorders>
            <w:shd w:val="clear" w:color="auto" w:fill="auto"/>
            <w:noWrap/>
            <w:vAlign w:val="center"/>
            <w:hideMark/>
          </w:tcPr>
          <w:p w14:paraId="7F9F765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238BA7D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3FB1F06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286002A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0652576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99" w:type="dxa"/>
            <w:tcBorders>
              <w:top w:val="nil"/>
              <w:left w:val="nil"/>
              <w:bottom w:val="nil"/>
              <w:right w:val="nil"/>
            </w:tcBorders>
            <w:shd w:val="clear" w:color="auto" w:fill="auto"/>
            <w:noWrap/>
            <w:vAlign w:val="center"/>
            <w:hideMark/>
          </w:tcPr>
          <w:p w14:paraId="1FEEB2C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99" w:type="dxa"/>
            <w:tcBorders>
              <w:top w:val="nil"/>
              <w:left w:val="nil"/>
              <w:bottom w:val="nil"/>
              <w:right w:val="nil"/>
            </w:tcBorders>
            <w:shd w:val="clear" w:color="auto" w:fill="auto"/>
            <w:noWrap/>
            <w:vAlign w:val="center"/>
            <w:hideMark/>
          </w:tcPr>
          <w:p w14:paraId="234D38E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99" w:type="dxa"/>
            <w:tcBorders>
              <w:top w:val="nil"/>
              <w:left w:val="nil"/>
              <w:bottom w:val="nil"/>
              <w:right w:val="nil"/>
            </w:tcBorders>
            <w:shd w:val="clear" w:color="auto" w:fill="auto"/>
            <w:noWrap/>
            <w:vAlign w:val="center"/>
            <w:hideMark/>
          </w:tcPr>
          <w:p w14:paraId="648D1A7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r>
      <w:tr w:rsidR="00F011AA" w:rsidRPr="00F011AA" w14:paraId="30BF7D77"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1BE4B3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30</w:t>
            </w:r>
          </w:p>
        </w:tc>
        <w:tc>
          <w:tcPr>
            <w:tcW w:w="998" w:type="dxa"/>
            <w:tcBorders>
              <w:top w:val="nil"/>
              <w:left w:val="nil"/>
              <w:bottom w:val="nil"/>
              <w:right w:val="nil"/>
            </w:tcBorders>
            <w:shd w:val="clear" w:color="auto" w:fill="auto"/>
            <w:noWrap/>
            <w:vAlign w:val="center"/>
            <w:hideMark/>
          </w:tcPr>
          <w:p w14:paraId="7C57348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887BCF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4A696C6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99" w:type="dxa"/>
            <w:tcBorders>
              <w:top w:val="nil"/>
              <w:left w:val="nil"/>
              <w:bottom w:val="nil"/>
              <w:right w:val="nil"/>
            </w:tcBorders>
            <w:shd w:val="clear" w:color="auto" w:fill="auto"/>
            <w:noWrap/>
            <w:vAlign w:val="center"/>
            <w:hideMark/>
          </w:tcPr>
          <w:p w14:paraId="4970A45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015DF0F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0BF2905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99" w:type="dxa"/>
            <w:tcBorders>
              <w:top w:val="nil"/>
              <w:left w:val="nil"/>
              <w:bottom w:val="nil"/>
              <w:right w:val="nil"/>
            </w:tcBorders>
            <w:shd w:val="clear" w:color="auto" w:fill="auto"/>
            <w:noWrap/>
            <w:vAlign w:val="center"/>
            <w:hideMark/>
          </w:tcPr>
          <w:p w14:paraId="73976A0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99" w:type="dxa"/>
            <w:tcBorders>
              <w:top w:val="nil"/>
              <w:left w:val="nil"/>
              <w:bottom w:val="nil"/>
              <w:right w:val="nil"/>
            </w:tcBorders>
            <w:shd w:val="clear" w:color="auto" w:fill="auto"/>
            <w:noWrap/>
            <w:vAlign w:val="center"/>
            <w:hideMark/>
          </w:tcPr>
          <w:p w14:paraId="12CBD53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r>
      <w:tr w:rsidR="00F011AA" w:rsidRPr="00F011AA" w14:paraId="6A243DA8"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3D3D19F1"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31</w:t>
            </w:r>
          </w:p>
        </w:tc>
        <w:tc>
          <w:tcPr>
            <w:tcW w:w="998" w:type="dxa"/>
            <w:tcBorders>
              <w:top w:val="nil"/>
              <w:left w:val="nil"/>
              <w:bottom w:val="nil"/>
              <w:right w:val="nil"/>
            </w:tcBorders>
            <w:shd w:val="clear" w:color="auto" w:fill="auto"/>
            <w:noWrap/>
            <w:vAlign w:val="center"/>
            <w:hideMark/>
          </w:tcPr>
          <w:p w14:paraId="6C1918F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19E0144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99" w:type="dxa"/>
            <w:tcBorders>
              <w:top w:val="nil"/>
              <w:left w:val="nil"/>
              <w:bottom w:val="nil"/>
              <w:right w:val="nil"/>
            </w:tcBorders>
            <w:shd w:val="clear" w:color="auto" w:fill="auto"/>
            <w:noWrap/>
            <w:vAlign w:val="center"/>
            <w:hideMark/>
          </w:tcPr>
          <w:p w14:paraId="4476992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99" w:type="dxa"/>
            <w:tcBorders>
              <w:top w:val="nil"/>
              <w:left w:val="nil"/>
              <w:bottom w:val="nil"/>
              <w:right w:val="nil"/>
            </w:tcBorders>
            <w:shd w:val="clear" w:color="auto" w:fill="auto"/>
            <w:noWrap/>
            <w:vAlign w:val="center"/>
            <w:hideMark/>
          </w:tcPr>
          <w:p w14:paraId="14DEFB5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495DD2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99" w:type="dxa"/>
            <w:tcBorders>
              <w:top w:val="nil"/>
              <w:left w:val="nil"/>
              <w:bottom w:val="nil"/>
              <w:right w:val="nil"/>
            </w:tcBorders>
            <w:shd w:val="clear" w:color="auto" w:fill="auto"/>
            <w:noWrap/>
            <w:vAlign w:val="center"/>
            <w:hideMark/>
          </w:tcPr>
          <w:p w14:paraId="2F52664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99" w:type="dxa"/>
            <w:tcBorders>
              <w:top w:val="nil"/>
              <w:left w:val="nil"/>
              <w:bottom w:val="nil"/>
              <w:right w:val="nil"/>
            </w:tcBorders>
            <w:shd w:val="clear" w:color="auto" w:fill="auto"/>
            <w:noWrap/>
            <w:vAlign w:val="center"/>
            <w:hideMark/>
          </w:tcPr>
          <w:p w14:paraId="072A46B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99" w:type="dxa"/>
            <w:tcBorders>
              <w:top w:val="nil"/>
              <w:left w:val="nil"/>
              <w:bottom w:val="nil"/>
              <w:right w:val="nil"/>
            </w:tcBorders>
            <w:shd w:val="clear" w:color="auto" w:fill="auto"/>
            <w:noWrap/>
            <w:vAlign w:val="center"/>
            <w:hideMark/>
          </w:tcPr>
          <w:p w14:paraId="7BE70E8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089B7291"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B5E4B4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32</w:t>
            </w:r>
          </w:p>
        </w:tc>
        <w:tc>
          <w:tcPr>
            <w:tcW w:w="998" w:type="dxa"/>
            <w:tcBorders>
              <w:top w:val="nil"/>
              <w:left w:val="nil"/>
              <w:bottom w:val="nil"/>
              <w:right w:val="nil"/>
            </w:tcBorders>
            <w:shd w:val="clear" w:color="auto" w:fill="auto"/>
            <w:noWrap/>
            <w:vAlign w:val="center"/>
            <w:hideMark/>
          </w:tcPr>
          <w:p w14:paraId="3B7B605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99" w:type="dxa"/>
            <w:tcBorders>
              <w:top w:val="nil"/>
              <w:left w:val="nil"/>
              <w:bottom w:val="nil"/>
              <w:right w:val="nil"/>
            </w:tcBorders>
            <w:shd w:val="clear" w:color="auto" w:fill="auto"/>
            <w:noWrap/>
            <w:vAlign w:val="center"/>
            <w:hideMark/>
          </w:tcPr>
          <w:p w14:paraId="072C29F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44520D2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1AD005D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99" w:type="dxa"/>
            <w:tcBorders>
              <w:top w:val="nil"/>
              <w:left w:val="nil"/>
              <w:bottom w:val="nil"/>
              <w:right w:val="nil"/>
            </w:tcBorders>
            <w:shd w:val="clear" w:color="auto" w:fill="auto"/>
            <w:noWrap/>
            <w:vAlign w:val="center"/>
            <w:hideMark/>
          </w:tcPr>
          <w:p w14:paraId="397BB23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59709D8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99" w:type="dxa"/>
            <w:tcBorders>
              <w:top w:val="nil"/>
              <w:left w:val="nil"/>
              <w:bottom w:val="nil"/>
              <w:right w:val="nil"/>
            </w:tcBorders>
            <w:shd w:val="clear" w:color="auto" w:fill="auto"/>
            <w:noWrap/>
            <w:vAlign w:val="center"/>
            <w:hideMark/>
          </w:tcPr>
          <w:p w14:paraId="5059258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99" w:type="dxa"/>
            <w:tcBorders>
              <w:top w:val="nil"/>
              <w:left w:val="nil"/>
              <w:bottom w:val="nil"/>
              <w:right w:val="nil"/>
            </w:tcBorders>
            <w:shd w:val="clear" w:color="auto" w:fill="auto"/>
            <w:noWrap/>
            <w:vAlign w:val="center"/>
            <w:hideMark/>
          </w:tcPr>
          <w:p w14:paraId="070291A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15FA00D3"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4E86DA8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33</w:t>
            </w:r>
          </w:p>
        </w:tc>
        <w:tc>
          <w:tcPr>
            <w:tcW w:w="998" w:type="dxa"/>
            <w:tcBorders>
              <w:top w:val="nil"/>
              <w:left w:val="nil"/>
              <w:bottom w:val="nil"/>
              <w:right w:val="nil"/>
            </w:tcBorders>
            <w:shd w:val="clear" w:color="auto" w:fill="auto"/>
            <w:noWrap/>
            <w:vAlign w:val="center"/>
            <w:hideMark/>
          </w:tcPr>
          <w:p w14:paraId="267B1DB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5C2F4AF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1D5CF2D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99" w:type="dxa"/>
            <w:tcBorders>
              <w:top w:val="nil"/>
              <w:left w:val="nil"/>
              <w:bottom w:val="nil"/>
              <w:right w:val="nil"/>
            </w:tcBorders>
            <w:shd w:val="clear" w:color="auto" w:fill="auto"/>
            <w:noWrap/>
            <w:vAlign w:val="center"/>
            <w:hideMark/>
          </w:tcPr>
          <w:p w14:paraId="11DD635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99" w:type="dxa"/>
            <w:tcBorders>
              <w:top w:val="nil"/>
              <w:left w:val="nil"/>
              <w:bottom w:val="nil"/>
              <w:right w:val="nil"/>
            </w:tcBorders>
            <w:shd w:val="clear" w:color="auto" w:fill="auto"/>
            <w:noWrap/>
            <w:vAlign w:val="center"/>
            <w:hideMark/>
          </w:tcPr>
          <w:p w14:paraId="7539121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99" w:type="dxa"/>
            <w:tcBorders>
              <w:top w:val="nil"/>
              <w:left w:val="nil"/>
              <w:bottom w:val="nil"/>
              <w:right w:val="nil"/>
            </w:tcBorders>
            <w:shd w:val="clear" w:color="auto" w:fill="auto"/>
            <w:noWrap/>
            <w:vAlign w:val="center"/>
            <w:hideMark/>
          </w:tcPr>
          <w:p w14:paraId="2978D90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99" w:type="dxa"/>
            <w:tcBorders>
              <w:top w:val="nil"/>
              <w:left w:val="nil"/>
              <w:bottom w:val="nil"/>
              <w:right w:val="nil"/>
            </w:tcBorders>
            <w:shd w:val="clear" w:color="auto" w:fill="auto"/>
            <w:noWrap/>
            <w:vAlign w:val="center"/>
            <w:hideMark/>
          </w:tcPr>
          <w:p w14:paraId="1C298F3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99" w:type="dxa"/>
            <w:tcBorders>
              <w:top w:val="nil"/>
              <w:left w:val="nil"/>
              <w:bottom w:val="nil"/>
              <w:right w:val="nil"/>
            </w:tcBorders>
            <w:shd w:val="clear" w:color="auto" w:fill="auto"/>
            <w:noWrap/>
            <w:vAlign w:val="center"/>
            <w:hideMark/>
          </w:tcPr>
          <w:p w14:paraId="0168365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0.042</w:t>
            </w:r>
          </w:p>
        </w:tc>
      </w:tr>
      <w:tr w:rsidR="00F011AA" w:rsidRPr="00F011AA" w14:paraId="3EAD10ED"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32FE683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34</w:t>
            </w:r>
          </w:p>
        </w:tc>
        <w:tc>
          <w:tcPr>
            <w:tcW w:w="998" w:type="dxa"/>
            <w:tcBorders>
              <w:top w:val="nil"/>
              <w:left w:val="nil"/>
              <w:bottom w:val="nil"/>
              <w:right w:val="nil"/>
            </w:tcBorders>
            <w:shd w:val="clear" w:color="auto" w:fill="auto"/>
            <w:noWrap/>
            <w:vAlign w:val="center"/>
            <w:hideMark/>
          </w:tcPr>
          <w:p w14:paraId="64F193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2A1A7A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2EAA88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5F3977A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3AB1412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99" w:type="dxa"/>
            <w:tcBorders>
              <w:top w:val="nil"/>
              <w:left w:val="nil"/>
              <w:bottom w:val="nil"/>
              <w:right w:val="nil"/>
            </w:tcBorders>
            <w:shd w:val="clear" w:color="auto" w:fill="auto"/>
            <w:noWrap/>
            <w:vAlign w:val="center"/>
            <w:hideMark/>
          </w:tcPr>
          <w:p w14:paraId="3D1D411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99" w:type="dxa"/>
            <w:tcBorders>
              <w:top w:val="nil"/>
              <w:left w:val="nil"/>
              <w:bottom w:val="nil"/>
              <w:right w:val="nil"/>
            </w:tcBorders>
            <w:shd w:val="clear" w:color="auto" w:fill="auto"/>
            <w:noWrap/>
            <w:vAlign w:val="center"/>
            <w:hideMark/>
          </w:tcPr>
          <w:p w14:paraId="2656297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99" w:type="dxa"/>
            <w:tcBorders>
              <w:top w:val="nil"/>
              <w:left w:val="nil"/>
              <w:bottom w:val="nil"/>
              <w:right w:val="nil"/>
            </w:tcBorders>
            <w:shd w:val="clear" w:color="auto" w:fill="auto"/>
            <w:noWrap/>
            <w:vAlign w:val="center"/>
            <w:hideMark/>
          </w:tcPr>
          <w:p w14:paraId="52811FC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r>
      <w:tr w:rsidR="00F011AA" w:rsidRPr="00F011AA" w14:paraId="007ADD99"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106F22B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35</w:t>
            </w:r>
          </w:p>
        </w:tc>
        <w:tc>
          <w:tcPr>
            <w:tcW w:w="998" w:type="dxa"/>
            <w:tcBorders>
              <w:top w:val="nil"/>
              <w:left w:val="nil"/>
              <w:bottom w:val="nil"/>
              <w:right w:val="nil"/>
            </w:tcBorders>
            <w:shd w:val="clear" w:color="auto" w:fill="auto"/>
            <w:noWrap/>
            <w:vAlign w:val="center"/>
            <w:hideMark/>
          </w:tcPr>
          <w:p w14:paraId="1292F54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2AD7C2B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255A2E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A562E4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773A883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99" w:type="dxa"/>
            <w:tcBorders>
              <w:top w:val="nil"/>
              <w:left w:val="nil"/>
              <w:bottom w:val="nil"/>
              <w:right w:val="nil"/>
            </w:tcBorders>
            <w:shd w:val="clear" w:color="auto" w:fill="auto"/>
            <w:noWrap/>
            <w:vAlign w:val="center"/>
            <w:hideMark/>
          </w:tcPr>
          <w:p w14:paraId="1B88ED8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F0CAFB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99" w:type="dxa"/>
            <w:tcBorders>
              <w:top w:val="nil"/>
              <w:left w:val="nil"/>
              <w:bottom w:val="nil"/>
              <w:right w:val="nil"/>
            </w:tcBorders>
            <w:shd w:val="clear" w:color="auto" w:fill="auto"/>
            <w:noWrap/>
            <w:vAlign w:val="center"/>
            <w:hideMark/>
          </w:tcPr>
          <w:p w14:paraId="54BD628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r>
      <w:tr w:rsidR="00F011AA" w:rsidRPr="00F011AA" w14:paraId="61BFBD26"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493DB4D"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36</w:t>
            </w:r>
          </w:p>
        </w:tc>
        <w:tc>
          <w:tcPr>
            <w:tcW w:w="998" w:type="dxa"/>
            <w:tcBorders>
              <w:top w:val="nil"/>
              <w:left w:val="nil"/>
              <w:bottom w:val="nil"/>
              <w:right w:val="nil"/>
            </w:tcBorders>
            <w:shd w:val="clear" w:color="auto" w:fill="auto"/>
            <w:noWrap/>
            <w:vAlign w:val="center"/>
            <w:hideMark/>
          </w:tcPr>
          <w:p w14:paraId="3750CC9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1C5F4B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248DC2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031AFD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5D327F8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553240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1199ED0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5927AA5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r>
      <w:tr w:rsidR="00F011AA" w:rsidRPr="00F011AA" w14:paraId="4AE9E0ED"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13C85551"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37</w:t>
            </w:r>
          </w:p>
        </w:tc>
        <w:tc>
          <w:tcPr>
            <w:tcW w:w="998" w:type="dxa"/>
            <w:tcBorders>
              <w:top w:val="nil"/>
              <w:left w:val="nil"/>
              <w:bottom w:val="nil"/>
              <w:right w:val="nil"/>
            </w:tcBorders>
            <w:shd w:val="clear" w:color="auto" w:fill="auto"/>
            <w:noWrap/>
            <w:vAlign w:val="center"/>
            <w:hideMark/>
          </w:tcPr>
          <w:p w14:paraId="077DB7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7CEB0BC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02EC33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D04794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99" w:type="dxa"/>
            <w:tcBorders>
              <w:top w:val="nil"/>
              <w:left w:val="nil"/>
              <w:bottom w:val="nil"/>
              <w:right w:val="nil"/>
            </w:tcBorders>
            <w:shd w:val="clear" w:color="auto" w:fill="auto"/>
            <w:noWrap/>
            <w:vAlign w:val="center"/>
            <w:hideMark/>
          </w:tcPr>
          <w:p w14:paraId="2FADD0F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99" w:type="dxa"/>
            <w:tcBorders>
              <w:top w:val="nil"/>
              <w:left w:val="nil"/>
              <w:bottom w:val="nil"/>
              <w:right w:val="nil"/>
            </w:tcBorders>
            <w:shd w:val="clear" w:color="auto" w:fill="auto"/>
            <w:noWrap/>
            <w:vAlign w:val="center"/>
            <w:hideMark/>
          </w:tcPr>
          <w:p w14:paraId="3A367FD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57D3AC2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E804BD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r>
      <w:tr w:rsidR="00F011AA" w:rsidRPr="00F011AA" w14:paraId="1746765D"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966C6E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38</w:t>
            </w:r>
          </w:p>
        </w:tc>
        <w:tc>
          <w:tcPr>
            <w:tcW w:w="998" w:type="dxa"/>
            <w:tcBorders>
              <w:top w:val="nil"/>
              <w:left w:val="nil"/>
              <w:bottom w:val="nil"/>
              <w:right w:val="nil"/>
            </w:tcBorders>
            <w:shd w:val="clear" w:color="auto" w:fill="auto"/>
            <w:noWrap/>
            <w:vAlign w:val="center"/>
            <w:hideMark/>
          </w:tcPr>
          <w:p w14:paraId="46EA625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8CB81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228099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505E3E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E0568F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098A75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B59A0A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87623C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74618E5F"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53779B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39</w:t>
            </w:r>
          </w:p>
        </w:tc>
        <w:tc>
          <w:tcPr>
            <w:tcW w:w="998" w:type="dxa"/>
            <w:tcBorders>
              <w:top w:val="nil"/>
              <w:left w:val="nil"/>
              <w:bottom w:val="nil"/>
              <w:right w:val="nil"/>
            </w:tcBorders>
            <w:shd w:val="clear" w:color="auto" w:fill="auto"/>
            <w:noWrap/>
            <w:vAlign w:val="center"/>
            <w:hideMark/>
          </w:tcPr>
          <w:p w14:paraId="3C44661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70CBA8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E5C756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C11D32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99" w:type="dxa"/>
            <w:tcBorders>
              <w:top w:val="nil"/>
              <w:left w:val="nil"/>
              <w:bottom w:val="nil"/>
              <w:right w:val="nil"/>
            </w:tcBorders>
            <w:shd w:val="clear" w:color="auto" w:fill="auto"/>
            <w:noWrap/>
            <w:vAlign w:val="center"/>
            <w:hideMark/>
          </w:tcPr>
          <w:p w14:paraId="42DD6E7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43E4483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99" w:type="dxa"/>
            <w:tcBorders>
              <w:top w:val="nil"/>
              <w:left w:val="nil"/>
              <w:bottom w:val="nil"/>
              <w:right w:val="nil"/>
            </w:tcBorders>
            <w:shd w:val="clear" w:color="auto" w:fill="auto"/>
            <w:noWrap/>
            <w:vAlign w:val="center"/>
            <w:hideMark/>
          </w:tcPr>
          <w:p w14:paraId="27B23BA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7BA7EDF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r>
      <w:tr w:rsidR="00F011AA" w:rsidRPr="00F011AA" w14:paraId="2EBAFED3"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5D9FCAC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40</w:t>
            </w:r>
          </w:p>
        </w:tc>
        <w:tc>
          <w:tcPr>
            <w:tcW w:w="998" w:type="dxa"/>
            <w:tcBorders>
              <w:top w:val="nil"/>
              <w:left w:val="nil"/>
              <w:bottom w:val="nil"/>
              <w:right w:val="nil"/>
            </w:tcBorders>
            <w:shd w:val="clear" w:color="auto" w:fill="auto"/>
            <w:noWrap/>
            <w:vAlign w:val="center"/>
            <w:hideMark/>
          </w:tcPr>
          <w:p w14:paraId="5632D5E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99" w:type="dxa"/>
            <w:tcBorders>
              <w:top w:val="nil"/>
              <w:left w:val="nil"/>
              <w:bottom w:val="nil"/>
              <w:right w:val="nil"/>
            </w:tcBorders>
            <w:shd w:val="clear" w:color="auto" w:fill="auto"/>
            <w:noWrap/>
            <w:vAlign w:val="center"/>
            <w:hideMark/>
          </w:tcPr>
          <w:p w14:paraId="7746210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586D859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CAA1A4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24BE6F9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8CB68B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99" w:type="dxa"/>
            <w:tcBorders>
              <w:top w:val="nil"/>
              <w:left w:val="nil"/>
              <w:bottom w:val="nil"/>
              <w:right w:val="nil"/>
            </w:tcBorders>
            <w:shd w:val="clear" w:color="auto" w:fill="auto"/>
            <w:noWrap/>
            <w:vAlign w:val="center"/>
            <w:hideMark/>
          </w:tcPr>
          <w:p w14:paraId="6E7C25A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99" w:type="dxa"/>
            <w:tcBorders>
              <w:top w:val="nil"/>
              <w:left w:val="nil"/>
              <w:bottom w:val="nil"/>
              <w:right w:val="nil"/>
            </w:tcBorders>
            <w:shd w:val="clear" w:color="auto" w:fill="auto"/>
            <w:noWrap/>
            <w:vAlign w:val="center"/>
            <w:hideMark/>
          </w:tcPr>
          <w:p w14:paraId="2BBDE30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r>
      <w:tr w:rsidR="00F011AA" w:rsidRPr="00F011AA" w14:paraId="6A961B2F"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56CEAD7B"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41</w:t>
            </w:r>
          </w:p>
        </w:tc>
        <w:tc>
          <w:tcPr>
            <w:tcW w:w="998" w:type="dxa"/>
            <w:tcBorders>
              <w:top w:val="nil"/>
              <w:left w:val="nil"/>
              <w:bottom w:val="nil"/>
              <w:right w:val="nil"/>
            </w:tcBorders>
            <w:shd w:val="clear" w:color="auto" w:fill="auto"/>
            <w:noWrap/>
            <w:vAlign w:val="center"/>
            <w:hideMark/>
          </w:tcPr>
          <w:p w14:paraId="51E236C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99" w:type="dxa"/>
            <w:tcBorders>
              <w:top w:val="nil"/>
              <w:left w:val="nil"/>
              <w:bottom w:val="nil"/>
              <w:right w:val="nil"/>
            </w:tcBorders>
            <w:shd w:val="clear" w:color="auto" w:fill="auto"/>
            <w:noWrap/>
            <w:vAlign w:val="center"/>
            <w:hideMark/>
          </w:tcPr>
          <w:p w14:paraId="6E5D3E9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0A38460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BE38CE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53A063C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4B20096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2714AA6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99" w:type="dxa"/>
            <w:tcBorders>
              <w:top w:val="nil"/>
              <w:left w:val="nil"/>
              <w:bottom w:val="nil"/>
              <w:right w:val="nil"/>
            </w:tcBorders>
            <w:shd w:val="clear" w:color="auto" w:fill="auto"/>
            <w:noWrap/>
            <w:vAlign w:val="center"/>
            <w:hideMark/>
          </w:tcPr>
          <w:p w14:paraId="5ED9F4E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4FB9E8B6"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1B9DDA47"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42</w:t>
            </w:r>
          </w:p>
        </w:tc>
        <w:tc>
          <w:tcPr>
            <w:tcW w:w="998" w:type="dxa"/>
            <w:tcBorders>
              <w:top w:val="nil"/>
              <w:left w:val="nil"/>
              <w:bottom w:val="nil"/>
              <w:right w:val="nil"/>
            </w:tcBorders>
            <w:shd w:val="clear" w:color="auto" w:fill="auto"/>
            <w:noWrap/>
            <w:vAlign w:val="center"/>
            <w:hideMark/>
          </w:tcPr>
          <w:p w14:paraId="11CBA77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4CE4599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99" w:type="dxa"/>
            <w:tcBorders>
              <w:top w:val="nil"/>
              <w:left w:val="nil"/>
              <w:bottom w:val="nil"/>
              <w:right w:val="nil"/>
            </w:tcBorders>
            <w:shd w:val="clear" w:color="auto" w:fill="auto"/>
            <w:noWrap/>
            <w:vAlign w:val="center"/>
            <w:hideMark/>
          </w:tcPr>
          <w:p w14:paraId="6F4EF6F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436613A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E0D2CC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99" w:type="dxa"/>
            <w:tcBorders>
              <w:top w:val="nil"/>
              <w:left w:val="nil"/>
              <w:bottom w:val="nil"/>
              <w:right w:val="nil"/>
            </w:tcBorders>
            <w:shd w:val="clear" w:color="auto" w:fill="auto"/>
            <w:noWrap/>
            <w:vAlign w:val="center"/>
            <w:hideMark/>
          </w:tcPr>
          <w:p w14:paraId="1A7CE90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4505681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B78434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307E4168"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2A2179F1"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43</w:t>
            </w:r>
          </w:p>
        </w:tc>
        <w:tc>
          <w:tcPr>
            <w:tcW w:w="998" w:type="dxa"/>
            <w:tcBorders>
              <w:top w:val="nil"/>
              <w:left w:val="nil"/>
              <w:bottom w:val="nil"/>
              <w:right w:val="nil"/>
            </w:tcBorders>
            <w:shd w:val="clear" w:color="auto" w:fill="auto"/>
            <w:noWrap/>
            <w:vAlign w:val="center"/>
            <w:hideMark/>
          </w:tcPr>
          <w:p w14:paraId="614FD4A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4E9D52F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0485DC0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E57A94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405D85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99" w:type="dxa"/>
            <w:tcBorders>
              <w:top w:val="nil"/>
              <w:left w:val="nil"/>
              <w:bottom w:val="nil"/>
              <w:right w:val="nil"/>
            </w:tcBorders>
            <w:shd w:val="clear" w:color="auto" w:fill="auto"/>
            <w:noWrap/>
            <w:vAlign w:val="center"/>
            <w:hideMark/>
          </w:tcPr>
          <w:p w14:paraId="0F4A643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3F46D0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43084CF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53766FFE"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769FEEC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44</w:t>
            </w:r>
          </w:p>
        </w:tc>
        <w:tc>
          <w:tcPr>
            <w:tcW w:w="998" w:type="dxa"/>
            <w:tcBorders>
              <w:top w:val="nil"/>
              <w:left w:val="nil"/>
              <w:bottom w:val="nil"/>
              <w:right w:val="nil"/>
            </w:tcBorders>
            <w:shd w:val="clear" w:color="auto" w:fill="auto"/>
            <w:noWrap/>
            <w:vAlign w:val="center"/>
            <w:hideMark/>
          </w:tcPr>
          <w:p w14:paraId="7098F4E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6F838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B92021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5B66A08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0B28CD7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375FC6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0451B3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6317C3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29C4425A"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01B3375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45+</w:t>
            </w:r>
          </w:p>
        </w:tc>
        <w:tc>
          <w:tcPr>
            <w:tcW w:w="998" w:type="dxa"/>
            <w:tcBorders>
              <w:top w:val="nil"/>
              <w:left w:val="nil"/>
              <w:bottom w:val="nil"/>
              <w:right w:val="nil"/>
            </w:tcBorders>
            <w:shd w:val="clear" w:color="auto" w:fill="auto"/>
            <w:noWrap/>
            <w:vAlign w:val="center"/>
            <w:hideMark/>
          </w:tcPr>
          <w:p w14:paraId="535EFD2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7E23181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235F0C8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0718F6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F9771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1FDFC63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99" w:type="dxa"/>
            <w:tcBorders>
              <w:top w:val="nil"/>
              <w:left w:val="nil"/>
              <w:bottom w:val="nil"/>
              <w:right w:val="nil"/>
            </w:tcBorders>
            <w:shd w:val="clear" w:color="auto" w:fill="auto"/>
            <w:noWrap/>
            <w:vAlign w:val="center"/>
            <w:hideMark/>
          </w:tcPr>
          <w:p w14:paraId="66C4077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99" w:type="dxa"/>
            <w:tcBorders>
              <w:top w:val="nil"/>
              <w:left w:val="nil"/>
              <w:bottom w:val="nil"/>
              <w:right w:val="nil"/>
            </w:tcBorders>
            <w:shd w:val="clear" w:color="auto" w:fill="auto"/>
            <w:noWrap/>
            <w:vAlign w:val="center"/>
            <w:hideMark/>
          </w:tcPr>
          <w:p w14:paraId="095F581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4CB00F9F" w14:textId="77777777" w:rsidTr="00F011AA">
        <w:trPr>
          <w:trHeight w:val="255"/>
          <w:jc w:val="center"/>
        </w:trPr>
        <w:tc>
          <w:tcPr>
            <w:tcW w:w="1081" w:type="dxa"/>
            <w:tcBorders>
              <w:top w:val="nil"/>
              <w:left w:val="nil"/>
              <w:bottom w:val="nil"/>
              <w:right w:val="nil"/>
            </w:tcBorders>
            <w:shd w:val="clear" w:color="auto" w:fill="auto"/>
            <w:noWrap/>
            <w:vAlign w:val="center"/>
            <w:hideMark/>
          </w:tcPr>
          <w:p w14:paraId="69324D2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Sample size</w:t>
            </w:r>
          </w:p>
        </w:tc>
        <w:tc>
          <w:tcPr>
            <w:tcW w:w="998" w:type="dxa"/>
            <w:tcBorders>
              <w:top w:val="nil"/>
              <w:left w:val="nil"/>
              <w:bottom w:val="nil"/>
              <w:right w:val="nil"/>
            </w:tcBorders>
            <w:shd w:val="clear" w:color="auto" w:fill="auto"/>
            <w:noWrap/>
            <w:vAlign w:val="center"/>
            <w:hideMark/>
          </w:tcPr>
          <w:p w14:paraId="49C70F4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356</w:t>
            </w:r>
          </w:p>
        </w:tc>
        <w:tc>
          <w:tcPr>
            <w:tcW w:w="999" w:type="dxa"/>
            <w:tcBorders>
              <w:top w:val="nil"/>
              <w:left w:val="nil"/>
              <w:bottom w:val="nil"/>
              <w:right w:val="nil"/>
            </w:tcBorders>
            <w:shd w:val="clear" w:color="auto" w:fill="auto"/>
            <w:noWrap/>
            <w:vAlign w:val="center"/>
            <w:hideMark/>
          </w:tcPr>
          <w:p w14:paraId="74A1505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497</w:t>
            </w:r>
          </w:p>
        </w:tc>
        <w:tc>
          <w:tcPr>
            <w:tcW w:w="999" w:type="dxa"/>
            <w:tcBorders>
              <w:top w:val="nil"/>
              <w:left w:val="nil"/>
              <w:bottom w:val="nil"/>
              <w:right w:val="nil"/>
            </w:tcBorders>
            <w:shd w:val="clear" w:color="auto" w:fill="auto"/>
            <w:noWrap/>
            <w:vAlign w:val="center"/>
            <w:hideMark/>
          </w:tcPr>
          <w:p w14:paraId="6B94BD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331</w:t>
            </w:r>
          </w:p>
        </w:tc>
        <w:tc>
          <w:tcPr>
            <w:tcW w:w="999" w:type="dxa"/>
            <w:tcBorders>
              <w:top w:val="nil"/>
              <w:left w:val="nil"/>
              <w:bottom w:val="nil"/>
              <w:right w:val="nil"/>
            </w:tcBorders>
            <w:shd w:val="clear" w:color="auto" w:fill="auto"/>
            <w:noWrap/>
            <w:vAlign w:val="center"/>
            <w:hideMark/>
          </w:tcPr>
          <w:p w14:paraId="4429520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242</w:t>
            </w:r>
          </w:p>
        </w:tc>
        <w:tc>
          <w:tcPr>
            <w:tcW w:w="999" w:type="dxa"/>
            <w:tcBorders>
              <w:top w:val="nil"/>
              <w:left w:val="nil"/>
              <w:bottom w:val="nil"/>
              <w:right w:val="nil"/>
            </w:tcBorders>
            <w:shd w:val="clear" w:color="auto" w:fill="auto"/>
            <w:noWrap/>
            <w:vAlign w:val="center"/>
            <w:hideMark/>
          </w:tcPr>
          <w:p w14:paraId="003C3CF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462</w:t>
            </w:r>
          </w:p>
        </w:tc>
        <w:tc>
          <w:tcPr>
            <w:tcW w:w="999" w:type="dxa"/>
            <w:tcBorders>
              <w:top w:val="nil"/>
              <w:left w:val="nil"/>
              <w:bottom w:val="nil"/>
              <w:right w:val="nil"/>
            </w:tcBorders>
            <w:shd w:val="clear" w:color="auto" w:fill="auto"/>
            <w:noWrap/>
            <w:vAlign w:val="center"/>
            <w:hideMark/>
          </w:tcPr>
          <w:p w14:paraId="21FCB87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278</w:t>
            </w:r>
          </w:p>
        </w:tc>
        <w:tc>
          <w:tcPr>
            <w:tcW w:w="999" w:type="dxa"/>
            <w:tcBorders>
              <w:top w:val="nil"/>
              <w:left w:val="nil"/>
              <w:bottom w:val="nil"/>
              <w:right w:val="nil"/>
            </w:tcBorders>
            <w:shd w:val="clear" w:color="auto" w:fill="auto"/>
            <w:noWrap/>
            <w:vAlign w:val="center"/>
            <w:hideMark/>
          </w:tcPr>
          <w:p w14:paraId="773C643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466</w:t>
            </w:r>
          </w:p>
        </w:tc>
        <w:tc>
          <w:tcPr>
            <w:tcW w:w="999" w:type="dxa"/>
            <w:tcBorders>
              <w:top w:val="nil"/>
              <w:left w:val="nil"/>
              <w:bottom w:val="nil"/>
              <w:right w:val="nil"/>
            </w:tcBorders>
            <w:shd w:val="clear" w:color="auto" w:fill="auto"/>
            <w:noWrap/>
            <w:vAlign w:val="center"/>
            <w:hideMark/>
          </w:tcPr>
          <w:p w14:paraId="62DCD3A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216</w:t>
            </w:r>
          </w:p>
        </w:tc>
      </w:tr>
      <w:tr w:rsidR="00F011AA" w:rsidRPr="00F011AA" w14:paraId="43EEFB55" w14:textId="77777777" w:rsidTr="00F011AA">
        <w:trPr>
          <w:trHeight w:val="255"/>
          <w:jc w:val="center"/>
        </w:trPr>
        <w:tc>
          <w:tcPr>
            <w:tcW w:w="1081" w:type="dxa"/>
            <w:tcBorders>
              <w:top w:val="nil"/>
              <w:left w:val="nil"/>
              <w:bottom w:val="single" w:sz="4" w:space="0" w:color="auto"/>
              <w:right w:val="nil"/>
            </w:tcBorders>
            <w:shd w:val="clear" w:color="auto" w:fill="auto"/>
            <w:noWrap/>
            <w:vAlign w:val="center"/>
            <w:hideMark/>
          </w:tcPr>
          <w:p w14:paraId="195426D3" w14:textId="48661EE9"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 hauls</w:t>
            </w:r>
          </w:p>
        </w:tc>
        <w:tc>
          <w:tcPr>
            <w:tcW w:w="998" w:type="dxa"/>
            <w:tcBorders>
              <w:top w:val="nil"/>
              <w:left w:val="nil"/>
              <w:bottom w:val="single" w:sz="4" w:space="0" w:color="auto"/>
              <w:right w:val="nil"/>
            </w:tcBorders>
            <w:shd w:val="clear" w:color="auto" w:fill="auto"/>
            <w:noWrap/>
            <w:vAlign w:val="center"/>
            <w:hideMark/>
          </w:tcPr>
          <w:p w14:paraId="4C621AE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6</w:t>
            </w:r>
          </w:p>
        </w:tc>
        <w:tc>
          <w:tcPr>
            <w:tcW w:w="999" w:type="dxa"/>
            <w:tcBorders>
              <w:top w:val="nil"/>
              <w:left w:val="nil"/>
              <w:bottom w:val="single" w:sz="4" w:space="0" w:color="auto"/>
              <w:right w:val="nil"/>
            </w:tcBorders>
            <w:shd w:val="clear" w:color="auto" w:fill="auto"/>
            <w:noWrap/>
            <w:vAlign w:val="center"/>
            <w:hideMark/>
          </w:tcPr>
          <w:p w14:paraId="6AAE2CB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17</w:t>
            </w:r>
          </w:p>
        </w:tc>
        <w:tc>
          <w:tcPr>
            <w:tcW w:w="999" w:type="dxa"/>
            <w:tcBorders>
              <w:top w:val="nil"/>
              <w:left w:val="nil"/>
              <w:bottom w:val="single" w:sz="4" w:space="0" w:color="auto"/>
              <w:right w:val="nil"/>
            </w:tcBorders>
            <w:shd w:val="clear" w:color="auto" w:fill="auto"/>
            <w:noWrap/>
            <w:vAlign w:val="center"/>
            <w:hideMark/>
          </w:tcPr>
          <w:p w14:paraId="36F62F7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12</w:t>
            </w:r>
          </w:p>
        </w:tc>
        <w:tc>
          <w:tcPr>
            <w:tcW w:w="999" w:type="dxa"/>
            <w:tcBorders>
              <w:top w:val="nil"/>
              <w:left w:val="nil"/>
              <w:bottom w:val="single" w:sz="4" w:space="0" w:color="auto"/>
              <w:right w:val="nil"/>
            </w:tcBorders>
            <w:shd w:val="clear" w:color="auto" w:fill="auto"/>
            <w:noWrap/>
            <w:vAlign w:val="center"/>
            <w:hideMark/>
          </w:tcPr>
          <w:p w14:paraId="1D86B60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17</w:t>
            </w:r>
          </w:p>
        </w:tc>
        <w:tc>
          <w:tcPr>
            <w:tcW w:w="999" w:type="dxa"/>
            <w:tcBorders>
              <w:top w:val="nil"/>
              <w:left w:val="nil"/>
              <w:bottom w:val="single" w:sz="4" w:space="0" w:color="auto"/>
              <w:right w:val="nil"/>
            </w:tcBorders>
            <w:shd w:val="clear" w:color="auto" w:fill="auto"/>
            <w:noWrap/>
            <w:vAlign w:val="center"/>
            <w:hideMark/>
          </w:tcPr>
          <w:p w14:paraId="5402ECC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19</w:t>
            </w:r>
          </w:p>
        </w:tc>
        <w:tc>
          <w:tcPr>
            <w:tcW w:w="999" w:type="dxa"/>
            <w:tcBorders>
              <w:top w:val="nil"/>
              <w:left w:val="nil"/>
              <w:bottom w:val="single" w:sz="4" w:space="0" w:color="auto"/>
              <w:right w:val="nil"/>
            </w:tcBorders>
            <w:shd w:val="clear" w:color="auto" w:fill="auto"/>
            <w:noWrap/>
            <w:vAlign w:val="center"/>
            <w:hideMark/>
          </w:tcPr>
          <w:p w14:paraId="0F43A4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27</w:t>
            </w:r>
          </w:p>
        </w:tc>
        <w:tc>
          <w:tcPr>
            <w:tcW w:w="999" w:type="dxa"/>
            <w:tcBorders>
              <w:top w:val="nil"/>
              <w:left w:val="nil"/>
              <w:bottom w:val="single" w:sz="4" w:space="0" w:color="auto"/>
              <w:right w:val="nil"/>
            </w:tcBorders>
            <w:shd w:val="clear" w:color="auto" w:fill="auto"/>
            <w:noWrap/>
            <w:vAlign w:val="center"/>
            <w:hideMark/>
          </w:tcPr>
          <w:p w14:paraId="30FB70A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85</w:t>
            </w:r>
          </w:p>
        </w:tc>
        <w:tc>
          <w:tcPr>
            <w:tcW w:w="999" w:type="dxa"/>
            <w:tcBorders>
              <w:top w:val="nil"/>
              <w:left w:val="nil"/>
              <w:bottom w:val="single" w:sz="4" w:space="0" w:color="auto"/>
              <w:right w:val="nil"/>
            </w:tcBorders>
            <w:shd w:val="clear" w:color="auto" w:fill="auto"/>
            <w:noWrap/>
            <w:vAlign w:val="center"/>
            <w:hideMark/>
          </w:tcPr>
          <w:p w14:paraId="391DB67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22</w:t>
            </w:r>
          </w:p>
        </w:tc>
      </w:tr>
    </w:tbl>
    <w:p w14:paraId="06BD71AF" w14:textId="6A934FCE" w:rsidR="00F011AA" w:rsidRDefault="00F011AA" w:rsidP="00B749F5">
      <w:pPr>
        <w:pStyle w:val="Compact"/>
      </w:pPr>
      <w:r w:rsidRPr="00C202C2">
        <w:lastRenderedPageBreak/>
        <w:t>Table 10</w:t>
      </w:r>
      <w:r>
        <w:t>-9 (continued).</w:t>
      </w:r>
      <w:r w:rsidRPr="00C202C2">
        <w:t xml:space="preserve"> Survey age compositions for northern rockfish in the Gulf of Alaska. All age compositions are based on ‘break and burn’ reading of otoliths.</w:t>
      </w:r>
    </w:p>
    <w:tbl>
      <w:tblPr>
        <w:tblW w:w="8700" w:type="dxa"/>
        <w:jc w:val="center"/>
        <w:tblLook w:val="04A0" w:firstRow="1" w:lastRow="0" w:firstColumn="1" w:lastColumn="0" w:noHBand="0" w:noVBand="1"/>
      </w:tblPr>
      <w:tblGrid>
        <w:gridCol w:w="1020"/>
        <w:gridCol w:w="960"/>
        <w:gridCol w:w="960"/>
        <w:gridCol w:w="960"/>
        <w:gridCol w:w="960"/>
        <w:gridCol w:w="960"/>
        <w:gridCol w:w="960"/>
        <w:gridCol w:w="960"/>
        <w:gridCol w:w="960"/>
      </w:tblGrid>
      <w:tr w:rsidR="00F011AA" w:rsidRPr="00F011AA" w14:paraId="1DFF0A61" w14:textId="77777777" w:rsidTr="00F011AA">
        <w:trPr>
          <w:trHeight w:val="255"/>
          <w:jc w:val="center"/>
        </w:trPr>
        <w:tc>
          <w:tcPr>
            <w:tcW w:w="1020" w:type="dxa"/>
            <w:tcBorders>
              <w:top w:val="single" w:sz="4" w:space="0" w:color="auto"/>
              <w:left w:val="nil"/>
              <w:bottom w:val="single" w:sz="4" w:space="0" w:color="auto"/>
              <w:right w:val="nil"/>
            </w:tcBorders>
            <w:shd w:val="clear" w:color="auto" w:fill="auto"/>
            <w:vAlign w:val="center"/>
            <w:hideMark/>
          </w:tcPr>
          <w:p w14:paraId="2A670761"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Age</w:t>
            </w:r>
          </w:p>
        </w:tc>
        <w:tc>
          <w:tcPr>
            <w:tcW w:w="960" w:type="dxa"/>
            <w:tcBorders>
              <w:top w:val="single" w:sz="4" w:space="0" w:color="auto"/>
              <w:left w:val="nil"/>
              <w:bottom w:val="single" w:sz="4" w:space="0" w:color="auto"/>
              <w:right w:val="nil"/>
            </w:tcBorders>
            <w:shd w:val="clear" w:color="auto" w:fill="auto"/>
            <w:vAlign w:val="center"/>
            <w:hideMark/>
          </w:tcPr>
          <w:p w14:paraId="4D92EF0D"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2005</w:t>
            </w:r>
          </w:p>
        </w:tc>
        <w:tc>
          <w:tcPr>
            <w:tcW w:w="960" w:type="dxa"/>
            <w:tcBorders>
              <w:top w:val="single" w:sz="4" w:space="0" w:color="auto"/>
              <w:left w:val="nil"/>
              <w:bottom w:val="single" w:sz="4" w:space="0" w:color="auto"/>
              <w:right w:val="nil"/>
            </w:tcBorders>
            <w:shd w:val="clear" w:color="auto" w:fill="auto"/>
            <w:vAlign w:val="center"/>
            <w:hideMark/>
          </w:tcPr>
          <w:p w14:paraId="18E9A54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2007</w:t>
            </w:r>
          </w:p>
        </w:tc>
        <w:tc>
          <w:tcPr>
            <w:tcW w:w="960" w:type="dxa"/>
            <w:tcBorders>
              <w:top w:val="single" w:sz="4" w:space="0" w:color="auto"/>
              <w:left w:val="nil"/>
              <w:bottom w:val="single" w:sz="4" w:space="0" w:color="auto"/>
              <w:right w:val="nil"/>
            </w:tcBorders>
            <w:shd w:val="clear" w:color="auto" w:fill="auto"/>
            <w:vAlign w:val="center"/>
            <w:hideMark/>
          </w:tcPr>
          <w:p w14:paraId="56759F28"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2009</w:t>
            </w:r>
          </w:p>
        </w:tc>
        <w:tc>
          <w:tcPr>
            <w:tcW w:w="960" w:type="dxa"/>
            <w:tcBorders>
              <w:top w:val="single" w:sz="4" w:space="0" w:color="auto"/>
              <w:left w:val="nil"/>
              <w:bottom w:val="single" w:sz="4" w:space="0" w:color="auto"/>
              <w:right w:val="nil"/>
            </w:tcBorders>
            <w:shd w:val="clear" w:color="auto" w:fill="auto"/>
            <w:vAlign w:val="center"/>
            <w:hideMark/>
          </w:tcPr>
          <w:p w14:paraId="796794A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2011</w:t>
            </w:r>
          </w:p>
        </w:tc>
        <w:tc>
          <w:tcPr>
            <w:tcW w:w="960" w:type="dxa"/>
            <w:tcBorders>
              <w:top w:val="single" w:sz="4" w:space="0" w:color="auto"/>
              <w:left w:val="nil"/>
              <w:bottom w:val="single" w:sz="4" w:space="0" w:color="auto"/>
              <w:right w:val="nil"/>
            </w:tcBorders>
            <w:shd w:val="clear" w:color="auto" w:fill="auto"/>
            <w:vAlign w:val="center"/>
            <w:hideMark/>
          </w:tcPr>
          <w:p w14:paraId="15BDA8D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2013</w:t>
            </w:r>
          </w:p>
        </w:tc>
        <w:tc>
          <w:tcPr>
            <w:tcW w:w="960" w:type="dxa"/>
            <w:tcBorders>
              <w:top w:val="single" w:sz="4" w:space="0" w:color="auto"/>
              <w:left w:val="nil"/>
              <w:bottom w:val="single" w:sz="4" w:space="0" w:color="auto"/>
              <w:right w:val="nil"/>
            </w:tcBorders>
            <w:shd w:val="clear" w:color="auto" w:fill="auto"/>
            <w:vAlign w:val="center"/>
            <w:hideMark/>
          </w:tcPr>
          <w:p w14:paraId="2802734E"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2015</w:t>
            </w:r>
          </w:p>
        </w:tc>
        <w:tc>
          <w:tcPr>
            <w:tcW w:w="960" w:type="dxa"/>
            <w:tcBorders>
              <w:top w:val="single" w:sz="4" w:space="0" w:color="auto"/>
              <w:left w:val="nil"/>
              <w:bottom w:val="single" w:sz="4" w:space="0" w:color="auto"/>
              <w:right w:val="nil"/>
            </w:tcBorders>
            <w:shd w:val="clear" w:color="auto" w:fill="auto"/>
            <w:vAlign w:val="center"/>
            <w:hideMark/>
          </w:tcPr>
          <w:p w14:paraId="010E4A3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2017</w:t>
            </w:r>
          </w:p>
        </w:tc>
        <w:tc>
          <w:tcPr>
            <w:tcW w:w="960" w:type="dxa"/>
            <w:tcBorders>
              <w:top w:val="single" w:sz="4" w:space="0" w:color="auto"/>
              <w:left w:val="nil"/>
              <w:bottom w:val="single" w:sz="4" w:space="0" w:color="auto"/>
              <w:right w:val="nil"/>
            </w:tcBorders>
            <w:shd w:val="clear" w:color="auto" w:fill="auto"/>
            <w:vAlign w:val="center"/>
            <w:hideMark/>
          </w:tcPr>
          <w:p w14:paraId="1C41A90D"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 xml:space="preserve">2019 </w:t>
            </w:r>
          </w:p>
        </w:tc>
      </w:tr>
      <w:tr w:rsidR="00F011AA" w:rsidRPr="00F011AA" w14:paraId="08B6BD34"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5C3DE21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w:t>
            </w:r>
          </w:p>
        </w:tc>
        <w:tc>
          <w:tcPr>
            <w:tcW w:w="960" w:type="dxa"/>
            <w:tcBorders>
              <w:top w:val="nil"/>
              <w:left w:val="nil"/>
              <w:bottom w:val="nil"/>
              <w:right w:val="nil"/>
            </w:tcBorders>
            <w:shd w:val="clear" w:color="auto" w:fill="auto"/>
            <w:noWrap/>
            <w:vAlign w:val="center"/>
            <w:hideMark/>
          </w:tcPr>
          <w:p w14:paraId="4D18AE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46E2578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4455E7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445D57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61A449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8C5337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05405F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275B53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22172990"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658537C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w:t>
            </w:r>
          </w:p>
        </w:tc>
        <w:tc>
          <w:tcPr>
            <w:tcW w:w="960" w:type="dxa"/>
            <w:tcBorders>
              <w:top w:val="nil"/>
              <w:left w:val="nil"/>
              <w:bottom w:val="nil"/>
              <w:right w:val="nil"/>
            </w:tcBorders>
            <w:shd w:val="clear" w:color="auto" w:fill="auto"/>
            <w:noWrap/>
            <w:vAlign w:val="center"/>
            <w:hideMark/>
          </w:tcPr>
          <w:p w14:paraId="42B9968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4CF71B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54B0CD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B38824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1E9AB8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C66A24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86B584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9266C5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20BC5680"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6DA238A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w:t>
            </w:r>
          </w:p>
        </w:tc>
        <w:tc>
          <w:tcPr>
            <w:tcW w:w="960" w:type="dxa"/>
            <w:tcBorders>
              <w:top w:val="nil"/>
              <w:left w:val="nil"/>
              <w:bottom w:val="nil"/>
              <w:right w:val="nil"/>
            </w:tcBorders>
            <w:shd w:val="clear" w:color="auto" w:fill="auto"/>
            <w:noWrap/>
            <w:vAlign w:val="center"/>
            <w:hideMark/>
          </w:tcPr>
          <w:p w14:paraId="03633EA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166343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8ED6B9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74511E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FCD0F3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8CE206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6BCE9D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4863338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6C8D6978"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744F3687"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5</w:t>
            </w:r>
          </w:p>
        </w:tc>
        <w:tc>
          <w:tcPr>
            <w:tcW w:w="960" w:type="dxa"/>
            <w:tcBorders>
              <w:top w:val="nil"/>
              <w:left w:val="nil"/>
              <w:bottom w:val="nil"/>
              <w:right w:val="nil"/>
            </w:tcBorders>
            <w:shd w:val="clear" w:color="auto" w:fill="auto"/>
            <w:noWrap/>
            <w:vAlign w:val="center"/>
            <w:hideMark/>
          </w:tcPr>
          <w:p w14:paraId="1DEBC49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8E0BB5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07F586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106EA3E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F92E2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40FDE14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6B9282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846508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r>
      <w:tr w:rsidR="00F011AA" w:rsidRPr="00F011AA" w14:paraId="66F0E3BB"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0814138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6</w:t>
            </w:r>
          </w:p>
        </w:tc>
        <w:tc>
          <w:tcPr>
            <w:tcW w:w="960" w:type="dxa"/>
            <w:tcBorders>
              <w:top w:val="nil"/>
              <w:left w:val="nil"/>
              <w:bottom w:val="nil"/>
              <w:right w:val="nil"/>
            </w:tcBorders>
            <w:shd w:val="clear" w:color="auto" w:fill="auto"/>
            <w:noWrap/>
            <w:vAlign w:val="center"/>
            <w:hideMark/>
          </w:tcPr>
          <w:p w14:paraId="053E3AD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3F63722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651E9F7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2D8E15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5498E2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1DFA6A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C08C30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572FFC5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r>
      <w:tr w:rsidR="00F011AA" w:rsidRPr="00F011AA" w14:paraId="09D452A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425D715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7</w:t>
            </w:r>
          </w:p>
        </w:tc>
        <w:tc>
          <w:tcPr>
            <w:tcW w:w="960" w:type="dxa"/>
            <w:tcBorders>
              <w:top w:val="nil"/>
              <w:left w:val="nil"/>
              <w:bottom w:val="nil"/>
              <w:right w:val="nil"/>
            </w:tcBorders>
            <w:shd w:val="clear" w:color="auto" w:fill="auto"/>
            <w:noWrap/>
            <w:vAlign w:val="center"/>
            <w:hideMark/>
          </w:tcPr>
          <w:p w14:paraId="15D32DB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0.037</w:t>
            </w:r>
          </w:p>
        </w:tc>
        <w:tc>
          <w:tcPr>
            <w:tcW w:w="960" w:type="dxa"/>
            <w:tcBorders>
              <w:top w:val="nil"/>
              <w:left w:val="nil"/>
              <w:bottom w:val="nil"/>
              <w:right w:val="nil"/>
            </w:tcBorders>
            <w:shd w:val="clear" w:color="auto" w:fill="auto"/>
            <w:noWrap/>
            <w:vAlign w:val="center"/>
            <w:hideMark/>
          </w:tcPr>
          <w:p w14:paraId="618CB38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6DCFD57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593C785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FE17A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081B982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25A9054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603C715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r>
      <w:tr w:rsidR="00F011AA" w:rsidRPr="00F011AA" w14:paraId="4A7BE8A9"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3173677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8</w:t>
            </w:r>
          </w:p>
        </w:tc>
        <w:tc>
          <w:tcPr>
            <w:tcW w:w="960" w:type="dxa"/>
            <w:tcBorders>
              <w:top w:val="nil"/>
              <w:left w:val="nil"/>
              <w:bottom w:val="nil"/>
              <w:right w:val="nil"/>
            </w:tcBorders>
            <w:shd w:val="clear" w:color="auto" w:fill="auto"/>
            <w:noWrap/>
            <w:vAlign w:val="center"/>
            <w:hideMark/>
          </w:tcPr>
          <w:p w14:paraId="335462A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60" w:type="dxa"/>
            <w:tcBorders>
              <w:top w:val="nil"/>
              <w:left w:val="nil"/>
              <w:bottom w:val="nil"/>
              <w:right w:val="nil"/>
            </w:tcBorders>
            <w:shd w:val="clear" w:color="auto" w:fill="auto"/>
            <w:noWrap/>
            <w:vAlign w:val="center"/>
            <w:hideMark/>
          </w:tcPr>
          <w:p w14:paraId="475932C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60" w:type="dxa"/>
            <w:tcBorders>
              <w:top w:val="nil"/>
              <w:left w:val="nil"/>
              <w:bottom w:val="nil"/>
              <w:right w:val="nil"/>
            </w:tcBorders>
            <w:shd w:val="clear" w:color="auto" w:fill="auto"/>
            <w:noWrap/>
            <w:vAlign w:val="center"/>
            <w:hideMark/>
          </w:tcPr>
          <w:p w14:paraId="43FEBAA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1E4BDD9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5F805E1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5AA684B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413DB9E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60" w:type="dxa"/>
            <w:tcBorders>
              <w:top w:val="nil"/>
              <w:left w:val="nil"/>
              <w:bottom w:val="nil"/>
              <w:right w:val="nil"/>
            </w:tcBorders>
            <w:shd w:val="clear" w:color="auto" w:fill="auto"/>
            <w:noWrap/>
            <w:vAlign w:val="center"/>
            <w:hideMark/>
          </w:tcPr>
          <w:p w14:paraId="78114B1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r>
      <w:tr w:rsidR="00F011AA" w:rsidRPr="00F011AA" w14:paraId="7210397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0E9973BD"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9</w:t>
            </w:r>
          </w:p>
        </w:tc>
        <w:tc>
          <w:tcPr>
            <w:tcW w:w="960" w:type="dxa"/>
            <w:tcBorders>
              <w:top w:val="nil"/>
              <w:left w:val="nil"/>
              <w:bottom w:val="nil"/>
              <w:right w:val="nil"/>
            </w:tcBorders>
            <w:shd w:val="clear" w:color="auto" w:fill="auto"/>
            <w:noWrap/>
            <w:vAlign w:val="center"/>
            <w:hideMark/>
          </w:tcPr>
          <w:p w14:paraId="2FF9D30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0.047</w:t>
            </w:r>
          </w:p>
        </w:tc>
        <w:tc>
          <w:tcPr>
            <w:tcW w:w="960" w:type="dxa"/>
            <w:tcBorders>
              <w:top w:val="nil"/>
              <w:left w:val="nil"/>
              <w:bottom w:val="nil"/>
              <w:right w:val="nil"/>
            </w:tcBorders>
            <w:shd w:val="clear" w:color="auto" w:fill="auto"/>
            <w:noWrap/>
            <w:vAlign w:val="center"/>
            <w:hideMark/>
          </w:tcPr>
          <w:p w14:paraId="1E229F2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0.091</w:t>
            </w:r>
          </w:p>
        </w:tc>
        <w:tc>
          <w:tcPr>
            <w:tcW w:w="960" w:type="dxa"/>
            <w:tcBorders>
              <w:top w:val="nil"/>
              <w:left w:val="nil"/>
              <w:bottom w:val="nil"/>
              <w:right w:val="nil"/>
            </w:tcBorders>
            <w:shd w:val="clear" w:color="auto" w:fill="auto"/>
            <w:noWrap/>
            <w:vAlign w:val="center"/>
            <w:hideMark/>
          </w:tcPr>
          <w:p w14:paraId="314121B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2AB7554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5650536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629D380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447ACCD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36122B3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r>
      <w:tr w:rsidR="00F011AA" w:rsidRPr="00F011AA" w14:paraId="6293846A"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7379605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10</w:t>
            </w:r>
          </w:p>
        </w:tc>
        <w:tc>
          <w:tcPr>
            <w:tcW w:w="960" w:type="dxa"/>
            <w:tcBorders>
              <w:top w:val="nil"/>
              <w:left w:val="nil"/>
              <w:bottom w:val="nil"/>
              <w:right w:val="nil"/>
            </w:tcBorders>
            <w:shd w:val="clear" w:color="auto" w:fill="auto"/>
            <w:noWrap/>
            <w:vAlign w:val="center"/>
            <w:hideMark/>
          </w:tcPr>
          <w:p w14:paraId="12711EC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0.061</w:t>
            </w:r>
          </w:p>
        </w:tc>
        <w:tc>
          <w:tcPr>
            <w:tcW w:w="960" w:type="dxa"/>
            <w:tcBorders>
              <w:top w:val="nil"/>
              <w:left w:val="nil"/>
              <w:bottom w:val="nil"/>
              <w:right w:val="nil"/>
            </w:tcBorders>
            <w:shd w:val="clear" w:color="auto" w:fill="auto"/>
            <w:noWrap/>
            <w:vAlign w:val="center"/>
            <w:hideMark/>
          </w:tcPr>
          <w:p w14:paraId="18B59A6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0.058</w:t>
            </w:r>
          </w:p>
        </w:tc>
        <w:tc>
          <w:tcPr>
            <w:tcW w:w="960" w:type="dxa"/>
            <w:tcBorders>
              <w:top w:val="nil"/>
              <w:left w:val="nil"/>
              <w:bottom w:val="nil"/>
              <w:right w:val="nil"/>
            </w:tcBorders>
            <w:shd w:val="clear" w:color="auto" w:fill="auto"/>
            <w:noWrap/>
            <w:vAlign w:val="center"/>
            <w:hideMark/>
          </w:tcPr>
          <w:p w14:paraId="09F1DF9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0.051</w:t>
            </w:r>
          </w:p>
        </w:tc>
        <w:tc>
          <w:tcPr>
            <w:tcW w:w="960" w:type="dxa"/>
            <w:tcBorders>
              <w:top w:val="nil"/>
              <w:left w:val="nil"/>
              <w:bottom w:val="nil"/>
              <w:right w:val="nil"/>
            </w:tcBorders>
            <w:shd w:val="clear" w:color="auto" w:fill="auto"/>
            <w:noWrap/>
            <w:vAlign w:val="center"/>
            <w:hideMark/>
          </w:tcPr>
          <w:p w14:paraId="1F1AE90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666AE7E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2E50008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4E322DC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76136EE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r>
      <w:tr w:rsidR="00F011AA" w:rsidRPr="00F011AA" w14:paraId="53045DF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504BBC5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11</w:t>
            </w:r>
          </w:p>
        </w:tc>
        <w:tc>
          <w:tcPr>
            <w:tcW w:w="960" w:type="dxa"/>
            <w:tcBorders>
              <w:top w:val="nil"/>
              <w:left w:val="nil"/>
              <w:bottom w:val="nil"/>
              <w:right w:val="nil"/>
            </w:tcBorders>
            <w:shd w:val="clear" w:color="auto" w:fill="auto"/>
            <w:noWrap/>
            <w:vAlign w:val="center"/>
            <w:hideMark/>
          </w:tcPr>
          <w:p w14:paraId="0485035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0.047</w:t>
            </w:r>
          </w:p>
        </w:tc>
        <w:tc>
          <w:tcPr>
            <w:tcW w:w="960" w:type="dxa"/>
            <w:tcBorders>
              <w:top w:val="nil"/>
              <w:left w:val="nil"/>
              <w:bottom w:val="nil"/>
              <w:right w:val="nil"/>
            </w:tcBorders>
            <w:shd w:val="clear" w:color="auto" w:fill="auto"/>
            <w:noWrap/>
            <w:vAlign w:val="center"/>
            <w:hideMark/>
          </w:tcPr>
          <w:p w14:paraId="7DDCE64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0.074</w:t>
            </w:r>
          </w:p>
        </w:tc>
        <w:tc>
          <w:tcPr>
            <w:tcW w:w="960" w:type="dxa"/>
            <w:tcBorders>
              <w:top w:val="nil"/>
              <w:left w:val="nil"/>
              <w:bottom w:val="nil"/>
              <w:right w:val="nil"/>
            </w:tcBorders>
            <w:shd w:val="clear" w:color="auto" w:fill="auto"/>
            <w:noWrap/>
            <w:vAlign w:val="center"/>
            <w:hideMark/>
          </w:tcPr>
          <w:p w14:paraId="1E7A55C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0.071</w:t>
            </w:r>
          </w:p>
        </w:tc>
        <w:tc>
          <w:tcPr>
            <w:tcW w:w="960" w:type="dxa"/>
            <w:tcBorders>
              <w:top w:val="nil"/>
              <w:left w:val="nil"/>
              <w:bottom w:val="nil"/>
              <w:right w:val="nil"/>
            </w:tcBorders>
            <w:shd w:val="clear" w:color="auto" w:fill="auto"/>
            <w:noWrap/>
            <w:vAlign w:val="center"/>
            <w:hideMark/>
          </w:tcPr>
          <w:p w14:paraId="5639B16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60" w:type="dxa"/>
            <w:tcBorders>
              <w:top w:val="nil"/>
              <w:left w:val="nil"/>
              <w:bottom w:val="nil"/>
              <w:right w:val="nil"/>
            </w:tcBorders>
            <w:shd w:val="clear" w:color="auto" w:fill="auto"/>
            <w:noWrap/>
            <w:vAlign w:val="center"/>
            <w:hideMark/>
          </w:tcPr>
          <w:p w14:paraId="7E57646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79B4A9A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22DD2F7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1A7343F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r>
      <w:tr w:rsidR="00F011AA" w:rsidRPr="00F011AA" w14:paraId="52423977"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6995756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12</w:t>
            </w:r>
          </w:p>
        </w:tc>
        <w:tc>
          <w:tcPr>
            <w:tcW w:w="960" w:type="dxa"/>
            <w:tcBorders>
              <w:top w:val="nil"/>
              <w:left w:val="nil"/>
              <w:bottom w:val="nil"/>
              <w:right w:val="nil"/>
            </w:tcBorders>
            <w:shd w:val="clear" w:color="auto" w:fill="auto"/>
            <w:noWrap/>
            <w:vAlign w:val="center"/>
            <w:hideMark/>
          </w:tcPr>
          <w:p w14:paraId="25C6558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60" w:type="dxa"/>
            <w:tcBorders>
              <w:top w:val="nil"/>
              <w:left w:val="nil"/>
              <w:bottom w:val="nil"/>
              <w:right w:val="nil"/>
            </w:tcBorders>
            <w:shd w:val="clear" w:color="auto" w:fill="auto"/>
            <w:noWrap/>
            <w:vAlign w:val="center"/>
            <w:hideMark/>
          </w:tcPr>
          <w:p w14:paraId="44CCC7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0.063</w:t>
            </w:r>
          </w:p>
        </w:tc>
        <w:tc>
          <w:tcPr>
            <w:tcW w:w="960" w:type="dxa"/>
            <w:tcBorders>
              <w:top w:val="nil"/>
              <w:left w:val="nil"/>
              <w:bottom w:val="nil"/>
              <w:right w:val="nil"/>
            </w:tcBorders>
            <w:shd w:val="clear" w:color="auto" w:fill="auto"/>
            <w:noWrap/>
            <w:vAlign w:val="center"/>
            <w:hideMark/>
          </w:tcPr>
          <w:p w14:paraId="7F04076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0.053</w:t>
            </w:r>
          </w:p>
        </w:tc>
        <w:tc>
          <w:tcPr>
            <w:tcW w:w="960" w:type="dxa"/>
            <w:tcBorders>
              <w:top w:val="nil"/>
              <w:left w:val="nil"/>
              <w:bottom w:val="nil"/>
              <w:right w:val="nil"/>
            </w:tcBorders>
            <w:shd w:val="clear" w:color="auto" w:fill="auto"/>
            <w:noWrap/>
            <w:vAlign w:val="center"/>
            <w:hideMark/>
          </w:tcPr>
          <w:p w14:paraId="589E27D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466AEF9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60" w:type="dxa"/>
            <w:tcBorders>
              <w:top w:val="nil"/>
              <w:left w:val="nil"/>
              <w:bottom w:val="nil"/>
              <w:right w:val="nil"/>
            </w:tcBorders>
            <w:shd w:val="clear" w:color="auto" w:fill="auto"/>
            <w:noWrap/>
            <w:vAlign w:val="center"/>
            <w:hideMark/>
          </w:tcPr>
          <w:p w14:paraId="0F77670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72B931B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45B52B1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r>
      <w:tr w:rsidR="00F011AA" w:rsidRPr="00F011AA" w14:paraId="58833483"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51A3619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13</w:t>
            </w:r>
          </w:p>
        </w:tc>
        <w:tc>
          <w:tcPr>
            <w:tcW w:w="960" w:type="dxa"/>
            <w:tcBorders>
              <w:top w:val="nil"/>
              <w:left w:val="nil"/>
              <w:bottom w:val="nil"/>
              <w:right w:val="nil"/>
            </w:tcBorders>
            <w:shd w:val="clear" w:color="auto" w:fill="auto"/>
            <w:noWrap/>
            <w:vAlign w:val="center"/>
            <w:hideMark/>
          </w:tcPr>
          <w:p w14:paraId="03E3FC7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5C59C29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0.083</w:t>
            </w:r>
          </w:p>
        </w:tc>
        <w:tc>
          <w:tcPr>
            <w:tcW w:w="960" w:type="dxa"/>
            <w:tcBorders>
              <w:top w:val="nil"/>
              <w:left w:val="nil"/>
              <w:bottom w:val="nil"/>
              <w:right w:val="nil"/>
            </w:tcBorders>
            <w:shd w:val="clear" w:color="auto" w:fill="auto"/>
            <w:noWrap/>
            <w:vAlign w:val="center"/>
            <w:hideMark/>
          </w:tcPr>
          <w:p w14:paraId="7A8BE94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0.060</w:t>
            </w:r>
          </w:p>
        </w:tc>
        <w:tc>
          <w:tcPr>
            <w:tcW w:w="960" w:type="dxa"/>
            <w:tcBorders>
              <w:top w:val="nil"/>
              <w:left w:val="nil"/>
              <w:bottom w:val="nil"/>
              <w:right w:val="nil"/>
            </w:tcBorders>
            <w:shd w:val="clear" w:color="auto" w:fill="auto"/>
            <w:noWrap/>
            <w:vAlign w:val="center"/>
            <w:hideMark/>
          </w:tcPr>
          <w:p w14:paraId="64807C3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60" w:type="dxa"/>
            <w:tcBorders>
              <w:top w:val="nil"/>
              <w:left w:val="nil"/>
              <w:bottom w:val="nil"/>
              <w:right w:val="nil"/>
            </w:tcBorders>
            <w:shd w:val="clear" w:color="auto" w:fill="auto"/>
            <w:noWrap/>
            <w:vAlign w:val="center"/>
            <w:hideMark/>
          </w:tcPr>
          <w:p w14:paraId="302A31E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0.032</w:t>
            </w:r>
          </w:p>
        </w:tc>
        <w:tc>
          <w:tcPr>
            <w:tcW w:w="960" w:type="dxa"/>
            <w:tcBorders>
              <w:top w:val="nil"/>
              <w:left w:val="nil"/>
              <w:bottom w:val="nil"/>
              <w:right w:val="nil"/>
            </w:tcBorders>
            <w:shd w:val="clear" w:color="auto" w:fill="auto"/>
            <w:noWrap/>
            <w:vAlign w:val="center"/>
            <w:hideMark/>
          </w:tcPr>
          <w:p w14:paraId="5DC968A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12C07A3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7D1CE4D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r>
      <w:tr w:rsidR="00F011AA" w:rsidRPr="00F011AA" w14:paraId="69625B64"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3C8278E8"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14</w:t>
            </w:r>
          </w:p>
        </w:tc>
        <w:tc>
          <w:tcPr>
            <w:tcW w:w="960" w:type="dxa"/>
            <w:tcBorders>
              <w:top w:val="nil"/>
              <w:left w:val="nil"/>
              <w:bottom w:val="nil"/>
              <w:right w:val="nil"/>
            </w:tcBorders>
            <w:shd w:val="clear" w:color="auto" w:fill="auto"/>
            <w:noWrap/>
            <w:vAlign w:val="center"/>
            <w:hideMark/>
          </w:tcPr>
          <w:p w14:paraId="746524A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673C531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60" w:type="dxa"/>
            <w:tcBorders>
              <w:top w:val="nil"/>
              <w:left w:val="nil"/>
              <w:bottom w:val="nil"/>
              <w:right w:val="nil"/>
            </w:tcBorders>
            <w:shd w:val="clear" w:color="auto" w:fill="auto"/>
            <w:noWrap/>
            <w:vAlign w:val="center"/>
            <w:hideMark/>
          </w:tcPr>
          <w:p w14:paraId="104B8DC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0.063</w:t>
            </w:r>
          </w:p>
        </w:tc>
        <w:tc>
          <w:tcPr>
            <w:tcW w:w="960" w:type="dxa"/>
            <w:tcBorders>
              <w:top w:val="nil"/>
              <w:left w:val="nil"/>
              <w:bottom w:val="nil"/>
              <w:right w:val="nil"/>
            </w:tcBorders>
            <w:shd w:val="clear" w:color="auto" w:fill="auto"/>
            <w:noWrap/>
            <w:vAlign w:val="center"/>
            <w:hideMark/>
          </w:tcPr>
          <w:p w14:paraId="3D8A62D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0.039</w:t>
            </w:r>
          </w:p>
        </w:tc>
        <w:tc>
          <w:tcPr>
            <w:tcW w:w="960" w:type="dxa"/>
            <w:tcBorders>
              <w:top w:val="nil"/>
              <w:left w:val="nil"/>
              <w:bottom w:val="nil"/>
              <w:right w:val="nil"/>
            </w:tcBorders>
            <w:shd w:val="clear" w:color="auto" w:fill="auto"/>
            <w:noWrap/>
            <w:vAlign w:val="center"/>
            <w:hideMark/>
          </w:tcPr>
          <w:p w14:paraId="00FE5BE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39193EB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188774A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1F931A3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r>
      <w:tr w:rsidR="00F011AA" w:rsidRPr="00F011AA" w14:paraId="6E9061E2"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7D59053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15</w:t>
            </w:r>
          </w:p>
        </w:tc>
        <w:tc>
          <w:tcPr>
            <w:tcW w:w="960" w:type="dxa"/>
            <w:tcBorders>
              <w:top w:val="nil"/>
              <w:left w:val="nil"/>
              <w:bottom w:val="nil"/>
              <w:right w:val="nil"/>
            </w:tcBorders>
            <w:shd w:val="clear" w:color="auto" w:fill="auto"/>
            <w:noWrap/>
            <w:vAlign w:val="center"/>
            <w:hideMark/>
          </w:tcPr>
          <w:p w14:paraId="5B2ABCF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119F43F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260023F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6E70998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70BE2E2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60" w:type="dxa"/>
            <w:tcBorders>
              <w:top w:val="nil"/>
              <w:left w:val="nil"/>
              <w:bottom w:val="nil"/>
              <w:right w:val="nil"/>
            </w:tcBorders>
            <w:shd w:val="clear" w:color="auto" w:fill="auto"/>
            <w:noWrap/>
            <w:vAlign w:val="center"/>
            <w:hideMark/>
          </w:tcPr>
          <w:p w14:paraId="4AFE4A4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0.050</w:t>
            </w:r>
          </w:p>
        </w:tc>
        <w:tc>
          <w:tcPr>
            <w:tcW w:w="960" w:type="dxa"/>
            <w:tcBorders>
              <w:top w:val="nil"/>
              <w:left w:val="nil"/>
              <w:bottom w:val="nil"/>
              <w:right w:val="nil"/>
            </w:tcBorders>
            <w:shd w:val="clear" w:color="auto" w:fill="auto"/>
            <w:noWrap/>
            <w:vAlign w:val="center"/>
            <w:hideMark/>
          </w:tcPr>
          <w:p w14:paraId="1874DFE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56BEBE1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r>
      <w:tr w:rsidR="00F011AA" w:rsidRPr="00F011AA" w14:paraId="718730A0"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340804E7"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16</w:t>
            </w:r>
          </w:p>
        </w:tc>
        <w:tc>
          <w:tcPr>
            <w:tcW w:w="960" w:type="dxa"/>
            <w:tcBorders>
              <w:top w:val="nil"/>
              <w:left w:val="nil"/>
              <w:bottom w:val="nil"/>
              <w:right w:val="nil"/>
            </w:tcBorders>
            <w:shd w:val="clear" w:color="auto" w:fill="auto"/>
            <w:noWrap/>
            <w:vAlign w:val="center"/>
            <w:hideMark/>
          </w:tcPr>
          <w:p w14:paraId="32B0D7A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454EE5C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60" w:type="dxa"/>
            <w:tcBorders>
              <w:top w:val="nil"/>
              <w:left w:val="nil"/>
              <w:bottom w:val="nil"/>
              <w:right w:val="nil"/>
            </w:tcBorders>
            <w:shd w:val="clear" w:color="auto" w:fill="auto"/>
            <w:noWrap/>
            <w:vAlign w:val="center"/>
            <w:hideMark/>
          </w:tcPr>
          <w:p w14:paraId="7ED3077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00D3700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60" w:type="dxa"/>
            <w:tcBorders>
              <w:top w:val="nil"/>
              <w:left w:val="nil"/>
              <w:bottom w:val="nil"/>
              <w:right w:val="nil"/>
            </w:tcBorders>
            <w:shd w:val="clear" w:color="auto" w:fill="auto"/>
            <w:noWrap/>
            <w:vAlign w:val="center"/>
            <w:hideMark/>
          </w:tcPr>
          <w:p w14:paraId="4A7E5F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0.070</w:t>
            </w:r>
          </w:p>
        </w:tc>
        <w:tc>
          <w:tcPr>
            <w:tcW w:w="960" w:type="dxa"/>
            <w:tcBorders>
              <w:top w:val="nil"/>
              <w:left w:val="nil"/>
              <w:bottom w:val="nil"/>
              <w:right w:val="nil"/>
            </w:tcBorders>
            <w:shd w:val="clear" w:color="auto" w:fill="auto"/>
            <w:noWrap/>
            <w:vAlign w:val="center"/>
            <w:hideMark/>
          </w:tcPr>
          <w:p w14:paraId="6D16A4A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0.055</w:t>
            </w:r>
          </w:p>
        </w:tc>
        <w:tc>
          <w:tcPr>
            <w:tcW w:w="960" w:type="dxa"/>
            <w:tcBorders>
              <w:top w:val="nil"/>
              <w:left w:val="nil"/>
              <w:bottom w:val="nil"/>
              <w:right w:val="nil"/>
            </w:tcBorders>
            <w:shd w:val="clear" w:color="auto" w:fill="auto"/>
            <w:noWrap/>
            <w:vAlign w:val="center"/>
            <w:hideMark/>
          </w:tcPr>
          <w:p w14:paraId="18B8904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7B83274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r>
      <w:tr w:rsidR="00F011AA" w:rsidRPr="00F011AA" w14:paraId="7D8D1474"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6A6155F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17</w:t>
            </w:r>
          </w:p>
        </w:tc>
        <w:tc>
          <w:tcPr>
            <w:tcW w:w="960" w:type="dxa"/>
            <w:tcBorders>
              <w:top w:val="nil"/>
              <w:left w:val="nil"/>
              <w:bottom w:val="nil"/>
              <w:right w:val="nil"/>
            </w:tcBorders>
            <w:shd w:val="clear" w:color="auto" w:fill="auto"/>
            <w:noWrap/>
            <w:vAlign w:val="center"/>
            <w:hideMark/>
          </w:tcPr>
          <w:p w14:paraId="332B0D7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0.032</w:t>
            </w:r>
          </w:p>
        </w:tc>
        <w:tc>
          <w:tcPr>
            <w:tcW w:w="960" w:type="dxa"/>
            <w:tcBorders>
              <w:top w:val="nil"/>
              <w:left w:val="nil"/>
              <w:bottom w:val="nil"/>
              <w:right w:val="nil"/>
            </w:tcBorders>
            <w:shd w:val="clear" w:color="auto" w:fill="auto"/>
            <w:noWrap/>
            <w:vAlign w:val="center"/>
            <w:hideMark/>
          </w:tcPr>
          <w:p w14:paraId="15AF6A7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059321F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788B65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0.059</w:t>
            </w:r>
          </w:p>
        </w:tc>
        <w:tc>
          <w:tcPr>
            <w:tcW w:w="960" w:type="dxa"/>
            <w:tcBorders>
              <w:top w:val="nil"/>
              <w:left w:val="nil"/>
              <w:bottom w:val="nil"/>
              <w:right w:val="nil"/>
            </w:tcBorders>
            <w:shd w:val="clear" w:color="auto" w:fill="auto"/>
            <w:noWrap/>
            <w:vAlign w:val="center"/>
            <w:hideMark/>
          </w:tcPr>
          <w:p w14:paraId="16B2D59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0.044</w:t>
            </w:r>
          </w:p>
        </w:tc>
        <w:tc>
          <w:tcPr>
            <w:tcW w:w="960" w:type="dxa"/>
            <w:tcBorders>
              <w:top w:val="nil"/>
              <w:left w:val="nil"/>
              <w:bottom w:val="nil"/>
              <w:right w:val="nil"/>
            </w:tcBorders>
            <w:shd w:val="clear" w:color="auto" w:fill="auto"/>
            <w:noWrap/>
            <w:vAlign w:val="center"/>
            <w:hideMark/>
          </w:tcPr>
          <w:p w14:paraId="65B8C36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0.073</w:t>
            </w:r>
          </w:p>
        </w:tc>
        <w:tc>
          <w:tcPr>
            <w:tcW w:w="960" w:type="dxa"/>
            <w:tcBorders>
              <w:top w:val="nil"/>
              <w:left w:val="nil"/>
              <w:bottom w:val="nil"/>
              <w:right w:val="nil"/>
            </w:tcBorders>
            <w:shd w:val="clear" w:color="auto" w:fill="auto"/>
            <w:noWrap/>
            <w:vAlign w:val="center"/>
            <w:hideMark/>
          </w:tcPr>
          <w:p w14:paraId="7C2DB73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0.043</w:t>
            </w:r>
          </w:p>
        </w:tc>
        <w:tc>
          <w:tcPr>
            <w:tcW w:w="960" w:type="dxa"/>
            <w:tcBorders>
              <w:top w:val="nil"/>
              <w:left w:val="nil"/>
              <w:bottom w:val="nil"/>
              <w:right w:val="nil"/>
            </w:tcBorders>
            <w:shd w:val="clear" w:color="auto" w:fill="auto"/>
            <w:noWrap/>
            <w:vAlign w:val="center"/>
            <w:hideMark/>
          </w:tcPr>
          <w:p w14:paraId="00DB711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0.032</w:t>
            </w:r>
          </w:p>
        </w:tc>
      </w:tr>
      <w:tr w:rsidR="00F011AA" w:rsidRPr="00F011AA" w14:paraId="3C3A4934"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2856955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18</w:t>
            </w:r>
          </w:p>
        </w:tc>
        <w:tc>
          <w:tcPr>
            <w:tcW w:w="960" w:type="dxa"/>
            <w:tcBorders>
              <w:top w:val="nil"/>
              <w:left w:val="nil"/>
              <w:bottom w:val="nil"/>
              <w:right w:val="nil"/>
            </w:tcBorders>
            <w:shd w:val="clear" w:color="auto" w:fill="auto"/>
            <w:noWrap/>
            <w:vAlign w:val="center"/>
            <w:hideMark/>
          </w:tcPr>
          <w:p w14:paraId="1CABD88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60" w:type="dxa"/>
            <w:tcBorders>
              <w:top w:val="nil"/>
              <w:left w:val="nil"/>
              <w:bottom w:val="nil"/>
              <w:right w:val="nil"/>
            </w:tcBorders>
            <w:shd w:val="clear" w:color="auto" w:fill="auto"/>
            <w:noWrap/>
            <w:vAlign w:val="center"/>
            <w:hideMark/>
          </w:tcPr>
          <w:p w14:paraId="079EE6E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760BD07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3E48CB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09A0CFB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0.070</w:t>
            </w:r>
          </w:p>
        </w:tc>
        <w:tc>
          <w:tcPr>
            <w:tcW w:w="960" w:type="dxa"/>
            <w:tcBorders>
              <w:top w:val="nil"/>
              <w:left w:val="nil"/>
              <w:bottom w:val="nil"/>
              <w:right w:val="nil"/>
            </w:tcBorders>
            <w:shd w:val="clear" w:color="auto" w:fill="auto"/>
            <w:noWrap/>
            <w:vAlign w:val="center"/>
            <w:hideMark/>
          </w:tcPr>
          <w:p w14:paraId="794C63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0.055</w:t>
            </w:r>
          </w:p>
        </w:tc>
        <w:tc>
          <w:tcPr>
            <w:tcW w:w="960" w:type="dxa"/>
            <w:tcBorders>
              <w:top w:val="nil"/>
              <w:left w:val="nil"/>
              <w:bottom w:val="nil"/>
              <w:right w:val="nil"/>
            </w:tcBorders>
            <w:shd w:val="clear" w:color="auto" w:fill="auto"/>
            <w:noWrap/>
            <w:vAlign w:val="center"/>
            <w:hideMark/>
          </w:tcPr>
          <w:p w14:paraId="028310A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7922844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0.043</w:t>
            </w:r>
          </w:p>
        </w:tc>
      </w:tr>
      <w:tr w:rsidR="00F011AA" w:rsidRPr="00F011AA" w14:paraId="0DC0F562"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23172888"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w:t>
            </w:r>
          </w:p>
        </w:tc>
        <w:tc>
          <w:tcPr>
            <w:tcW w:w="960" w:type="dxa"/>
            <w:tcBorders>
              <w:top w:val="nil"/>
              <w:left w:val="nil"/>
              <w:bottom w:val="nil"/>
              <w:right w:val="nil"/>
            </w:tcBorders>
            <w:shd w:val="clear" w:color="auto" w:fill="auto"/>
            <w:noWrap/>
            <w:vAlign w:val="center"/>
            <w:hideMark/>
          </w:tcPr>
          <w:p w14:paraId="4A7ABEA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61F1C17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1297210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60" w:type="dxa"/>
            <w:tcBorders>
              <w:top w:val="nil"/>
              <w:left w:val="nil"/>
              <w:bottom w:val="nil"/>
              <w:right w:val="nil"/>
            </w:tcBorders>
            <w:shd w:val="clear" w:color="auto" w:fill="auto"/>
            <w:noWrap/>
            <w:vAlign w:val="center"/>
            <w:hideMark/>
          </w:tcPr>
          <w:p w14:paraId="4ADA277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c>
          <w:tcPr>
            <w:tcW w:w="960" w:type="dxa"/>
            <w:tcBorders>
              <w:top w:val="nil"/>
              <w:left w:val="nil"/>
              <w:bottom w:val="nil"/>
              <w:right w:val="nil"/>
            </w:tcBorders>
            <w:shd w:val="clear" w:color="auto" w:fill="auto"/>
            <w:noWrap/>
            <w:vAlign w:val="center"/>
            <w:hideMark/>
          </w:tcPr>
          <w:p w14:paraId="2E28BCA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60" w:type="dxa"/>
            <w:tcBorders>
              <w:top w:val="nil"/>
              <w:left w:val="nil"/>
              <w:bottom w:val="nil"/>
              <w:right w:val="nil"/>
            </w:tcBorders>
            <w:shd w:val="clear" w:color="auto" w:fill="auto"/>
            <w:noWrap/>
            <w:vAlign w:val="center"/>
            <w:hideMark/>
          </w:tcPr>
          <w:p w14:paraId="6BD9090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003C7FF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0.037</w:t>
            </w:r>
          </w:p>
        </w:tc>
        <w:tc>
          <w:tcPr>
            <w:tcW w:w="960" w:type="dxa"/>
            <w:tcBorders>
              <w:top w:val="nil"/>
              <w:left w:val="nil"/>
              <w:bottom w:val="nil"/>
              <w:right w:val="nil"/>
            </w:tcBorders>
            <w:shd w:val="clear" w:color="auto" w:fill="auto"/>
            <w:noWrap/>
            <w:vAlign w:val="center"/>
            <w:hideMark/>
          </w:tcPr>
          <w:p w14:paraId="2C066E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r>
      <w:tr w:rsidR="00F011AA" w:rsidRPr="00F011AA" w14:paraId="7E6FD9BA"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3E9267D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w:t>
            </w:r>
          </w:p>
        </w:tc>
        <w:tc>
          <w:tcPr>
            <w:tcW w:w="960" w:type="dxa"/>
            <w:tcBorders>
              <w:top w:val="nil"/>
              <w:left w:val="nil"/>
              <w:bottom w:val="nil"/>
              <w:right w:val="nil"/>
            </w:tcBorders>
            <w:shd w:val="clear" w:color="auto" w:fill="auto"/>
            <w:noWrap/>
            <w:vAlign w:val="center"/>
            <w:hideMark/>
          </w:tcPr>
          <w:p w14:paraId="11A5DE7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0.039</w:t>
            </w:r>
          </w:p>
        </w:tc>
        <w:tc>
          <w:tcPr>
            <w:tcW w:w="960" w:type="dxa"/>
            <w:tcBorders>
              <w:top w:val="nil"/>
              <w:left w:val="nil"/>
              <w:bottom w:val="nil"/>
              <w:right w:val="nil"/>
            </w:tcBorders>
            <w:shd w:val="clear" w:color="auto" w:fill="auto"/>
            <w:noWrap/>
            <w:vAlign w:val="center"/>
            <w:hideMark/>
          </w:tcPr>
          <w:p w14:paraId="2354931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60" w:type="dxa"/>
            <w:tcBorders>
              <w:top w:val="nil"/>
              <w:left w:val="nil"/>
              <w:bottom w:val="nil"/>
              <w:right w:val="nil"/>
            </w:tcBorders>
            <w:shd w:val="clear" w:color="auto" w:fill="auto"/>
            <w:noWrap/>
            <w:vAlign w:val="center"/>
            <w:hideMark/>
          </w:tcPr>
          <w:p w14:paraId="7E9C7A2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54061F7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60" w:type="dxa"/>
            <w:tcBorders>
              <w:top w:val="nil"/>
              <w:left w:val="nil"/>
              <w:bottom w:val="nil"/>
              <w:right w:val="nil"/>
            </w:tcBorders>
            <w:shd w:val="clear" w:color="auto" w:fill="auto"/>
            <w:noWrap/>
            <w:vAlign w:val="center"/>
            <w:hideMark/>
          </w:tcPr>
          <w:p w14:paraId="09F25CE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0.037</w:t>
            </w:r>
          </w:p>
        </w:tc>
        <w:tc>
          <w:tcPr>
            <w:tcW w:w="960" w:type="dxa"/>
            <w:tcBorders>
              <w:top w:val="nil"/>
              <w:left w:val="nil"/>
              <w:bottom w:val="nil"/>
              <w:right w:val="nil"/>
            </w:tcBorders>
            <w:shd w:val="clear" w:color="auto" w:fill="auto"/>
            <w:noWrap/>
            <w:vAlign w:val="center"/>
            <w:hideMark/>
          </w:tcPr>
          <w:p w14:paraId="31E375C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60" w:type="dxa"/>
            <w:tcBorders>
              <w:top w:val="nil"/>
              <w:left w:val="nil"/>
              <w:bottom w:val="nil"/>
              <w:right w:val="nil"/>
            </w:tcBorders>
            <w:shd w:val="clear" w:color="auto" w:fill="auto"/>
            <w:noWrap/>
            <w:vAlign w:val="center"/>
            <w:hideMark/>
          </w:tcPr>
          <w:p w14:paraId="7E2ABF1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60" w:type="dxa"/>
            <w:tcBorders>
              <w:top w:val="nil"/>
              <w:left w:val="nil"/>
              <w:bottom w:val="nil"/>
              <w:right w:val="nil"/>
            </w:tcBorders>
            <w:shd w:val="clear" w:color="auto" w:fill="auto"/>
            <w:noWrap/>
            <w:vAlign w:val="center"/>
            <w:hideMark/>
          </w:tcPr>
          <w:p w14:paraId="48F1C71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0.039</w:t>
            </w:r>
          </w:p>
        </w:tc>
      </w:tr>
      <w:tr w:rsidR="00F011AA" w:rsidRPr="00F011AA" w14:paraId="56BF9D98"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2400B7F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21</w:t>
            </w:r>
          </w:p>
        </w:tc>
        <w:tc>
          <w:tcPr>
            <w:tcW w:w="960" w:type="dxa"/>
            <w:tcBorders>
              <w:top w:val="nil"/>
              <w:left w:val="nil"/>
              <w:bottom w:val="nil"/>
              <w:right w:val="nil"/>
            </w:tcBorders>
            <w:shd w:val="clear" w:color="auto" w:fill="auto"/>
            <w:noWrap/>
            <w:vAlign w:val="center"/>
            <w:hideMark/>
          </w:tcPr>
          <w:p w14:paraId="4A9F7C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c>
          <w:tcPr>
            <w:tcW w:w="960" w:type="dxa"/>
            <w:tcBorders>
              <w:top w:val="nil"/>
              <w:left w:val="nil"/>
              <w:bottom w:val="nil"/>
              <w:right w:val="nil"/>
            </w:tcBorders>
            <w:shd w:val="clear" w:color="auto" w:fill="auto"/>
            <w:noWrap/>
            <w:vAlign w:val="center"/>
            <w:hideMark/>
          </w:tcPr>
          <w:p w14:paraId="636C335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60" w:type="dxa"/>
            <w:tcBorders>
              <w:top w:val="nil"/>
              <w:left w:val="nil"/>
              <w:bottom w:val="nil"/>
              <w:right w:val="nil"/>
            </w:tcBorders>
            <w:shd w:val="clear" w:color="auto" w:fill="auto"/>
            <w:noWrap/>
            <w:vAlign w:val="center"/>
            <w:hideMark/>
          </w:tcPr>
          <w:p w14:paraId="48FBBFF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c>
          <w:tcPr>
            <w:tcW w:w="960" w:type="dxa"/>
            <w:tcBorders>
              <w:top w:val="nil"/>
              <w:left w:val="nil"/>
              <w:bottom w:val="nil"/>
              <w:right w:val="nil"/>
            </w:tcBorders>
            <w:shd w:val="clear" w:color="auto" w:fill="auto"/>
            <w:noWrap/>
            <w:vAlign w:val="center"/>
            <w:hideMark/>
          </w:tcPr>
          <w:p w14:paraId="7D005B9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11C7A40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32EC5C1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0.066</w:t>
            </w:r>
          </w:p>
        </w:tc>
        <w:tc>
          <w:tcPr>
            <w:tcW w:w="960" w:type="dxa"/>
            <w:tcBorders>
              <w:top w:val="nil"/>
              <w:left w:val="nil"/>
              <w:bottom w:val="nil"/>
              <w:right w:val="nil"/>
            </w:tcBorders>
            <w:shd w:val="clear" w:color="auto" w:fill="auto"/>
            <w:noWrap/>
            <w:vAlign w:val="center"/>
            <w:hideMark/>
          </w:tcPr>
          <w:p w14:paraId="3096878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0.056</w:t>
            </w:r>
          </w:p>
        </w:tc>
        <w:tc>
          <w:tcPr>
            <w:tcW w:w="960" w:type="dxa"/>
            <w:tcBorders>
              <w:top w:val="nil"/>
              <w:left w:val="nil"/>
              <w:bottom w:val="nil"/>
              <w:right w:val="nil"/>
            </w:tcBorders>
            <w:shd w:val="clear" w:color="auto" w:fill="auto"/>
            <w:noWrap/>
            <w:vAlign w:val="center"/>
            <w:hideMark/>
          </w:tcPr>
          <w:p w14:paraId="19D9E1F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0.079</w:t>
            </w:r>
          </w:p>
        </w:tc>
      </w:tr>
      <w:tr w:rsidR="00F011AA" w:rsidRPr="00F011AA" w14:paraId="5CFF454F"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100DC5A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22</w:t>
            </w:r>
          </w:p>
        </w:tc>
        <w:tc>
          <w:tcPr>
            <w:tcW w:w="960" w:type="dxa"/>
            <w:tcBorders>
              <w:top w:val="nil"/>
              <w:left w:val="nil"/>
              <w:bottom w:val="nil"/>
              <w:right w:val="nil"/>
            </w:tcBorders>
            <w:shd w:val="clear" w:color="auto" w:fill="auto"/>
            <w:noWrap/>
            <w:vAlign w:val="center"/>
            <w:hideMark/>
          </w:tcPr>
          <w:p w14:paraId="7B63A38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60" w:type="dxa"/>
            <w:tcBorders>
              <w:top w:val="nil"/>
              <w:left w:val="nil"/>
              <w:bottom w:val="nil"/>
              <w:right w:val="nil"/>
            </w:tcBorders>
            <w:shd w:val="clear" w:color="auto" w:fill="auto"/>
            <w:noWrap/>
            <w:vAlign w:val="center"/>
            <w:hideMark/>
          </w:tcPr>
          <w:p w14:paraId="38855D6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6F5D909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7380A59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60" w:type="dxa"/>
            <w:tcBorders>
              <w:top w:val="nil"/>
              <w:left w:val="nil"/>
              <w:bottom w:val="nil"/>
              <w:right w:val="nil"/>
            </w:tcBorders>
            <w:shd w:val="clear" w:color="auto" w:fill="auto"/>
            <w:noWrap/>
            <w:vAlign w:val="center"/>
            <w:hideMark/>
          </w:tcPr>
          <w:p w14:paraId="295E005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16405CD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3E360C9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60" w:type="dxa"/>
            <w:tcBorders>
              <w:top w:val="nil"/>
              <w:left w:val="nil"/>
              <w:bottom w:val="nil"/>
              <w:right w:val="nil"/>
            </w:tcBorders>
            <w:shd w:val="clear" w:color="auto" w:fill="auto"/>
            <w:noWrap/>
            <w:vAlign w:val="center"/>
            <w:hideMark/>
          </w:tcPr>
          <w:p w14:paraId="3A8D624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0.032</w:t>
            </w:r>
          </w:p>
        </w:tc>
      </w:tr>
      <w:tr w:rsidR="00F011AA" w:rsidRPr="00F011AA" w14:paraId="1A46D20B"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4812BE8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23</w:t>
            </w:r>
          </w:p>
        </w:tc>
        <w:tc>
          <w:tcPr>
            <w:tcW w:w="960" w:type="dxa"/>
            <w:tcBorders>
              <w:top w:val="nil"/>
              <w:left w:val="nil"/>
              <w:bottom w:val="nil"/>
              <w:right w:val="nil"/>
            </w:tcBorders>
            <w:shd w:val="clear" w:color="auto" w:fill="auto"/>
            <w:noWrap/>
            <w:vAlign w:val="center"/>
            <w:hideMark/>
          </w:tcPr>
          <w:p w14:paraId="1224A1F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2266D89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0.049</w:t>
            </w:r>
          </w:p>
        </w:tc>
        <w:tc>
          <w:tcPr>
            <w:tcW w:w="960" w:type="dxa"/>
            <w:tcBorders>
              <w:top w:val="nil"/>
              <w:left w:val="nil"/>
              <w:bottom w:val="nil"/>
              <w:right w:val="nil"/>
            </w:tcBorders>
            <w:shd w:val="clear" w:color="auto" w:fill="auto"/>
            <w:noWrap/>
            <w:vAlign w:val="center"/>
            <w:hideMark/>
          </w:tcPr>
          <w:p w14:paraId="5E904B2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60A12F9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22AC058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3C5C088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31C09EC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0.044</w:t>
            </w:r>
          </w:p>
        </w:tc>
        <w:tc>
          <w:tcPr>
            <w:tcW w:w="960" w:type="dxa"/>
            <w:tcBorders>
              <w:top w:val="nil"/>
              <w:left w:val="nil"/>
              <w:bottom w:val="nil"/>
              <w:right w:val="nil"/>
            </w:tcBorders>
            <w:shd w:val="clear" w:color="auto" w:fill="auto"/>
            <w:noWrap/>
            <w:vAlign w:val="center"/>
            <w:hideMark/>
          </w:tcPr>
          <w:p w14:paraId="4599044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r>
      <w:tr w:rsidR="00F011AA" w:rsidRPr="00F011AA" w14:paraId="7587B83D"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29F4C23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24</w:t>
            </w:r>
          </w:p>
        </w:tc>
        <w:tc>
          <w:tcPr>
            <w:tcW w:w="960" w:type="dxa"/>
            <w:tcBorders>
              <w:top w:val="nil"/>
              <w:left w:val="nil"/>
              <w:bottom w:val="nil"/>
              <w:right w:val="nil"/>
            </w:tcBorders>
            <w:shd w:val="clear" w:color="auto" w:fill="auto"/>
            <w:noWrap/>
            <w:vAlign w:val="center"/>
            <w:hideMark/>
          </w:tcPr>
          <w:p w14:paraId="2DCAB59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54A5D30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789E681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60" w:type="dxa"/>
            <w:tcBorders>
              <w:top w:val="nil"/>
              <w:left w:val="nil"/>
              <w:bottom w:val="nil"/>
              <w:right w:val="nil"/>
            </w:tcBorders>
            <w:shd w:val="clear" w:color="auto" w:fill="auto"/>
            <w:noWrap/>
            <w:vAlign w:val="center"/>
            <w:hideMark/>
          </w:tcPr>
          <w:p w14:paraId="700C60C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0.039</w:t>
            </w:r>
          </w:p>
        </w:tc>
        <w:tc>
          <w:tcPr>
            <w:tcW w:w="960" w:type="dxa"/>
            <w:tcBorders>
              <w:top w:val="nil"/>
              <w:left w:val="nil"/>
              <w:bottom w:val="nil"/>
              <w:right w:val="nil"/>
            </w:tcBorders>
            <w:shd w:val="clear" w:color="auto" w:fill="auto"/>
            <w:noWrap/>
            <w:vAlign w:val="center"/>
            <w:hideMark/>
          </w:tcPr>
          <w:p w14:paraId="25E94FB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60" w:type="dxa"/>
            <w:tcBorders>
              <w:top w:val="nil"/>
              <w:left w:val="nil"/>
              <w:bottom w:val="nil"/>
              <w:right w:val="nil"/>
            </w:tcBorders>
            <w:shd w:val="clear" w:color="auto" w:fill="auto"/>
            <w:noWrap/>
            <w:vAlign w:val="center"/>
            <w:hideMark/>
          </w:tcPr>
          <w:p w14:paraId="02A4EE5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0C58299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2D3F6EB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0.050</w:t>
            </w:r>
          </w:p>
        </w:tc>
      </w:tr>
      <w:tr w:rsidR="00F011AA" w:rsidRPr="00F011AA" w14:paraId="615F1309"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72B3F594"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25</w:t>
            </w:r>
          </w:p>
        </w:tc>
        <w:tc>
          <w:tcPr>
            <w:tcW w:w="960" w:type="dxa"/>
            <w:tcBorders>
              <w:top w:val="nil"/>
              <w:left w:val="nil"/>
              <w:bottom w:val="nil"/>
              <w:right w:val="nil"/>
            </w:tcBorders>
            <w:shd w:val="clear" w:color="auto" w:fill="auto"/>
            <w:noWrap/>
            <w:vAlign w:val="center"/>
            <w:hideMark/>
          </w:tcPr>
          <w:p w14:paraId="7CE1294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64F93BA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4872F5D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c>
          <w:tcPr>
            <w:tcW w:w="960" w:type="dxa"/>
            <w:tcBorders>
              <w:top w:val="nil"/>
              <w:left w:val="nil"/>
              <w:bottom w:val="nil"/>
              <w:right w:val="nil"/>
            </w:tcBorders>
            <w:shd w:val="clear" w:color="auto" w:fill="auto"/>
            <w:noWrap/>
            <w:vAlign w:val="center"/>
            <w:hideMark/>
          </w:tcPr>
          <w:p w14:paraId="7D4E60C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60" w:type="dxa"/>
            <w:tcBorders>
              <w:top w:val="nil"/>
              <w:left w:val="nil"/>
              <w:bottom w:val="nil"/>
              <w:right w:val="nil"/>
            </w:tcBorders>
            <w:shd w:val="clear" w:color="auto" w:fill="auto"/>
            <w:noWrap/>
            <w:vAlign w:val="center"/>
            <w:hideMark/>
          </w:tcPr>
          <w:p w14:paraId="42E4393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4873DB5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60" w:type="dxa"/>
            <w:tcBorders>
              <w:top w:val="nil"/>
              <w:left w:val="nil"/>
              <w:bottom w:val="nil"/>
              <w:right w:val="nil"/>
            </w:tcBorders>
            <w:shd w:val="clear" w:color="auto" w:fill="auto"/>
            <w:noWrap/>
            <w:vAlign w:val="center"/>
            <w:hideMark/>
          </w:tcPr>
          <w:p w14:paraId="1FB30CE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3301A68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r>
      <w:tr w:rsidR="00F011AA" w:rsidRPr="00F011AA" w14:paraId="2F987C3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176A39BB"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26</w:t>
            </w:r>
          </w:p>
        </w:tc>
        <w:tc>
          <w:tcPr>
            <w:tcW w:w="960" w:type="dxa"/>
            <w:tcBorders>
              <w:top w:val="nil"/>
              <w:left w:val="nil"/>
              <w:bottom w:val="nil"/>
              <w:right w:val="nil"/>
            </w:tcBorders>
            <w:shd w:val="clear" w:color="auto" w:fill="auto"/>
            <w:noWrap/>
            <w:vAlign w:val="center"/>
            <w:hideMark/>
          </w:tcPr>
          <w:p w14:paraId="61357F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60" w:type="dxa"/>
            <w:tcBorders>
              <w:top w:val="nil"/>
              <w:left w:val="nil"/>
              <w:bottom w:val="nil"/>
              <w:right w:val="nil"/>
            </w:tcBorders>
            <w:shd w:val="clear" w:color="auto" w:fill="auto"/>
            <w:noWrap/>
            <w:vAlign w:val="center"/>
            <w:hideMark/>
          </w:tcPr>
          <w:p w14:paraId="5C6046B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7485D3B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4D17E94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295CFB8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6F29F60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37D06D2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51F7EEF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r>
      <w:tr w:rsidR="00F011AA" w:rsidRPr="00F011AA" w14:paraId="6CFCAF3E"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07E1F9B7"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27</w:t>
            </w:r>
          </w:p>
        </w:tc>
        <w:tc>
          <w:tcPr>
            <w:tcW w:w="960" w:type="dxa"/>
            <w:tcBorders>
              <w:top w:val="nil"/>
              <w:left w:val="nil"/>
              <w:bottom w:val="nil"/>
              <w:right w:val="nil"/>
            </w:tcBorders>
            <w:shd w:val="clear" w:color="auto" w:fill="auto"/>
            <w:noWrap/>
            <w:vAlign w:val="center"/>
            <w:hideMark/>
          </w:tcPr>
          <w:p w14:paraId="033589A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37EE403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4A21ECC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128454C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0.047</w:t>
            </w:r>
          </w:p>
        </w:tc>
        <w:tc>
          <w:tcPr>
            <w:tcW w:w="960" w:type="dxa"/>
            <w:tcBorders>
              <w:top w:val="nil"/>
              <w:left w:val="nil"/>
              <w:bottom w:val="nil"/>
              <w:right w:val="nil"/>
            </w:tcBorders>
            <w:shd w:val="clear" w:color="auto" w:fill="auto"/>
            <w:noWrap/>
            <w:vAlign w:val="center"/>
            <w:hideMark/>
          </w:tcPr>
          <w:p w14:paraId="79B4ED4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60" w:type="dxa"/>
            <w:tcBorders>
              <w:top w:val="nil"/>
              <w:left w:val="nil"/>
              <w:bottom w:val="nil"/>
              <w:right w:val="nil"/>
            </w:tcBorders>
            <w:shd w:val="clear" w:color="auto" w:fill="auto"/>
            <w:noWrap/>
            <w:vAlign w:val="center"/>
            <w:hideMark/>
          </w:tcPr>
          <w:p w14:paraId="2D004D6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7FA57B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0A76072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r>
      <w:tr w:rsidR="00F011AA" w:rsidRPr="00F011AA" w14:paraId="07FFB2F2"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34DBBC1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28</w:t>
            </w:r>
          </w:p>
        </w:tc>
        <w:tc>
          <w:tcPr>
            <w:tcW w:w="960" w:type="dxa"/>
            <w:tcBorders>
              <w:top w:val="nil"/>
              <w:left w:val="nil"/>
              <w:bottom w:val="nil"/>
              <w:right w:val="nil"/>
            </w:tcBorders>
            <w:shd w:val="clear" w:color="auto" w:fill="auto"/>
            <w:noWrap/>
            <w:vAlign w:val="center"/>
            <w:hideMark/>
          </w:tcPr>
          <w:p w14:paraId="6CCB547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0.037</w:t>
            </w:r>
          </w:p>
        </w:tc>
        <w:tc>
          <w:tcPr>
            <w:tcW w:w="960" w:type="dxa"/>
            <w:tcBorders>
              <w:top w:val="nil"/>
              <w:left w:val="nil"/>
              <w:bottom w:val="nil"/>
              <w:right w:val="nil"/>
            </w:tcBorders>
            <w:shd w:val="clear" w:color="auto" w:fill="auto"/>
            <w:noWrap/>
            <w:vAlign w:val="center"/>
            <w:hideMark/>
          </w:tcPr>
          <w:p w14:paraId="4F73FCB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60" w:type="dxa"/>
            <w:tcBorders>
              <w:top w:val="nil"/>
              <w:left w:val="nil"/>
              <w:bottom w:val="nil"/>
              <w:right w:val="nil"/>
            </w:tcBorders>
            <w:shd w:val="clear" w:color="auto" w:fill="auto"/>
            <w:noWrap/>
            <w:vAlign w:val="center"/>
            <w:hideMark/>
          </w:tcPr>
          <w:p w14:paraId="2FB4092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28CECD0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209BFBB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0.032</w:t>
            </w:r>
          </w:p>
        </w:tc>
        <w:tc>
          <w:tcPr>
            <w:tcW w:w="960" w:type="dxa"/>
            <w:tcBorders>
              <w:top w:val="nil"/>
              <w:left w:val="nil"/>
              <w:bottom w:val="nil"/>
              <w:right w:val="nil"/>
            </w:tcBorders>
            <w:shd w:val="clear" w:color="auto" w:fill="auto"/>
            <w:noWrap/>
            <w:vAlign w:val="center"/>
            <w:hideMark/>
          </w:tcPr>
          <w:p w14:paraId="1B14F04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60" w:type="dxa"/>
            <w:tcBorders>
              <w:top w:val="nil"/>
              <w:left w:val="nil"/>
              <w:bottom w:val="nil"/>
              <w:right w:val="nil"/>
            </w:tcBorders>
            <w:shd w:val="clear" w:color="auto" w:fill="auto"/>
            <w:noWrap/>
            <w:vAlign w:val="center"/>
            <w:hideMark/>
          </w:tcPr>
          <w:p w14:paraId="0D52A8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60" w:type="dxa"/>
            <w:tcBorders>
              <w:top w:val="nil"/>
              <w:left w:val="nil"/>
              <w:bottom w:val="nil"/>
              <w:right w:val="nil"/>
            </w:tcBorders>
            <w:shd w:val="clear" w:color="auto" w:fill="auto"/>
            <w:noWrap/>
            <w:vAlign w:val="center"/>
            <w:hideMark/>
          </w:tcPr>
          <w:p w14:paraId="370CFAD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r>
      <w:tr w:rsidR="00F011AA" w:rsidRPr="00F011AA" w14:paraId="058E89D2"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7780A12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29</w:t>
            </w:r>
          </w:p>
        </w:tc>
        <w:tc>
          <w:tcPr>
            <w:tcW w:w="960" w:type="dxa"/>
            <w:tcBorders>
              <w:top w:val="nil"/>
              <w:left w:val="nil"/>
              <w:bottom w:val="nil"/>
              <w:right w:val="nil"/>
            </w:tcBorders>
            <w:shd w:val="clear" w:color="auto" w:fill="auto"/>
            <w:noWrap/>
            <w:vAlign w:val="center"/>
            <w:hideMark/>
          </w:tcPr>
          <w:p w14:paraId="1CB3AB6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0.036</w:t>
            </w:r>
          </w:p>
        </w:tc>
        <w:tc>
          <w:tcPr>
            <w:tcW w:w="960" w:type="dxa"/>
            <w:tcBorders>
              <w:top w:val="nil"/>
              <w:left w:val="nil"/>
              <w:bottom w:val="nil"/>
              <w:right w:val="nil"/>
            </w:tcBorders>
            <w:shd w:val="clear" w:color="auto" w:fill="auto"/>
            <w:noWrap/>
            <w:vAlign w:val="center"/>
            <w:hideMark/>
          </w:tcPr>
          <w:p w14:paraId="33C2DAC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555071D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0A2B312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3608561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c>
          <w:tcPr>
            <w:tcW w:w="960" w:type="dxa"/>
            <w:tcBorders>
              <w:top w:val="nil"/>
              <w:left w:val="nil"/>
              <w:bottom w:val="nil"/>
              <w:right w:val="nil"/>
            </w:tcBorders>
            <w:shd w:val="clear" w:color="auto" w:fill="auto"/>
            <w:noWrap/>
            <w:vAlign w:val="center"/>
            <w:hideMark/>
          </w:tcPr>
          <w:p w14:paraId="78DAA1E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768282B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60" w:type="dxa"/>
            <w:tcBorders>
              <w:top w:val="nil"/>
              <w:left w:val="nil"/>
              <w:bottom w:val="nil"/>
              <w:right w:val="nil"/>
            </w:tcBorders>
            <w:shd w:val="clear" w:color="auto" w:fill="auto"/>
            <w:noWrap/>
            <w:vAlign w:val="center"/>
            <w:hideMark/>
          </w:tcPr>
          <w:p w14:paraId="07DEB3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r>
      <w:tr w:rsidR="00F011AA" w:rsidRPr="00F011AA" w14:paraId="239811F2"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4849F74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30</w:t>
            </w:r>
          </w:p>
        </w:tc>
        <w:tc>
          <w:tcPr>
            <w:tcW w:w="960" w:type="dxa"/>
            <w:tcBorders>
              <w:top w:val="nil"/>
              <w:left w:val="nil"/>
              <w:bottom w:val="nil"/>
              <w:right w:val="nil"/>
            </w:tcBorders>
            <w:shd w:val="clear" w:color="auto" w:fill="auto"/>
            <w:noWrap/>
            <w:vAlign w:val="center"/>
            <w:hideMark/>
          </w:tcPr>
          <w:p w14:paraId="58A0759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1ECD474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0.033</w:t>
            </w:r>
          </w:p>
        </w:tc>
        <w:tc>
          <w:tcPr>
            <w:tcW w:w="960" w:type="dxa"/>
            <w:tcBorders>
              <w:top w:val="nil"/>
              <w:left w:val="nil"/>
              <w:bottom w:val="nil"/>
              <w:right w:val="nil"/>
            </w:tcBorders>
            <w:shd w:val="clear" w:color="auto" w:fill="auto"/>
            <w:noWrap/>
            <w:vAlign w:val="center"/>
            <w:hideMark/>
          </w:tcPr>
          <w:p w14:paraId="4433511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7FB9EBD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1A98875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688C18E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61A40DA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6DAD11F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r>
      <w:tr w:rsidR="00F011AA" w:rsidRPr="00F011AA" w14:paraId="7F0DE841"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1BF52E48"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31</w:t>
            </w:r>
          </w:p>
        </w:tc>
        <w:tc>
          <w:tcPr>
            <w:tcW w:w="960" w:type="dxa"/>
            <w:tcBorders>
              <w:top w:val="nil"/>
              <w:left w:val="nil"/>
              <w:bottom w:val="nil"/>
              <w:right w:val="nil"/>
            </w:tcBorders>
            <w:shd w:val="clear" w:color="auto" w:fill="auto"/>
            <w:noWrap/>
            <w:vAlign w:val="center"/>
            <w:hideMark/>
          </w:tcPr>
          <w:p w14:paraId="27FD50E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3C168CF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60" w:type="dxa"/>
            <w:tcBorders>
              <w:top w:val="nil"/>
              <w:left w:val="nil"/>
              <w:bottom w:val="nil"/>
              <w:right w:val="nil"/>
            </w:tcBorders>
            <w:shd w:val="clear" w:color="auto" w:fill="auto"/>
            <w:noWrap/>
            <w:vAlign w:val="center"/>
            <w:hideMark/>
          </w:tcPr>
          <w:p w14:paraId="482A6C5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1E8A4D0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3ABA953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22FBEA6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355C2F7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2C9584A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r>
      <w:tr w:rsidR="00F011AA" w:rsidRPr="00F011AA" w14:paraId="7191839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539408A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32</w:t>
            </w:r>
          </w:p>
        </w:tc>
        <w:tc>
          <w:tcPr>
            <w:tcW w:w="960" w:type="dxa"/>
            <w:tcBorders>
              <w:top w:val="nil"/>
              <w:left w:val="nil"/>
              <w:bottom w:val="nil"/>
              <w:right w:val="nil"/>
            </w:tcBorders>
            <w:shd w:val="clear" w:color="auto" w:fill="auto"/>
            <w:noWrap/>
            <w:vAlign w:val="center"/>
            <w:hideMark/>
          </w:tcPr>
          <w:p w14:paraId="711D2FC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c>
          <w:tcPr>
            <w:tcW w:w="960" w:type="dxa"/>
            <w:tcBorders>
              <w:top w:val="nil"/>
              <w:left w:val="nil"/>
              <w:bottom w:val="nil"/>
              <w:right w:val="nil"/>
            </w:tcBorders>
            <w:shd w:val="clear" w:color="auto" w:fill="auto"/>
            <w:noWrap/>
            <w:vAlign w:val="center"/>
            <w:hideMark/>
          </w:tcPr>
          <w:p w14:paraId="07BE02B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c>
          <w:tcPr>
            <w:tcW w:w="960" w:type="dxa"/>
            <w:tcBorders>
              <w:top w:val="nil"/>
              <w:left w:val="nil"/>
              <w:bottom w:val="nil"/>
              <w:right w:val="nil"/>
            </w:tcBorders>
            <w:shd w:val="clear" w:color="auto" w:fill="auto"/>
            <w:noWrap/>
            <w:vAlign w:val="center"/>
            <w:hideMark/>
          </w:tcPr>
          <w:p w14:paraId="1F79F24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60" w:type="dxa"/>
            <w:tcBorders>
              <w:top w:val="nil"/>
              <w:left w:val="nil"/>
              <w:bottom w:val="nil"/>
              <w:right w:val="nil"/>
            </w:tcBorders>
            <w:shd w:val="clear" w:color="auto" w:fill="auto"/>
            <w:noWrap/>
            <w:vAlign w:val="center"/>
            <w:hideMark/>
          </w:tcPr>
          <w:p w14:paraId="24506D8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3C87994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3911326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60" w:type="dxa"/>
            <w:tcBorders>
              <w:top w:val="nil"/>
              <w:left w:val="nil"/>
              <w:bottom w:val="nil"/>
              <w:right w:val="nil"/>
            </w:tcBorders>
            <w:shd w:val="clear" w:color="auto" w:fill="auto"/>
            <w:noWrap/>
            <w:vAlign w:val="center"/>
            <w:hideMark/>
          </w:tcPr>
          <w:p w14:paraId="63C891C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c>
          <w:tcPr>
            <w:tcW w:w="960" w:type="dxa"/>
            <w:tcBorders>
              <w:top w:val="nil"/>
              <w:left w:val="nil"/>
              <w:bottom w:val="nil"/>
              <w:right w:val="nil"/>
            </w:tcBorders>
            <w:shd w:val="clear" w:color="auto" w:fill="auto"/>
            <w:noWrap/>
            <w:vAlign w:val="center"/>
            <w:hideMark/>
          </w:tcPr>
          <w:p w14:paraId="208D8E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r>
      <w:tr w:rsidR="00F011AA" w:rsidRPr="00F011AA" w14:paraId="1CC3ACF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76721344"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33</w:t>
            </w:r>
          </w:p>
        </w:tc>
        <w:tc>
          <w:tcPr>
            <w:tcW w:w="960" w:type="dxa"/>
            <w:tcBorders>
              <w:top w:val="nil"/>
              <w:left w:val="nil"/>
              <w:bottom w:val="nil"/>
              <w:right w:val="nil"/>
            </w:tcBorders>
            <w:shd w:val="clear" w:color="auto" w:fill="auto"/>
            <w:noWrap/>
            <w:vAlign w:val="center"/>
            <w:hideMark/>
          </w:tcPr>
          <w:p w14:paraId="115A08A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46098B6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7736183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714B73A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60" w:type="dxa"/>
            <w:tcBorders>
              <w:top w:val="nil"/>
              <w:left w:val="nil"/>
              <w:bottom w:val="nil"/>
              <w:right w:val="nil"/>
            </w:tcBorders>
            <w:shd w:val="clear" w:color="auto" w:fill="auto"/>
            <w:noWrap/>
            <w:vAlign w:val="center"/>
            <w:hideMark/>
          </w:tcPr>
          <w:p w14:paraId="76A0DC1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1428DD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60" w:type="dxa"/>
            <w:tcBorders>
              <w:top w:val="nil"/>
              <w:left w:val="nil"/>
              <w:bottom w:val="nil"/>
              <w:right w:val="nil"/>
            </w:tcBorders>
            <w:shd w:val="clear" w:color="auto" w:fill="auto"/>
            <w:noWrap/>
            <w:vAlign w:val="center"/>
            <w:hideMark/>
          </w:tcPr>
          <w:p w14:paraId="7EBA4B2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4BE149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r>
      <w:tr w:rsidR="00F011AA" w:rsidRPr="00F011AA" w14:paraId="49CC097A"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19CF2041"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34</w:t>
            </w:r>
          </w:p>
        </w:tc>
        <w:tc>
          <w:tcPr>
            <w:tcW w:w="960" w:type="dxa"/>
            <w:tcBorders>
              <w:top w:val="nil"/>
              <w:left w:val="nil"/>
              <w:bottom w:val="nil"/>
              <w:right w:val="nil"/>
            </w:tcBorders>
            <w:shd w:val="clear" w:color="auto" w:fill="auto"/>
            <w:noWrap/>
            <w:vAlign w:val="center"/>
            <w:hideMark/>
          </w:tcPr>
          <w:p w14:paraId="3A150AA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0.046</w:t>
            </w:r>
          </w:p>
        </w:tc>
        <w:tc>
          <w:tcPr>
            <w:tcW w:w="960" w:type="dxa"/>
            <w:tcBorders>
              <w:top w:val="nil"/>
              <w:left w:val="nil"/>
              <w:bottom w:val="nil"/>
              <w:right w:val="nil"/>
            </w:tcBorders>
            <w:shd w:val="clear" w:color="auto" w:fill="auto"/>
            <w:noWrap/>
            <w:vAlign w:val="center"/>
            <w:hideMark/>
          </w:tcPr>
          <w:p w14:paraId="54463C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257E605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7C42979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21BF29B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60" w:type="dxa"/>
            <w:tcBorders>
              <w:top w:val="nil"/>
              <w:left w:val="nil"/>
              <w:bottom w:val="nil"/>
              <w:right w:val="nil"/>
            </w:tcBorders>
            <w:shd w:val="clear" w:color="auto" w:fill="auto"/>
            <w:noWrap/>
            <w:vAlign w:val="center"/>
            <w:hideMark/>
          </w:tcPr>
          <w:p w14:paraId="3DB1316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51C1B61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0F72FFC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r>
      <w:tr w:rsidR="00F011AA" w:rsidRPr="00F011AA" w14:paraId="3A3CA3C3"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33947B64"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35</w:t>
            </w:r>
          </w:p>
        </w:tc>
        <w:tc>
          <w:tcPr>
            <w:tcW w:w="960" w:type="dxa"/>
            <w:tcBorders>
              <w:top w:val="nil"/>
              <w:left w:val="nil"/>
              <w:bottom w:val="nil"/>
              <w:right w:val="nil"/>
            </w:tcBorders>
            <w:shd w:val="clear" w:color="auto" w:fill="auto"/>
            <w:noWrap/>
            <w:vAlign w:val="center"/>
            <w:hideMark/>
          </w:tcPr>
          <w:p w14:paraId="624E7EA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785D7F8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35F2DE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41412BF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60" w:type="dxa"/>
            <w:tcBorders>
              <w:top w:val="nil"/>
              <w:left w:val="nil"/>
              <w:bottom w:val="nil"/>
              <w:right w:val="nil"/>
            </w:tcBorders>
            <w:shd w:val="clear" w:color="auto" w:fill="auto"/>
            <w:noWrap/>
            <w:vAlign w:val="center"/>
            <w:hideMark/>
          </w:tcPr>
          <w:p w14:paraId="7C3FE27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60" w:type="dxa"/>
            <w:tcBorders>
              <w:top w:val="nil"/>
              <w:left w:val="nil"/>
              <w:bottom w:val="nil"/>
              <w:right w:val="nil"/>
            </w:tcBorders>
            <w:shd w:val="clear" w:color="auto" w:fill="auto"/>
            <w:noWrap/>
            <w:vAlign w:val="center"/>
            <w:hideMark/>
          </w:tcPr>
          <w:p w14:paraId="39DEE8B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37934C7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60" w:type="dxa"/>
            <w:tcBorders>
              <w:top w:val="nil"/>
              <w:left w:val="nil"/>
              <w:bottom w:val="nil"/>
              <w:right w:val="nil"/>
            </w:tcBorders>
            <w:shd w:val="clear" w:color="auto" w:fill="auto"/>
            <w:noWrap/>
            <w:vAlign w:val="center"/>
            <w:hideMark/>
          </w:tcPr>
          <w:p w14:paraId="28EA293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r>
      <w:tr w:rsidR="00F011AA" w:rsidRPr="00F011AA" w14:paraId="15CED487"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436335D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36</w:t>
            </w:r>
          </w:p>
        </w:tc>
        <w:tc>
          <w:tcPr>
            <w:tcW w:w="960" w:type="dxa"/>
            <w:tcBorders>
              <w:top w:val="nil"/>
              <w:left w:val="nil"/>
              <w:bottom w:val="nil"/>
              <w:right w:val="nil"/>
            </w:tcBorders>
            <w:shd w:val="clear" w:color="auto" w:fill="auto"/>
            <w:noWrap/>
            <w:vAlign w:val="center"/>
            <w:hideMark/>
          </w:tcPr>
          <w:p w14:paraId="5014AC2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60" w:type="dxa"/>
            <w:tcBorders>
              <w:top w:val="nil"/>
              <w:left w:val="nil"/>
              <w:bottom w:val="nil"/>
              <w:right w:val="nil"/>
            </w:tcBorders>
            <w:shd w:val="clear" w:color="auto" w:fill="auto"/>
            <w:noWrap/>
            <w:vAlign w:val="center"/>
            <w:hideMark/>
          </w:tcPr>
          <w:p w14:paraId="441D3F7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311896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174986F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0.036</w:t>
            </w:r>
          </w:p>
        </w:tc>
        <w:tc>
          <w:tcPr>
            <w:tcW w:w="960" w:type="dxa"/>
            <w:tcBorders>
              <w:top w:val="nil"/>
              <w:left w:val="nil"/>
              <w:bottom w:val="nil"/>
              <w:right w:val="nil"/>
            </w:tcBorders>
            <w:shd w:val="clear" w:color="auto" w:fill="auto"/>
            <w:noWrap/>
            <w:vAlign w:val="center"/>
            <w:hideMark/>
          </w:tcPr>
          <w:p w14:paraId="7ACBB0E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60" w:type="dxa"/>
            <w:tcBorders>
              <w:top w:val="nil"/>
              <w:left w:val="nil"/>
              <w:bottom w:val="nil"/>
              <w:right w:val="nil"/>
            </w:tcBorders>
            <w:shd w:val="clear" w:color="auto" w:fill="auto"/>
            <w:noWrap/>
            <w:vAlign w:val="center"/>
            <w:hideMark/>
          </w:tcPr>
          <w:p w14:paraId="734DB14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0697EA1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c>
          <w:tcPr>
            <w:tcW w:w="960" w:type="dxa"/>
            <w:tcBorders>
              <w:top w:val="nil"/>
              <w:left w:val="nil"/>
              <w:bottom w:val="nil"/>
              <w:right w:val="nil"/>
            </w:tcBorders>
            <w:shd w:val="clear" w:color="auto" w:fill="auto"/>
            <w:noWrap/>
            <w:vAlign w:val="center"/>
            <w:hideMark/>
          </w:tcPr>
          <w:p w14:paraId="0CFB0A8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r>
      <w:tr w:rsidR="00F011AA" w:rsidRPr="00F011AA" w14:paraId="157901CB"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3ABBF478"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37</w:t>
            </w:r>
          </w:p>
        </w:tc>
        <w:tc>
          <w:tcPr>
            <w:tcW w:w="960" w:type="dxa"/>
            <w:tcBorders>
              <w:top w:val="nil"/>
              <w:left w:val="nil"/>
              <w:bottom w:val="nil"/>
              <w:right w:val="nil"/>
            </w:tcBorders>
            <w:shd w:val="clear" w:color="auto" w:fill="auto"/>
            <w:noWrap/>
            <w:vAlign w:val="center"/>
            <w:hideMark/>
          </w:tcPr>
          <w:p w14:paraId="579E66A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72D3E97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60" w:type="dxa"/>
            <w:tcBorders>
              <w:top w:val="nil"/>
              <w:left w:val="nil"/>
              <w:bottom w:val="nil"/>
              <w:right w:val="nil"/>
            </w:tcBorders>
            <w:shd w:val="clear" w:color="auto" w:fill="auto"/>
            <w:noWrap/>
            <w:vAlign w:val="center"/>
            <w:hideMark/>
          </w:tcPr>
          <w:p w14:paraId="46B0057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60" w:type="dxa"/>
            <w:tcBorders>
              <w:top w:val="nil"/>
              <w:left w:val="nil"/>
              <w:bottom w:val="nil"/>
              <w:right w:val="nil"/>
            </w:tcBorders>
            <w:shd w:val="clear" w:color="auto" w:fill="auto"/>
            <w:noWrap/>
            <w:vAlign w:val="center"/>
            <w:hideMark/>
          </w:tcPr>
          <w:p w14:paraId="69CEB00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c>
          <w:tcPr>
            <w:tcW w:w="960" w:type="dxa"/>
            <w:tcBorders>
              <w:top w:val="nil"/>
              <w:left w:val="nil"/>
              <w:bottom w:val="nil"/>
              <w:right w:val="nil"/>
            </w:tcBorders>
            <w:shd w:val="clear" w:color="auto" w:fill="auto"/>
            <w:noWrap/>
            <w:vAlign w:val="center"/>
            <w:hideMark/>
          </w:tcPr>
          <w:p w14:paraId="3943B17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0.036</w:t>
            </w:r>
          </w:p>
        </w:tc>
        <w:tc>
          <w:tcPr>
            <w:tcW w:w="960" w:type="dxa"/>
            <w:tcBorders>
              <w:top w:val="nil"/>
              <w:left w:val="nil"/>
              <w:bottom w:val="nil"/>
              <w:right w:val="nil"/>
            </w:tcBorders>
            <w:shd w:val="clear" w:color="auto" w:fill="auto"/>
            <w:noWrap/>
            <w:vAlign w:val="center"/>
            <w:hideMark/>
          </w:tcPr>
          <w:p w14:paraId="74FB1F0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c>
          <w:tcPr>
            <w:tcW w:w="960" w:type="dxa"/>
            <w:tcBorders>
              <w:top w:val="nil"/>
              <w:left w:val="nil"/>
              <w:bottom w:val="nil"/>
              <w:right w:val="nil"/>
            </w:tcBorders>
            <w:shd w:val="clear" w:color="auto" w:fill="auto"/>
            <w:noWrap/>
            <w:vAlign w:val="center"/>
            <w:hideMark/>
          </w:tcPr>
          <w:p w14:paraId="60E24DB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60" w:type="dxa"/>
            <w:tcBorders>
              <w:top w:val="nil"/>
              <w:left w:val="nil"/>
              <w:bottom w:val="nil"/>
              <w:right w:val="nil"/>
            </w:tcBorders>
            <w:shd w:val="clear" w:color="auto" w:fill="auto"/>
            <w:noWrap/>
            <w:vAlign w:val="center"/>
            <w:hideMark/>
          </w:tcPr>
          <w:p w14:paraId="64CC878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r>
      <w:tr w:rsidR="00F011AA" w:rsidRPr="00F011AA" w14:paraId="5B19260C"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5E468CDB"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38</w:t>
            </w:r>
          </w:p>
        </w:tc>
        <w:tc>
          <w:tcPr>
            <w:tcW w:w="960" w:type="dxa"/>
            <w:tcBorders>
              <w:top w:val="nil"/>
              <w:left w:val="nil"/>
              <w:bottom w:val="nil"/>
              <w:right w:val="nil"/>
            </w:tcBorders>
            <w:shd w:val="clear" w:color="auto" w:fill="auto"/>
            <w:noWrap/>
            <w:vAlign w:val="center"/>
            <w:hideMark/>
          </w:tcPr>
          <w:p w14:paraId="53968BA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5178FE5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29C2BDB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60" w:type="dxa"/>
            <w:tcBorders>
              <w:top w:val="nil"/>
              <w:left w:val="nil"/>
              <w:bottom w:val="nil"/>
              <w:right w:val="nil"/>
            </w:tcBorders>
            <w:shd w:val="clear" w:color="auto" w:fill="auto"/>
            <w:noWrap/>
            <w:vAlign w:val="center"/>
            <w:hideMark/>
          </w:tcPr>
          <w:p w14:paraId="2EF56C2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0.039</w:t>
            </w:r>
          </w:p>
        </w:tc>
        <w:tc>
          <w:tcPr>
            <w:tcW w:w="960" w:type="dxa"/>
            <w:tcBorders>
              <w:top w:val="nil"/>
              <w:left w:val="nil"/>
              <w:bottom w:val="nil"/>
              <w:right w:val="nil"/>
            </w:tcBorders>
            <w:shd w:val="clear" w:color="auto" w:fill="auto"/>
            <w:noWrap/>
            <w:vAlign w:val="center"/>
            <w:hideMark/>
          </w:tcPr>
          <w:p w14:paraId="1842D7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573F1C1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2B25EA0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0.025</w:t>
            </w:r>
          </w:p>
        </w:tc>
        <w:tc>
          <w:tcPr>
            <w:tcW w:w="960" w:type="dxa"/>
            <w:tcBorders>
              <w:top w:val="nil"/>
              <w:left w:val="nil"/>
              <w:bottom w:val="nil"/>
              <w:right w:val="nil"/>
            </w:tcBorders>
            <w:shd w:val="clear" w:color="auto" w:fill="auto"/>
            <w:noWrap/>
            <w:vAlign w:val="center"/>
            <w:hideMark/>
          </w:tcPr>
          <w:p w14:paraId="688F436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r>
      <w:tr w:rsidR="00F011AA" w:rsidRPr="00F011AA" w14:paraId="3F10CC1B"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6ED58894"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39</w:t>
            </w:r>
          </w:p>
        </w:tc>
        <w:tc>
          <w:tcPr>
            <w:tcW w:w="960" w:type="dxa"/>
            <w:tcBorders>
              <w:top w:val="nil"/>
              <w:left w:val="nil"/>
              <w:bottom w:val="nil"/>
              <w:right w:val="nil"/>
            </w:tcBorders>
            <w:shd w:val="clear" w:color="auto" w:fill="auto"/>
            <w:noWrap/>
            <w:vAlign w:val="center"/>
            <w:hideMark/>
          </w:tcPr>
          <w:p w14:paraId="10E5770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4E13F25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6E444F7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4DAA597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1B37B34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42E489D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54891D6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2B38DA0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r>
      <w:tr w:rsidR="00F011AA" w:rsidRPr="00F011AA" w14:paraId="34ADD04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0272FCEE"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40</w:t>
            </w:r>
          </w:p>
        </w:tc>
        <w:tc>
          <w:tcPr>
            <w:tcW w:w="960" w:type="dxa"/>
            <w:tcBorders>
              <w:top w:val="nil"/>
              <w:left w:val="nil"/>
              <w:bottom w:val="nil"/>
              <w:right w:val="nil"/>
            </w:tcBorders>
            <w:shd w:val="clear" w:color="auto" w:fill="auto"/>
            <w:noWrap/>
            <w:vAlign w:val="center"/>
            <w:hideMark/>
          </w:tcPr>
          <w:p w14:paraId="105DF72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7FDE571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0FC04E1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5F7FE94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0.019</w:t>
            </w:r>
          </w:p>
        </w:tc>
        <w:tc>
          <w:tcPr>
            <w:tcW w:w="960" w:type="dxa"/>
            <w:tcBorders>
              <w:top w:val="nil"/>
              <w:left w:val="nil"/>
              <w:bottom w:val="nil"/>
              <w:right w:val="nil"/>
            </w:tcBorders>
            <w:shd w:val="clear" w:color="auto" w:fill="auto"/>
            <w:noWrap/>
            <w:vAlign w:val="center"/>
            <w:hideMark/>
          </w:tcPr>
          <w:p w14:paraId="4924E90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280BF5F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c>
          <w:tcPr>
            <w:tcW w:w="960" w:type="dxa"/>
            <w:tcBorders>
              <w:top w:val="nil"/>
              <w:left w:val="nil"/>
              <w:bottom w:val="nil"/>
              <w:right w:val="nil"/>
            </w:tcBorders>
            <w:shd w:val="clear" w:color="auto" w:fill="auto"/>
            <w:noWrap/>
            <w:vAlign w:val="center"/>
            <w:hideMark/>
          </w:tcPr>
          <w:p w14:paraId="6DE842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023E8CD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r>
      <w:tr w:rsidR="00F011AA" w:rsidRPr="00F011AA" w14:paraId="6250FD0C"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0B1BE1CE"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41</w:t>
            </w:r>
          </w:p>
        </w:tc>
        <w:tc>
          <w:tcPr>
            <w:tcW w:w="960" w:type="dxa"/>
            <w:tcBorders>
              <w:top w:val="nil"/>
              <w:left w:val="nil"/>
              <w:bottom w:val="nil"/>
              <w:right w:val="nil"/>
            </w:tcBorders>
            <w:shd w:val="clear" w:color="auto" w:fill="auto"/>
            <w:noWrap/>
            <w:vAlign w:val="center"/>
            <w:hideMark/>
          </w:tcPr>
          <w:p w14:paraId="47B2542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1F54595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01F3C59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7FEFA55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27A6EE0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4A05361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44F7E9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75BCAD4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r>
      <w:tr w:rsidR="00F011AA" w:rsidRPr="00F011AA" w14:paraId="36C435D0"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5808974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42</w:t>
            </w:r>
          </w:p>
        </w:tc>
        <w:tc>
          <w:tcPr>
            <w:tcW w:w="960" w:type="dxa"/>
            <w:tcBorders>
              <w:top w:val="nil"/>
              <w:left w:val="nil"/>
              <w:bottom w:val="nil"/>
              <w:right w:val="nil"/>
            </w:tcBorders>
            <w:shd w:val="clear" w:color="auto" w:fill="auto"/>
            <w:noWrap/>
            <w:vAlign w:val="center"/>
            <w:hideMark/>
          </w:tcPr>
          <w:p w14:paraId="5CA0DB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2074F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0D72B58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04A998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0.028</w:t>
            </w:r>
          </w:p>
        </w:tc>
        <w:tc>
          <w:tcPr>
            <w:tcW w:w="960" w:type="dxa"/>
            <w:tcBorders>
              <w:top w:val="nil"/>
              <w:left w:val="nil"/>
              <w:bottom w:val="nil"/>
              <w:right w:val="nil"/>
            </w:tcBorders>
            <w:shd w:val="clear" w:color="auto" w:fill="auto"/>
            <w:noWrap/>
            <w:vAlign w:val="center"/>
            <w:hideMark/>
          </w:tcPr>
          <w:p w14:paraId="7940351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2F4284E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25F19D5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412EAD8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r>
      <w:tr w:rsidR="00F011AA" w:rsidRPr="00F011AA" w14:paraId="7EF529A4"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20514C9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43</w:t>
            </w:r>
          </w:p>
        </w:tc>
        <w:tc>
          <w:tcPr>
            <w:tcW w:w="960" w:type="dxa"/>
            <w:tcBorders>
              <w:top w:val="nil"/>
              <w:left w:val="nil"/>
              <w:bottom w:val="nil"/>
              <w:right w:val="nil"/>
            </w:tcBorders>
            <w:shd w:val="clear" w:color="auto" w:fill="auto"/>
            <w:noWrap/>
            <w:vAlign w:val="center"/>
            <w:hideMark/>
          </w:tcPr>
          <w:p w14:paraId="69F5445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014C33A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6367147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04880D6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7277830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6DEBB15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60" w:type="dxa"/>
            <w:tcBorders>
              <w:top w:val="nil"/>
              <w:left w:val="nil"/>
              <w:bottom w:val="nil"/>
              <w:right w:val="nil"/>
            </w:tcBorders>
            <w:shd w:val="clear" w:color="auto" w:fill="auto"/>
            <w:noWrap/>
            <w:vAlign w:val="center"/>
            <w:hideMark/>
          </w:tcPr>
          <w:p w14:paraId="05FF16D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261B436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r>
      <w:tr w:rsidR="00F011AA" w:rsidRPr="00F011AA" w14:paraId="5436DDC7"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1E4B8260"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44</w:t>
            </w:r>
          </w:p>
        </w:tc>
        <w:tc>
          <w:tcPr>
            <w:tcW w:w="960" w:type="dxa"/>
            <w:tcBorders>
              <w:top w:val="nil"/>
              <w:left w:val="nil"/>
              <w:bottom w:val="nil"/>
              <w:right w:val="nil"/>
            </w:tcBorders>
            <w:shd w:val="clear" w:color="auto" w:fill="auto"/>
            <w:noWrap/>
            <w:vAlign w:val="center"/>
            <w:hideMark/>
          </w:tcPr>
          <w:p w14:paraId="51D551D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7FB1DBC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65495B5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4A42617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6FA2D16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5449145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c>
          <w:tcPr>
            <w:tcW w:w="960" w:type="dxa"/>
            <w:tcBorders>
              <w:top w:val="nil"/>
              <w:left w:val="nil"/>
              <w:bottom w:val="nil"/>
              <w:right w:val="nil"/>
            </w:tcBorders>
            <w:shd w:val="clear" w:color="auto" w:fill="auto"/>
            <w:noWrap/>
            <w:vAlign w:val="center"/>
            <w:hideMark/>
          </w:tcPr>
          <w:p w14:paraId="129E546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5F18C47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r>
      <w:tr w:rsidR="00F011AA" w:rsidRPr="00F011AA" w14:paraId="1B18D9C6"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57E70A7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45+</w:t>
            </w:r>
          </w:p>
        </w:tc>
        <w:tc>
          <w:tcPr>
            <w:tcW w:w="960" w:type="dxa"/>
            <w:tcBorders>
              <w:top w:val="nil"/>
              <w:left w:val="nil"/>
              <w:bottom w:val="nil"/>
              <w:right w:val="nil"/>
            </w:tcBorders>
            <w:shd w:val="clear" w:color="auto" w:fill="auto"/>
            <w:noWrap/>
            <w:vAlign w:val="center"/>
            <w:hideMark/>
          </w:tcPr>
          <w:p w14:paraId="558A262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0.026</w:t>
            </w:r>
          </w:p>
        </w:tc>
        <w:tc>
          <w:tcPr>
            <w:tcW w:w="960" w:type="dxa"/>
            <w:tcBorders>
              <w:top w:val="nil"/>
              <w:left w:val="nil"/>
              <w:bottom w:val="nil"/>
              <w:right w:val="nil"/>
            </w:tcBorders>
            <w:shd w:val="clear" w:color="auto" w:fill="auto"/>
            <w:noWrap/>
            <w:vAlign w:val="center"/>
            <w:hideMark/>
          </w:tcPr>
          <w:p w14:paraId="2FE7016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4C2DDF0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0.029</w:t>
            </w:r>
          </w:p>
        </w:tc>
        <w:tc>
          <w:tcPr>
            <w:tcW w:w="960" w:type="dxa"/>
            <w:tcBorders>
              <w:top w:val="nil"/>
              <w:left w:val="nil"/>
              <w:bottom w:val="nil"/>
              <w:right w:val="nil"/>
            </w:tcBorders>
            <w:shd w:val="clear" w:color="auto" w:fill="auto"/>
            <w:noWrap/>
            <w:vAlign w:val="center"/>
            <w:hideMark/>
          </w:tcPr>
          <w:p w14:paraId="16D2E19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332659D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60" w:type="dxa"/>
            <w:tcBorders>
              <w:top w:val="nil"/>
              <w:left w:val="nil"/>
              <w:bottom w:val="nil"/>
              <w:right w:val="nil"/>
            </w:tcBorders>
            <w:shd w:val="clear" w:color="auto" w:fill="auto"/>
            <w:noWrap/>
            <w:vAlign w:val="center"/>
            <w:hideMark/>
          </w:tcPr>
          <w:p w14:paraId="6150849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60" w:type="dxa"/>
            <w:tcBorders>
              <w:top w:val="nil"/>
              <w:left w:val="nil"/>
              <w:bottom w:val="nil"/>
              <w:right w:val="nil"/>
            </w:tcBorders>
            <w:shd w:val="clear" w:color="auto" w:fill="auto"/>
            <w:noWrap/>
            <w:vAlign w:val="center"/>
            <w:hideMark/>
          </w:tcPr>
          <w:p w14:paraId="68FB4A4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0.068</w:t>
            </w:r>
          </w:p>
        </w:tc>
        <w:tc>
          <w:tcPr>
            <w:tcW w:w="960" w:type="dxa"/>
            <w:tcBorders>
              <w:top w:val="nil"/>
              <w:left w:val="nil"/>
              <w:bottom w:val="nil"/>
              <w:right w:val="nil"/>
            </w:tcBorders>
            <w:shd w:val="clear" w:color="auto" w:fill="auto"/>
            <w:noWrap/>
            <w:vAlign w:val="center"/>
            <w:hideMark/>
          </w:tcPr>
          <w:p w14:paraId="0B5D733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0.072</w:t>
            </w:r>
          </w:p>
        </w:tc>
      </w:tr>
      <w:tr w:rsidR="00F011AA" w:rsidRPr="00F011AA" w14:paraId="74A1B392" w14:textId="77777777" w:rsidTr="00F011AA">
        <w:trPr>
          <w:trHeight w:val="255"/>
          <w:jc w:val="center"/>
        </w:trPr>
        <w:tc>
          <w:tcPr>
            <w:tcW w:w="1020" w:type="dxa"/>
            <w:tcBorders>
              <w:top w:val="nil"/>
              <w:left w:val="nil"/>
              <w:bottom w:val="nil"/>
              <w:right w:val="nil"/>
            </w:tcBorders>
            <w:shd w:val="clear" w:color="auto" w:fill="auto"/>
            <w:noWrap/>
            <w:vAlign w:val="center"/>
            <w:hideMark/>
          </w:tcPr>
          <w:p w14:paraId="2367328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Sample size</w:t>
            </w:r>
          </w:p>
        </w:tc>
        <w:tc>
          <w:tcPr>
            <w:tcW w:w="960" w:type="dxa"/>
            <w:tcBorders>
              <w:top w:val="nil"/>
              <w:left w:val="nil"/>
              <w:bottom w:val="nil"/>
              <w:right w:val="nil"/>
            </w:tcBorders>
            <w:shd w:val="clear" w:color="auto" w:fill="auto"/>
            <w:noWrap/>
            <w:vAlign w:val="center"/>
            <w:hideMark/>
          </w:tcPr>
          <w:p w14:paraId="490A6EB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417</w:t>
            </w:r>
          </w:p>
        </w:tc>
        <w:tc>
          <w:tcPr>
            <w:tcW w:w="960" w:type="dxa"/>
            <w:tcBorders>
              <w:top w:val="nil"/>
              <w:left w:val="nil"/>
              <w:bottom w:val="nil"/>
              <w:right w:val="nil"/>
            </w:tcBorders>
            <w:shd w:val="clear" w:color="auto" w:fill="auto"/>
            <w:noWrap/>
            <w:vAlign w:val="center"/>
            <w:hideMark/>
          </w:tcPr>
          <w:p w14:paraId="304523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605</w:t>
            </w:r>
          </w:p>
        </w:tc>
        <w:tc>
          <w:tcPr>
            <w:tcW w:w="960" w:type="dxa"/>
            <w:tcBorders>
              <w:top w:val="nil"/>
              <w:left w:val="nil"/>
              <w:bottom w:val="nil"/>
              <w:right w:val="nil"/>
            </w:tcBorders>
            <w:shd w:val="clear" w:color="auto" w:fill="auto"/>
            <w:noWrap/>
            <w:vAlign w:val="center"/>
            <w:hideMark/>
          </w:tcPr>
          <w:p w14:paraId="6766AC8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651</w:t>
            </w:r>
          </w:p>
        </w:tc>
        <w:tc>
          <w:tcPr>
            <w:tcW w:w="960" w:type="dxa"/>
            <w:tcBorders>
              <w:top w:val="nil"/>
              <w:left w:val="nil"/>
              <w:bottom w:val="nil"/>
              <w:right w:val="nil"/>
            </w:tcBorders>
            <w:shd w:val="clear" w:color="auto" w:fill="auto"/>
            <w:noWrap/>
            <w:vAlign w:val="center"/>
            <w:hideMark/>
          </w:tcPr>
          <w:p w14:paraId="68F6E76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430</w:t>
            </w:r>
          </w:p>
        </w:tc>
        <w:tc>
          <w:tcPr>
            <w:tcW w:w="960" w:type="dxa"/>
            <w:tcBorders>
              <w:top w:val="nil"/>
              <w:left w:val="nil"/>
              <w:bottom w:val="nil"/>
              <w:right w:val="nil"/>
            </w:tcBorders>
            <w:shd w:val="clear" w:color="auto" w:fill="auto"/>
            <w:noWrap/>
            <w:vAlign w:val="center"/>
            <w:hideMark/>
          </w:tcPr>
          <w:p w14:paraId="631750A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495</w:t>
            </w:r>
          </w:p>
        </w:tc>
        <w:tc>
          <w:tcPr>
            <w:tcW w:w="960" w:type="dxa"/>
            <w:tcBorders>
              <w:top w:val="nil"/>
              <w:left w:val="nil"/>
              <w:bottom w:val="nil"/>
              <w:right w:val="nil"/>
            </w:tcBorders>
            <w:shd w:val="clear" w:color="auto" w:fill="auto"/>
            <w:noWrap/>
            <w:vAlign w:val="center"/>
            <w:hideMark/>
          </w:tcPr>
          <w:p w14:paraId="107CE28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465</w:t>
            </w:r>
          </w:p>
        </w:tc>
        <w:tc>
          <w:tcPr>
            <w:tcW w:w="960" w:type="dxa"/>
            <w:tcBorders>
              <w:top w:val="nil"/>
              <w:left w:val="nil"/>
              <w:bottom w:val="nil"/>
              <w:right w:val="nil"/>
            </w:tcBorders>
            <w:shd w:val="clear" w:color="auto" w:fill="auto"/>
            <w:noWrap/>
            <w:vAlign w:val="center"/>
            <w:hideMark/>
          </w:tcPr>
          <w:p w14:paraId="220BAED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462</w:t>
            </w:r>
          </w:p>
        </w:tc>
        <w:tc>
          <w:tcPr>
            <w:tcW w:w="960" w:type="dxa"/>
            <w:tcBorders>
              <w:top w:val="nil"/>
              <w:left w:val="nil"/>
              <w:bottom w:val="nil"/>
              <w:right w:val="nil"/>
            </w:tcBorders>
            <w:shd w:val="clear" w:color="auto" w:fill="auto"/>
            <w:noWrap/>
            <w:vAlign w:val="center"/>
            <w:hideMark/>
          </w:tcPr>
          <w:p w14:paraId="354008E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368</w:t>
            </w:r>
          </w:p>
        </w:tc>
      </w:tr>
      <w:tr w:rsidR="00F011AA" w:rsidRPr="00F011AA" w14:paraId="479C5363" w14:textId="77777777" w:rsidTr="00F011AA">
        <w:trPr>
          <w:trHeight w:val="255"/>
          <w:jc w:val="center"/>
        </w:trPr>
        <w:tc>
          <w:tcPr>
            <w:tcW w:w="1020" w:type="dxa"/>
            <w:tcBorders>
              <w:top w:val="nil"/>
              <w:left w:val="nil"/>
              <w:bottom w:val="single" w:sz="4" w:space="0" w:color="auto"/>
              <w:right w:val="nil"/>
            </w:tcBorders>
            <w:shd w:val="clear" w:color="auto" w:fill="auto"/>
            <w:noWrap/>
            <w:vAlign w:val="center"/>
            <w:hideMark/>
          </w:tcPr>
          <w:p w14:paraId="7A72D05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 hauls</w:t>
            </w:r>
          </w:p>
        </w:tc>
        <w:tc>
          <w:tcPr>
            <w:tcW w:w="960" w:type="dxa"/>
            <w:tcBorders>
              <w:top w:val="nil"/>
              <w:left w:val="nil"/>
              <w:bottom w:val="single" w:sz="4" w:space="0" w:color="auto"/>
              <w:right w:val="nil"/>
            </w:tcBorders>
            <w:shd w:val="clear" w:color="auto" w:fill="auto"/>
            <w:noWrap/>
            <w:vAlign w:val="center"/>
            <w:hideMark/>
          </w:tcPr>
          <w:p w14:paraId="21AF6D7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72</w:t>
            </w:r>
          </w:p>
        </w:tc>
        <w:tc>
          <w:tcPr>
            <w:tcW w:w="960" w:type="dxa"/>
            <w:tcBorders>
              <w:top w:val="nil"/>
              <w:left w:val="nil"/>
              <w:bottom w:val="single" w:sz="4" w:space="0" w:color="auto"/>
              <w:right w:val="nil"/>
            </w:tcBorders>
            <w:shd w:val="clear" w:color="auto" w:fill="auto"/>
            <w:noWrap/>
            <w:vAlign w:val="center"/>
            <w:hideMark/>
          </w:tcPr>
          <w:p w14:paraId="6206B88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82</w:t>
            </w:r>
          </w:p>
        </w:tc>
        <w:tc>
          <w:tcPr>
            <w:tcW w:w="960" w:type="dxa"/>
            <w:tcBorders>
              <w:top w:val="nil"/>
              <w:left w:val="nil"/>
              <w:bottom w:val="single" w:sz="4" w:space="0" w:color="auto"/>
              <w:right w:val="nil"/>
            </w:tcBorders>
            <w:shd w:val="clear" w:color="auto" w:fill="auto"/>
            <w:noWrap/>
            <w:vAlign w:val="center"/>
            <w:hideMark/>
          </w:tcPr>
          <w:p w14:paraId="36E1240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69</w:t>
            </w:r>
          </w:p>
        </w:tc>
        <w:tc>
          <w:tcPr>
            <w:tcW w:w="960" w:type="dxa"/>
            <w:tcBorders>
              <w:top w:val="nil"/>
              <w:left w:val="nil"/>
              <w:bottom w:val="single" w:sz="4" w:space="0" w:color="auto"/>
              <w:right w:val="nil"/>
            </w:tcBorders>
            <w:shd w:val="clear" w:color="auto" w:fill="auto"/>
            <w:noWrap/>
            <w:vAlign w:val="center"/>
            <w:hideMark/>
          </w:tcPr>
          <w:p w14:paraId="762EE67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74</w:t>
            </w:r>
          </w:p>
        </w:tc>
        <w:tc>
          <w:tcPr>
            <w:tcW w:w="960" w:type="dxa"/>
            <w:tcBorders>
              <w:top w:val="nil"/>
              <w:left w:val="nil"/>
              <w:bottom w:val="single" w:sz="4" w:space="0" w:color="auto"/>
              <w:right w:val="nil"/>
            </w:tcBorders>
            <w:shd w:val="clear" w:color="auto" w:fill="auto"/>
            <w:noWrap/>
            <w:vAlign w:val="center"/>
            <w:hideMark/>
          </w:tcPr>
          <w:p w14:paraId="004D6F7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68</w:t>
            </w:r>
          </w:p>
        </w:tc>
        <w:tc>
          <w:tcPr>
            <w:tcW w:w="960" w:type="dxa"/>
            <w:tcBorders>
              <w:top w:val="nil"/>
              <w:left w:val="nil"/>
              <w:bottom w:val="single" w:sz="4" w:space="0" w:color="auto"/>
              <w:right w:val="nil"/>
            </w:tcBorders>
            <w:shd w:val="clear" w:color="auto" w:fill="auto"/>
            <w:noWrap/>
            <w:vAlign w:val="center"/>
            <w:hideMark/>
          </w:tcPr>
          <w:p w14:paraId="35B97C6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56</w:t>
            </w:r>
          </w:p>
        </w:tc>
        <w:tc>
          <w:tcPr>
            <w:tcW w:w="960" w:type="dxa"/>
            <w:tcBorders>
              <w:top w:val="nil"/>
              <w:left w:val="nil"/>
              <w:bottom w:val="single" w:sz="4" w:space="0" w:color="auto"/>
              <w:right w:val="nil"/>
            </w:tcBorders>
            <w:shd w:val="clear" w:color="auto" w:fill="auto"/>
            <w:noWrap/>
            <w:vAlign w:val="center"/>
            <w:hideMark/>
          </w:tcPr>
          <w:p w14:paraId="27E624E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80</w:t>
            </w:r>
          </w:p>
        </w:tc>
        <w:tc>
          <w:tcPr>
            <w:tcW w:w="960" w:type="dxa"/>
            <w:tcBorders>
              <w:top w:val="nil"/>
              <w:left w:val="nil"/>
              <w:bottom w:val="single" w:sz="4" w:space="0" w:color="auto"/>
              <w:right w:val="nil"/>
            </w:tcBorders>
            <w:shd w:val="clear" w:color="auto" w:fill="auto"/>
            <w:noWrap/>
            <w:vAlign w:val="center"/>
            <w:hideMark/>
          </w:tcPr>
          <w:p w14:paraId="4323987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64</w:t>
            </w:r>
          </w:p>
        </w:tc>
      </w:tr>
    </w:tbl>
    <w:p w14:paraId="358F468A" w14:textId="77777777" w:rsidR="00F011AA" w:rsidRDefault="00802DDD" w:rsidP="00B749F5">
      <w:pPr>
        <w:pStyle w:val="Compact"/>
      </w:pPr>
      <w:r w:rsidRPr="00C202C2">
        <w:lastRenderedPageBreak/>
        <w:t>Table 1</w:t>
      </w:r>
      <w:r w:rsidR="00F011AA">
        <w:t>0-10.</w:t>
      </w:r>
      <w:r w:rsidRPr="00C202C2">
        <w:t xml:space="preserve"> </w:t>
      </w:r>
      <w:r w:rsidR="00F011AA">
        <w:t xml:space="preserve">Survey length compositions for northern rockfish in the Gulf of Alaska. Note that the number of hauls used for length composition in the current assessment is the number of hauls used to estimate population numbers at length from the NMFS bottom-trawl survey which are limited to good performance survey tows and which may be less than the number of hauls from which specimens were collected for age determination. </w:t>
      </w:r>
    </w:p>
    <w:tbl>
      <w:tblPr>
        <w:tblW w:w="8640" w:type="dxa"/>
        <w:jc w:val="center"/>
        <w:tblLook w:val="04A0" w:firstRow="1" w:lastRow="0" w:firstColumn="1" w:lastColumn="0" w:noHBand="0" w:noVBand="1"/>
      </w:tblPr>
      <w:tblGrid>
        <w:gridCol w:w="960"/>
        <w:gridCol w:w="960"/>
        <w:gridCol w:w="960"/>
        <w:gridCol w:w="960"/>
        <w:gridCol w:w="960"/>
        <w:gridCol w:w="960"/>
        <w:gridCol w:w="960"/>
        <w:gridCol w:w="960"/>
        <w:gridCol w:w="960"/>
      </w:tblGrid>
      <w:tr w:rsidR="00F011AA" w:rsidRPr="00F011AA" w14:paraId="4471B8AE" w14:textId="77777777" w:rsidTr="00705C01">
        <w:trPr>
          <w:trHeight w:val="510"/>
          <w:jc w:val="center"/>
        </w:trPr>
        <w:tc>
          <w:tcPr>
            <w:tcW w:w="960" w:type="dxa"/>
            <w:tcBorders>
              <w:top w:val="single" w:sz="4" w:space="0" w:color="auto"/>
              <w:left w:val="nil"/>
              <w:bottom w:val="single" w:sz="4" w:space="0" w:color="auto"/>
              <w:right w:val="nil"/>
            </w:tcBorders>
            <w:shd w:val="clear" w:color="auto" w:fill="auto"/>
            <w:vAlign w:val="center"/>
            <w:hideMark/>
          </w:tcPr>
          <w:p w14:paraId="5491DC7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Length (cm)</w:t>
            </w:r>
          </w:p>
        </w:tc>
        <w:tc>
          <w:tcPr>
            <w:tcW w:w="960" w:type="dxa"/>
            <w:tcBorders>
              <w:top w:val="single" w:sz="4" w:space="0" w:color="auto"/>
              <w:left w:val="nil"/>
              <w:bottom w:val="single" w:sz="4" w:space="0" w:color="auto"/>
              <w:right w:val="nil"/>
            </w:tcBorders>
            <w:shd w:val="clear" w:color="auto" w:fill="auto"/>
            <w:vAlign w:val="bottom"/>
            <w:hideMark/>
          </w:tcPr>
          <w:p w14:paraId="7AC4CF1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1984</w:t>
            </w:r>
          </w:p>
        </w:tc>
        <w:tc>
          <w:tcPr>
            <w:tcW w:w="960" w:type="dxa"/>
            <w:tcBorders>
              <w:top w:val="single" w:sz="4" w:space="0" w:color="auto"/>
              <w:left w:val="nil"/>
              <w:bottom w:val="single" w:sz="4" w:space="0" w:color="auto"/>
              <w:right w:val="nil"/>
            </w:tcBorders>
            <w:shd w:val="clear" w:color="auto" w:fill="auto"/>
            <w:vAlign w:val="bottom"/>
            <w:hideMark/>
          </w:tcPr>
          <w:p w14:paraId="6B49DF8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1987</w:t>
            </w:r>
          </w:p>
        </w:tc>
        <w:tc>
          <w:tcPr>
            <w:tcW w:w="960" w:type="dxa"/>
            <w:tcBorders>
              <w:top w:val="single" w:sz="4" w:space="0" w:color="auto"/>
              <w:left w:val="nil"/>
              <w:bottom w:val="single" w:sz="4" w:space="0" w:color="auto"/>
              <w:right w:val="nil"/>
            </w:tcBorders>
            <w:shd w:val="clear" w:color="auto" w:fill="auto"/>
            <w:vAlign w:val="bottom"/>
            <w:hideMark/>
          </w:tcPr>
          <w:p w14:paraId="0C120C9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1990</w:t>
            </w:r>
          </w:p>
        </w:tc>
        <w:tc>
          <w:tcPr>
            <w:tcW w:w="960" w:type="dxa"/>
            <w:tcBorders>
              <w:top w:val="single" w:sz="4" w:space="0" w:color="auto"/>
              <w:left w:val="nil"/>
              <w:bottom w:val="single" w:sz="4" w:space="0" w:color="auto"/>
              <w:right w:val="nil"/>
            </w:tcBorders>
            <w:shd w:val="clear" w:color="auto" w:fill="auto"/>
            <w:vAlign w:val="bottom"/>
            <w:hideMark/>
          </w:tcPr>
          <w:p w14:paraId="2B7A247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1993</w:t>
            </w:r>
          </w:p>
        </w:tc>
        <w:tc>
          <w:tcPr>
            <w:tcW w:w="960" w:type="dxa"/>
            <w:tcBorders>
              <w:top w:val="single" w:sz="4" w:space="0" w:color="auto"/>
              <w:left w:val="nil"/>
              <w:bottom w:val="single" w:sz="4" w:space="0" w:color="auto"/>
              <w:right w:val="nil"/>
            </w:tcBorders>
            <w:shd w:val="clear" w:color="auto" w:fill="auto"/>
            <w:vAlign w:val="bottom"/>
            <w:hideMark/>
          </w:tcPr>
          <w:p w14:paraId="07D5F61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1996</w:t>
            </w:r>
          </w:p>
        </w:tc>
        <w:tc>
          <w:tcPr>
            <w:tcW w:w="960" w:type="dxa"/>
            <w:tcBorders>
              <w:top w:val="single" w:sz="4" w:space="0" w:color="auto"/>
              <w:left w:val="nil"/>
              <w:bottom w:val="single" w:sz="4" w:space="0" w:color="auto"/>
              <w:right w:val="nil"/>
            </w:tcBorders>
            <w:shd w:val="clear" w:color="auto" w:fill="auto"/>
            <w:vAlign w:val="bottom"/>
            <w:hideMark/>
          </w:tcPr>
          <w:p w14:paraId="364EE32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1999</w:t>
            </w:r>
          </w:p>
        </w:tc>
        <w:tc>
          <w:tcPr>
            <w:tcW w:w="960" w:type="dxa"/>
            <w:tcBorders>
              <w:top w:val="single" w:sz="4" w:space="0" w:color="auto"/>
              <w:left w:val="nil"/>
              <w:bottom w:val="single" w:sz="4" w:space="0" w:color="auto"/>
              <w:right w:val="nil"/>
            </w:tcBorders>
            <w:shd w:val="clear" w:color="auto" w:fill="auto"/>
            <w:vAlign w:val="bottom"/>
            <w:hideMark/>
          </w:tcPr>
          <w:p w14:paraId="0B6CAF8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2001</w:t>
            </w:r>
          </w:p>
        </w:tc>
        <w:tc>
          <w:tcPr>
            <w:tcW w:w="960" w:type="dxa"/>
            <w:tcBorders>
              <w:top w:val="single" w:sz="4" w:space="0" w:color="auto"/>
              <w:left w:val="nil"/>
              <w:bottom w:val="single" w:sz="4" w:space="0" w:color="auto"/>
              <w:right w:val="nil"/>
            </w:tcBorders>
            <w:shd w:val="clear" w:color="auto" w:fill="auto"/>
            <w:vAlign w:val="bottom"/>
            <w:hideMark/>
          </w:tcPr>
          <w:p w14:paraId="6397750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2003</w:t>
            </w:r>
          </w:p>
        </w:tc>
      </w:tr>
      <w:tr w:rsidR="00F011AA" w:rsidRPr="00F011AA" w14:paraId="678CCFFF"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9C6BFF4"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15</w:t>
            </w:r>
          </w:p>
        </w:tc>
        <w:tc>
          <w:tcPr>
            <w:tcW w:w="960" w:type="dxa"/>
            <w:tcBorders>
              <w:top w:val="nil"/>
              <w:left w:val="nil"/>
              <w:bottom w:val="nil"/>
              <w:right w:val="nil"/>
            </w:tcBorders>
            <w:shd w:val="clear" w:color="auto" w:fill="auto"/>
            <w:noWrap/>
            <w:vAlign w:val="center"/>
            <w:hideMark/>
          </w:tcPr>
          <w:p w14:paraId="38BEDE3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0D5EBC8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0672EF1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024A343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3C2286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A94CC0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96382B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99A17B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1F17E64D"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201467E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16</w:t>
            </w:r>
          </w:p>
        </w:tc>
        <w:tc>
          <w:tcPr>
            <w:tcW w:w="960" w:type="dxa"/>
            <w:tcBorders>
              <w:top w:val="nil"/>
              <w:left w:val="nil"/>
              <w:bottom w:val="nil"/>
              <w:right w:val="nil"/>
            </w:tcBorders>
            <w:shd w:val="clear" w:color="auto" w:fill="auto"/>
            <w:noWrap/>
            <w:vAlign w:val="center"/>
            <w:hideMark/>
          </w:tcPr>
          <w:p w14:paraId="49E2722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0F41A08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63B81F8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99E58A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ABB097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4678A3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32EA50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2F7E65E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546F10B9"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2EAD5D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17</w:t>
            </w:r>
          </w:p>
        </w:tc>
        <w:tc>
          <w:tcPr>
            <w:tcW w:w="960" w:type="dxa"/>
            <w:tcBorders>
              <w:top w:val="nil"/>
              <w:left w:val="nil"/>
              <w:bottom w:val="nil"/>
              <w:right w:val="nil"/>
            </w:tcBorders>
            <w:shd w:val="clear" w:color="auto" w:fill="auto"/>
            <w:noWrap/>
            <w:vAlign w:val="center"/>
            <w:hideMark/>
          </w:tcPr>
          <w:p w14:paraId="361B5A7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526AB00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61F078E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15B06C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C1F66A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BB2835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A64822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CE125A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505066D4"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43E16FD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18</w:t>
            </w:r>
          </w:p>
        </w:tc>
        <w:tc>
          <w:tcPr>
            <w:tcW w:w="960" w:type="dxa"/>
            <w:tcBorders>
              <w:top w:val="nil"/>
              <w:left w:val="nil"/>
              <w:bottom w:val="nil"/>
              <w:right w:val="nil"/>
            </w:tcBorders>
            <w:shd w:val="clear" w:color="auto" w:fill="auto"/>
            <w:noWrap/>
            <w:vAlign w:val="center"/>
            <w:hideMark/>
          </w:tcPr>
          <w:p w14:paraId="3A8D1EE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52E7E89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25D31D8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F1FDB9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438281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2967CED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0E76833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7395AE6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0.000</w:t>
            </w:r>
          </w:p>
        </w:tc>
      </w:tr>
      <w:tr w:rsidR="00F011AA" w:rsidRPr="00F011AA" w14:paraId="223C4ED7"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785C2E2"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19</w:t>
            </w:r>
          </w:p>
        </w:tc>
        <w:tc>
          <w:tcPr>
            <w:tcW w:w="960" w:type="dxa"/>
            <w:tcBorders>
              <w:top w:val="nil"/>
              <w:left w:val="nil"/>
              <w:bottom w:val="nil"/>
              <w:right w:val="nil"/>
            </w:tcBorders>
            <w:shd w:val="clear" w:color="auto" w:fill="auto"/>
            <w:noWrap/>
            <w:vAlign w:val="center"/>
            <w:hideMark/>
          </w:tcPr>
          <w:p w14:paraId="2192393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01A98FA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60F9CF7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A99E0F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2C58B1B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1A6534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44D4D10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336419B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r>
      <w:tr w:rsidR="00F011AA" w:rsidRPr="00F011AA" w14:paraId="0A4A385B"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EA9462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20</w:t>
            </w:r>
          </w:p>
        </w:tc>
        <w:tc>
          <w:tcPr>
            <w:tcW w:w="960" w:type="dxa"/>
            <w:tcBorders>
              <w:top w:val="nil"/>
              <w:left w:val="nil"/>
              <w:bottom w:val="nil"/>
              <w:right w:val="nil"/>
            </w:tcBorders>
            <w:shd w:val="clear" w:color="auto" w:fill="auto"/>
            <w:noWrap/>
            <w:vAlign w:val="center"/>
            <w:hideMark/>
          </w:tcPr>
          <w:p w14:paraId="3EF51AE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5C1647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5DB8E7C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99F87B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827597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389F209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4BB200D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6D73CF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r>
      <w:tr w:rsidR="00F011AA" w:rsidRPr="00F011AA" w14:paraId="13B85BE0"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C60BB1F"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21</w:t>
            </w:r>
          </w:p>
        </w:tc>
        <w:tc>
          <w:tcPr>
            <w:tcW w:w="960" w:type="dxa"/>
            <w:tcBorders>
              <w:top w:val="nil"/>
              <w:left w:val="nil"/>
              <w:bottom w:val="nil"/>
              <w:right w:val="nil"/>
            </w:tcBorders>
            <w:shd w:val="clear" w:color="auto" w:fill="auto"/>
            <w:noWrap/>
            <w:vAlign w:val="center"/>
            <w:hideMark/>
          </w:tcPr>
          <w:p w14:paraId="05F779B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0205391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60" w:type="dxa"/>
            <w:tcBorders>
              <w:top w:val="nil"/>
              <w:left w:val="nil"/>
              <w:bottom w:val="nil"/>
              <w:right w:val="nil"/>
            </w:tcBorders>
            <w:shd w:val="clear" w:color="auto" w:fill="auto"/>
            <w:noWrap/>
            <w:vAlign w:val="center"/>
            <w:hideMark/>
          </w:tcPr>
          <w:p w14:paraId="1D6B4E5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38A9418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044251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150F5D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9F53D2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50381CD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r>
      <w:tr w:rsidR="00F011AA" w:rsidRPr="00F011AA" w14:paraId="4CAE0BEB"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22A9511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22</w:t>
            </w:r>
          </w:p>
        </w:tc>
        <w:tc>
          <w:tcPr>
            <w:tcW w:w="960" w:type="dxa"/>
            <w:tcBorders>
              <w:top w:val="nil"/>
              <w:left w:val="nil"/>
              <w:bottom w:val="nil"/>
              <w:right w:val="nil"/>
            </w:tcBorders>
            <w:shd w:val="clear" w:color="auto" w:fill="auto"/>
            <w:noWrap/>
            <w:vAlign w:val="center"/>
            <w:hideMark/>
          </w:tcPr>
          <w:p w14:paraId="549848A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7128071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27A4975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704F591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2F19E22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F05FCD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73C2661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3D2E52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r>
      <w:tr w:rsidR="00F011AA" w:rsidRPr="00F011AA" w14:paraId="0DB0F5F2"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4C0C0EC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23</w:t>
            </w:r>
          </w:p>
        </w:tc>
        <w:tc>
          <w:tcPr>
            <w:tcW w:w="960" w:type="dxa"/>
            <w:tcBorders>
              <w:top w:val="nil"/>
              <w:left w:val="nil"/>
              <w:bottom w:val="nil"/>
              <w:right w:val="nil"/>
            </w:tcBorders>
            <w:shd w:val="clear" w:color="auto" w:fill="auto"/>
            <w:noWrap/>
            <w:vAlign w:val="center"/>
            <w:hideMark/>
          </w:tcPr>
          <w:p w14:paraId="05A01BC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6A55495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64EBC8C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448348C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7B8BA7C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37B03A9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7EC4567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4D3537F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r>
      <w:tr w:rsidR="00F011AA" w:rsidRPr="00F011AA" w14:paraId="530EFF20"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8D7F804"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24</w:t>
            </w:r>
          </w:p>
        </w:tc>
        <w:tc>
          <w:tcPr>
            <w:tcW w:w="960" w:type="dxa"/>
            <w:tcBorders>
              <w:top w:val="nil"/>
              <w:left w:val="nil"/>
              <w:bottom w:val="nil"/>
              <w:right w:val="nil"/>
            </w:tcBorders>
            <w:shd w:val="clear" w:color="auto" w:fill="auto"/>
            <w:noWrap/>
            <w:vAlign w:val="center"/>
            <w:hideMark/>
          </w:tcPr>
          <w:p w14:paraId="705286A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290455F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2661A48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0AF21F7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05AF0B0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2747C9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80008F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465DE5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r>
      <w:tr w:rsidR="00F011AA" w:rsidRPr="00F011AA" w14:paraId="5E5DD2E5"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015E5AD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25</w:t>
            </w:r>
          </w:p>
        </w:tc>
        <w:tc>
          <w:tcPr>
            <w:tcW w:w="960" w:type="dxa"/>
            <w:tcBorders>
              <w:top w:val="nil"/>
              <w:left w:val="nil"/>
              <w:bottom w:val="nil"/>
              <w:right w:val="nil"/>
            </w:tcBorders>
            <w:shd w:val="clear" w:color="auto" w:fill="auto"/>
            <w:noWrap/>
            <w:vAlign w:val="center"/>
            <w:hideMark/>
          </w:tcPr>
          <w:p w14:paraId="1BCF0F3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7187A48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7BBF6B1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797CB28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3FD9455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0D46479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5C363B8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2796C70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r>
      <w:tr w:rsidR="00F011AA" w:rsidRPr="00F011AA" w14:paraId="4908FCA8"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070915A"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26</w:t>
            </w:r>
          </w:p>
        </w:tc>
        <w:tc>
          <w:tcPr>
            <w:tcW w:w="960" w:type="dxa"/>
            <w:tcBorders>
              <w:top w:val="nil"/>
              <w:left w:val="nil"/>
              <w:bottom w:val="nil"/>
              <w:right w:val="nil"/>
            </w:tcBorders>
            <w:shd w:val="clear" w:color="auto" w:fill="auto"/>
            <w:noWrap/>
            <w:vAlign w:val="center"/>
            <w:hideMark/>
          </w:tcPr>
          <w:p w14:paraId="098514B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5177B2D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7814316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0.030</w:t>
            </w:r>
          </w:p>
        </w:tc>
        <w:tc>
          <w:tcPr>
            <w:tcW w:w="960" w:type="dxa"/>
            <w:tcBorders>
              <w:top w:val="nil"/>
              <w:left w:val="nil"/>
              <w:bottom w:val="nil"/>
              <w:right w:val="nil"/>
            </w:tcBorders>
            <w:shd w:val="clear" w:color="auto" w:fill="auto"/>
            <w:noWrap/>
            <w:vAlign w:val="center"/>
            <w:hideMark/>
          </w:tcPr>
          <w:p w14:paraId="39B813B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65D8F81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4FB3904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36B2FDE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0BC2BE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0.018</w:t>
            </w:r>
          </w:p>
        </w:tc>
      </w:tr>
      <w:tr w:rsidR="00F011AA" w:rsidRPr="00F011AA" w14:paraId="09898929"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8D19258"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27</w:t>
            </w:r>
          </w:p>
        </w:tc>
        <w:tc>
          <w:tcPr>
            <w:tcW w:w="960" w:type="dxa"/>
            <w:tcBorders>
              <w:top w:val="nil"/>
              <w:left w:val="nil"/>
              <w:bottom w:val="nil"/>
              <w:right w:val="nil"/>
            </w:tcBorders>
            <w:shd w:val="clear" w:color="auto" w:fill="auto"/>
            <w:noWrap/>
            <w:vAlign w:val="center"/>
            <w:hideMark/>
          </w:tcPr>
          <w:p w14:paraId="1AE8279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0.045</w:t>
            </w:r>
          </w:p>
        </w:tc>
        <w:tc>
          <w:tcPr>
            <w:tcW w:w="960" w:type="dxa"/>
            <w:tcBorders>
              <w:top w:val="nil"/>
              <w:left w:val="nil"/>
              <w:bottom w:val="nil"/>
              <w:right w:val="nil"/>
            </w:tcBorders>
            <w:shd w:val="clear" w:color="auto" w:fill="auto"/>
            <w:noWrap/>
            <w:vAlign w:val="center"/>
            <w:hideMark/>
          </w:tcPr>
          <w:p w14:paraId="57439BC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57BD006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0.024</w:t>
            </w:r>
          </w:p>
        </w:tc>
        <w:tc>
          <w:tcPr>
            <w:tcW w:w="960" w:type="dxa"/>
            <w:tcBorders>
              <w:top w:val="nil"/>
              <w:left w:val="nil"/>
              <w:bottom w:val="nil"/>
              <w:right w:val="nil"/>
            </w:tcBorders>
            <w:shd w:val="clear" w:color="auto" w:fill="auto"/>
            <w:noWrap/>
            <w:vAlign w:val="center"/>
            <w:hideMark/>
          </w:tcPr>
          <w:p w14:paraId="08C5761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1A4F2D5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6A8A264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50EC932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1ED5C2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r>
      <w:tr w:rsidR="00F011AA" w:rsidRPr="00F011AA" w14:paraId="25103B3F"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C5FAC0E"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28</w:t>
            </w:r>
          </w:p>
        </w:tc>
        <w:tc>
          <w:tcPr>
            <w:tcW w:w="960" w:type="dxa"/>
            <w:tcBorders>
              <w:top w:val="nil"/>
              <w:left w:val="nil"/>
              <w:bottom w:val="nil"/>
              <w:right w:val="nil"/>
            </w:tcBorders>
            <w:shd w:val="clear" w:color="auto" w:fill="auto"/>
            <w:noWrap/>
            <w:vAlign w:val="center"/>
            <w:hideMark/>
          </w:tcPr>
          <w:p w14:paraId="7D587DD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0.052</w:t>
            </w:r>
          </w:p>
        </w:tc>
        <w:tc>
          <w:tcPr>
            <w:tcW w:w="960" w:type="dxa"/>
            <w:tcBorders>
              <w:top w:val="nil"/>
              <w:left w:val="nil"/>
              <w:bottom w:val="nil"/>
              <w:right w:val="nil"/>
            </w:tcBorders>
            <w:shd w:val="clear" w:color="auto" w:fill="auto"/>
            <w:noWrap/>
            <w:vAlign w:val="center"/>
            <w:hideMark/>
          </w:tcPr>
          <w:p w14:paraId="46E0522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26BDAE0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55C99A3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322EADE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43D2B3B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0546295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6FAB98C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r>
      <w:tr w:rsidR="00F011AA" w:rsidRPr="00F011AA" w14:paraId="590F436A"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ABDA198"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29</w:t>
            </w:r>
          </w:p>
        </w:tc>
        <w:tc>
          <w:tcPr>
            <w:tcW w:w="960" w:type="dxa"/>
            <w:tcBorders>
              <w:top w:val="nil"/>
              <w:left w:val="nil"/>
              <w:bottom w:val="nil"/>
              <w:right w:val="nil"/>
            </w:tcBorders>
            <w:shd w:val="clear" w:color="auto" w:fill="auto"/>
            <w:noWrap/>
            <w:vAlign w:val="center"/>
            <w:hideMark/>
          </w:tcPr>
          <w:p w14:paraId="57ED4FE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0.089</w:t>
            </w:r>
          </w:p>
        </w:tc>
        <w:tc>
          <w:tcPr>
            <w:tcW w:w="960" w:type="dxa"/>
            <w:tcBorders>
              <w:top w:val="nil"/>
              <w:left w:val="nil"/>
              <w:bottom w:val="nil"/>
              <w:right w:val="nil"/>
            </w:tcBorders>
            <w:shd w:val="clear" w:color="auto" w:fill="auto"/>
            <w:noWrap/>
            <w:vAlign w:val="center"/>
            <w:hideMark/>
          </w:tcPr>
          <w:p w14:paraId="461E811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0.044</w:t>
            </w:r>
          </w:p>
        </w:tc>
        <w:tc>
          <w:tcPr>
            <w:tcW w:w="960" w:type="dxa"/>
            <w:tcBorders>
              <w:top w:val="nil"/>
              <w:left w:val="nil"/>
              <w:bottom w:val="nil"/>
              <w:right w:val="nil"/>
            </w:tcBorders>
            <w:shd w:val="clear" w:color="auto" w:fill="auto"/>
            <w:noWrap/>
            <w:vAlign w:val="center"/>
            <w:hideMark/>
          </w:tcPr>
          <w:p w14:paraId="1B4C4AF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58E3E0B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3931565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34C999A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35194E6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26E2778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r>
      <w:tr w:rsidR="00F011AA" w:rsidRPr="00F011AA" w14:paraId="34ACD787"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99A122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30</w:t>
            </w:r>
          </w:p>
        </w:tc>
        <w:tc>
          <w:tcPr>
            <w:tcW w:w="960" w:type="dxa"/>
            <w:tcBorders>
              <w:top w:val="nil"/>
              <w:left w:val="nil"/>
              <w:bottom w:val="nil"/>
              <w:right w:val="nil"/>
            </w:tcBorders>
            <w:shd w:val="clear" w:color="auto" w:fill="auto"/>
            <w:noWrap/>
            <w:vAlign w:val="center"/>
            <w:hideMark/>
          </w:tcPr>
          <w:p w14:paraId="66B7111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0.095</w:t>
            </w:r>
          </w:p>
        </w:tc>
        <w:tc>
          <w:tcPr>
            <w:tcW w:w="960" w:type="dxa"/>
            <w:tcBorders>
              <w:top w:val="nil"/>
              <w:left w:val="nil"/>
              <w:bottom w:val="nil"/>
              <w:right w:val="nil"/>
            </w:tcBorders>
            <w:shd w:val="clear" w:color="auto" w:fill="auto"/>
            <w:noWrap/>
            <w:vAlign w:val="center"/>
            <w:hideMark/>
          </w:tcPr>
          <w:p w14:paraId="1816D48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0.071</w:t>
            </w:r>
          </w:p>
        </w:tc>
        <w:tc>
          <w:tcPr>
            <w:tcW w:w="960" w:type="dxa"/>
            <w:tcBorders>
              <w:top w:val="nil"/>
              <w:left w:val="nil"/>
              <w:bottom w:val="nil"/>
              <w:right w:val="nil"/>
            </w:tcBorders>
            <w:shd w:val="clear" w:color="auto" w:fill="auto"/>
            <w:noWrap/>
            <w:vAlign w:val="center"/>
            <w:hideMark/>
          </w:tcPr>
          <w:p w14:paraId="3EE32118"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2A79737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104F0BE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0.009</w:t>
            </w:r>
          </w:p>
        </w:tc>
        <w:tc>
          <w:tcPr>
            <w:tcW w:w="960" w:type="dxa"/>
            <w:tcBorders>
              <w:top w:val="nil"/>
              <w:left w:val="nil"/>
              <w:bottom w:val="nil"/>
              <w:right w:val="nil"/>
            </w:tcBorders>
            <w:shd w:val="clear" w:color="auto" w:fill="auto"/>
            <w:noWrap/>
            <w:vAlign w:val="center"/>
            <w:hideMark/>
          </w:tcPr>
          <w:p w14:paraId="4388397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5C116BF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0.010</w:t>
            </w:r>
          </w:p>
        </w:tc>
        <w:tc>
          <w:tcPr>
            <w:tcW w:w="960" w:type="dxa"/>
            <w:tcBorders>
              <w:top w:val="nil"/>
              <w:left w:val="nil"/>
              <w:bottom w:val="nil"/>
              <w:right w:val="nil"/>
            </w:tcBorders>
            <w:shd w:val="clear" w:color="auto" w:fill="auto"/>
            <w:noWrap/>
            <w:vAlign w:val="center"/>
            <w:hideMark/>
          </w:tcPr>
          <w:p w14:paraId="2366AAA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r>
      <w:tr w:rsidR="00F011AA" w:rsidRPr="00F011AA" w14:paraId="5035E48F"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65D5253D"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31</w:t>
            </w:r>
          </w:p>
        </w:tc>
        <w:tc>
          <w:tcPr>
            <w:tcW w:w="960" w:type="dxa"/>
            <w:tcBorders>
              <w:top w:val="nil"/>
              <w:left w:val="nil"/>
              <w:bottom w:val="nil"/>
              <w:right w:val="nil"/>
            </w:tcBorders>
            <w:shd w:val="clear" w:color="auto" w:fill="auto"/>
            <w:noWrap/>
            <w:vAlign w:val="center"/>
            <w:hideMark/>
          </w:tcPr>
          <w:p w14:paraId="3D02952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0.102</w:t>
            </w:r>
          </w:p>
        </w:tc>
        <w:tc>
          <w:tcPr>
            <w:tcW w:w="960" w:type="dxa"/>
            <w:tcBorders>
              <w:top w:val="nil"/>
              <w:left w:val="nil"/>
              <w:bottom w:val="nil"/>
              <w:right w:val="nil"/>
            </w:tcBorders>
            <w:shd w:val="clear" w:color="auto" w:fill="auto"/>
            <w:noWrap/>
            <w:vAlign w:val="center"/>
            <w:hideMark/>
          </w:tcPr>
          <w:p w14:paraId="272042D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0.118</w:t>
            </w:r>
          </w:p>
        </w:tc>
        <w:tc>
          <w:tcPr>
            <w:tcW w:w="960" w:type="dxa"/>
            <w:tcBorders>
              <w:top w:val="nil"/>
              <w:left w:val="nil"/>
              <w:bottom w:val="nil"/>
              <w:right w:val="nil"/>
            </w:tcBorders>
            <w:shd w:val="clear" w:color="auto" w:fill="auto"/>
            <w:noWrap/>
            <w:vAlign w:val="center"/>
            <w:hideMark/>
          </w:tcPr>
          <w:p w14:paraId="1BB13E3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0.022</w:t>
            </w:r>
          </w:p>
        </w:tc>
        <w:tc>
          <w:tcPr>
            <w:tcW w:w="960" w:type="dxa"/>
            <w:tcBorders>
              <w:top w:val="nil"/>
              <w:left w:val="nil"/>
              <w:bottom w:val="nil"/>
              <w:right w:val="nil"/>
            </w:tcBorders>
            <w:shd w:val="clear" w:color="auto" w:fill="auto"/>
            <w:noWrap/>
            <w:vAlign w:val="center"/>
            <w:hideMark/>
          </w:tcPr>
          <w:p w14:paraId="79ACDDC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77C6248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0.016</w:t>
            </w:r>
          </w:p>
        </w:tc>
        <w:tc>
          <w:tcPr>
            <w:tcW w:w="960" w:type="dxa"/>
            <w:tcBorders>
              <w:top w:val="nil"/>
              <w:left w:val="nil"/>
              <w:bottom w:val="nil"/>
              <w:right w:val="nil"/>
            </w:tcBorders>
            <w:shd w:val="clear" w:color="auto" w:fill="auto"/>
            <w:noWrap/>
            <w:vAlign w:val="center"/>
            <w:hideMark/>
          </w:tcPr>
          <w:p w14:paraId="0773BF6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7E81EDF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0.011</w:t>
            </w:r>
          </w:p>
        </w:tc>
        <w:tc>
          <w:tcPr>
            <w:tcW w:w="960" w:type="dxa"/>
            <w:tcBorders>
              <w:top w:val="nil"/>
              <w:left w:val="nil"/>
              <w:bottom w:val="nil"/>
              <w:right w:val="nil"/>
            </w:tcBorders>
            <w:shd w:val="clear" w:color="auto" w:fill="auto"/>
            <w:noWrap/>
            <w:vAlign w:val="center"/>
            <w:hideMark/>
          </w:tcPr>
          <w:p w14:paraId="5991FA2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0.021</w:t>
            </w:r>
          </w:p>
        </w:tc>
      </w:tr>
      <w:tr w:rsidR="00F011AA" w:rsidRPr="00F011AA" w14:paraId="3F0FBB7F"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E8E259B"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32</w:t>
            </w:r>
          </w:p>
        </w:tc>
        <w:tc>
          <w:tcPr>
            <w:tcW w:w="960" w:type="dxa"/>
            <w:tcBorders>
              <w:top w:val="nil"/>
              <w:left w:val="nil"/>
              <w:bottom w:val="nil"/>
              <w:right w:val="nil"/>
            </w:tcBorders>
            <w:shd w:val="clear" w:color="auto" w:fill="auto"/>
            <w:noWrap/>
            <w:vAlign w:val="center"/>
            <w:hideMark/>
          </w:tcPr>
          <w:p w14:paraId="6E4575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0.093</w:t>
            </w:r>
          </w:p>
        </w:tc>
        <w:tc>
          <w:tcPr>
            <w:tcW w:w="960" w:type="dxa"/>
            <w:tcBorders>
              <w:top w:val="nil"/>
              <w:left w:val="nil"/>
              <w:bottom w:val="nil"/>
              <w:right w:val="nil"/>
            </w:tcBorders>
            <w:shd w:val="clear" w:color="auto" w:fill="auto"/>
            <w:noWrap/>
            <w:vAlign w:val="center"/>
            <w:hideMark/>
          </w:tcPr>
          <w:p w14:paraId="79AAB02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0.140</w:t>
            </w:r>
          </w:p>
        </w:tc>
        <w:tc>
          <w:tcPr>
            <w:tcW w:w="960" w:type="dxa"/>
            <w:tcBorders>
              <w:top w:val="nil"/>
              <w:left w:val="nil"/>
              <w:bottom w:val="nil"/>
              <w:right w:val="nil"/>
            </w:tcBorders>
            <w:shd w:val="clear" w:color="auto" w:fill="auto"/>
            <w:noWrap/>
            <w:vAlign w:val="center"/>
            <w:hideMark/>
          </w:tcPr>
          <w:p w14:paraId="2434A1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12157A0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0.041</w:t>
            </w:r>
          </w:p>
        </w:tc>
        <w:tc>
          <w:tcPr>
            <w:tcW w:w="960" w:type="dxa"/>
            <w:tcBorders>
              <w:top w:val="nil"/>
              <w:left w:val="nil"/>
              <w:bottom w:val="nil"/>
              <w:right w:val="nil"/>
            </w:tcBorders>
            <w:shd w:val="clear" w:color="auto" w:fill="auto"/>
            <w:noWrap/>
            <w:vAlign w:val="center"/>
            <w:hideMark/>
          </w:tcPr>
          <w:p w14:paraId="5CF723A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0.020</w:t>
            </w:r>
          </w:p>
        </w:tc>
        <w:tc>
          <w:tcPr>
            <w:tcW w:w="960" w:type="dxa"/>
            <w:tcBorders>
              <w:top w:val="nil"/>
              <w:left w:val="nil"/>
              <w:bottom w:val="nil"/>
              <w:right w:val="nil"/>
            </w:tcBorders>
            <w:shd w:val="clear" w:color="auto" w:fill="auto"/>
            <w:noWrap/>
            <w:vAlign w:val="center"/>
            <w:hideMark/>
          </w:tcPr>
          <w:p w14:paraId="101E9D1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017D981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0.023</w:t>
            </w:r>
          </w:p>
        </w:tc>
        <w:tc>
          <w:tcPr>
            <w:tcW w:w="960" w:type="dxa"/>
            <w:tcBorders>
              <w:top w:val="nil"/>
              <w:left w:val="nil"/>
              <w:bottom w:val="nil"/>
              <w:right w:val="nil"/>
            </w:tcBorders>
            <w:shd w:val="clear" w:color="auto" w:fill="auto"/>
            <w:noWrap/>
            <w:vAlign w:val="center"/>
            <w:hideMark/>
          </w:tcPr>
          <w:p w14:paraId="4A411D5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0.040</w:t>
            </w:r>
          </w:p>
        </w:tc>
      </w:tr>
      <w:tr w:rsidR="00F011AA" w:rsidRPr="00F011AA" w14:paraId="3A8FFDD0"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998C61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33</w:t>
            </w:r>
          </w:p>
        </w:tc>
        <w:tc>
          <w:tcPr>
            <w:tcW w:w="960" w:type="dxa"/>
            <w:tcBorders>
              <w:top w:val="nil"/>
              <w:left w:val="nil"/>
              <w:bottom w:val="nil"/>
              <w:right w:val="nil"/>
            </w:tcBorders>
            <w:shd w:val="clear" w:color="auto" w:fill="auto"/>
            <w:noWrap/>
            <w:vAlign w:val="center"/>
            <w:hideMark/>
          </w:tcPr>
          <w:p w14:paraId="54F50B3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0.075</w:t>
            </w:r>
          </w:p>
        </w:tc>
        <w:tc>
          <w:tcPr>
            <w:tcW w:w="960" w:type="dxa"/>
            <w:tcBorders>
              <w:top w:val="nil"/>
              <w:left w:val="nil"/>
              <w:bottom w:val="nil"/>
              <w:right w:val="nil"/>
            </w:tcBorders>
            <w:shd w:val="clear" w:color="auto" w:fill="auto"/>
            <w:noWrap/>
            <w:vAlign w:val="center"/>
            <w:hideMark/>
          </w:tcPr>
          <w:p w14:paraId="57BD390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0.130</w:t>
            </w:r>
          </w:p>
        </w:tc>
        <w:tc>
          <w:tcPr>
            <w:tcW w:w="960" w:type="dxa"/>
            <w:tcBorders>
              <w:top w:val="nil"/>
              <w:left w:val="nil"/>
              <w:bottom w:val="nil"/>
              <w:right w:val="nil"/>
            </w:tcBorders>
            <w:shd w:val="clear" w:color="auto" w:fill="auto"/>
            <w:noWrap/>
            <w:vAlign w:val="center"/>
            <w:hideMark/>
          </w:tcPr>
          <w:p w14:paraId="1141331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0.090</w:t>
            </w:r>
          </w:p>
        </w:tc>
        <w:tc>
          <w:tcPr>
            <w:tcW w:w="960" w:type="dxa"/>
            <w:tcBorders>
              <w:top w:val="nil"/>
              <w:left w:val="nil"/>
              <w:bottom w:val="nil"/>
              <w:right w:val="nil"/>
            </w:tcBorders>
            <w:shd w:val="clear" w:color="auto" w:fill="auto"/>
            <w:noWrap/>
            <w:vAlign w:val="center"/>
            <w:hideMark/>
          </w:tcPr>
          <w:p w14:paraId="0D51844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0.055</w:t>
            </w:r>
          </w:p>
        </w:tc>
        <w:tc>
          <w:tcPr>
            <w:tcW w:w="960" w:type="dxa"/>
            <w:tcBorders>
              <w:top w:val="nil"/>
              <w:left w:val="nil"/>
              <w:bottom w:val="nil"/>
              <w:right w:val="nil"/>
            </w:tcBorders>
            <w:shd w:val="clear" w:color="auto" w:fill="auto"/>
            <w:noWrap/>
            <w:vAlign w:val="center"/>
            <w:hideMark/>
          </w:tcPr>
          <w:p w14:paraId="0B4D1F0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0.027</w:t>
            </w:r>
          </w:p>
        </w:tc>
        <w:tc>
          <w:tcPr>
            <w:tcW w:w="960" w:type="dxa"/>
            <w:tcBorders>
              <w:top w:val="nil"/>
              <w:left w:val="nil"/>
              <w:bottom w:val="nil"/>
              <w:right w:val="nil"/>
            </w:tcBorders>
            <w:shd w:val="clear" w:color="auto" w:fill="auto"/>
            <w:noWrap/>
            <w:vAlign w:val="center"/>
            <w:hideMark/>
          </w:tcPr>
          <w:p w14:paraId="28ABBA4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0.031</w:t>
            </w:r>
          </w:p>
        </w:tc>
        <w:tc>
          <w:tcPr>
            <w:tcW w:w="960" w:type="dxa"/>
            <w:tcBorders>
              <w:top w:val="nil"/>
              <w:left w:val="nil"/>
              <w:bottom w:val="nil"/>
              <w:right w:val="nil"/>
            </w:tcBorders>
            <w:shd w:val="clear" w:color="auto" w:fill="auto"/>
            <w:noWrap/>
            <w:vAlign w:val="center"/>
            <w:hideMark/>
          </w:tcPr>
          <w:p w14:paraId="5F15861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0.017</w:t>
            </w:r>
          </w:p>
        </w:tc>
        <w:tc>
          <w:tcPr>
            <w:tcW w:w="960" w:type="dxa"/>
            <w:tcBorders>
              <w:top w:val="nil"/>
              <w:left w:val="nil"/>
              <w:bottom w:val="nil"/>
              <w:right w:val="nil"/>
            </w:tcBorders>
            <w:shd w:val="clear" w:color="auto" w:fill="auto"/>
            <w:noWrap/>
            <w:vAlign w:val="center"/>
            <w:hideMark/>
          </w:tcPr>
          <w:p w14:paraId="57C4F8F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0.064</w:t>
            </w:r>
          </w:p>
        </w:tc>
      </w:tr>
      <w:tr w:rsidR="00F011AA" w:rsidRPr="00F011AA" w14:paraId="0C88E6C9"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4108E57C"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34</w:t>
            </w:r>
          </w:p>
        </w:tc>
        <w:tc>
          <w:tcPr>
            <w:tcW w:w="960" w:type="dxa"/>
            <w:tcBorders>
              <w:top w:val="nil"/>
              <w:left w:val="nil"/>
              <w:bottom w:val="nil"/>
              <w:right w:val="nil"/>
            </w:tcBorders>
            <w:shd w:val="clear" w:color="auto" w:fill="auto"/>
            <w:noWrap/>
            <w:vAlign w:val="center"/>
            <w:hideMark/>
          </w:tcPr>
          <w:p w14:paraId="0D58A67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0.060</w:t>
            </w:r>
          </w:p>
        </w:tc>
        <w:tc>
          <w:tcPr>
            <w:tcW w:w="960" w:type="dxa"/>
            <w:tcBorders>
              <w:top w:val="nil"/>
              <w:left w:val="nil"/>
              <w:bottom w:val="nil"/>
              <w:right w:val="nil"/>
            </w:tcBorders>
            <w:shd w:val="clear" w:color="auto" w:fill="auto"/>
            <w:noWrap/>
            <w:vAlign w:val="center"/>
            <w:hideMark/>
          </w:tcPr>
          <w:p w14:paraId="1CF78DC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0.122</w:t>
            </w:r>
          </w:p>
        </w:tc>
        <w:tc>
          <w:tcPr>
            <w:tcW w:w="960" w:type="dxa"/>
            <w:tcBorders>
              <w:top w:val="nil"/>
              <w:left w:val="nil"/>
              <w:bottom w:val="nil"/>
              <w:right w:val="nil"/>
            </w:tcBorders>
            <w:shd w:val="clear" w:color="auto" w:fill="auto"/>
            <w:noWrap/>
            <w:vAlign w:val="center"/>
            <w:hideMark/>
          </w:tcPr>
          <w:p w14:paraId="6006137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0.126</w:t>
            </w:r>
          </w:p>
        </w:tc>
        <w:tc>
          <w:tcPr>
            <w:tcW w:w="960" w:type="dxa"/>
            <w:tcBorders>
              <w:top w:val="nil"/>
              <w:left w:val="nil"/>
              <w:bottom w:val="nil"/>
              <w:right w:val="nil"/>
            </w:tcBorders>
            <w:shd w:val="clear" w:color="auto" w:fill="auto"/>
            <w:noWrap/>
            <w:vAlign w:val="center"/>
            <w:hideMark/>
          </w:tcPr>
          <w:p w14:paraId="642644E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0.091</w:t>
            </w:r>
          </w:p>
        </w:tc>
        <w:tc>
          <w:tcPr>
            <w:tcW w:w="960" w:type="dxa"/>
            <w:tcBorders>
              <w:top w:val="nil"/>
              <w:left w:val="nil"/>
              <w:bottom w:val="nil"/>
              <w:right w:val="nil"/>
            </w:tcBorders>
            <w:shd w:val="clear" w:color="auto" w:fill="auto"/>
            <w:noWrap/>
            <w:vAlign w:val="center"/>
            <w:hideMark/>
          </w:tcPr>
          <w:p w14:paraId="2B2D347F"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0043ADE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0.035</w:t>
            </w:r>
          </w:p>
        </w:tc>
        <w:tc>
          <w:tcPr>
            <w:tcW w:w="960" w:type="dxa"/>
            <w:tcBorders>
              <w:top w:val="nil"/>
              <w:left w:val="nil"/>
              <w:bottom w:val="nil"/>
              <w:right w:val="nil"/>
            </w:tcBorders>
            <w:shd w:val="clear" w:color="auto" w:fill="auto"/>
            <w:noWrap/>
            <w:vAlign w:val="center"/>
            <w:hideMark/>
          </w:tcPr>
          <w:p w14:paraId="3F7423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0.053</w:t>
            </w:r>
          </w:p>
        </w:tc>
        <w:tc>
          <w:tcPr>
            <w:tcW w:w="960" w:type="dxa"/>
            <w:tcBorders>
              <w:top w:val="nil"/>
              <w:left w:val="nil"/>
              <w:bottom w:val="nil"/>
              <w:right w:val="nil"/>
            </w:tcBorders>
            <w:shd w:val="clear" w:color="auto" w:fill="auto"/>
            <w:noWrap/>
            <w:vAlign w:val="center"/>
            <w:hideMark/>
          </w:tcPr>
          <w:p w14:paraId="656FC94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0.077</w:t>
            </w:r>
          </w:p>
        </w:tc>
      </w:tr>
      <w:tr w:rsidR="00F011AA" w:rsidRPr="00F011AA" w14:paraId="3016256E"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B0A5F8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35</w:t>
            </w:r>
          </w:p>
        </w:tc>
        <w:tc>
          <w:tcPr>
            <w:tcW w:w="960" w:type="dxa"/>
            <w:tcBorders>
              <w:top w:val="nil"/>
              <w:left w:val="nil"/>
              <w:bottom w:val="nil"/>
              <w:right w:val="nil"/>
            </w:tcBorders>
            <w:shd w:val="clear" w:color="auto" w:fill="auto"/>
            <w:noWrap/>
            <w:vAlign w:val="center"/>
            <w:hideMark/>
          </w:tcPr>
          <w:p w14:paraId="57FF5B7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0.051</w:t>
            </w:r>
          </w:p>
        </w:tc>
        <w:tc>
          <w:tcPr>
            <w:tcW w:w="960" w:type="dxa"/>
            <w:tcBorders>
              <w:top w:val="nil"/>
              <w:left w:val="nil"/>
              <w:bottom w:val="nil"/>
              <w:right w:val="nil"/>
            </w:tcBorders>
            <w:shd w:val="clear" w:color="auto" w:fill="auto"/>
            <w:noWrap/>
            <w:vAlign w:val="center"/>
            <w:hideMark/>
          </w:tcPr>
          <w:p w14:paraId="7A65B31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0.087</w:t>
            </w:r>
          </w:p>
        </w:tc>
        <w:tc>
          <w:tcPr>
            <w:tcW w:w="960" w:type="dxa"/>
            <w:tcBorders>
              <w:top w:val="nil"/>
              <w:left w:val="nil"/>
              <w:bottom w:val="nil"/>
              <w:right w:val="nil"/>
            </w:tcBorders>
            <w:shd w:val="clear" w:color="auto" w:fill="auto"/>
            <w:noWrap/>
            <w:vAlign w:val="center"/>
            <w:hideMark/>
          </w:tcPr>
          <w:p w14:paraId="2A942351"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0.139</w:t>
            </w:r>
          </w:p>
        </w:tc>
        <w:tc>
          <w:tcPr>
            <w:tcW w:w="960" w:type="dxa"/>
            <w:tcBorders>
              <w:top w:val="nil"/>
              <w:left w:val="nil"/>
              <w:bottom w:val="nil"/>
              <w:right w:val="nil"/>
            </w:tcBorders>
            <w:shd w:val="clear" w:color="auto" w:fill="auto"/>
            <w:noWrap/>
            <w:vAlign w:val="center"/>
            <w:hideMark/>
          </w:tcPr>
          <w:p w14:paraId="101BA97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0.147</w:t>
            </w:r>
          </w:p>
        </w:tc>
        <w:tc>
          <w:tcPr>
            <w:tcW w:w="960" w:type="dxa"/>
            <w:tcBorders>
              <w:top w:val="nil"/>
              <w:left w:val="nil"/>
              <w:bottom w:val="nil"/>
              <w:right w:val="nil"/>
            </w:tcBorders>
            <w:shd w:val="clear" w:color="auto" w:fill="auto"/>
            <w:noWrap/>
            <w:vAlign w:val="center"/>
            <w:hideMark/>
          </w:tcPr>
          <w:p w14:paraId="1041790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0.060</w:t>
            </w:r>
          </w:p>
        </w:tc>
        <w:tc>
          <w:tcPr>
            <w:tcW w:w="960" w:type="dxa"/>
            <w:tcBorders>
              <w:top w:val="nil"/>
              <w:left w:val="nil"/>
              <w:bottom w:val="nil"/>
              <w:right w:val="nil"/>
            </w:tcBorders>
            <w:shd w:val="clear" w:color="auto" w:fill="auto"/>
            <w:noWrap/>
            <w:vAlign w:val="center"/>
            <w:hideMark/>
          </w:tcPr>
          <w:p w14:paraId="3ACBBA02"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0.054</w:t>
            </w:r>
          </w:p>
        </w:tc>
        <w:tc>
          <w:tcPr>
            <w:tcW w:w="960" w:type="dxa"/>
            <w:tcBorders>
              <w:top w:val="nil"/>
              <w:left w:val="nil"/>
              <w:bottom w:val="nil"/>
              <w:right w:val="nil"/>
            </w:tcBorders>
            <w:shd w:val="clear" w:color="auto" w:fill="auto"/>
            <w:noWrap/>
            <w:vAlign w:val="center"/>
            <w:hideMark/>
          </w:tcPr>
          <w:p w14:paraId="34ABC3B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0.051</w:t>
            </w:r>
          </w:p>
        </w:tc>
        <w:tc>
          <w:tcPr>
            <w:tcW w:w="960" w:type="dxa"/>
            <w:tcBorders>
              <w:top w:val="nil"/>
              <w:left w:val="nil"/>
              <w:bottom w:val="nil"/>
              <w:right w:val="nil"/>
            </w:tcBorders>
            <w:shd w:val="clear" w:color="auto" w:fill="auto"/>
            <w:noWrap/>
            <w:vAlign w:val="center"/>
            <w:hideMark/>
          </w:tcPr>
          <w:p w14:paraId="3C80B11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0.063</w:t>
            </w:r>
          </w:p>
        </w:tc>
      </w:tr>
      <w:tr w:rsidR="00F011AA" w:rsidRPr="00F011AA" w14:paraId="281E6BDB"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CA6CCA5"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36</w:t>
            </w:r>
          </w:p>
        </w:tc>
        <w:tc>
          <w:tcPr>
            <w:tcW w:w="960" w:type="dxa"/>
            <w:tcBorders>
              <w:top w:val="nil"/>
              <w:left w:val="nil"/>
              <w:bottom w:val="nil"/>
              <w:right w:val="nil"/>
            </w:tcBorders>
            <w:shd w:val="clear" w:color="auto" w:fill="auto"/>
            <w:noWrap/>
            <w:vAlign w:val="center"/>
            <w:hideMark/>
          </w:tcPr>
          <w:p w14:paraId="0605AE1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0.058</w:t>
            </w:r>
          </w:p>
        </w:tc>
        <w:tc>
          <w:tcPr>
            <w:tcW w:w="960" w:type="dxa"/>
            <w:tcBorders>
              <w:top w:val="nil"/>
              <w:left w:val="nil"/>
              <w:bottom w:val="nil"/>
              <w:right w:val="nil"/>
            </w:tcBorders>
            <w:shd w:val="clear" w:color="auto" w:fill="auto"/>
            <w:noWrap/>
            <w:vAlign w:val="center"/>
            <w:hideMark/>
          </w:tcPr>
          <w:p w14:paraId="22F3404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0.068</w:t>
            </w:r>
          </w:p>
        </w:tc>
        <w:tc>
          <w:tcPr>
            <w:tcW w:w="960" w:type="dxa"/>
            <w:tcBorders>
              <w:top w:val="nil"/>
              <w:left w:val="nil"/>
              <w:bottom w:val="nil"/>
              <w:right w:val="nil"/>
            </w:tcBorders>
            <w:shd w:val="clear" w:color="auto" w:fill="auto"/>
            <w:noWrap/>
            <w:vAlign w:val="center"/>
            <w:hideMark/>
          </w:tcPr>
          <w:p w14:paraId="68F6B56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0.118</w:t>
            </w:r>
          </w:p>
        </w:tc>
        <w:tc>
          <w:tcPr>
            <w:tcW w:w="960" w:type="dxa"/>
            <w:tcBorders>
              <w:top w:val="nil"/>
              <w:left w:val="nil"/>
              <w:bottom w:val="nil"/>
              <w:right w:val="nil"/>
            </w:tcBorders>
            <w:shd w:val="clear" w:color="auto" w:fill="auto"/>
            <w:noWrap/>
            <w:vAlign w:val="center"/>
            <w:hideMark/>
          </w:tcPr>
          <w:p w14:paraId="5B9AB5D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0.161</w:t>
            </w:r>
          </w:p>
        </w:tc>
        <w:tc>
          <w:tcPr>
            <w:tcW w:w="960" w:type="dxa"/>
            <w:tcBorders>
              <w:top w:val="nil"/>
              <w:left w:val="nil"/>
              <w:bottom w:val="nil"/>
              <w:right w:val="nil"/>
            </w:tcBorders>
            <w:shd w:val="clear" w:color="auto" w:fill="auto"/>
            <w:noWrap/>
            <w:vAlign w:val="center"/>
            <w:hideMark/>
          </w:tcPr>
          <w:p w14:paraId="593EEF7E"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0.121</w:t>
            </w:r>
          </w:p>
        </w:tc>
        <w:tc>
          <w:tcPr>
            <w:tcW w:w="960" w:type="dxa"/>
            <w:tcBorders>
              <w:top w:val="nil"/>
              <w:left w:val="nil"/>
              <w:bottom w:val="nil"/>
              <w:right w:val="nil"/>
            </w:tcBorders>
            <w:shd w:val="clear" w:color="auto" w:fill="auto"/>
            <w:noWrap/>
            <w:vAlign w:val="center"/>
            <w:hideMark/>
          </w:tcPr>
          <w:p w14:paraId="5E768E5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0.078</w:t>
            </w:r>
          </w:p>
        </w:tc>
        <w:tc>
          <w:tcPr>
            <w:tcW w:w="960" w:type="dxa"/>
            <w:tcBorders>
              <w:top w:val="nil"/>
              <w:left w:val="nil"/>
              <w:bottom w:val="nil"/>
              <w:right w:val="nil"/>
            </w:tcBorders>
            <w:shd w:val="clear" w:color="auto" w:fill="auto"/>
            <w:noWrap/>
            <w:vAlign w:val="center"/>
            <w:hideMark/>
          </w:tcPr>
          <w:p w14:paraId="053E6F3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0.121</w:t>
            </w:r>
          </w:p>
        </w:tc>
        <w:tc>
          <w:tcPr>
            <w:tcW w:w="960" w:type="dxa"/>
            <w:tcBorders>
              <w:top w:val="nil"/>
              <w:left w:val="nil"/>
              <w:bottom w:val="nil"/>
              <w:right w:val="nil"/>
            </w:tcBorders>
            <w:shd w:val="clear" w:color="auto" w:fill="auto"/>
            <w:noWrap/>
            <w:vAlign w:val="center"/>
            <w:hideMark/>
          </w:tcPr>
          <w:p w14:paraId="473DC795"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0.078</w:t>
            </w:r>
          </w:p>
        </w:tc>
      </w:tr>
      <w:tr w:rsidR="00F011AA" w:rsidRPr="00F011AA" w14:paraId="1081BE8C"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21C8A6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37</w:t>
            </w:r>
          </w:p>
        </w:tc>
        <w:tc>
          <w:tcPr>
            <w:tcW w:w="960" w:type="dxa"/>
            <w:tcBorders>
              <w:top w:val="nil"/>
              <w:left w:val="nil"/>
              <w:bottom w:val="nil"/>
              <w:right w:val="nil"/>
            </w:tcBorders>
            <w:shd w:val="clear" w:color="auto" w:fill="auto"/>
            <w:noWrap/>
            <w:vAlign w:val="center"/>
            <w:hideMark/>
          </w:tcPr>
          <w:p w14:paraId="0BF63CBB"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0.049</w:t>
            </w:r>
          </w:p>
        </w:tc>
        <w:tc>
          <w:tcPr>
            <w:tcW w:w="960" w:type="dxa"/>
            <w:tcBorders>
              <w:top w:val="nil"/>
              <w:left w:val="nil"/>
              <w:bottom w:val="nil"/>
              <w:right w:val="nil"/>
            </w:tcBorders>
            <w:shd w:val="clear" w:color="auto" w:fill="auto"/>
            <w:noWrap/>
            <w:vAlign w:val="center"/>
            <w:hideMark/>
          </w:tcPr>
          <w:p w14:paraId="008484F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76ED9F97"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0.102</w:t>
            </w:r>
          </w:p>
        </w:tc>
        <w:tc>
          <w:tcPr>
            <w:tcW w:w="960" w:type="dxa"/>
            <w:tcBorders>
              <w:top w:val="nil"/>
              <w:left w:val="nil"/>
              <w:bottom w:val="nil"/>
              <w:right w:val="nil"/>
            </w:tcBorders>
            <w:shd w:val="clear" w:color="auto" w:fill="auto"/>
            <w:noWrap/>
            <w:vAlign w:val="center"/>
            <w:hideMark/>
          </w:tcPr>
          <w:p w14:paraId="151055F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0.123</w:t>
            </w:r>
          </w:p>
        </w:tc>
        <w:tc>
          <w:tcPr>
            <w:tcW w:w="960" w:type="dxa"/>
            <w:tcBorders>
              <w:top w:val="nil"/>
              <w:left w:val="nil"/>
              <w:bottom w:val="nil"/>
              <w:right w:val="nil"/>
            </w:tcBorders>
            <w:shd w:val="clear" w:color="auto" w:fill="auto"/>
            <w:noWrap/>
            <w:vAlign w:val="center"/>
            <w:hideMark/>
          </w:tcPr>
          <w:p w14:paraId="2EBF090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0.118</w:t>
            </w:r>
          </w:p>
        </w:tc>
        <w:tc>
          <w:tcPr>
            <w:tcW w:w="960" w:type="dxa"/>
            <w:tcBorders>
              <w:top w:val="nil"/>
              <w:left w:val="nil"/>
              <w:bottom w:val="nil"/>
              <w:right w:val="nil"/>
            </w:tcBorders>
            <w:shd w:val="clear" w:color="auto" w:fill="auto"/>
            <w:noWrap/>
            <w:vAlign w:val="center"/>
            <w:hideMark/>
          </w:tcPr>
          <w:p w14:paraId="71CAF82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0.128</w:t>
            </w:r>
          </w:p>
        </w:tc>
        <w:tc>
          <w:tcPr>
            <w:tcW w:w="960" w:type="dxa"/>
            <w:tcBorders>
              <w:top w:val="nil"/>
              <w:left w:val="nil"/>
              <w:bottom w:val="nil"/>
              <w:right w:val="nil"/>
            </w:tcBorders>
            <w:shd w:val="clear" w:color="auto" w:fill="auto"/>
            <w:noWrap/>
            <w:vAlign w:val="center"/>
            <w:hideMark/>
          </w:tcPr>
          <w:p w14:paraId="129F1ED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0.127</w:t>
            </w:r>
          </w:p>
        </w:tc>
        <w:tc>
          <w:tcPr>
            <w:tcW w:w="960" w:type="dxa"/>
            <w:tcBorders>
              <w:top w:val="nil"/>
              <w:left w:val="nil"/>
              <w:bottom w:val="nil"/>
              <w:right w:val="nil"/>
            </w:tcBorders>
            <w:shd w:val="clear" w:color="auto" w:fill="auto"/>
            <w:noWrap/>
            <w:vAlign w:val="center"/>
            <w:hideMark/>
          </w:tcPr>
          <w:p w14:paraId="7D6E6E13"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0.071</w:t>
            </w:r>
          </w:p>
        </w:tc>
      </w:tr>
      <w:tr w:rsidR="00F011AA" w:rsidRPr="00F011AA" w14:paraId="09F860AA"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C77CD36"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38+</w:t>
            </w:r>
          </w:p>
        </w:tc>
        <w:tc>
          <w:tcPr>
            <w:tcW w:w="960" w:type="dxa"/>
            <w:tcBorders>
              <w:top w:val="nil"/>
              <w:left w:val="nil"/>
              <w:bottom w:val="nil"/>
              <w:right w:val="nil"/>
            </w:tcBorders>
            <w:shd w:val="clear" w:color="auto" w:fill="auto"/>
            <w:noWrap/>
            <w:vAlign w:val="center"/>
            <w:hideMark/>
          </w:tcPr>
          <w:p w14:paraId="7B086DF9"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0.110</w:t>
            </w:r>
          </w:p>
        </w:tc>
        <w:tc>
          <w:tcPr>
            <w:tcW w:w="960" w:type="dxa"/>
            <w:tcBorders>
              <w:top w:val="nil"/>
              <w:left w:val="nil"/>
              <w:bottom w:val="nil"/>
              <w:right w:val="nil"/>
            </w:tcBorders>
            <w:shd w:val="clear" w:color="auto" w:fill="auto"/>
            <w:noWrap/>
            <w:vAlign w:val="center"/>
            <w:hideMark/>
          </w:tcPr>
          <w:p w14:paraId="0D6FF61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0.044</w:t>
            </w:r>
          </w:p>
        </w:tc>
        <w:tc>
          <w:tcPr>
            <w:tcW w:w="960" w:type="dxa"/>
            <w:tcBorders>
              <w:top w:val="nil"/>
              <w:left w:val="nil"/>
              <w:bottom w:val="nil"/>
              <w:right w:val="nil"/>
            </w:tcBorders>
            <w:shd w:val="clear" w:color="auto" w:fill="auto"/>
            <w:noWrap/>
            <w:vAlign w:val="center"/>
            <w:hideMark/>
          </w:tcPr>
          <w:p w14:paraId="1B40F4A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0.229</w:t>
            </w:r>
          </w:p>
        </w:tc>
        <w:tc>
          <w:tcPr>
            <w:tcW w:w="960" w:type="dxa"/>
            <w:tcBorders>
              <w:top w:val="nil"/>
              <w:left w:val="nil"/>
              <w:bottom w:val="nil"/>
              <w:right w:val="nil"/>
            </w:tcBorders>
            <w:shd w:val="clear" w:color="auto" w:fill="auto"/>
            <w:noWrap/>
            <w:vAlign w:val="center"/>
            <w:hideMark/>
          </w:tcPr>
          <w:p w14:paraId="25F7514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0.310</w:t>
            </w:r>
          </w:p>
        </w:tc>
        <w:tc>
          <w:tcPr>
            <w:tcW w:w="960" w:type="dxa"/>
            <w:tcBorders>
              <w:top w:val="nil"/>
              <w:left w:val="nil"/>
              <w:bottom w:val="nil"/>
              <w:right w:val="nil"/>
            </w:tcBorders>
            <w:shd w:val="clear" w:color="auto" w:fill="auto"/>
            <w:noWrap/>
            <w:vAlign w:val="center"/>
            <w:hideMark/>
          </w:tcPr>
          <w:p w14:paraId="1BF63F7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0.552</w:t>
            </w:r>
          </w:p>
        </w:tc>
        <w:tc>
          <w:tcPr>
            <w:tcW w:w="960" w:type="dxa"/>
            <w:tcBorders>
              <w:top w:val="nil"/>
              <w:left w:val="nil"/>
              <w:bottom w:val="nil"/>
              <w:right w:val="nil"/>
            </w:tcBorders>
            <w:shd w:val="clear" w:color="auto" w:fill="auto"/>
            <w:noWrap/>
            <w:vAlign w:val="center"/>
            <w:hideMark/>
          </w:tcPr>
          <w:p w14:paraId="50ED0820"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0.614</w:t>
            </w:r>
          </w:p>
        </w:tc>
        <w:tc>
          <w:tcPr>
            <w:tcW w:w="960" w:type="dxa"/>
            <w:tcBorders>
              <w:top w:val="nil"/>
              <w:left w:val="nil"/>
              <w:bottom w:val="nil"/>
              <w:right w:val="nil"/>
            </w:tcBorders>
            <w:shd w:val="clear" w:color="auto" w:fill="auto"/>
            <w:noWrap/>
            <w:vAlign w:val="center"/>
            <w:hideMark/>
          </w:tcPr>
          <w:p w14:paraId="305D9C4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0.549</w:t>
            </w:r>
          </w:p>
        </w:tc>
        <w:tc>
          <w:tcPr>
            <w:tcW w:w="960" w:type="dxa"/>
            <w:tcBorders>
              <w:top w:val="nil"/>
              <w:left w:val="nil"/>
              <w:bottom w:val="nil"/>
              <w:right w:val="nil"/>
            </w:tcBorders>
            <w:shd w:val="clear" w:color="auto" w:fill="auto"/>
            <w:noWrap/>
            <w:vAlign w:val="center"/>
            <w:hideMark/>
          </w:tcPr>
          <w:p w14:paraId="1242064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0.503</w:t>
            </w:r>
          </w:p>
        </w:tc>
      </w:tr>
      <w:tr w:rsidR="00F011AA" w:rsidRPr="00F011AA" w14:paraId="432D23DC" w14:textId="77777777" w:rsidTr="00D24458">
        <w:trPr>
          <w:trHeight w:val="510"/>
          <w:jc w:val="center"/>
        </w:trPr>
        <w:tc>
          <w:tcPr>
            <w:tcW w:w="960" w:type="dxa"/>
            <w:tcBorders>
              <w:top w:val="nil"/>
              <w:left w:val="nil"/>
              <w:bottom w:val="nil"/>
              <w:right w:val="nil"/>
            </w:tcBorders>
            <w:shd w:val="clear" w:color="auto" w:fill="auto"/>
            <w:vAlign w:val="center"/>
            <w:hideMark/>
          </w:tcPr>
          <w:p w14:paraId="18A0FF13"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Sample size</w:t>
            </w:r>
          </w:p>
        </w:tc>
        <w:tc>
          <w:tcPr>
            <w:tcW w:w="960" w:type="dxa"/>
            <w:tcBorders>
              <w:top w:val="nil"/>
              <w:left w:val="nil"/>
              <w:bottom w:val="nil"/>
              <w:right w:val="nil"/>
            </w:tcBorders>
            <w:shd w:val="clear" w:color="auto" w:fill="auto"/>
            <w:noWrap/>
            <w:vAlign w:val="center"/>
            <w:hideMark/>
          </w:tcPr>
          <w:p w14:paraId="736640E9"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4,235 </w:t>
            </w:r>
          </w:p>
        </w:tc>
        <w:tc>
          <w:tcPr>
            <w:tcW w:w="960" w:type="dxa"/>
            <w:tcBorders>
              <w:top w:val="nil"/>
              <w:left w:val="nil"/>
              <w:bottom w:val="nil"/>
              <w:right w:val="nil"/>
            </w:tcBorders>
            <w:shd w:val="clear" w:color="auto" w:fill="auto"/>
            <w:noWrap/>
            <w:vAlign w:val="center"/>
            <w:hideMark/>
          </w:tcPr>
          <w:p w14:paraId="34D50FA6"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9,584 </w:t>
            </w:r>
          </w:p>
        </w:tc>
        <w:tc>
          <w:tcPr>
            <w:tcW w:w="960" w:type="dxa"/>
            <w:tcBorders>
              <w:top w:val="nil"/>
              <w:left w:val="nil"/>
              <w:bottom w:val="nil"/>
              <w:right w:val="nil"/>
            </w:tcBorders>
            <w:shd w:val="clear" w:color="auto" w:fill="auto"/>
            <w:noWrap/>
            <w:vAlign w:val="center"/>
            <w:hideMark/>
          </w:tcPr>
          <w:p w14:paraId="6CC62772"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3,091 </w:t>
            </w:r>
          </w:p>
        </w:tc>
        <w:tc>
          <w:tcPr>
            <w:tcW w:w="960" w:type="dxa"/>
            <w:tcBorders>
              <w:top w:val="nil"/>
              <w:left w:val="nil"/>
              <w:bottom w:val="nil"/>
              <w:right w:val="nil"/>
            </w:tcBorders>
            <w:shd w:val="clear" w:color="auto" w:fill="auto"/>
            <w:noWrap/>
            <w:vAlign w:val="center"/>
            <w:hideMark/>
          </w:tcPr>
          <w:p w14:paraId="08E43FF2"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4,384 </w:t>
            </w:r>
          </w:p>
        </w:tc>
        <w:tc>
          <w:tcPr>
            <w:tcW w:w="960" w:type="dxa"/>
            <w:tcBorders>
              <w:top w:val="nil"/>
              <w:left w:val="nil"/>
              <w:bottom w:val="nil"/>
              <w:right w:val="nil"/>
            </w:tcBorders>
            <w:shd w:val="clear" w:color="auto" w:fill="auto"/>
            <w:noWrap/>
            <w:vAlign w:val="center"/>
            <w:hideMark/>
          </w:tcPr>
          <w:p w14:paraId="3775E063"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4,239 </w:t>
            </w:r>
          </w:p>
        </w:tc>
        <w:tc>
          <w:tcPr>
            <w:tcW w:w="960" w:type="dxa"/>
            <w:tcBorders>
              <w:top w:val="nil"/>
              <w:left w:val="nil"/>
              <w:bottom w:val="nil"/>
              <w:right w:val="nil"/>
            </w:tcBorders>
            <w:shd w:val="clear" w:color="auto" w:fill="auto"/>
            <w:noWrap/>
            <w:vAlign w:val="center"/>
            <w:hideMark/>
          </w:tcPr>
          <w:p w14:paraId="402DF5A7"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3,471 </w:t>
            </w:r>
          </w:p>
        </w:tc>
        <w:tc>
          <w:tcPr>
            <w:tcW w:w="960" w:type="dxa"/>
            <w:tcBorders>
              <w:top w:val="nil"/>
              <w:left w:val="nil"/>
              <w:bottom w:val="nil"/>
              <w:right w:val="nil"/>
            </w:tcBorders>
            <w:shd w:val="clear" w:color="auto" w:fill="auto"/>
            <w:noWrap/>
            <w:vAlign w:val="center"/>
            <w:hideMark/>
          </w:tcPr>
          <w:p w14:paraId="3E35F0A5"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3,810 </w:t>
            </w:r>
          </w:p>
        </w:tc>
        <w:tc>
          <w:tcPr>
            <w:tcW w:w="960" w:type="dxa"/>
            <w:tcBorders>
              <w:top w:val="nil"/>
              <w:left w:val="nil"/>
              <w:bottom w:val="nil"/>
              <w:right w:val="nil"/>
            </w:tcBorders>
            <w:shd w:val="clear" w:color="auto" w:fill="auto"/>
            <w:noWrap/>
            <w:vAlign w:val="center"/>
            <w:hideMark/>
          </w:tcPr>
          <w:p w14:paraId="365DAFC7" w14:textId="77777777" w:rsidR="00F011AA" w:rsidRPr="00F011AA" w:rsidRDefault="00F011AA" w:rsidP="00D24458">
            <w:pPr>
              <w:spacing w:after="0"/>
              <w:jc w:val="right"/>
              <w:rPr>
                <w:rFonts w:eastAsia="Times New Roman" w:cs="Times New Roman"/>
                <w:sz w:val="20"/>
                <w:szCs w:val="20"/>
              </w:rPr>
            </w:pPr>
            <w:r w:rsidRPr="00F011AA">
              <w:rPr>
                <w:rFonts w:eastAsia="Times New Roman" w:cs="Times New Roman"/>
                <w:sz w:val="20"/>
                <w:szCs w:val="20"/>
              </w:rPr>
              <w:t xml:space="preserve">         2,941 </w:t>
            </w:r>
          </w:p>
        </w:tc>
      </w:tr>
      <w:tr w:rsidR="00F011AA" w:rsidRPr="00F011AA" w14:paraId="32B32A74" w14:textId="77777777" w:rsidTr="00705C01">
        <w:trPr>
          <w:trHeight w:val="300"/>
          <w:jc w:val="center"/>
        </w:trPr>
        <w:tc>
          <w:tcPr>
            <w:tcW w:w="960" w:type="dxa"/>
            <w:tcBorders>
              <w:top w:val="nil"/>
              <w:left w:val="nil"/>
              <w:bottom w:val="single" w:sz="4" w:space="0" w:color="auto"/>
              <w:right w:val="nil"/>
            </w:tcBorders>
            <w:shd w:val="clear" w:color="auto" w:fill="auto"/>
            <w:noWrap/>
            <w:vAlign w:val="center"/>
            <w:hideMark/>
          </w:tcPr>
          <w:p w14:paraId="35C57C19" w14:textId="77777777" w:rsidR="00F011AA" w:rsidRPr="00F011AA" w:rsidRDefault="00F011AA" w:rsidP="00F011AA">
            <w:pPr>
              <w:spacing w:after="0"/>
              <w:rPr>
                <w:rFonts w:eastAsia="Times New Roman" w:cs="Times New Roman"/>
                <w:sz w:val="20"/>
                <w:szCs w:val="20"/>
              </w:rPr>
            </w:pPr>
            <w:r w:rsidRPr="00F011AA">
              <w:rPr>
                <w:rFonts w:eastAsia="Times New Roman" w:cs="Times New Roman"/>
                <w:sz w:val="20"/>
                <w:szCs w:val="20"/>
              </w:rPr>
              <w:t># hauls</w:t>
            </w:r>
          </w:p>
        </w:tc>
        <w:tc>
          <w:tcPr>
            <w:tcW w:w="960" w:type="dxa"/>
            <w:tcBorders>
              <w:top w:val="nil"/>
              <w:left w:val="nil"/>
              <w:bottom w:val="single" w:sz="4" w:space="0" w:color="auto"/>
              <w:right w:val="nil"/>
            </w:tcBorders>
            <w:shd w:val="clear" w:color="auto" w:fill="auto"/>
            <w:noWrap/>
            <w:vAlign w:val="center"/>
            <w:hideMark/>
          </w:tcPr>
          <w:p w14:paraId="7436A85D"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50</w:t>
            </w:r>
          </w:p>
        </w:tc>
        <w:tc>
          <w:tcPr>
            <w:tcW w:w="960" w:type="dxa"/>
            <w:tcBorders>
              <w:top w:val="nil"/>
              <w:left w:val="nil"/>
              <w:bottom w:val="single" w:sz="4" w:space="0" w:color="auto"/>
              <w:right w:val="nil"/>
            </w:tcBorders>
            <w:shd w:val="clear" w:color="auto" w:fill="auto"/>
            <w:noWrap/>
            <w:vAlign w:val="center"/>
            <w:hideMark/>
          </w:tcPr>
          <w:p w14:paraId="6FE5FD7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82</w:t>
            </w:r>
          </w:p>
        </w:tc>
        <w:tc>
          <w:tcPr>
            <w:tcW w:w="960" w:type="dxa"/>
            <w:tcBorders>
              <w:top w:val="nil"/>
              <w:left w:val="nil"/>
              <w:bottom w:val="single" w:sz="4" w:space="0" w:color="auto"/>
              <w:right w:val="nil"/>
            </w:tcBorders>
            <w:shd w:val="clear" w:color="auto" w:fill="auto"/>
            <w:noWrap/>
            <w:vAlign w:val="center"/>
            <w:hideMark/>
          </w:tcPr>
          <w:p w14:paraId="65394D2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48</w:t>
            </w:r>
          </w:p>
        </w:tc>
        <w:tc>
          <w:tcPr>
            <w:tcW w:w="960" w:type="dxa"/>
            <w:tcBorders>
              <w:top w:val="nil"/>
              <w:left w:val="nil"/>
              <w:bottom w:val="single" w:sz="4" w:space="0" w:color="auto"/>
              <w:right w:val="nil"/>
            </w:tcBorders>
            <w:shd w:val="clear" w:color="auto" w:fill="auto"/>
            <w:noWrap/>
            <w:vAlign w:val="center"/>
            <w:hideMark/>
          </w:tcPr>
          <w:p w14:paraId="62513D9C"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106</w:t>
            </w:r>
          </w:p>
        </w:tc>
        <w:tc>
          <w:tcPr>
            <w:tcW w:w="960" w:type="dxa"/>
            <w:tcBorders>
              <w:top w:val="nil"/>
              <w:left w:val="nil"/>
              <w:bottom w:val="single" w:sz="4" w:space="0" w:color="auto"/>
              <w:right w:val="nil"/>
            </w:tcBorders>
            <w:shd w:val="clear" w:color="auto" w:fill="auto"/>
            <w:noWrap/>
            <w:vAlign w:val="center"/>
            <w:hideMark/>
          </w:tcPr>
          <w:p w14:paraId="61B57A36"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131</w:t>
            </w:r>
          </w:p>
        </w:tc>
        <w:tc>
          <w:tcPr>
            <w:tcW w:w="960" w:type="dxa"/>
            <w:tcBorders>
              <w:top w:val="nil"/>
              <w:left w:val="nil"/>
              <w:bottom w:val="single" w:sz="4" w:space="0" w:color="auto"/>
              <w:right w:val="nil"/>
            </w:tcBorders>
            <w:shd w:val="clear" w:color="auto" w:fill="auto"/>
            <w:noWrap/>
            <w:vAlign w:val="center"/>
            <w:hideMark/>
          </w:tcPr>
          <w:p w14:paraId="0A1E6314"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124</w:t>
            </w:r>
          </w:p>
        </w:tc>
        <w:tc>
          <w:tcPr>
            <w:tcW w:w="960" w:type="dxa"/>
            <w:tcBorders>
              <w:top w:val="nil"/>
              <w:left w:val="nil"/>
              <w:bottom w:val="single" w:sz="4" w:space="0" w:color="auto"/>
              <w:right w:val="nil"/>
            </w:tcBorders>
            <w:shd w:val="clear" w:color="auto" w:fill="auto"/>
            <w:noWrap/>
            <w:vAlign w:val="center"/>
            <w:hideMark/>
          </w:tcPr>
          <w:p w14:paraId="4ACBBA9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106</w:t>
            </w:r>
          </w:p>
        </w:tc>
        <w:tc>
          <w:tcPr>
            <w:tcW w:w="960" w:type="dxa"/>
            <w:tcBorders>
              <w:top w:val="nil"/>
              <w:left w:val="nil"/>
              <w:bottom w:val="single" w:sz="4" w:space="0" w:color="auto"/>
              <w:right w:val="nil"/>
            </w:tcBorders>
            <w:shd w:val="clear" w:color="auto" w:fill="auto"/>
            <w:noWrap/>
            <w:vAlign w:val="center"/>
            <w:hideMark/>
          </w:tcPr>
          <w:p w14:paraId="04C2729A" w14:textId="77777777" w:rsidR="00F011AA" w:rsidRPr="00F011AA" w:rsidRDefault="00F011AA" w:rsidP="00F011AA">
            <w:pPr>
              <w:spacing w:after="0"/>
              <w:jc w:val="right"/>
              <w:rPr>
                <w:rFonts w:eastAsia="Times New Roman" w:cs="Times New Roman"/>
                <w:sz w:val="20"/>
                <w:szCs w:val="20"/>
              </w:rPr>
            </w:pPr>
            <w:r w:rsidRPr="00F011AA">
              <w:rPr>
                <w:rFonts w:eastAsia="Times New Roman" w:cs="Times New Roman"/>
                <w:sz w:val="20"/>
                <w:szCs w:val="20"/>
              </w:rPr>
              <w:t>126</w:t>
            </w:r>
          </w:p>
        </w:tc>
      </w:tr>
    </w:tbl>
    <w:p w14:paraId="24522061" w14:textId="4E2326AB" w:rsidR="00F011AA" w:rsidRDefault="00F011AA" w:rsidP="00B749F5">
      <w:pPr>
        <w:pStyle w:val="Compact"/>
      </w:pPr>
    </w:p>
    <w:p w14:paraId="3469F0C4" w14:textId="56636610" w:rsidR="00705C01" w:rsidRDefault="00705C01">
      <w:r>
        <w:br w:type="page"/>
      </w:r>
    </w:p>
    <w:p w14:paraId="3E128D2B" w14:textId="73B0ED90" w:rsidR="00705C01" w:rsidRDefault="00705C01" w:rsidP="00B749F5">
      <w:pPr>
        <w:pStyle w:val="Compact"/>
      </w:pPr>
      <w:r w:rsidRPr="00C202C2">
        <w:lastRenderedPageBreak/>
        <w:t>Table 1</w:t>
      </w:r>
      <w:r>
        <w:t>0-10 (continued).</w:t>
      </w:r>
      <w:r w:rsidRPr="00C202C2">
        <w:t xml:space="preserve"> </w:t>
      </w:r>
      <w:r>
        <w:t xml:space="preserve">Survey length compositions for northern rockfish in the Gulf of Alaska. Note that the number of hauls used for length composition in the current assessment is the number of hauls used to estimate population numbers at length from the NMFS bottom-trawl survey which are limited to good performance survey tows and which may be less than the number of hauls from which specimens were collected for age determination. </w:t>
      </w:r>
    </w:p>
    <w:tbl>
      <w:tblPr>
        <w:tblW w:w="8640" w:type="dxa"/>
        <w:jc w:val="center"/>
        <w:tblLook w:val="04A0" w:firstRow="1" w:lastRow="0" w:firstColumn="1" w:lastColumn="0" w:noHBand="0" w:noVBand="1"/>
      </w:tblPr>
      <w:tblGrid>
        <w:gridCol w:w="960"/>
        <w:gridCol w:w="960"/>
        <w:gridCol w:w="960"/>
        <w:gridCol w:w="960"/>
        <w:gridCol w:w="960"/>
        <w:gridCol w:w="960"/>
        <w:gridCol w:w="960"/>
        <w:gridCol w:w="960"/>
        <w:gridCol w:w="960"/>
      </w:tblGrid>
      <w:tr w:rsidR="00705C01" w:rsidRPr="00705C01" w14:paraId="13E49813" w14:textId="77777777" w:rsidTr="00705C01">
        <w:trPr>
          <w:trHeight w:val="510"/>
          <w:jc w:val="center"/>
        </w:trPr>
        <w:tc>
          <w:tcPr>
            <w:tcW w:w="960" w:type="dxa"/>
            <w:tcBorders>
              <w:top w:val="single" w:sz="4" w:space="0" w:color="auto"/>
              <w:left w:val="nil"/>
              <w:bottom w:val="single" w:sz="4" w:space="0" w:color="auto"/>
              <w:right w:val="nil"/>
            </w:tcBorders>
            <w:shd w:val="clear" w:color="auto" w:fill="auto"/>
            <w:vAlign w:val="center"/>
            <w:hideMark/>
          </w:tcPr>
          <w:p w14:paraId="39049464"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Length (cm)</w:t>
            </w:r>
          </w:p>
        </w:tc>
        <w:tc>
          <w:tcPr>
            <w:tcW w:w="960" w:type="dxa"/>
            <w:tcBorders>
              <w:top w:val="single" w:sz="4" w:space="0" w:color="auto"/>
              <w:left w:val="nil"/>
              <w:bottom w:val="single" w:sz="4" w:space="0" w:color="auto"/>
              <w:right w:val="nil"/>
            </w:tcBorders>
            <w:shd w:val="clear" w:color="auto" w:fill="auto"/>
            <w:vAlign w:val="bottom"/>
            <w:hideMark/>
          </w:tcPr>
          <w:p w14:paraId="7FBD9DC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2005</w:t>
            </w:r>
          </w:p>
        </w:tc>
        <w:tc>
          <w:tcPr>
            <w:tcW w:w="960" w:type="dxa"/>
            <w:tcBorders>
              <w:top w:val="single" w:sz="4" w:space="0" w:color="auto"/>
              <w:left w:val="nil"/>
              <w:bottom w:val="single" w:sz="4" w:space="0" w:color="auto"/>
              <w:right w:val="nil"/>
            </w:tcBorders>
            <w:shd w:val="clear" w:color="auto" w:fill="auto"/>
            <w:vAlign w:val="bottom"/>
            <w:hideMark/>
          </w:tcPr>
          <w:p w14:paraId="285A2F1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2007</w:t>
            </w:r>
          </w:p>
        </w:tc>
        <w:tc>
          <w:tcPr>
            <w:tcW w:w="960" w:type="dxa"/>
            <w:tcBorders>
              <w:top w:val="single" w:sz="4" w:space="0" w:color="auto"/>
              <w:left w:val="nil"/>
              <w:bottom w:val="single" w:sz="4" w:space="0" w:color="auto"/>
              <w:right w:val="nil"/>
            </w:tcBorders>
            <w:shd w:val="clear" w:color="auto" w:fill="auto"/>
            <w:vAlign w:val="bottom"/>
            <w:hideMark/>
          </w:tcPr>
          <w:p w14:paraId="26CD328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2009</w:t>
            </w:r>
          </w:p>
        </w:tc>
        <w:tc>
          <w:tcPr>
            <w:tcW w:w="960" w:type="dxa"/>
            <w:tcBorders>
              <w:top w:val="single" w:sz="4" w:space="0" w:color="auto"/>
              <w:left w:val="nil"/>
              <w:bottom w:val="single" w:sz="4" w:space="0" w:color="auto"/>
              <w:right w:val="nil"/>
            </w:tcBorders>
            <w:shd w:val="clear" w:color="auto" w:fill="auto"/>
            <w:vAlign w:val="bottom"/>
            <w:hideMark/>
          </w:tcPr>
          <w:p w14:paraId="29189FE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2011</w:t>
            </w:r>
          </w:p>
        </w:tc>
        <w:tc>
          <w:tcPr>
            <w:tcW w:w="960" w:type="dxa"/>
            <w:tcBorders>
              <w:top w:val="single" w:sz="4" w:space="0" w:color="auto"/>
              <w:left w:val="nil"/>
              <w:bottom w:val="single" w:sz="4" w:space="0" w:color="auto"/>
              <w:right w:val="nil"/>
            </w:tcBorders>
            <w:shd w:val="clear" w:color="auto" w:fill="auto"/>
            <w:vAlign w:val="bottom"/>
            <w:hideMark/>
          </w:tcPr>
          <w:p w14:paraId="30BBAE4C"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2013</w:t>
            </w:r>
          </w:p>
        </w:tc>
        <w:tc>
          <w:tcPr>
            <w:tcW w:w="960" w:type="dxa"/>
            <w:tcBorders>
              <w:top w:val="single" w:sz="4" w:space="0" w:color="auto"/>
              <w:left w:val="nil"/>
              <w:bottom w:val="single" w:sz="4" w:space="0" w:color="auto"/>
              <w:right w:val="nil"/>
            </w:tcBorders>
            <w:shd w:val="clear" w:color="auto" w:fill="auto"/>
            <w:vAlign w:val="bottom"/>
            <w:hideMark/>
          </w:tcPr>
          <w:p w14:paraId="2B1A6EB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2015</w:t>
            </w:r>
          </w:p>
        </w:tc>
        <w:tc>
          <w:tcPr>
            <w:tcW w:w="960" w:type="dxa"/>
            <w:tcBorders>
              <w:top w:val="single" w:sz="4" w:space="0" w:color="auto"/>
              <w:left w:val="nil"/>
              <w:bottom w:val="single" w:sz="4" w:space="0" w:color="auto"/>
              <w:right w:val="nil"/>
            </w:tcBorders>
            <w:shd w:val="clear" w:color="auto" w:fill="auto"/>
            <w:vAlign w:val="bottom"/>
            <w:hideMark/>
          </w:tcPr>
          <w:p w14:paraId="3016BC9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2017</w:t>
            </w:r>
          </w:p>
        </w:tc>
        <w:tc>
          <w:tcPr>
            <w:tcW w:w="960" w:type="dxa"/>
            <w:tcBorders>
              <w:top w:val="single" w:sz="4" w:space="0" w:color="auto"/>
              <w:left w:val="nil"/>
              <w:bottom w:val="single" w:sz="4" w:space="0" w:color="auto"/>
              <w:right w:val="nil"/>
            </w:tcBorders>
            <w:shd w:val="clear" w:color="auto" w:fill="auto"/>
            <w:vAlign w:val="bottom"/>
            <w:hideMark/>
          </w:tcPr>
          <w:p w14:paraId="734E0A0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 xml:space="preserve">2019 </w:t>
            </w:r>
          </w:p>
        </w:tc>
      </w:tr>
      <w:tr w:rsidR="00705C01" w:rsidRPr="00705C01" w14:paraId="68C1BDC6"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43AAD46A"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15</w:t>
            </w:r>
          </w:p>
        </w:tc>
        <w:tc>
          <w:tcPr>
            <w:tcW w:w="960" w:type="dxa"/>
            <w:tcBorders>
              <w:top w:val="nil"/>
              <w:left w:val="nil"/>
              <w:bottom w:val="nil"/>
              <w:right w:val="nil"/>
            </w:tcBorders>
            <w:shd w:val="clear" w:color="auto" w:fill="auto"/>
            <w:noWrap/>
            <w:vAlign w:val="center"/>
            <w:hideMark/>
          </w:tcPr>
          <w:p w14:paraId="0BA3B33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21FDEA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BACE4E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2D5B1D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B14ECC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CCCA6C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226C5E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483362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2EBFC3C2"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6B9A50EF"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16</w:t>
            </w:r>
          </w:p>
        </w:tc>
        <w:tc>
          <w:tcPr>
            <w:tcW w:w="960" w:type="dxa"/>
            <w:tcBorders>
              <w:top w:val="nil"/>
              <w:left w:val="nil"/>
              <w:bottom w:val="nil"/>
              <w:right w:val="nil"/>
            </w:tcBorders>
            <w:shd w:val="clear" w:color="auto" w:fill="auto"/>
            <w:noWrap/>
            <w:vAlign w:val="center"/>
            <w:hideMark/>
          </w:tcPr>
          <w:p w14:paraId="1A1FD24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1D254D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D0DA9A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032349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117BB2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6729EA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63D595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A9845F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1244DCF8"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0DC5AC77"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17</w:t>
            </w:r>
          </w:p>
        </w:tc>
        <w:tc>
          <w:tcPr>
            <w:tcW w:w="960" w:type="dxa"/>
            <w:tcBorders>
              <w:top w:val="nil"/>
              <w:left w:val="nil"/>
              <w:bottom w:val="nil"/>
              <w:right w:val="nil"/>
            </w:tcBorders>
            <w:shd w:val="clear" w:color="auto" w:fill="auto"/>
            <w:noWrap/>
            <w:vAlign w:val="center"/>
            <w:hideMark/>
          </w:tcPr>
          <w:p w14:paraId="7376138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3D88BD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578C65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55DC34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9198CA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436BBC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2CF004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A4ACA6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0727054C"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6DDC4FF"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18</w:t>
            </w:r>
          </w:p>
        </w:tc>
        <w:tc>
          <w:tcPr>
            <w:tcW w:w="960" w:type="dxa"/>
            <w:tcBorders>
              <w:top w:val="nil"/>
              <w:left w:val="nil"/>
              <w:bottom w:val="nil"/>
              <w:right w:val="nil"/>
            </w:tcBorders>
            <w:shd w:val="clear" w:color="auto" w:fill="auto"/>
            <w:noWrap/>
            <w:vAlign w:val="center"/>
            <w:hideMark/>
          </w:tcPr>
          <w:p w14:paraId="34DB5F9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EEF5F4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025FEF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CB2B54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EE1281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ECB659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C0592B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CDA8B8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68DB2FB0"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F02ECE1"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19</w:t>
            </w:r>
          </w:p>
        </w:tc>
        <w:tc>
          <w:tcPr>
            <w:tcW w:w="960" w:type="dxa"/>
            <w:tcBorders>
              <w:top w:val="nil"/>
              <w:left w:val="nil"/>
              <w:bottom w:val="nil"/>
              <w:right w:val="nil"/>
            </w:tcBorders>
            <w:shd w:val="clear" w:color="auto" w:fill="auto"/>
            <w:noWrap/>
            <w:vAlign w:val="center"/>
            <w:hideMark/>
          </w:tcPr>
          <w:p w14:paraId="2E465D6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C797D4C"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BC8C0C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F974E0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A9A53C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D8D4B0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083C21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9BA3DA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2B05E261"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BC169D9"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20</w:t>
            </w:r>
          </w:p>
        </w:tc>
        <w:tc>
          <w:tcPr>
            <w:tcW w:w="960" w:type="dxa"/>
            <w:tcBorders>
              <w:top w:val="nil"/>
              <w:left w:val="nil"/>
              <w:bottom w:val="nil"/>
              <w:right w:val="nil"/>
            </w:tcBorders>
            <w:shd w:val="clear" w:color="auto" w:fill="auto"/>
            <w:noWrap/>
            <w:vAlign w:val="center"/>
            <w:hideMark/>
          </w:tcPr>
          <w:p w14:paraId="06068DC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447A3DB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09DC22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F2E795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4F194F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2EB739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DBEF8E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25F3F2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280C1EC1"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1BCA73B7"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21</w:t>
            </w:r>
          </w:p>
        </w:tc>
        <w:tc>
          <w:tcPr>
            <w:tcW w:w="960" w:type="dxa"/>
            <w:tcBorders>
              <w:top w:val="nil"/>
              <w:left w:val="nil"/>
              <w:bottom w:val="nil"/>
              <w:right w:val="nil"/>
            </w:tcBorders>
            <w:shd w:val="clear" w:color="auto" w:fill="auto"/>
            <w:noWrap/>
            <w:vAlign w:val="center"/>
            <w:hideMark/>
          </w:tcPr>
          <w:p w14:paraId="40C5EA1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3B2D14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E1223A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8EE4EE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955C55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A816BA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20B007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4B1CB9A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59F8B9FA"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404A415"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22</w:t>
            </w:r>
          </w:p>
        </w:tc>
        <w:tc>
          <w:tcPr>
            <w:tcW w:w="960" w:type="dxa"/>
            <w:tcBorders>
              <w:top w:val="nil"/>
              <w:left w:val="nil"/>
              <w:bottom w:val="nil"/>
              <w:right w:val="nil"/>
            </w:tcBorders>
            <w:shd w:val="clear" w:color="auto" w:fill="auto"/>
            <w:noWrap/>
            <w:vAlign w:val="center"/>
            <w:hideMark/>
          </w:tcPr>
          <w:p w14:paraId="7117AEE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349D450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06D320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4824D0E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476F9ED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02C6A6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2FBC1C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F458B2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6FA7A66E"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6037F11"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23</w:t>
            </w:r>
          </w:p>
        </w:tc>
        <w:tc>
          <w:tcPr>
            <w:tcW w:w="960" w:type="dxa"/>
            <w:tcBorders>
              <w:top w:val="nil"/>
              <w:left w:val="nil"/>
              <w:bottom w:val="nil"/>
              <w:right w:val="nil"/>
            </w:tcBorders>
            <w:shd w:val="clear" w:color="auto" w:fill="auto"/>
            <w:noWrap/>
            <w:vAlign w:val="center"/>
            <w:hideMark/>
          </w:tcPr>
          <w:p w14:paraId="3F2E817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628DD2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8BA4E0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3E51643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37DCEB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1C6F582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695DA0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DDA6D8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r>
      <w:tr w:rsidR="00705C01" w:rsidRPr="00705C01" w14:paraId="459B3724"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0DA8CF90"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24</w:t>
            </w:r>
          </w:p>
        </w:tc>
        <w:tc>
          <w:tcPr>
            <w:tcW w:w="960" w:type="dxa"/>
            <w:tcBorders>
              <w:top w:val="nil"/>
              <w:left w:val="nil"/>
              <w:bottom w:val="nil"/>
              <w:right w:val="nil"/>
            </w:tcBorders>
            <w:shd w:val="clear" w:color="auto" w:fill="auto"/>
            <w:noWrap/>
            <w:vAlign w:val="center"/>
            <w:hideMark/>
          </w:tcPr>
          <w:p w14:paraId="202F75B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57C2F1D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CC4F6E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B4123C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D059E8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0B9F346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5A91B9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739566F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r>
      <w:tr w:rsidR="00705C01" w:rsidRPr="00705C01" w14:paraId="695B724F"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6E9F4933"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25</w:t>
            </w:r>
          </w:p>
        </w:tc>
        <w:tc>
          <w:tcPr>
            <w:tcW w:w="960" w:type="dxa"/>
            <w:tcBorders>
              <w:top w:val="nil"/>
              <w:left w:val="nil"/>
              <w:bottom w:val="nil"/>
              <w:right w:val="nil"/>
            </w:tcBorders>
            <w:shd w:val="clear" w:color="auto" w:fill="auto"/>
            <w:noWrap/>
            <w:vAlign w:val="center"/>
            <w:hideMark/>
          </w:tcPr>
          <w:p w14:paraId="6FC823A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C0CE73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460F9E5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03B778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46662A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46E3288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1396EC6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FF7329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r>
      <w:tr w:rsidR="00705C01" w:rsidRPr="00705C01" w14:paraId="6393E3E2"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43D4326"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26</w:t>
            </w:r>
          </w:p>
        </w:tc>
        <w:tc>
          <w:tcPr>
            <w:tcW w:w="960" w:type="dxa"/>
            <w:tcBorders>
              <w:top w:val="nil"/>
              <w:left w:val="nil"/>
              <w:bottom w:val="nil"/>
              <w:right w:val="nil"/>
            </w:tcBorders>
            <w:shd w:val="clear" w:color="auto" w:fill="auto"/>
            <w:noWrap/>
            <w:vAlign w:val="center"/>
            <w:hideMark/>
          </w:tcPr>
          <w:p w14:paraId="6D45EBB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2E7075F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2B6A5E4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2AAF593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3FEEFF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0647E3A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0EF4E46C"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63EBAE8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r>
      <w:tr w:rsidR="00705C01" w:rsidRPr="00705C01" w14:paraId="004BC0FC"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B9A49B1"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27</w:t>
            </w:r>
          </w:p>
        </w:tc>
        <w:tc>
          <w:tcPr>
            <w:tcW w:w="960" w:type="dxa"/>
            <w:tcBorders>
              <w:top w:val="nil"/>
              <w:left w:val="nil"/>
              <w:bottom w:val="nil"/>
              <w:right w:val="nil"/>
            </w:tcBorders>
            <w:shd w:val="clear" w:color="auto" w:fill="auto"/>
            <w:noWrap/>
            <w:vAlign w:val="center"/>
            <w:hideMark/>
          </w:tcPr>
          <w:p w14:paraId="2909D70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98C000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0AEB46B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7F03EF4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54FE939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4570CED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3BADBE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293EF3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r>
      <w:tr w:rsidR="00705C01" w:rsidRPr="00705C01" w14:paraId="57A3D448"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5372E08"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28</w:t>
            </w:r>
          </w:p>
        </w:tc>
        <w:tc>
          <w:tcPr>
            <w:tcW w:w="960" w:type="dxa"/>
            <w:tcBorders>
              <w:top w:val="nil"/>
              <w:left w:val="nil"/>
              <w:bottom w:val="nil"/>
              <w:right w:val="nil"/>
            </w:tcBorders>
            <w:shd w:val="clear" w:color="auto" w:fill="auto"/>
            <w:noWrap/>
            <w:vAlign w:val="center"/>
            <w:hideMark/>
          </w:tcPr>
          <w:p w14:paraId="60EDD95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1FB8CD8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FB1A0D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2C74280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F3173A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272ED45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4A93EAA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279D466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r>
      <w:tr w:rsidR="00705C01" w:rsidRPr="00705C01" w14:paraId="3E82AE45"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4313C4B1"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29</w:t>
            </w:r>
          </w:p>
        </w:tc>
        <w:tc>
          <w:tcPr>
            <w:tcW w:w="960" w:type="dxa"/>
            <w:tcBorders>
              <w:top w:val="nil"/>
              <w:left w:val="nil"/>
              <w:bottom w:val="nil"/>
              <w:right w:val="nil"/>
            </w:tcBorders>
            <w:shd w:val="clear" w:color="auto" w:fill="auto"/>
            <w:noWrap/>
            <w:vAlign w:val="center"/>
            <w:hideMark/>
          </w:tcPr>
          <w:p w14:paraId="686DA1C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0.064</w:t>
            </w:r>
          </w:p>
        </w:tc>
        <w:tc>
          <w:tcPr>
            <w:tcW w:w="960" w:type="dxa"/>
            <w:tcBorders>
              <w:top w:val="nil"/>
              <w:left w:val="nil"/>
              <w:bottom w:val="nil"/>
              <w:right w:val="nil"/>
            </w:tcBorders>
            <w:shd w:val="clear" w:color="auto" w:fill="auto"/>
            <w:noWrap/>
            <w:vAlign w:val="center"/>
            <w:hideMark/>
          </w:tcPr>
          <w:p w14:paraId="50E4233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5B27B93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1DFA453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53DD93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50C41B4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E585BE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6EC9605C"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r>
      <w:tr w:rsidR="00705C01" w:rsidRPr="00705C01" w14:paraId="40891851"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366468DB"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30</w:t>
            </w:r>
          </w:p>
        </w:tc>
        <w:tc>
          <w:tcPr>
            <w:tcW w:w="960" w:type="dxa"/>
            <w:tcBorders>
              <w:top w:val="nil"/>
              <w:left w:val="nil"/>
              <w:bottom w:val="nil"/>
              <w:right w:val="nil"/>
            </w:tcBorders>
            <w:shd w:val="clear" w:color="auto" w:fill="auto"/>
            <w:noWrap/>
            <w:vAlign w:val="center"/>
            <w:hideMark/>
          </w:tcPr>
          <w:p w14:paraId="4517609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2CE1623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0.003</w:t>
            </w:r>
          </w:p>
        </w:tc>
        <w:tc>
          <w:tcPr>
            <w:tcW w:w="960" w:type="dxa"/>
            <w:tcBorders>
              <w:top w:val="nil"/>
              <w:left w:val="nil"/>
              <w:bottom w:val="nil"/>
              <w:right w:val="nil"/>
            </w:tcBorders>
            <w:shd w:val="clear" w:color="auto" w:fill="auto"/>
            <w:noWrap/>
            <w:vAlign w:val="center"/>
            <w:hideMark/>
          </w:tcPr>
          <w:p w14:paraId="5D80A36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2B0989B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0.000</w:t>
            </w:r>
          </w:p>
        </w:tc>
        <w:tc>
          <w:tcPr>
            <w:tcW w:w="960" w:type="dxa"/>
            <w:tcBorders>
              <w:top w:val="nil"/>
              <w:left w:val="nil"/>
              <w:bottom w:val="nil"/>
              <w:right w:val="nil"/>
            </w:tcBorders>
            <w:shd w:val="clear" w:color="auto" w:fill="auto"/>
            <w:noWrap/>
            <w:vAlign w:val="center"/>
            <w:hideMark/>
          </w:tcPr>
          <w:p w14:paraId="27F4655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65E118E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0785C67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321A931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r>
      <w:tr w:rsidR="00705C01" w:rsidRPr="00705C01" w14:paraId="01F02C97"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6676C227"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31</w:t>
            </w:r>
          </w:p>
        </w:tc>
        <w:tc>
          <w:tcPr>
            <w:tcW w:w="960" w:type="dxa"/>
            <w:tcBorders>
              <w:top w:val="nil"/>
              <w:left w:val="nil"/>
              <w:bottom w:val="nil"/>
              <w:right w:val="nil"/>
            </w:tcBorders>
            <w:shd w:val="clear" w:color="auto" w:fill="auto"/>
            <w:noWrap/>
            <w:vAlign w:val="center"/>
            <w:hideMark/>
          </w:tcPr>
          <w:p w14:paraId="75032D2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15E7387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626DC8E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28C03A8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0.001</w:t>
            </w:r>
          </w:p>
        </w:tc>
        <w:tc>
          <w:tcPr>
            <w:tcW w:w="960" w:type="dxa"/>
            <w:tcBorders>
              <w:top w:val="nil"/>
              <w:left w:val="nil"/>
              <w:bottom w:val="nil"/>
              <w:right w:val="nil"/>
            </w:tcBorders>
            <w:shd w:val="clear" w:color="auto" w:fill="auto"/>
            <w:noWrap/>
            <w:vAlign w:val="center"/>
            <w:hideMark/>
          </w:tcPr>
          <w:p w14:paraId="719312C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324366A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0.006</w:t>
            </w:r>
          </w:p>
        </w:tc>
        <w:tc>
          <w:tcPr>
            <w:tcW w:w="960" w:type="dxa"/>
            <w:tcBorders>
              <w:top w:val="nil"/>
              <w:left w:val="nil"/>
              <w:bottom w:val="nil"/>
              <w:right w:val="nil"/>
            </w:tcBorders>
            <w:shd w:val="clear" w:color="auto" w:fill="auto"/>
            <w:noWrap/>
            <w:vAlign w:val="center"/>
            <w:hideMark/>
          </w:tcPr>
          <w:p w14:paraId="5EC60E4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6F1E8C1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0.005</w:t>
            </w:r>
          </w:p>
        </w:tc>
      </w:tr>
      <w:tr w:rsidR="00705C01" w:rsidRPr="00705C01" w14:paraId="7D5F1953"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75EB4A2F"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32</w:t>
            </w:r>
          </w:p>
        </w:tc>
        <w:tc>
          <w:tcPr>
            <w:tcW w:w="960" w:type="dxa"/>
            <w:tcBorders>
              <w:top w:val="nil"/>
              <w:left w:val="nil"/>
              <w:bottom w:val="nil"/>
              <w:right w:val="nil"/>
            </w:tcBorders>
            <w:shd w:val="clear" w:color="auto" w:fill="auto"/>
            <w:noWrap/>
            <w:vAlign w:val="center"/>
            <w:hideMark/>
          </w:tcPr>
          <w:p w14:paraId="5E89E92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6BC28CA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219ADCC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4D15814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0.002</w:t>
            </w:r>
          </w:p>
        </w:tc>
        <w:tc>
          <w:tcPr>
            <w:tcW w:w="960" w:type="dxa"/>
            <w:tcBorders>
              <w:top w:val="nil"/>
              <w:left w:val="nil"/>
              <w:bottom w:val="nil"/>
              <w:right w:val="nil"/>
            </w:tcBorders>
            <w:shd w:val="clear" w:color="auto" w:fill="auto"/>
            <w:noWrap/>
            <w:vAlign w:val="center"/>
            <w:hideMark/>
          </w:tcPr>
          <w:p w14:paraId="4D0E8F9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42A6555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0223BB4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2FD444C5"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0.009</w:t>
            </w:r>
          </w:p>
        </w:tc>
      </w:tr>
      <w:tr w:rsidR="00705C01" w:rsidRPr="00705C01" w14:paraId="5BC979B5"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445B7B3D"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33</w:t>
            </w:r>
          </w:p>
        </w:tc>
        <w:tc>
          <w:tcPr>
            <w:tcW w:w="960" w:type="dxa"/>
            <w:tcBorders>
              <w:top w:val="nil"/>
              <w:left w:val="nil"/>
              <w:bottom w:val="nil"/>
              <w:right w:val="nil"/>
            </w:tcBorders>
            <w:shd w:val="clear" w:color="auto" w:fill="auto"/>
            <w:noWrap/>
            <w:vAlign w:val="center"/>
            <w:hideMark/>
          </w:tcPr>
          <w:p w14:paraId="0493B73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0.021</w:t>
            </w:r>
          </w:p>
        </w:tc>
        <w:tc>
          <w:tcPr>
            <w:tcW w:w="960" w:type="dxa"/>
            <w:tcBorders>
              <w:top w:val="nil"/>
              <w:left w:val="nil"/>
              <w:bottom w:val="nil"/>
              <w:right w:val="nil"/>
            </w:tcBorders>
            <w:shd w:val="clear" w:color="auto" w:fill="auto"/>
            <w:noWrap/>
            <w:vAlign w:val="center"/>
            <w:hideMark/>
          </w:tcPr>
          <w:p w14:paraId="31E7991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0.038</w:t>
            </w:r>
          </w:p>
        </w:tc>
        <w:tc>
          <w:tcPr>
            <w:tcW w:w="960" w:type="dxa"/>
            <w:tcBorders>
              <w:top w:val="nil"/>
              <w:left w:val="nil"/>
              <w:bottom w:val="nil"/>
              <w:right w:val="nil"/>
            </w:tcBorders>
            <w:shd w:val="clear" w:color="auto" w:fill="auto"/>
            <w:noWrap/>
            <w:vAlign w:val="center"/>
            <w:hideMark/>
          </w:tcPr>
          <w:p w14:paraId="1CE8A30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23C2382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0.004</w:t>
            </w:r>
          </w:p>
        </w:tc>
        <w:tc>
          <w:tcPr>
            <w:tcW w:w="960" w:type="dxa"/>
            <w:tcBorders>
              <w:top w:val="nil"/>
              <w:left w:val="nil"/>
              <w:bottom w:val="nil"/>
              <w:right w:val="nil"/>
            </w:tcBorders>
            <w:shd w:val="clear" w:color="auto" w:fill="auto"/>
            <w:noWrap/>
            <w:vAlign w:val="center"/>
            <w:hideMark/>
          </w:tcPr>
          <w:p w14:paraId="6CF1F5E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0.005</w:t>
            </w:r>
          </w:p>
        </w:tc>
        <w:tc>
          <w:tcPr>
            <w:tcW w:w="960" w:type="dxa"/>
            <w:tcBorders>
              <w:top w:val="nil"/>
              <w:left w:val="nil"/>
              <w:bottom w:val="nil"/>
              <w:right w:val="nil"/>
            </w:tcBorders>
            <w:shd w:val="clear" w:color="auto" w:fill="auto"/>
            <w:noWrap/>
            <w:vAlign w:val="center"/>
            <w:hideMark/>
          </w:tcPr>
          <w:p w14:paraId="1972A94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0.009</w:t>
            </w:r>
          </w:p>
        </w:tc>
        <w:tc>
          <w:tcPr>
            <w:tcW w:w="960" w:type="dxa"/>
            <w:tcBorders>
              <w:top w:val="nil"/>
              <w:left w:val="nil"/>
              <w:bottom w:val="nil"/>
              <w:right w:val="nil"/>
            </w:tcBorders>
            <w:shd w:val="clear" w:color="auto" w:fill="auto"/>
            <w:noWrap/>
            <w:vAlign w:val="center"/>
            <w:hideMark/>
          </w:tcPr>
          <w:p w14:paraId="5ED5026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2CC9FBB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0.019</w:t>
            </w:r>
          </w:p>
        </w:tc>
      </w:tr>
      <w:tr w:rsidR="00705C01" w:rsidRPr="00705C01" w14:paraId="04196305"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B4F0EBC"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34</w:t>
            </w:r>
          </w:p>
        </w:tc>
        <w:tc>
          <w:tcPr>
            <w:tcW w:w="960" w:type="dxa"/>
            <w:tcBorders>
              <w:top w:val="nil"/>
              <w:left w:val="nil"/>
              <w:bottom w:val="nil"/>
              <w:right w:val="nil"/>
            </w:tcBorders>
            <w:shd w:val="clear" w:color="auto" w:fill="auto"/>
            <w:noWrap/>
            <w:vAlign w:val="center"/>
            <w:hideMark/>
          </w:tcPr>
          <w:p w14:paraId="02F5376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0.026</w:t>
            </w:r>
          </w:p>
        </w:tc>
        <w:tc>
          <w:tcPr>
            <w:tcW w:w="960" w:type="dxa"/>
            <w:tcBorders>
              <w:top w:val="nil"/>
              <w:left w:val="nil"/>
              <w:bottom w:val="nil"/>
              <w:right w:val="nil"/>
            </w:tcBorders>
            <w:shd w:val="clear" w:color="auto" w:fill="auto"/>
            <w:noWrap/>
            <w:vAlign w:val="center"/>
            <w:hideMark/>
          </w:tcPr>
          <w:p w14:paraId="145B8D5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0.062</w:t>
            </w:r>
          </w:p>
        </w:tc>
        <w:tc>
          <w:tcPr>
            <w:tcW w:w="960" w:type="dxa"/>
            <w:tcBorders>
              <w:top w:val="nil"/>
              <w:left w:val="nil"/>
              <w:bottom w:val="nil"/>
              <w:right w:val="nil"/>
            </w:tcBorders>
            <w:shd w:val="clear" w:color="auto" w:fill="auto"/>
            <w:noWrap/>
            <w:vAlign w:val="center"/>
            <w:hideMark/>
          </w:tcPr>
          <w:p w14:paraId="17490B9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0.032</w:t>
            </w:r>
          </w:p>
        </w:tc>
        <w:tc>
          <w:tcPr>
            <w:tcW w:w="960" w:type="dxa"/>
            <w:tcBorders>
              <w:top w:val="nil"/>
              <w:left w:val="nil"/>
              <w:bottom w:val="nil"/>
              <w:right w:val="nil"/>
            </w:tcBorders>
            <w:shd w:val="clear" w:color="auto" w:fill="auto"/>
            <w:noWrap/>
            <w:vAlign w:val="center"/>
            <w:hideMark/>
          </w:tcPr>
          <w:p w14:paraId="684D411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0.015</w:t>
            </w:r>
          </w:p>
        </w:tc>
        <w:tc>
          <w:tcPr>
            <w:tcW w:w="960" w:type="dxa"/>
            <w:tcBorders>
              <w:top w:val="nil"/>
              <w:left w:val="nil"/>
              <w:bottom w:val="nil"/>
              <w:right w:val="nil"/>
            </w:tcBorders>
            <w:shd w:val="clear" w:color="auto" w:fill="auto"/>
            <w:noWrap/>
            <w:vAlign w:val="center"/>
            <w:hideMark/>
          </w:tcPr>
          <w:p w14:paraId="76C70EE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4D92D3C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14D39E3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0.008</w:t>
            </w:r>
          </w:p>
        </w:tc>
        <w:tc>
          <w:tcPr>
            <w:tcW w:w="960" w:type="dxa"/>
            <w:tcBorders>
              <w:top w:val="nil"/>
              <w:left w:val="nil"/>
              <w:bottom w:val="nil"/>
              <w:right w:val="nil"/>
            </w:tcBorders>
            <w:shd w:val="clear" w:color="auto" w:fill="auto"/>
            <w:noWrap/>
            <w:vAlign w:val="center"/>
            <w:hideMark/>
          </w:tcPr>
          <w:p w14:paraId="15694F7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0.019</w:t>
            </w:r>
          </w:p>
        </w:tc>
      </w:tr>
      <w:tr w:rsidR="00705C01" w:rsidRPr="00705C01" w14:paraId="7DBAC80C"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5CF8566F"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35</w:t>
            </w:r>
          </w:p>
        </w:tc>
        <w:tc>
          <w:tcPr>
            <w:tcW w:w="960" w:type="dxa"/>
            <w:tcBorders>
              <w:top w:val="nil"/>
              <w:left w:val="nil"/>
              <w:bottom w:val="nil"/>
              <w:right w:val="nil"/>
            </w:tcBorders>
            <w:shd w:val="clear" w:color="auto" w:fill="auto"/>
            <w:noWrap/>
            <w:vAlign w:val="center"/>
            <w:hideMark/>
          </w:tcPr>
          <w:p w14:paraId="3E18D33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0.032</w:t>
            </w:r>
          </w:p>
        </w:tc>
        <w:tc>
          <w:tcPr>
            <w:tcW w:w="960" w:type="dxa"/>
            <w:tcBorders>
              <w:top w:val="nil"/>
              <w:left w:val="nil"/>
              <w:bottom w:val="nil"/>
              <w:right w:val="nil"/>
            </w:tcBorders>
            <w:shd w:val="clear" w:color="auto" w:fill="auto"/>
            <w:noWrap/>
            <w:vAlign w:val="center"/>
            <w:hideMark/>
          </w:tcPr>
          <w:p w14:paraId="596AC3BC"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0.070</w:t>
            </w:r>
          </w:p>
        </w:tc>
        <w:tc>
          <w:tcPr>
            <w:tcW w:w="960" w:type="dxa"/>
            <w:tcBorders>
              <w:top w:val="nil"/>
              <w:left w:val="nil"/>
              <w:bottom w:val="nil"/>
              <w:right w:val="nil"/>
            </w:tcBorders>
            <w:shd w:val="clear" w:color="auto" w:fill="auto"/>
            <w:noWrap/>
            <w:vAlign w:val="center"/>
            <w:hideMark/>
          </w:tcPr>
          <w:p w14:paraId="6FE3E15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0.040</w:t>
            </w:r>
          </w:p>
        </w:tc>
        <w:tc>
          <w:tcPr>
            <w:tcW w:w="960" w:type="dxa"/>
            <w:tcBorders>
              <w:top w:val="nil"/>
              <w:left w:val="nil"/>
              <w:bottom w:val="nil"/>
              <w:right w:val="nil"/>
            </w:tcBorders>
            <w:shd w:val="clear" w:color="auto" w:fill="auto"/>
            <w:noWrap/>
            <w:vAlign w:val="center"/>
            <w:hideMark/>
          </w:tcPr>
          <w:p w14:paraId="14485226"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0.012</w:t>
            </w:r>
          </w:p>
        </w:tc>
        <w:tc>
          <w:tcPr>
            <w:tcW w:w="960" w:type="dxa"/>
            <w:tcBorders>
              <w:top w:val="nil"/>
              <w:left w:val="nil"/>
              <w:bottom w:val="nil"/>
              <w:right w:val="nil"/>
            </w:tcBorders>
            <w:shd w:val="clear" w:color="auto" w:fill="auto"/>
            <w:noWrap/>
            <w:vAlign w:val="center"/>
            <w:hideMark/>
          </w:tcPr>
          <w:p w14:paraId="35842E6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0.013</w:t>
            </w:r>
          </w:p>
        </w:tc>
        <w:tc>
          <w:tcPr>
            <w:tcW w:w="960" w:type="dxa"/>
            <w:tcBorders>
              <w:top w:val="nil"/>
              <w:left w:val="nil"/>
              <w:bottom w:val="nil"/>
              <w:right w:val="nil"/>
            </w:tcBorders>
            <w:shd w:val="clear" w:color="auto" w:fill="auto"/>
            <w:noWrap/>
            <w:vAlign w:val="center"/>
            <w:hideMark/>
          </w:tcPr>
          <w:p w14:paraId="2AF4306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0.007</w:t>
            </w:r>
          </w:p>
        </w:tc>
        <w:tc>
          <w:tcPr>
            <w:tcW w:w="960" w:type="dxa"/>
            <w:tcBorders>
              <w:top w:val="nil"/>
              <w:left w:val="nil"/>
              <w:bottom w:val="nil"/>
              <w:right w:val="nil"/>
            </w:tcBorders>
            <w:shd w:val="clear" w:color="auto" w:fill="auto"/>
            <w:noWrap/>
            <w:vAlign w:val="center"/>
            <w:hideMark/>
          </w:tcPr>
          <w:p w14:paraId="74F0DDB7"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0.014</w:t>
            </w:r>
          </w:p>
        </w:tc>
        <w:tc>
          <w:tcPr>
            <w:tcW w:w="960" w:type="dxa"/>
            <w:tcBorders>
              <w:top w:val="nil"/>
              <w:left w:val="nil"/>
              <w:bottom w:val="nil"/>
              <w:right w:val="nil"/>
            </w:tcBorders>
            <w:shd w:val="clear" w:color="auto" w:fill="auto"/>
            <w:noWrap/>
            <w:vAlign w:val="center"/>
            <w:hideMark/>
          </w:tcPr>
          <w:p w14:paraId="5776A59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0.023</w:t>
            </w:r>
          </w:p>
        </w:tc>
      </w:tr>
      <w:tr w:rsidR="00705C01" w:rsidRPr="00705C01" w14:paraId="5FD4298D"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019977CA"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36</w:t>
            </w:r>
          </w:p>
        </w:tc>
        <w:tc>
          <w:tcPr>
            <w:tcW w:w="960" w:type="dxa"/>
            <w:tcBorders>
              <w:top w:val="nil"/>
              <w:left w:val="nil"/>
              <w:bottom w:val="nil"/>
              <w:right w:val="nil"/>
            </w:tcBorders>
            <w:shd w:val="clear" w:color="auto" w:fill="auto"/>
            <w:noWrap/>
            <w:vAlign w:val="center"/>
            <w:hideMark/>
          </w:tcPr>
          <w:p w14:paraId="7795249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0.052</w:t>
            </w:r>
          </w:p>
        </w:tc>
        <w:tc>
          <w:tcPr>
            <w:tcW w:w="960" w:type="dxa"/>
            <w:tcBorders>
              <w:top w:val="nil"/>
              <w:left w:val="nil"/>
              <w:bottom w:val="nil"/>
              <w:right w:val="nil"/>
            </w:tcBorders>
            <w:shd w:val="clear" w:color="auto" w:fill="auto"/>
            <w:noWrap/>
            <w:vAlign w:val="center"/>
            <w:hideMark/>
          </w:tcPr>
          <w:p w14:paraId="2FA8EAF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0.084</w:t>
            </w:r>
          </w:p>
        </w:tc>
        <w:tc>
          <w:tcPr>
            <w:tcW w:w="960" w:type="dxa"/>
            <w:tcBorders>
              <w:top w:val="nil"/>
              <w:left w:val="nil"/>
              <w:bottom w:val="nil"/>
              <w:right w:val="nil"/>
            </w:tcBorders>
            <w:shd w:val="clear" w:color="auto" w:fill="auto"/>
            <w:noWrap/>
            <w:vAlign w:val="center"/>
            <w:hideMark/>
          </w:tcPr>
          <w:p w14:paraId="7E4B5A7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0.056</w:t>
            </w:r>
          </w:p>
        </w:tc>
        <w:tc>
          <w:tcPr>
            <w:tcW w:w="960" w:type="dxa"/>
            <w:tcBorders>
              <w:top w:val="nil"/>
              <w:left w:val="nil"/>
              <w:bottom w:val="nil"/>
              <w:right w:val="nil"/>
            </w:tcBorders>
            <w:shd w:val="clear" w:color="auto" w:fill="auto"/>
            <w:noWrap/>
            <w:vAlign w:val="center"/>
            <w:hideMark/>
          </w:tcPr>
          <w:p w14:paraId="2BD9E19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0.018</w:t>
            </w:r>
          </w:p>
        </w:tc>
        <w:tc>
          <w:tcPr>
            <w:tcW w:w="960" w:type="dxa"/>
            <w:tcBorders>
              <w:top w:val="nil"/>
              <w:left w:val="nil"/>
              <w:bottom w:val="nil"/>
              <w:right w:val="nil"/>
            </w:tcBorders>
            <w:shd w:val="clear" w:color="auto" w:fill="auto"/>
            <w:noWrap/>
            <w:vAlign w:val="center"/>
            <w:hideMark/>
          </w:tcPr>
          <w:p w14:paraId="60B13D5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0.034</w:t>
            </w:r>
          </w:p>
        </w:tc>
        <w:tc>
          <w:tcPr>
            <w:tcW w:w="960" w:type="dxa"/>
            <w:tcBorders>
              <w:top w:val="nil"/>
              <w:left w:val="nil"/>
              <w:bottom w:val="nil"/>
              <w:right w:val="nil"/>
            </w:tcBorders>
            <w:shd w:val="clear" w:color="auto" w:fill="auto"/>
            <w:noWrap/>
            <w:vAlign w:val="center"/>
            <w:hideMark/>
          </w:tcPr>
          <w:p w14:paraId="0A8B35BC"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0.025</w:t>
            </w:r>
          </w:p>
        </w:tc>
        <w:tc>
          <w:tcPr>
            <w:tcW w:w="960" w:type="dxa"/>
            <w:tcBorders>
              <w:top w:val="nil"/>
              <w:left w:val="nil"/>
              <w:bottom w:val="nil"/>
              <w:right w:val="nil"/>
            </w:tcBorders>
            <w:shd w:val="clear" w:color="auto" w:fill="auto"/>
            <w:noWrap/>
            <w:vAlign w:val="center"/>
            <w:hideMark/>
          </w:tcPr>
          <w:p w14:paraId="19991BD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0.016</w:t>
            </w:r>
          </w:p>
        </w:tc>
        <w:tc>
          <w:tcPr>
            <w:tcW w:w="960" w:type="dxa"/>
            <w:tcBorders>
              <w:top w:val="nil"/>
              <w:left w:val="nil"/>
              <w:bottom w:val="nil"/>
              <w:right w:val="nil"/>
            </w:tcBorders>
            <w:shd w:val="clear" w:color="auto" w:fill="auto"/>
            <w:noWrap/>
            <w:vAlign w:val="center"/>
            <w:hideMark/>
          </w:tcPr>
          <w:p w14:paraId="21CD662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0.040</w:t>
            </w:r>
          </w:p>
        </w:tc>
      </w:tr>
      <w:tr w:rsidR="00705C01" w:rsidRPr="00705C01" w14:paraId="14E21D88"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694AE215"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37</w:t>
            </w:r>
          </w:p>
        </w:tc>
        <w:tc>
          <w:tcPr>
            <w:tcW w:w="960" w:type="dxa"/>
            <w:tcBorders>
              <w:top w:val="nil"/>
              <w:left w:val="nil"/>
              <w:bottom w:val="nil"/>
              <w:right w:val="nil"/>
            </w:tcBorders>
            <w:shd w:val="clear" w:color="auto" w:fill="auto"/>
            <w:noWrap/>
            <w:vAlign w:val="center"/>
            <w:hideMark/>
          </w:tcPr>
          <w:p w14:paraId="78D033F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0.055</w:t>
            </w:r>
          </w:p>
        </w:tc>
        <w:tc>
          <w:tcPr>
            <w:tcW w:w="960" w:type="dxa"/>
            <w:tcBorders>
              <w:top w:val="nil"/>
              <w:left w:val="nil"/>
              <w:bottom w:val="nil"/>
              <w:right w:val="nil"/>
            </w:tcBorders>
            <w:shd w:val="clear" w:color="auto" w:fill="auto"/>
            <w:noWrap/>
            <w:vAlign w:val="center"/>
            <w:hideMark/>
          </w:tcPr>
          <w:p w14:paraId="6667747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0.093</w:t>
            </w:r>
          </w:p>
        </w:tc>
        <w:tc>
          <w:tcPr>
            <w:tcW w:w="960" w:type="dxa"/>
            <w:tcBorders>
              <w:top w:val="nil"/>
              <w:left w:val="nil"/>
              <w:bottom w:val="nil"/>
              <w:right w:val="nil"/>
            </w:tcBorders>
            <w:shd w:val="clear" w:color="auto" w:fill="auto"/>
            <w:noWrap/>
            <w:vAlign w:val="center"/>
            <w:hideMark/>
          </w:tcPr>
          <w:p w14:paraId="29EC916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0.082</w:t>
            </w:r>
          </w:p>
        </w:tc>
        <w:tc>
          <w:tcPr>
            <w:tcW w:w="960" w:type="dxa"/>
            <w:tcBorders>
              <w:top w:val="nil"/>
              <w:left w:val="nil"/>
              <w:bottom w:val="nil"/>
              <w:right w:val="nil"/>
            </w:tcBorders>
            <w:shd w:val="clear" w:color="auto" w:fill="auto"/>
            <w:noWrap/>
            <w:vAlign w:val="center"/>
            <w:hideMark/>
          </w:tcPr>
          <w:p w14:paraId="739262B8"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0.044</w:t>
            </w:r>
          </w:p>
        </w:tc>
        <w:tc>
          <w:tcPr>
            <w:tcW w:w="960" w:type="dxa"/>
            <w:tcBorders>
              <w:top w:val="nil"/>
              <w:left w:val="nil"/>
              <w:bottom w:val="nil"/>
              <w:right w:val="nil"/>
            </w:tcBorders>
            <w:shd w:val="clear" w:color="auto" w:fill="auto"/>
            <w:noWrap/>
            <w:vAlign w:val="center"/>
            <w:hideMark/>
          </w:tcPr>
          <w:p w14:paraId="51E2324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0.040</w:t>
            </w:r>
          </w:p>
        </w:tc>
        <w:tc>
          <w:tcPr>
            <w:tcW w:w="960" w:type="dxa"/>
            <w:tcBorders>
              <w:top w:val="nil"/>
              <w:left w:val="nil"/>
              <w:bottom w:val="nil"/>
              <w:right w:val="nil"/>
            </w:tcBorders>
            <w:shd w:val="clear" w:color="auto" w:fill="auto"/>
            <w:noWrap/>
            <w:vAlign w:val="center"/>
            <w:hideMark/>
          </w:tcPr>
          <w:p w14:paraId="6DB02E0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0.053</w:t>
            </w:r>
          </w:p>
        </w:tc>
        <w:tc>
          <w:tcPr>
            <w:tcW w:w="960" w:type="dxa"/>
            <w:tcBorders>
              <w:top w:val="nil"/>
              <w:left w:val="nil"/>
              <w:bottom w:val="nil"/>
              <w:right w:val="nil"/>
            </w:tcBorders>
            <w:shd w:val="clear" w:color="auto" w:fill="auto"/>
            <w:noWrap/>
            <w:vAlign w:val="center"/>
            <w:hideMark/>
          </w:tcPr>
          <w:p w14:paraId="1AE39B8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0.033</w:t>
            </w:r>
          </w:p>
        </w:tc>
        <w:tc>
          <w:tcPr>
            <w:tcW w:w="960" w:type="dxa"/>
            <w:tcBorders>
              <w:top w:val="nil"/>
              <w:left w:val="nil"/>
              <w:bottom w:val="nil"/>
              <w:right w:val="nil"/>
            </w:tcBorders>
            <w:shd w:val="clear" w:color="auto" w:fill="auto"/>
            <w:noWrap/>
            <w:vAlign w:val="center"/>
            <w:hideMark/>
          </w:tcPr>
          <w:p w14:paraId="28D1D4EC"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0.059</w:t>
            </w:r>
          </w:p>
        </w:tc>
      </w:tr>
      <w:tr w:rsidR="00705C01" w:rsidRPr="00705C01" w14:paraId="38D3D7AB" w14:textId="77777777" w:rsidTr="00705C01">
        <w:trPr>
          <w:trHeight w:val="300"/>
          <w:jc w:val="center"/>
        </w:trPr>
        <w:tc>
          <w:tcPr>
            <w:tcW w:w="960" w:type="dxa"/>
            <w:tcBorders>
              <w:top w:val="nil"/>
              <w:left w:val="nil"/>
              <w:bottom w:val="nil"/>
              <w:right w:val="nil"/>
            </w:tcBorders>
            <w:shd w:val="clear" w:color="auto" w:fill="auto"/>
            <w:noWrap/>
            <w:vAlign w:val="center"/>
            <w:hideMark/>
          </w:tcPr>
          <w:p w14:paraId="41939BEF"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38+</w:t>
            </w:r>
          </w:p>
        </w:tc>
        <w:tc>
          <w:tcPr>
            <w:tcW w:w="960" w:type="dxa"/>
            <w:tcBorders>
              <w:top w:val="nil"/>
              <w:left w:val="nil"/>
              <w:bottom w:val="nil"/>
              <w:right w:val="nil"/>
            </w:tcBorders>
            <w:shd w:val="clear" w:color="auto" w:fill="auto"/>
            <w:noWrap/>
            <w:vAlign w:val="center"/>
            <w:hideMark/>
          </w:tcPr>
          <w:p w14:paraId="56D1FC2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0.686</w:t>
            </w:r>
          </w:p>
        </w:tc>
        <w:tc>
          <w:tcPr>
            <w:tcW w:w="960" w:type="dxa"/>
            <w:tcBorders>
              <w:top w:val="nil"/>
              <w:left w:val="nil"/>
              <w:bottom w:val="nil"/>
              <w:right w:val="nil"/>
            </w:tcBorders>
            <w:shd w:val="clear" w:color="auto" w:fill="auto"/>
            <w:noWrap/>
            <w:vAlign w:val="center"/>
            <w:hideMark/>
          </w:tcPr>
          <w:p w14:paraId="50C29C29"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0.606</w:t>
            </w:r>
          </w:p>
        </w:tc>
        <w:tc>
          <w:tcPr>
            <w:tcW w:w="960" w:type="dxa"/>
            <w:tcBorders>
              <w:top w:val="nil"/>
              <w:left w:val="nil"/>
              <w:bottom w:val="nil"/>
              <w:right w:val="nil"/>
            </w:tcBorders>
            <w:shd w:val="clear" w:color="auto" w:fill="auto"/>
            <w:noWrap/>
            <w:vAlign w:val="center"/>
            <w:hideMark/>
          </w:tcPr>
          <w:p w14:paraId="54EDBBBE"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0.735</w:t>
            </w:r>
          </w:p>
        </w:tc>
        <w:tc>
          <w:tcPr>
            <w:tcW w:w="960" w:type="dxa"/>
            <w:tcBorders>
              <w:top w:val="nil"/>
              <w:left w:val="nil"/>
              <w:bottom w:val="nil"/>
              <w:right w:val="nil"/>
            </w:tcBorders>
            <w:shd w:val="clear" w:color="auto" w:fill="auto"/>
            <w:noWrap/>
            <w:vAlign w:val="center"/>
            <w:hideMark/>
          </w:tcPr>
          <w:p w14:paraId="3F48429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0.900</w:t>
            </w:r>
          </w:p>
        </w:tc>
        <w:tc>
          <w:tcPr>
            <w:tcW w:w="960" w:type="dxa"/>
            <w:tcBorders>
              <w:top w:val="nil"/>
              <w:left w:val="nil"/>
              <w:bottom w:val="nil"/>
              <w:right w:val="nil"/>
            </w:tcBorders>
            <w:shd w:val="clear" w:color="auto" w:fill="auto"/>
            <w:noWrap/>
            <w:vAlign w:val="center"/>
            <w:hideMark/>
          </w:tcPr>
          <w:p w14:paraId="52304BA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0.880</w:t>
            </w:r>
          </w:p>
        </w:tc>
        <w:tc>
          <w:tcPr>
            <w:tcW w:w="960" w:type="dxa"/>
            <w:tcBorders>
              <w:top w:val="nil"/>
              <w:left w:val="nil"/>
              <w:bottom w:val="nil"/>
              <w:right w:val="nil"/>
            </w:tcBorders>
            <w:shd w:val="clear" w:color="auto" w:fill="auto"/>
            <w:noWrap/>
            <w:vAlign w:val="center"/>
            <w:hideMark/>
          </w:tcPr>
          <w:p w14:paraId="21D38F4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0.867</w:t>
            </w:r>
          </w:p>
        </w:tc>
        <w:tc>
          <w:tcPr>
            <w:tcW w:w="960" w:type="dxa"/>
            <w:tcBorders>
              <w:top w:val="nil"/>
              <w:left w:val="nil"/>
              <w:bottom w:val="nil"/>
              <w:right w:val="nil"/>
            </w:tcBorders>
            <w:shd w:val="clear" w:color="auto" w:fill="auto"/>
            <w:noWrap/>
            <w:vAlign w:val="center"/>
            <w:hideMark/>
          </w:tcPr>
          <w:p w14:paraId="4C2D4EF2"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0.899</w:t>
            </w:r>
          </w:p>
        </w:tc>
        <w:tc>
          <w:tcPr>
            <w:tcW w:w="960" w:type="dxa"/>
            <w:tcBorders>
              <w:top w:val="nil"/>
              <w:left w:val="nil"/>
              <w:bottom w:val="nil"/>
              <w:right w:val="nil"/>
            </w:tcBorders>
            <w:shd w:val="clear" w:color="auto" w:fill="auto"/>
            <w:noWrap/>
            <w:vAlign w:val="center"/>
            <w:hideMark/>
          </w:tcPr>
          <w:p w14:paraId="013A68D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0.812</w:t>
            </w:r>
          </w:p>
        </w:tc>
      </w:tr>
      <w:tr w:rsidR="00705C01" w:rsidRPr="00705C01" w14:paraId="49361917" w14:textId="77777777" w:rsidTr="00D24458">
        <w:trPr>
          <w:trHeight w:val="510"/>
          <w:jc w:val="center"/>
        </w:trPr>
        <w:tc>
          <w:tcPr>
            <w:tcW w:w="960" w:type="dxa"/>
            <w:tcBorders>
              <w:top w:val="nil"/>
              <w:left w:val="nil"/>
              <w:bottom w:val="nil"/>
              <w:right w:val="nil"/>
            </w:tcBorders>
            <w:shd w:val="clear" w:color="auto" w:fill="auto"/>
            <w:vAlign w:val="center"/>
            <w:hideMark/>
          </w:tcPr>
          <w:p w14:paraId="32058860"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Sample size</w:t>
            </w:r>
          </w:p>
        </w:tc>
        <w:tc>
          <w:tcPr>
            <w:tcW w:w="960" w:type="dxa"/>
            <w:tcBorders>
              <w:top w:val="nil"/>
              <w:left w:val="nil"/>
              <w:bottom w:val="nil"/>
              <w:right w:val="nil"/>
            </w:tcBorders>
            <w:shd w:val="clear" w:color="auto" w:fill="auto"/>
            <w:noWrap/>
            <w:vAlign w:val="bottom"/>
            <w:hideMark/>
          </w:tcPr>
          <w:p w14:paraId="194D943C"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4,556 </w:t>
            </w:r>
          </w:p>
        </w:tc>
        <w:tc>
          <w:tcPr>
            <w:tcW w:w="960" w:type="dxa"/>
            <w:tcBorders>
              <w:top w:val="nil"/>
              <w:left w:val="nil"/>
              <w:bottom w:val="nil"/>
              <w:right w:val="nil"/>
            </w:tcBorders>
            <w:shd w:val="clear" w:color="auto" w:fill="auto"/>
            <w:noWrap/>
            <w:vAlign w:val="bottom"/>
            <w:hideMark/>
          </w:tcPr>
          <w:p w14:paraId="503C6E9A"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4,723 </w:t>
            </w:r>
          </w:p>
        </w:tc>
        <w:tc>
          <w:tcPr>
            <w:tcW w:w="960" w:type="dxa"/>
            <w:tcBorders>
              <w:top w:val="nil"/>
              <w:left w:val="nil"/>
              <w:bottom w:val="nil"/>
              <w:right w:val="nil"/>
            </w:tcBorders>
            <w:shd w:val="clear" w:color="auto" w:fill="auto"/>
            <w:noWrap/>
            <w:vAlign w:val="bottom"/>
            <w:hideMark/>
          </w:tcPr>
          <w:p w14:paraId="396BFB9D"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2,849 </w:t>
            </w:r>
          </w:p>
        </w:tc>
        <w:tc>
          <w:tcPr>
            <w:tcW w:w="960" w:type="dxa"/>
            <w:tcBorders>
              <w:top w:val="nil"/>
              <w:left w:val="nil"/>
              <w:bottom w:val="nil"/>
              <w:right w:val="nil"/>
            </w:tcBorders>
            <w:shd w:val="clear" w:color="auto" w:fill="auto"/>
            <w:noWrap/>
            <w:vAlign w:val="bottom"/>
            <w:hideMark/>
          </w:tcPr>
          <w:p w14:paraId="7EA07E90"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2,460 </w:t>
            </w:r>
          </w:p>
        </w:tc>
        <w:tc>
          <w:tcPr>
            <w:tcW w:w="960" w:type="dxa"/>
            <w:tcBorders>
              <w:top w:val="nil"/>
              <w:left w:val="nil"/>
              <w:bottom w:val="nil"/>
              <w:right w:val="nil"/>
            </w:tcBorders>
            <w:shd w:val="clear" w:color="auto" w:fill="auto"/>
            <w:noWrap/>
            <w:vAlign w:val="bottom"/>
            <w:hideMark/>
          </w:tcPr>
          <w:p w14:paraId="6E2453EB"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3,138 </w:t>
            </w:r>
          </w:p>
        </w:tc>
        <w:tc>
          <w:tcPr>
            <w:tcW w:w="960" w:type="dxa"/>
            <w:tcBorders>
              <w:top w:val="nil"/>
              <w:left w:val="nil"/>
              <w:bottom w:val="nil"/>
              <w:right w:val="nil"/>
            </w:tcBorders>
            <w:shd w:val="clear" w:color="auto" w:fill="auto"/>
            <w:noWrap/>
            <w:vAlign w:val="bottom"/>
            <w:hideMark/>
          </w:tcPr>
          <w:p w14:paraId="02B45716"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2,325 </w:t>
            </w:r>
          </w:p>
        </w:tc>
        <w:tc>
          <w:tcPr>
            <w:tcW w:w="960" w:type="dxa"/>
            <w:tcBorders>
              <w:top w:val="nil"/>
              <w:left w:val="nil"/>
              <w:bottom w:val="nil"/>
              <w:right w:val="nil"/>
            </w:tcBorders>
            <w:shd w:val="clear" w:color="auto" w:fill="auto"/>
            <w:noWrap/>
            <w:vAlign w:val="bottom"/>
            <w:hideMark/>
          </w:tcPr>
          <w:p w14:paraId="5B7D8C15"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2,570 </w:t>
            </w:r>
          </w:p>
        </w:tc>
        <w:tc>
          <w:tcPr>
            <w:tcW w:w="960" w:type="dxa"/>
            <w:tcBorders>
              <w:top w:val="nil"/>
              <w:left w:val="nil"/>
              <w:bottom w:val="nil"/>
              <w:right w:val="nil"/>
            </w:tcBorders>
            <w:shd w:val="clear" w:color="auto" w:fill="auto"/>
            <w:noWrap/>
            <w:vAlign w:val="bottom"/>
            <w:hideMark/>
          </w:tcPr>
          <w:p w14:paraId="7A73D818" w14:textId="77777777" w:rsidR="00705C01" w:rsidRPr="00705C01" w:rsidRDefault="00705C01" w:rsidP="00D24458">
            <w:pPr>
              <w:spacing w:after="0"/>
              <w:jc w:val="right"/>
              <w:rPr>
                <w:rFonts w:eastAsia="Times New Roman" w:cs="Times New Roman"/>
                <w:sz w:val="20"/>
                <w:szCs w:val="20"/>
              </w:rPr>
            </w:pPr>
            <w:r w:rsidRPr="00705C01">
              <w:rPr>
                <w:rFonts w:eastAsia="Times New Roman" w:cs="Times New Roman"/>
                <w:sz w:val="20"/>
                <w:szCs w:val="20"/>
              </w:rPr>
              <w:t xml:space="preserve">         2,237 </w:t>
            </w:r>
          </w:p>
        </w:tc>
      </w:tr>
      <w:tr w:rsidR="00705C01" w:rsidRPr="00705C01" w14:paraId="589E9267" w14:textId="77777777" w:rsidTr="00705C01">
        <w:trPr>
          <w:trHeight w:val="300"/>
          <w:jc w:val="center"/>
        </w:trPr>
        <w:tc>
          <w:tcPr>
            <w:tcW w:w="960" w:type="dxa"/>
            <w:tcBorders>
              <w:top w:val="nil"/>
              <w:left w:val="nil"/>
              <w:bottom w:val="single" w:sz="4" w:space="0" w:color="auto"/>
              <w:right w:val="nil"/>
            </w:tcBorders>
            <w:shd w:val="clear" w:color="auto" w:fill="auto"/>
            <w:noWrap/>
            <w:vAlign w:val="center"/>
            <w:hideMark/>
          </w:tcPr>
          <w:p w14:paraId="3B6D514F" w14:textId="77777777" w:rsidR="00705C01" w:rsidRPr="00705C01" w:rsidRDefault="00705C01" w:rsidP="00705C01">
            <w:pPr>
              <w:spacing w:after="0"/>
              <w:rPr>
                <w:rFonts w:eastAsia="Times New Roman" w:cs="Times New Roman"/>
                <w:sz w:val="20"/>
                <w:szCs w:val="20"/>
              </w:rPr>
            </w:pPr>
            <w:r w:rsidRPr="00705C01">
              <w:rPr>
                <w:rFonts w:eastAsia="Times New Roman" w:cs="Times New Roman"/>
                <w:sz w:val="20"/>
                <w:szCs w:val="20"/>
              </w:rPr>
              <w:t># hauls</w:t>
            </w:r>
          </w:p>
        </w:tc>
        <w:tc>
          <w:tcPr>
            <w:tcW w:w="960" w:type="dxa"/>
            <w:tcBorders>
              <w:top w:val="nil"/>
              <w:left w:val="nil"/>
              <w:bottom w:val="single" w:sz="4" w:space="0" w:color="auto"/>
              <w:right w:val="nil"/>
            </w:tcBorders>
            <w:shd w:val="clear" w:color="auto" w:fill="auto"/>
            <w:noWrap/>
            <w:vAlign w:val="center"/>
            <w:hideMark/>
          </w:tcPr>
          <w:p w14:paraId="6BD52840"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147</w:t>
            </w:r>
          </w:p>
        </w:tc>
        <w:tc>
          <w:tcPr>
            <w:tcW w:w="960" w:type="dxa"/>
            <w:tcBorders>
              <w:top w:val="nil"/>
              <w:left w:val="nil"/>
              <w:bottom w:val="single" w:sz="4" w:space="0" w:color="auto"/>
              <w:right w:val="nil"/>
            </w:tcBorders>
            <w:shd w:val="clear" w:color="auto" w:fill="auto"/>
            <w:noWrap/>
            <w:vAlign w:val="center"/>
            <w:hideMark/>
          </w:tcPr>
          <w:p w14:paraId="6B76164F"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139</w:t>
            </w:r>
          </w:p>
        </w:tc>
        <w:tc>
          <w:tcPr>
            <w:tcW w:w="960" w:type="dxa"/>
            <w:tcBorders>
              <w:top w:val="nil"/>
              <w:left w:val="nil"/>
              <w:bottom w:val="single" w:sz="4" w:space="0" w:color="auto"/>
              <w:right w:val="nil"/>
            </w:tcBorders>
            <w:shd w:val="clear" w:color="auto" w:fill="auto"/>
            <w:noWrap/>
            <w:vAlign w:val="center"/>
            <w:hideMark/>
          </w:tcPr>
          <w:p w14:paraId="2C42C6AB"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132</w:t>
            </w:r>
          </w:p>
        </w:tc>
        <w:tc>
          <w:tcPr>
            <w:tcW w:w="960" w:type="dxa"/>
            <w:tcBorders>
              <w:top w:val="nil"/>
              <w:left w:val="nil"/>
              <w:bottom w:val="single" w:sz="4" w:space="0" w:color="auto"/>
              <w:right w:val="nil"/>
            </w:tcBorders>
            <w:shd w:val="clear" w:color="auto" w:fill="auto"/>
            <w:noWrap/>
            <w:vAlign w:val="center"/>
            <w:hideMark/>
          </w:tcPr>
          <w:p w14:paraId="18CC4C3D"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89</w:t>
            </w:r>
          </w:p>
        </w:tc>
        <w:tc>
          <w:tcPr>
            <w:tcW w:w="960" w:type="dxa"/>
            <w:tcBorders>
              <w:top w:val="nil"/>
              <w:left w:val="nil"/>
              <w:bottom w:val="single" w:sz="4" w:space="0" w:color="auto"/>
              <w:right w:val="nil"/>
            </w:tcBorders>
            <w:shd w:val="clear" w:color="auto" w:fill="auto"/>
            <w:noWrap/>
            <w:vAlign w:val="center"/>
            <w:hideMark/>
          </w:tcPr>
          <w:p w14:paraId="709589E3"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86</w:t>
            </w:r>
          </w:p>
        </w:tc>
        <w:tc>
          <w:tcPr>
            <w:tcW w:w="960" w:type="dxa"/>
            <w:tcBorders>
              <w:top w:val="nil"/>
              <w:left w:val="nil"/>
              <w:bottom w:val="single" w:sz="4" w:space="0" w:color="auto"/>
              <w:right w:val="nil"/>
            </w:tcBorders>
            <w:shd w:val="clear" w:color="auto" w:fill="auto"/>
            <w:noWrap/>
            <w:vAlign w:val="center"/>
            <w:hideMark/>
          </w:tcPr>
          <w:p w14:paraId="33D7BF7A"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95</w:t>
            </w:r>
          </w:p>
        </w:tc>
        <w:tc>
          <w:tcPr>
            <w:tcW w:w="960" w:type="dxa"/>
            <w:tcBorders>
              <w:top w:val="nil"/>
              <w:left w:val="nil"/>
              <w:bottom w:val="single" w:sz="4" w:space="0" w:color="auto"/>
              <w:right w:val="nil"/>
            </w:tcBorders>
            <w:shd w:val="clear" w:color="auto" w:fill="auto"/>
            <w:noWrap/>
            <w:vAlign w:val="center"/>
            <w:hideMark/>
          </w:tcPr>
          <w:p w14:paraId="76D98874"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92</w:t>
            </w:r>
          </w:p>
        </w:tc>
        <w:tc>
          <w:tcPr>
            <w:tcW w:w="960" w:type="dxa"/>
            <w:tcBorders>
              <w:top w:val="nil"/>
              <w:left w:val="nil"/>
              <w:bottom w:val="single" w:sz="4" w:space="0" w:color="auto"/>
              <w:right w:val="nil"/>
            </w:tcBorders>
            <w:shd w:val="clear" w:color="auto" w:fill="auto"/>
            <w:noWrap/>
            <w:vAlign w:val="center"/>
            <w:hideMark/>
          </w:tcPr>
          <w:p w14:paraId="1254C1E1" w14:textId="77777777" w:rsidR="00705C01" w:rsidRPr="00705C01" w:rsidRDefault="00705C01" w:rsidP="00705C01">
            <w:pPr>
              <w:spacing w:after="0"/>
              <w:jc w:val="right"/>
              <w:rPr>
                <w:rFonts w:eastAsia="Times New Roman" w:cs="Times New Roman"/>
                <w:sz w:val="20"/>
                <w:szCs w:val="20"/>
              </w:rPr>
            </w:pPr>
            <w:r w:rsidRPr="00705C01">
              <w:rPr>
                <w:rFonts w:eastAsia="Times New Roman" w:cs="Times New Roman"/>
                <w:sz w:val="20"/>
                <w:szCs w:val="20"/>
              </w:rPr>
              <w:t>74</w:t>
            </w:r>
          </w:p>
        </w:tc>
      </w:tr>
    </w:tbl>
    <w:p w14:paraId="1BCDB7D8" w14:textId="12620EC9" w:rsidR="00705C01" w:rsidRDefault="00705C01" w:rsidP="00B749F5">
      <w:pPr>
        <w:pStyle w:val="Compact"/>
      </w:pPr>
    </w:p>
    <w:p w14:paraId="56DDFF33" w14:textId="77777777" w:rsidR="00705C01" w:rsidRDefault="00705C01">
      <w:r>
        <w:br w:type="page"/>
      </w:r>
    </w:p>
    <w:p w14:paraId="5F466CDD" w14:textId="4474EAFE" w:rsidR="00645553" w:rsidRPr="00C202C2" w:rsidRDefault="00705C01">
      <w:pPr>
        <w:pStyle w:val="TableCaption"/>
        <w:rPr>
          <w:rFonts w:cs="Times New Roman"/>
          <w:i w:val="0"/>
          <w:szCs w:val="22"/>
        </w:rPr>
      </w:pPr>
      <w:r>
        <w:rPr>
          <w:rFonts w:cs="Times New Roman"/>
          <w:i w:val="0"/>
          <w:szCs w:val="22"/>
        </w:rPr>
        <w:lastRenderedPageBreak/>
        <w:t xml:space="preserve">Table 10-11. </w:t>
      </w:r>
      <w:r w:rsidR="00802DDD" w:rsidRPr="00C202C2">
        <w:rPr>
          <w:rFonts w:cs="Times New Roman"/>
          <w:i w:val="0"/>
          <w:szCs w:val="22"/>
        </w:rPr>
        <w:t>Summary of results (including likelihood and key parameter estimates) from the 2020 model cases investigated compared with 2018 results.</w:t>
      </w:r>
    </w:p>
    <w:tbl>
      <w:tblPr>
        <w:tblW w:w="7200" w:type="dxa"/>
        <w:jc w:val="center"/>
        <w:tblLayout w:type="fixed"/>
        <w:tblLook w:val="0420" w:firstRow="1" w:lastRow="0" w:firstColumn="0" w:lastColumn="0" w:noHBand="0" w:noVBand="1"/>
      </w:tblPr>
      <w:tblGrid>
        <w:gridCol w:w="2048"/>
        <w:gridCol w:w="1450"/>
        <w:gridCol w:w="1088"/>
        <w:gridCol w:w="1278"/>
        <w:gridCol w:w="1336"/>
      </w:tblGrid>
      <w:tr w:rsidR="00645553" w14:paraId="61C9128C" w14:textId="77777777" w:rsidTr="00705C01">
        <w:trPr>
          <w:cantSplit/>
          <w:tblHeader/>
          <w:jc w:val="center"/>
        </w:trPr>
        <w:tc>
          <w:tcPr>
            <w:tcW w:w="2418"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BCB3613" w14:textId="70374B40" w:rsidR="00645553" w:rsidRPr="00C202C2" w:rsidRDefault="00645553">
            <w:pPr>
              <w:spacing w:before="40" w:after="40"/>
              <w:ind w:left="100" w:right="100"/>
              <w:rPr>
                <w:rFonts w:cs="Times New Roman"/>
                <w:szCs w:val="22"/>
              </w:rPr>
            </w:pPr>
          </w:p>
        </w:tc>
        <w:tc>
          <w:tcPr>
            <w:tcW w:w="1712"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E63DF0" w14:textId="77777777" w:rsidR="00567068" w:rsidRDefault="00C202C2" w:rsidP="00C202C2">
            <w:pPr>
              <w:spacing w:before="40" w:after="40"/>
              <w:ind w:left="100" w:right="100"/>
              <w:jc w:val="center"/>
              <w:rPr>
                <w:rFonts w:eastAsia="Arial" w:cs="Times New Roman"/>
                <w:color w:val="111111"/>
                <w:szCs w:val="22"/>
              </w:rPr>
            </w:pPr>
            <w:r>
              <w:rPr>
                <w:rFonts w:eastAsia="Arial" w:cs="Times New Roman"/>
                <w:color w:val="111111"/>
                <w:szCs w:val="22"/>
              </w:rPr>
              <w:t>M18.2</w:t>
            </w:r>
          </w:p>
          <w:p w14:paraId="74E2DB27" w14:textId="77777777" w:rsidR="00645553" w:rsidRPr="00C202C2" w:rsidRDefault="00C202C2" w:rsidP="00C202C2">
            <w:pPr>
              <w:spacing w:before="40" w:after="40"/>
              <w:ind w:left="100" w:right="100"/>
              <w:jc w:val="center"/>
              <w:rPr>
                <w:rFonts w:cs="Times New Roman"/>
                <w:szCs w:val="22"/>
              </w:rPr>
            </w:pPr>
            <w:r>
              <w:rPr>
                <w:rFonts w:eastAsia="Arial" w:cs="Times New Roman"/>
                <w:color w:val="111111"/>
                <w:szCs w:val="22"/>
              </w:rPr>
              <w:t>(2018)</w:t>
            </w:r>
          </w:p>
        </w:tc>
        <w:tc>
          <w:tcPr>
            <w:tcW w:w="1283"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DFE657F" w14:textId="77777777" w:rsidR="00567068" w:rsidRDefault="00C202C2" w:rsidP="00C202C2">
            <w:pPr>
              <w:spacing w:before="40" w:after="40"/>
              <w:ind w:left="100" w:right="100"/>
              <w:jc w:val="center"/>
              <w:rPr>
                <w:rFonts w:eastAsia="Arial" w:cs="Times New Roman"/>
                <w:color w:val="111111"/>
                <w:szCs w:val="22"/>
              </w:rPr>
            </w:pPr>
            <w:r>
              <w:rPr>
                <w:rFonts w:eastAsia="Arial" w:cs="Times New Roman"/>
                <w:color w:val="111111"/>
                <w:szCs w:val="22"/>
              </w:rPr>
              <w:t>M18.2</w:t>
            </w:r>
          </w:p>
          <w:p w14:paraId="63889C91" w14:textId="77777777" w:rsidR="00645553" w:rsidRPr="00C202C2" w:rsidRDefault="00C202C2" w:rsidP="00C202C2">
            <w:pPr>
              <w:spacing w:before="40" w:after="40"/>
              <w:ind w:left="100" w:right="100"/>
              <w:jc w:val="center"/>
              <w:rPr>
                <w:rFonts w:cs="Times New Roman"/>
                <w:szCs w:val="22"/>
              </w:rPr>
            </w:pPr>
            <w:r>
              <w:rPr>
                <w:rFonts w:eastAsia="Arial" w:cs="Times New Roman"/>
                <w:color w:val="111111"/>
                <w:szCs w:val="22"/>
              </w:rPr>
              <w:t>(2020)</w:t>
            </w:r>
          </w:p>
        </w:tc>
        <w:tc>
          <w:tcPr>
            <w:tcW w:w="1508"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AEB41F1" w14:textId="77777777" w:rsidR="00567068" w:rsidRDefault="00C202C2" w:rsidP="00C202C2">
            <w:pPr>
              <w:spacing w:before="40" w:after="40"/>
              <w:ind w:left="100" w:right="100"/>
              <w:jc w:val="center"/>
              <w:rPr>
                <w:rFonts w:eastAsia="Arial" w:cs="Times New Roman"/>
                <w:color w:val="111111"/>
                <w:szCs w:val="22"/>
              </w:rPr>
            </w:pPr>
            <w:r>
              <w:rPr>
                <w:rFonts w:eastAsia="Arial" w:cs="Times New Roman"/>
                <w:color w:val="111111"/>
                <w:szCs w:val="22"/>
              </w:rPr>
              <w:t>M18.2a</w:t>
            </w:r>
          </w:p>
          <w:p w14:paraId="7E4D772A" w14:textId="77777777" w:rsidR="00645553" w:rsidRPr="00C202C2" w:rsidRDefault="00C202C2" w:rsidP="00C202C2">
            <w:pPr>
              <w:spacing w:before="40" w:after="40"/>
              <w:ind w:left="100" w:right="100"/>
              <w:jc w:val="center"/>
              <w:rPr>
                <w:rFonts w:cs="Times New Roman"/>
                <w:szCs w:val="22"/>
              </w:rPr>
            </w:pPr>
            <w:r>
              <w:rPr>
                <w:rFonts w:eastAsia="Arial" w:cs="Times New Roman"/>
                <w:color w:val="111111"/>
                <w:szCs w:val="22"/>
              </w:rPr>
              <w:t>(2020)</w:t>
            </w:r>
          </w:p>
        </w:tc>
        <w:tc>
          <w:tcPr>
            <w:tcW w:w="157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CE1846F" w14:textId="77777777" w:rsidR="00567068" w:rsidRDefault="00C202C2" w:rsidP="00C202C2">
            <w:pPr>
              <w:spacing w:before="40" w:after="40"/>
              <w:ind w:left="100" w:right="100"/>
              <w:jc w:val="center"/>
              <w:rPr>
                <w:rFonts w:eastAsia="Arial" w:cs="Times New Roman"/>
                <w:color w:val="111111"/>
                <w:szCs w:val="22"/>
              </w:rPr>
            </w:pPr>
            <w:r>
              <w:rPr>
                <w:rFonts w:eastAsia="Arial" w:cs="Times New Roman"/>
                <w:color w:val="111111"/>
                <w:szCs w:val="22"/>
              </w:rPr>
              <w:t>M18.2b</w:t>
            </w:r>
          </w:p>
          <w:p w14:paraId="72A29207" w14:textId="77777777" w:rsidR="00645553" w:rsidRPr="00C202C2" w:rsidRDefault="00C202C2" w:rsidP="00C202C2">
            <w:pPr>
              <w:spacing w:before="40" w:after="40"/>
              <w:ind w:left="100" w:right="100"/>
              <w:jc w:val="center"/>
              <w:rPr>
                <w:rFonts w:cs="Times New Roman"/>
                <w:szCs w:val="22"/>
              </w:rPr>
            </w:pPr>
            <w:r>
              <w:rPr>
                <w:rFonts w:eastAsia="Arial" w:cs="Times New Roman"/>
                <w:color w:val="111111"/>
                <w:szCs w:val="22"/>
              </w:rPr>
              <w:t>(2020)</w:t>
            </w:r>
          </w:p>
        </w:tc>
      </w:tr>
      <w:tr w:rsidR="00645553" w14:paraId="02A14B90" w14:textId="77777777" w:rsidTr="00705C01">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79D9765F" w14:textId="77777777" w:rsidR="00645553" w:rsidRPr="00C202C2" w:rsidRDefault="00311937">
            <w:pPr>
              <w:spacing w:before="40" w:after="40"/>
              <w:ind w:left="100" w:right="100"/>
              <w:rPr>
                <w:rFonts w:cs="Times New Roman"/>
                <w:szCs w:val="22"/>
              </w:rPr>
            </w:pPr>
            <w:r>
              <w:rPr>
                <w:rFonts w:eastAsia="Arial" w:cs="Times New Roman"/>
                <w:color w:val="111111"/>
                <w:szCs w:val="22"/>
              </w:rPr>
              <w:t>Catch</w:t>
            </w:r>
          </w:p>
        </w:tc>
        <w:tc>
          <w:tcPr>
            <w:tcW w:w="1712" w:type="dxa"/>
            <w:tcBorders>
              <w:top w:val="single" w:sz="4" w:space="0" w:color="auto"/>
            </w:tcBorders>
            <w:shd w:val="clear" w:color="auto" w:fill="FFFFFF"/>
            <w:tcMar>
              <w:top w:w="0" w:type="dxa"/>
              <w:left w:w="0" w:type="dxa"/>
              <w:bottom w:w="0" w:type="dxa"/>
              <w:right w:w="0" w:type="dxa"/>
            </w:tcMar>
            <w:vAlign w:val="center"/>
          </w:tcPr>
          <w:p w14:paraId="269F21D6"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0.10</w:t>
            </w:r>
          </w:p>
        </w:tc>
        <w:tc>
          <w:tcPr>
            <w:tcW w:w="1283" w:type="dxa"/>
            <w:tcBorders>
              <w:top w:val="single" w:sz="4" w:space="0" w:color="auto"/>
            </w:tcBorders>
            <w:shd w:val="clear" w:color="auto" w:fill="FFFFFF"/>
            <w:tcMar>
              <w:top w:w="0" w:type="dxa"/>
              <w:left w:w="0" w:type="dxa"/>
              <w:bottom w:w="0" w:type="dxa"/>
              <w:right w:w="0" w:type="dxa"/>
            </w:tcMar>
            <w:vAlign w:val="center"/>
          </w:tcPr>
          <w:p w14:paraId="41E1C404"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0.09</w:t>
            </w:r>
          </w:p>
        </w:tc>
        <w:tc>
          <w:tcPr>
            <w:tcW w:w="1508" w:type="dxa"/>
            <w:tcBorders>
              <w:top w:val="single" w:sz="4" w:space="0" w:color="auto"/>
            </w:tcBorders>
            <w:shd w:val="clear" w:color="auto" w:fill="FFFFFF"/>
            <w:tcMar>
              <w:top w:w="0" w:type="dxa"/>
              <w:left w:w="0" w:type="dxa"/>
              <w:bottom w:w="0" w:type="dxa"/>
              <w:right w:w="0" w:type="dxa"/>
            </w:tcMar>
            <w:vAlign w:val="center"/>
          </w:tcPr>
          <w:p w14:paraId="0D29ACEA"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0.11</w:t>
            </w:r>
          </w:p>
        </w:tc>
        <w:tc>
          <w:tcPr>
            <w:tcW w:w="1577" w:type="dxa"/>
            <w:tcBorders>
              <w:top w:val="single" w:sz="4" w:space="0" w:color="auto"/>
            </w:tcBorders>
            <w:shd w:val="clear" w:color="auto" w:fill="FFFFFF"/>
            <w:tcMar>
              <w:top w:w="0" w:type="dxa"/>
              <w:left w:w="0" w:type="dxa"/>
              <w:bottom w:w="0" w:type="dxa"/>
              <w:right w:w="0" w:type="dxa"/>
            </w:tcMar>
            <w:vAlign w:val="center"/>
          </w:tcPr>
          <w:p w14:paraId="12DB5039"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0.11</w:t>
            </w:r>
          </w:p>
        </w:tc>
      </w:tr>
      <w:tr w:rsidR="00645553" w14:paraId="14184C99" w14:textId="77777777" w:rsidTr="00705C01">
        <w:trPr>
          <w:cantSplit/>
          <w:jc w:val="center"/>
        </w:trPr>
        <w:tc>
          <w:tcPr>
            <w:tcW w:w="2418" w:type="dxa"/>
            <w:shd w:val="clear" w:color="auto" w:fill="FFFFFF"/>
            <w:tcMar>
              <w:top w:w="0" w:type="dxa"/>
              <w:left w:w="0" w:type="dxa"/>
              <w:bottom w:w="0" w:type="dxa"/>
              <w:right w:w="0" w:type="dxa"/>
            </w:tcMar>
            <w:vAlign w:val="center"/>
          </w:tcPr>
          <w:p w14:paraId="00DC9747" w14:textId="77777777" w:rsidR="00645553" w:rsidRPr="00C202C2" w:rsidRDefault="00311937">
            <w:pPr>
              <w:spacing w:before="40" w:after="40"/>
              <w:ind w:left="100" w:right="100"/>
              <w:rPr>
                <w:rFonts w:cs="Times New Roman"/>
                <w:szCs w:val="22"/>
              </w:rPr>
            </w:pPr>
            <w:r>
              <w:rPr>
                <w:rFonts w:eastAsia="Arial" w:cs="Times New Roman"/>
                <w:color w:val="111111"/>
                <w:szCs w:val="22"/>
              </w:rPr>
              <w:t>Survey biomass</w:t>
            </w:r>
          </w:p>
        </w:tc>
        <w:tc>
          <w:tcPr>
            <w:tcW w:w="1712" w:type="dxa"/>
            <w:shd w:val="clear" w:color="auto" w:fill="FFFFFF"/>
            <w:tcMar>
              <w:top w:w="0" w:type="dxa"/>
              <w:left w:w="0" w:type="dxa"/>
              <w:bottom w:w="0" w:type="dxa"/>
              <w:right w:w="0" w:type="dxa"/>
            </w:tcMar>
            <w:vAlign w:val="center"/>
          </w:tcPr>
          <w:p w14:paraId="29A4289B"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4.10</w:t>
            </w:r>
          </w:p>
        </w:tc>
        <w:tc>
          <w:tcPr>
            <w:tcW w:w="1283" w:type="dxa"/>
            <w:shd w:val="clear" w:color="auto" w:fill="FFFFFF"/>
            <w:tcMar>
              <w:top w:w="0" w:type="dxa"/>
              <w:left w:w="0" w:type="dxa"/>
              <w:bottom w:w="0" w:type="dxa"/>
              <w:right w:w="0" w:type="dxa"/>
            </w:tcMar>
            <w:vAlign w:val="center"/>
          </w:tcPr>
          <w:p w14:paraId="19B69A6C"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3.77</w:t>
            </w:r>
          </w:p>
        </w:tc>
        <w:tc>
          <w:tcPr>
            <w:tcW w:w="1508" w:type="dxa"/>
            <w:shd w:val="clear" w:color="auto" w:fill="FFFFFF"/>
            <w:tcMar>
              <w:top w:w="0" w:type="dxa"/>
              <w:left w:w="0" w:type="dxa"/>
              <w:bottom w:w="0" w:type="dxa"/>
              <w:right w:w="0" w:type="dxa"/>
            </w:tcMar>
            <w:vAlign w:val="center"/>
          </w:tcPr>
          <w:p w14:paraId="0D4ED8F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12.30</w:t>
            </w:r>
          </w:p>
        </w:tc>
        <w:tc>
          <w:tcPr>
            <w:tcW w:w="1577" w:type="dxa"/>
            <w:shd w:val="clear" w:color="auto" w:fill="FFFFFF"/>
            <w:tcMar>
              <w:top w:w="0" w:type="dxa"/>
              <w:left w:w="0" w:type="dxa"/>
              <w:bottom w:w="0" w:type="dxa"/>
              <w:right w:w="0" w:type="dxa"/>
            </w:tcMar>
            <w:vAlign w:val="center"/>
          </w:tcPr>
          <w:p w14:paraId="24E5847C"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12.27</w:t>
            </w:r>
          </w:p>
        </w:tc>
      </w:tr>
      <w:tr w:rsidR="00645553" w14:paraId="6C513ED4" w14:textId="77777777" w:rsidTr="00705C01">
        <w:trPr>
          <w:cantSplit/>
          <w:jc w:val="center"/>
        </w:trPr>
        <w:tc>
          <w:tcPr>
            <w:tcW w:w="2418" w:type="dxa"/>
            <w:shd w:val="clear" w:color="auto" w:fill="FFFFFF"/>
            <w:tcMar>
              <w:top w:w="0" w:type="dxa"/>
              <w:left w:w="0" w:type="dxa"/>
              <w:bottom w:w="0" w:type="dxa"/>
              <w:right w:w="0" w:type="dxa"/>
            </w:tcMar>
            <w:vAlign w:val="center"/>
          </w:tcPr>
          <w:p w14:paraId="033F469D" w14:textId="77777777" w:rsidR="00645553" w:rsidRPr="00C202C2" w:rsidRDefault="00311937">
            <w:pPr>
              <w:spacing w:before="40" w:after="40"/>
              <w:ind w:left="100" w:right="100"/>
              <w:rPr>
                <w:rFonts w:cs="Times New Roman"/>
                <w:szCs w:val="22"/>
              </w:rPr>
            </w:pPr>
            <w:r>
              <w:rPr>
                <w:rFonts w:eastAsia="Arial" w:cs="Times New Roman"/>
                <w:color w:val="111111"/>
                <w:szCs w:val="22"/>
              </w:rPr>
              <w:t>Fishery ages</w:t>
            </w:r>
          </w:p>
        </w:tc>
        <w:tc>
          <w:tcPr>
            <w:tcW w:w="1712" w:type="dxa"/>
            <w:shd w:val="clear" w:color="auto" w:fill="FFFFFF"/>
            <w:tcMar>
              <w:top w:w="0" w:type="dxa"/>
              <w:left w:w="0" w:type="dxa"/>
              <w:bottom w:w="0" w:type="dxa"/>
              <w:right w:w="0" w:type="dxa"/>
            </w:tcMar>
            <w:vAlign w:val="center"/>
          </w:tcPr>
          <w:p w14:paraId="2D84B9A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33.10</w:t>
            </w:r>
          </w:p>
        </w:tc>
        <w:tc>
          <w:tcPr>
            <w:tcW w:w="1283" w:type="dxa"/>
            <w:shd w:val="clear" w:color="auto" w:fill="FFFFFF"/>
            <w:tcMar>
              <w:top w:w="0" w:type="dxa"/>
              <w:left w:w="0" w:type="dxa"/>
              <w:bottom w:w="0" w:type="dxa"/>
              <w:right w:w="0" w:type="dxa"/>
            </w:tcMar>
            <w:vAlign w:val="center"/>
          </w:tcPr>
          <w:p w14:paraId="57D24DB6"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37.68</w:t>
            </w:r>
          </w:p>
        </w:tc>
        <w:tc>
          <w:tcPr>
            <w:tcW w:w="1508" w:type="dxa"/>
            <w:shd w:val="clear" w:color="auto" w:fill="FFFFFF"/>
            <w:tcMar>
              <w:top w:w="0" w:type="dxa"/>
              <w:left w:w="0" w:type="dxa"/>
              <w:bottom w:w="0" w:type="dxa"/>
              <w:right w:w="0" w:type="dxa"/>
            </w:tcMar>
            <w:vAlign w:val="center"/>
          </w:tcPr>
          <w:p w14:paraId="39FC2DC0"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37.63</w:t>
            </w:r>
          </w:p>
        </w:tc>
        <w:tc>
          <w:tcPr>
            <w:tcW w:w="1577" w:type="dxa"/>
            <w:shd w:val="clear" w:color="auto" w:fill="FFFFFF"/>
            <w:tcMar>
              <w:top w:w="0" w:type="dxa"/>
              <w:left w:w="0" w:type="dxa"/>
              <w:bottom w:w="0" w:type="dxa"/>
              <w:right w:w="0" w:type="dxa"/>
            </w:tcMar>
            <w:vAlign w:val="center"/>
          </w:tcPr>
          <w:p w14:paraId="1A73ECD4"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37.68</w:t>
            </w:r>
          </w:p>
        </w:tc>
      </w:tr>
      <w:tr w:rsidR="00645553" w14:paraId="410D1DDE" w14:textId="77777777" w:rsidTr="00705C01">
        <w:trPr>
          <w:cantSplit/>
          <w:jc w:val="center"/>
        </w:trPr>
        <w:tc>
          <w:tcPr>
            <w:tcW w:w="2418" w:type="dxa"/>
            <w:shd w:val="clear" w:color="auto" w:fill="FFFFFF"/>
            <w:tcMar>
              <w:top w:w="0" w:type="dxa"/>
              <w:left w:w="0" w:type="dxa"/>
              <w:bottom w:w="0" w:type="dxa"/>
              <w:right w:w="0" w:type="dxa"/>
            </w:tcMar>
            <w:vAlign w:val="center"/>
          </w:tcPr>
          <w:p w14:paraId="03E4459A" w14:textId="77777777" w:rsidR="00645553" w:rsidRPr="00C202C2" w:rsidRDefault="00311937">
            <w:pPr>
              <w:spacing w:before="40" w:after="40"/>
              <w:ind w:left="100" w:right="100"/>
              <w:rPr>
                <w:rFonts w:cs="Times New Roman"/>
                <w:szCs w:val="22"/>
              </w:rPr>
            </w:pPr>
            <w:r>
              <w:rPr>
                <w:rFonts w:eastAsia="Arial" w:cs="Times New Roman"/>
                <w:color w:val="111111"/>
                <w:szCs w:val="22"/>
              </w:rPr>
              <w:t>Survey ages</w:t>
            </w:r>
          </w:p>
        </w:tc>
        <w:tc>
          <w:tcPr>
            <w:tcW w:w="1712" w:type="dxa"/>
            <w:shd w:val="clear" w:color="auto" w:fill="FFFFFF"/>
            <w:tcMar>
              <w:top w:w="0" w:type="dxa"/>
              <w:left w:w="0" w:type="dxa"/>
              <w:bottom w:w="0" w:type="dxa"/>
              <w:right w:w="0" w:type="dxa"/>
            </w:tcMar>
            <w:vAlign w:val="center"/>
          </w:tcPr>
          <w:p w14:paraId="674EDEB7"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63.25</w:t>
            </w:r>
          </w:p>
        </w:tc>
        <w:tc>
          <w:tcPr>
            <w:tcW w:w="1283" w:type="dxa"/>
            <w:shd w:val="clear" w:color="auto" w:fill="FFFFFF"/>
            <w:tcMar>
              <w:top w:w="0" w:type="dxa"/>
              <w:left w:w="0" w:type="dxa"/>
              <w:bottom w:w="0" w:type="dxa"/>
              <w:right w:w="0" w:type="dxa"/>
            </w:tcMar>
            <w:vAlign w:val="center"/>
          </w:tcPr>
          <w:p w14:paraId="57C2EE0B"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67.61</w:t>
            </w:r>
          </w:p>
        </w:tc>
        <w:tc>
          <w:tcPr>
            <w:tcW w:w="1508" w:type="dxa"/>
            <w:shd w:val="clear" w:color="auto" w:fill="FFFFFF"/>
            <w:tcMar>
              <w:top w:w="0" w:type="dxa"/>
              <w:left w:w="0" w:type="dxa"/>
              <w:bottom w:w="0" w:type="dxa"/>
              <w:right w:w="0" w:type="dxa"/>
            </w:tcMar>
            <w:vAlign w:val="center"/>
          </w:tcPr>
          <w:p w14:paraId="6C32F47C"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67.96</w:t>
            </w:r>
          </w:p>
        </w:tc>
        <w:tc>
          <w:tcPr>
            <w:tcW w:w="1577" w:type="dxa"/>
            <w:shd w:val="clear" w:color="auto" w:fill="FFFFFF"/>
            <w:tcMar>
              <w:top w:w="0" w:type="dxa"/>
              <w:left w:w="0" w:type="dxa"/>
              <w:bottom w:w="0" w:type="dxa"/>
              <w:right w:w="0" w:type="dxa"/>
            </w:tcMar>
            <w:vAlign w:val="center"/>
          </w:tcPr>
          <w:p w14:paraId="79DA26BD"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67.80</w:t>
            </w:r>
          </w:p>
        </w:tc>
      </w:tr>
      <w:tr w:rsidR="00645553" w14:paraId="6CC80A8E" w14:textId="77777777" w:rsidTr="00705C01">
        <w:trPr>
          <w:cantSplit/>
          <w:jc w:val="center"/>
        </w:trPr>
        <w:tc>
          <w:tcPr>
            <w:tcW w:w="2418" w:type="dxa"/>
            <w:shd w:val="clear" w:color="auto" w:fill="FFFFFF"/>
            <w:tcMar>
              <w:top w:w="0" w:type="dxa"/>
              <w:left w:w="0" w:type="dxa"/>
              <w:bottom w:w="0" w:type="dxa"/>
              <w:right w:w="0" w:type="dxa"/>
            </w:tcMar>
            <w:vAlign w:val="center"/>
          </w:tcPr>
          <w:p w14:paraId="2F3F9535" w14:textId="77777777" w:rsidR="00645553" w:rsidRPr="00C202C2" w:rsidRDefault="00311937">
            <w:pPr>
              <w:spacing w:before="40" w:after="40"/>
              <w:ind w:left="100" w:right="100"/>
              <w:rPr>
                <w:rFonts w:cs="Times New Roman"/>
                <w:szCs w:val="22"/>
              </w:rPr>
            </w:pPr>
            <w:r>
              <w:rPr>
                <w:rFonts w:eastAsia="Arial" w:cs="Times New Roman"/>
                <w:color w:val="111111"/>
                <w:szCs w:val="22"/>
              </w:rPr>
              <w:t>Fishery sizes</w:t>
            </w:r>
          </w:p>
        </w:tc>
        <w:tc>
          <w:tcPr>
            <w:tcW w:w="1712" w:type="dxa"/>
            <w:shd w:val="clear" w:color="auto" w:fill="FFFFFF"/>
            <w:tcMar>
              <w:top w:w="0" w:type="dxa"/>
              <w:left w:w="0" w:type="dxa"/>
              <w:bottom w:w="0" w:type="dxa"/>
              <w:right w:w="0" w:type="dxa"/>
            </w:tcMar>
            <w:vAlign w:val="center"/>
          </w:tcPr>
          <w:p w14:paraId="354BD7A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46.10</w:t>
            </w:r>
          </w:p>
        </w:tc>
        <w:tc>
          <w:tcPr>
            <w:tcW w:w="1283" w:type="dxa"/>
            <w:shd w:val="clear" w:color="auto" w:fill="FFFFFF"/>
            <w:tcMar>
              <w:top w:w="0" w:type="dxa"/>
              <w:left w:w="0" w:type="dxa"/>
              <w:bottom w:w="0" w:type="dxa"/>
              <w:right w:w="0" w:type="dxa"/>
            </w:tcMar>
            <w:vAlign w:val="center"/>
          </w:tcPr>
          <w:p w14:paraId="399C69B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46.81</w:t>
            </w:r>
          </w:p>
        </w:tc>
        <w:tc>
          <w:tcPr>
            <w:tcW w:w="1508" w:type="dxa"/>
            <w:shd w:val="clear" w:color="auto" w:fill="FFFFFF"/>
            <w:tcMar>
              <w:top w:w="0" w:type="dxa"/>
              <w:left w:w="0" w:type="dxa"/>
              <w:bottom w:w="0" w:type="dxa"/>
              <w:right w:w="0" w:type="dxa"/>
            </w:tcMar>
            <w:vAlign w:val="center"/>
          </w:tcPr>
          <w:p w14:paraId="408FB791"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46.71</w:t>
            </w:r>
          </w:p>
        </w:tc>
        <w:tc>
          <w:tcPr>
            <w:tcW w:w="1577" w:type="dxa"/>
            <w:shd w:val="clear" w:color="auto" w:fill="FFFFFF"/>
            <w:tcMar>
              <w:top w:w="0" w:type="dxa"/>
              <w:left w:w="0" w:type="dxa"/>
              <w:bottom w:w="0" w:type="dxa"/>
              <w:right w:w="0" w:type="dxa"/>
            </w:tcMar>
            <w:vAlign w:val="center"/>
          </w:tcPr>
          <w:p w14:paraId="648210B6"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46.63</w:t>
            </w:r>
          </w:p>
        </w:tc>
      </w:tr>
      <w:tr w:rsidR="00645553" w14:paraId="5903B551" w14:textId="77777777" w:rsidTr="00705C01">
        <w:trPr>
          <w:cantSplit/>
          <w:jc w:val="center"/>
        </w:trPr>
        <w:tc>
          <w:tcPr>
            <w:tcW w:w="2418" w:type="dxa"/>
            <w:tcBorders>
              <w:bottom w:val="single" w:sz="4" w:space="0" w:color="auto"/>
            </w:tcBorders>
            <w:shd w:val="clear" w:color="auto" w:fill="FFFFFF"/>
            <w:tcMar>
              <w:top w:w="0" w:type="dxa"/>
              <w:left w:w="0" w:type="dxa"/>
              <w:bottom w:w="0" w:type="dxa"/>
              <w:right w:w="0" w:type="dxa"/>
            </w:tcMar>
            <w:vAlign w:val="center"/>
          </w:tcPr>
          <w:p w14:paraId="5149CDC4" w14:textId="77777777" w:rsidR="00645553" w:rsidRPr="00C202C2" w:rsidRDefault="00311937">
            <w:pPr>
              <w:spacing w:before="40" w:after="40"/>
              <w:ind w:left="100" w:right="100"/>
              <w:rPr>
                <w:rFonts w:cs="Times New Roman"/>
                <w:szCs w:val="22"/>
              </w:rPr>
            </w:pPr>
            <w:r>
              <w:rPr>
                <w:rFonts w:eastAsia="Arial" w:cs="Times New Roman"/>
                <w:color w:val="111111"/>
                <w:szCs w:val="22"/>
              </w:rPr>
              <w:t>Maturity</w:t>
            </w:r>
          </w:p>
        </w:tc>
        <w:tc>
          <w:tcPr>
            <w:tcW w:w="1712" w:type="dxa"/>
            <w:tcBorders>
              <w:bottom w:val="single" w:sz="4" w:space="0" w:color="auto"/>
            </w:tcBorders>
            <w:shd w:val="clear" w:color="auto" w:fill="FFFFFF"/>
            <w:tcMar>
              <w:top w:w="0" w:type="dxa"/>
              <w:left w:w="0" w:type="dxa"/>
              <w:bottom w:w="0" w:type="dxa"/>
              <w:right w:w="0" w:type="dxa"/>
            </w:tcMar>
            <w:vAlign w:val="center"/>
          </w:tcPr>
          <w:p w14:paraId="1767AC80"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70.23</w:t>
            </w:r>
          </w:p>
        </w:tc>
        <w:tc>
          <w:tcPr>
            <w:tcW w:w="1283" w:type="dxa"/>
            <w:tcBorders>
              <w:bottom w:val="single" w:sz="4" w:space="0" w:color="auto"/>
            </w:tcBorders>
            <w:shd w:val="clear" w:color="auto" w:fill="FFFFFF"/>
            <w:tcMar>
              <w:top w:w="0" w:type="dxa"/>
              <w:left w:w="0" w:type="dxa"/>
              <w:bottom w:w="0" w:type="dxa"/>
              <w:right w:w="0" w:type="dxa"/>
            </w:tcMar>
            <w:vAlign w:val="center"/>
          </w:tcPr>
          <w:p w14:paraId="7F516B3C"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70.23</w:t>
            </w:r>
          </w:p>
        </w:tc>
        <w:tc>
          <w:tcPr>
            <w:tcW w:w="1508" w:type="dxa"/>
            <w:tcBorders>
              <w:bottom w:val="single" w:sz="4" w:space="0" w:color="auto"/>
            </w:tcBorders>
            <w:shd w:val="clear" w:color="auto" w:fill="FFFFFF"/>
            <w:tcMar>
              <w:top w:w="0" w:type="dxa"/>
              <w:left w:w="0" w:type="dxa"/>
              <w:bottom w:w="0" w:type="dxa"/>
              <w:right w:w="0" w:type="dxa"/>
            </w:tcMar>
            <w:vAlign w:val="center"/>
          </w:tcPr>
          <w:p w14:paraId="718BDA99"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70.23</w:t>
            </w:r>
          </w:p>
        </w:tc>
        <w:tc>
          <w:tcPr>
            <w:tcW w:w="1577" w:type="dxa"/>
            <w:tcBorders>
              <w:bottom w:val="single" w:sz="4" w:space="0" w:color="auto"/>
            </w:tcBorders>
            <w:shd w:val="clear" w:color="auto" w:fill="FFFFFF"/>
            <w:tcMar>
              <w:top w:w="0" w:type="dxa"/>
              <w:left w:w="0" w:type="dxa"/>
              <w:bottom w:w="0" w:type="dxa"/>
              <w:right w:w="0" w:type="dxa"/>
            </w:tcMar>
            <w:vAlign w:val="center"/>
          </w:tcPr>
          <w:p w14:paraId="1D4E1EE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70.23</w:t>
            </w:r>
          </w:p>
        </w:tc>
      </w:tr>
      <w:tr w:rsidR="00645553" w14:paraId="6C4CC52C" w14:textId="77777777" w:rsidTr="00705C01">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7E4FCFDF" w14:textId="77777777" w:rsidR="00645553" w:rsidRPr="00C202C2" w:rsidRDefault="00311937">
            <w:pPr>
              <w:spacing w:before="40" w:after="40"/>
              <w:ind w:left="100" w:right="100"/>
              <w:rPr>
                <w:rFonts w:cs="Times New Roman"/>
                <w:szCs w:val="22"/>
              </w:rPr>
            </w:pPr>
            <w:r>
              <w:rPr>
                <w:rFonts w:eastAsia="Arial" w:cs="Times New Roman"/>
                <w:color w:val="111111"/>
                <w:szCs w:val="22"/>
              </w:rPr>
              <w:t>Data Likelihood</w:t>
            </w:r>
          </w:p>
        </w:tc>
        <w:tc>
          <w:tcPr>
            <w:tcW w:w="1712" w:type="dxa"/>
            <w:tcBorders>
              <w:top w:val="single" w:sz="4" w:space="0" w:color="auto"/>
            </w:tcBorders>
            <w:shd w:val="clear" w:color="auto" w:fill="FFFFFF"/>
            <w:tcMar>
              <w:top w:w="0" w:type="dxa"/>
              <w:left w:w="0" w:type="dxa"/>
              <w:bottom w:w="0" w:type="dxa"/>
              <w:right w:w="0" w:type="dxa"/>
            </w:tcMar>
            <w:vAlign w:val="center"/>
          </w:tcPr>
          <w:p w14:paraId="56E689FB"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216.88</w:t>
            </w:r>
          </w:p>
        </w:tc>
        <w:tc>
          <w:tcPr>
            <w:tcW w:w="1283" w:type="dxa"/>
            <w:tcBorders>
              <w:top w:val="single" w:sz="4" w:space="0" w:color="auto"/>
            </w:tcBorders>
            <w:shd w:val="clear" w:color="auto" w:fill="FFFFFF"/>
            <w:tcMar>
              <w:top w:w="0" w:type="dxa"/>
              <w:left w:w="0" w:type="dxa"/>
              <w:bottom w:w="0" w:type="dxa"/>
              <w:right w:w="0" w:type="dxa"/>
            </w:tcMar>
            <w:vAlign w:val="center"/>
          </w:tcPr>
          <w:p w14:paraId="654858A5"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226.19</w:t>
            </w:r>
          </w:p>
        </w:tc>
        <w:tc>
          <w:tcPr>
            <w:tcW w:w="1508" w:type="dxa"/>
            <w:tcBorders>
              <w:top w:val="single" w:sz="4" w:space="0" w:color="auto"/>
            </w:tcBorders>
            <w:shd w:val="clear" w:color="auto" w:fill="FFFFFF"/>
            <w:tcMar>
              <w:top w:w="0" w:type="dxa"/>
              <w:left w:w="0" w:type="dxa"/>
              <w:bottom w:w="0" w:type="dxa"/>
              <w:right w:w="0" w:type="dxa"/>
            </w:tcMar>
            <w:vAlign w:val="center"/>
          </w:tcPr>
          <w:p w14:paraId="237D927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234.94</w:t>
            </w:r>
          </w:p>
        </w:tc>
        <w:tc>
          <w:tcPr>
            <w:tcW w:w="1577" w:type="dxa"/>
            <w:tcBorders>
              <w:top w:val="single" w:sz="4" w:space="0" w:color="auto"/>
            </w:tcBorders>
            <w:shd w:val="clear" w:color="auto" w:fill="FFFFFF"/>
            <w:tcMar>
              <w:top w:w="0" w:type="dxa"/>
              <w:left w:w="0" w:type="dxa"/>
              <w:bottom w:w="0" w:type="dxa"/>
              <w:right w:w="0" w:type="dxa"/>
            </w:tcMar>
            <w:vAlign w:val="center"/>
          </w:tcPr>
          <w:p w14:paraId="23681DD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234.72</w:t>
            </w:r>
          </w:p>
        </w:tc>
      </w:tr>
      <w:tr w:rsidR="00311937" w14:paraId="7D652894" w14:textId="77777777" w:rsidTr="00705C01">
        <w:trPr>
          <w:cantSplit/>
          <w:jc w:val="center"/>
        </w:trPr>
        <w:tc>
          <w:tcPr>
            <w:tcW w:w="2418" w:type="dxa"/>
            <w:shd w:val="clear" w:color="auto" w:fill="FFFFFF"/>
            <w:tcMar>
              <w:top w:w="0" w:type="dxa"/>
              <w:left w:w="0" w:type="dxa"/>
              <w:bottom w:w="0" w:type="dxa"/>
              <w:right w:w="0" w:type="dxa"/>
            </w:tcMar>
            <w:vAlign w:val="center"/>
          </w:tcPr>
          <w:p w14:paraId="5835188D" w14:textId="63D369E6" w:rsidR="00311937" w:rsidRPr="00C202C2" w:rsidRDefault="00311937">
            <w:pPr>
              <w:spacing w:before="40" w:after="40"/>
              <w:ind w:left="100" w:right="100"/>
              <w:rPr>
                <w:rFonts w:eastAsia="Arial" w:cs="Times New Roman"/>
                <w:color w:val="111111"/>
                <w:szCs w:val="22"/>
              </w:rPr>
            </w:pPr>
          </w:p>
        </w:tc>
        <w:tc>
          <w:tcPr>
            <w:tcW w:w="1712" w:type="dxa"/>
            <w:shd w:val="clear" w:color="auto" w:fill="FFFFFF"/>
            <w:tcMar>
              <w:top w:w="0" w:type="dxa"/>
              <w:left w:w="0" w:type="dxa"/>
              <w:bottom w:w="0" w:type="dxa"/>
              <w:right w:w="0" w:type="dxa"/>
            </w:tcMar>
            <w:vAlign w:val="center"/>
          </w:tcPr>
          <w:p w14:paraId="07FBC4E6" w14:textId="77777777" w:rsidR="00311937" w:rsidRPr="00C202C2" w:rsidRDefault="00311937" w:rsidP="00C202C2">
            <w:pPr>
              <w:spacing w:before="40" w:after="40"/>
              <w:ind w:left="100" w:right="100"/>
              <w:jc w:val="center"/>
              <w:rPr>
                <w:rFonts w:eastAsia="Arial" w:cs="Times New Roman"/>
                <w:color w:val="111111"/>
                <w:szCs w:val="22"/>
              </w:rPr>
            </w:pPr>
          </w:p>
        </w:tc>
        <w:tc>
          <w:tcPr>
            <w:tcW w:w="1283" w:type="dxa"/>
            <w:shd w:val="clear" w:color="auto" w:fill="FFFFFF"/>
            <w:tcMar>
              <w:top w:w="0" w:type="dxa"/>
              <w:left w:w="0" w:type="dxa"/>
              <w:bottom w:w="0" w:type="dxa"/>
              <w:right w:w="0" w:type="dxa"/>
            </w:tcMar>
            <w:vAlign w:val="center"/>
          </w:tcPr>
          <w:p w14:paraId="60BD5FB4" w14:textId="77777777" w:rsidR="00311937" w:rsidRPr="00C202C2" w:rsidRDefault="00311937" w:rsidP="00C202C2">
            <w:pPr>
              <w:spacing w:before="40" w:after="40"/>
              <w:ind w:left="100" w:right="100"/>
              <w:jc w:val="center"/>
              <w:rPr>
                <w:rFonts w:eastAsia="Arial" w:cs="Times New Roman"/>
                <w:color w:val="111111"/>
                <w:szCs w:val="22"/>
              </w:rPr>
            </w:pPr>
          </w:p>
        </w:tc>
        <w:tc>
          <w:tcPr>
            <w:tcW w:w="1508" w:type="dxa"/>
            <w:shd w:val="clear" w:color="auto" w:fill="FFFFFF"/>
            <w:tcMar>
              <w:top w:w="0" w:type="dxa"/>
              <w:left w:w="0" w:type="dxa"/>
              <w:bottom w:w="0" w:type="dxa"/>
              <w:right w:w="0" w:type="dxa"/>
            </w:tcMar>
            <w:vAlign w:val="center"/>
          </w:tcPr>
          <w:p w14:paraId="5C0D666A" w14:textId="77777777" w:rsidR="00311937" w:rsidRPr="00C202C2" w:rsidRDefault="00311937" w:rsidP="00C202C2">
            <w:pPr>
              <w:spacing w:before="40" w:after="40"/>
              <w:ind w:left="100" w:right="100"/>
              <w:jc w:val="center"/>
              <w:rPr>
                <w:rFonts w:eastAsia="Arial" w:cs="Times New Roman"/>
                <w:color w:val="111111"/>
                <w:szCs w:val="22"/>
              </w:rPr>
            </w:pPr>
          </w:p>
        </w:tc>
        <w:tc>
          <w:tcPr>
            <w:tcW w:w="1577" w:type="dxa"/>
            <w:shd w:val="clear" w:color="auto" w:fill="FFFFFF"/>
            <w:tcMar>
              <w:top w:w="0" w:type="dxa"/>
              <w:left w:w="0" w:type="dxa"/>
              <w:bottom w:w="0" w:type="dxa"/>
              <w:right w:w="0" w:type="dxa"/>
            </w:tcMar>
            <w:vAlign w:val="center"/>
          </w:tcPr>
          <w:p w14:paraId="091ECB2D" w14:textId="77777777" w:rsidR="00311937" w:rsidRPr="00C202C2" w:rsidRDefault="00311937" w:rsidP="00C202C2">
            <w:pPr>
              <w:spacing w:before="40" w:after="40"/>
              <w:ind w:left="100" w:right="100"/>
              <w:jc w:val="center"/>
              <w:rPr>
                <w:rFonts w:eastAsia="Arial" w:cs="Times New Roman"/>
                <w:color w:val="111111"/>
                <w:szCs w:val="22"/>
              </w:rPr>
            </w:pPr>
          </w:p>
        </w:tc>
      </w:tr>
      <w:tr w:rsidR="00EF6C47" w14:paraId="08E9F706" w14:textId="77777777" w:rsidTr="00705C01">
        <w:trPr>
          <w:cantSplit/>
          <w:jc w:val="center"/>
        </w:trPr>
        <w:tc>
          <w:tcPr>
            <w:tcW w:w="2418" w:type="dxa"/>
            <w:tcBorders>
              <w:bottom w:val="single" w:sz="4" w:space="0" w:color="auto"/>
            </w:tcBorders>
            <w:shd w:val="clear" w:color="auto" w:fill="FFFFFF"/>
            <w:tcMar>
              <w:top w:w="0" w:type="dxa"/>
              <w:left w:w="0" w:type="dxa"/>
              <w:bottom w:w="0" w:type="dxa"/>
              <w:right w:w="0" w:type="dxa"/>
            </w:tcMar>
            <w:vAlign w:val="center"/>
          </w:tcPr>
          <w:p w14:paraId="55521BB3" w14:textId="40928AA0" w:rsidR="00EF6C47" w:rsidRDefault="00EF6C47">
            <w:pPr>
              <w:spacing w:before="40" w:after="40"/>
              <w:ind w:left="100" w:right="100"/>
              <w:rPr>
                <w:rFonts w:eastAsia="Arial" w:cs="Times New Roman"/>
                <w:color w:val="111111"/>
                <w:szCs w:val="22"/>
              </w:rPr>
            </w:pPr>
            <w:r>
              <w:rPr>
                <w:rFonts w:eastAsia="Arial" w:cs="Times New Roman"/>
                <w:color w:val="111111"/>
                <w:szCs w:val="22"/>
              </w:rPr>
              <w:t>Penalties/Priors</w:t>
            </w:r>
          </w:p>
        </w:tc>
        <w:tc>
          <w:tcPr>
            <w:tcW w:w="1712" w:type="dxa"/>
            <w:tcBorders>
              <w:bottom w:val="single" w:sz="4" w:space="0" w:color="auto"/>
            </w:tcBorders>
            <w:shd w:val="clear" w:color="auto" w:fill="FFFFFF"/>
            <w:tcMar>
              <w:top w:w="0" w:type="dxa"/>
              <w:left w:w="0" w:type="dxa"/>
              <w:bottom w:w="0" w:type="dxa"/>
              <w:right w:w="0" w:type="dxa"/>
            </w:tcMar>
            <w:vAlign w:val="center"/>
          </w:tcPr>
          <w:p w14:paraId="49FD93D8" w14:textId="77777777" w:rsidR="00EF6C47" w:rsidRPr="00C202C2" w:rsidRDefault="00EF6C47" w:rsidP="00C202C2">
            <w:pPr>
              <w:spacing w:before="40" w:after="40"/>
              <w:ind w:left="100" w:right="100"/>
              <w:jc w:val="center"/>
              <w:rPr>
                <w:rFonts w:eastAsia="Arial" w:cs="Times New Roman"/>
                <w:color w:val="111111"/>
                <w:szCs w:val="22"/>
              </w:rPr>
            </w:pPr>
          </w:p>
        </w:tc>
        <w:tc>
          <w:tcPr>
            <w:tcW w:w="1283" w:type="dxa"/>
            <w:tcBorders>
              <w:bottom w:val="single" w:sz="4" w:space="0" w:color="auto"/>
            </w:tcBorders>
            <w:shd w:val="clear" w:color="auto" w:fill="FFFFFF"/>
            <w:tcMar>
              <w:top w:w="0" w:type="dxa"/>
              <w:left w:w="0" w:type="dxa"/>
              <w:bottom w:w="0" w:type="dxa"/>
              <w:right w:w="0" w:type="dxa"/>
            </w:tcMar>
            <w:vAlign w:val="center"/>
          </w:tcPr>
          <w:p w14:paraId="201D9BF0" w14:textId="77777777" w:rsidR="00EF6C47" w:rsidRPr="00C202C2" w:rsidRDefault="00EF6C47" w:rsidP="00C202C2">
            <w:pPr>
              <w:spacing w:before="40" w:after="40"/>
              <w:ind w:left="100" w:right="100"/>
              <w:jc w:val="center"/>
              <w:rPr>
                <w:rFonts w:eastAsia="Arial" w:cs="Times New Roman"/>
                <w:color w:val="111111"/>
                <w:szCs w:val="22"/>
              </w:rPr>
            </w:pPr>
          </w:p>
        </w:tc>
        <w:tc>
          <w:tcPr>
            <w:tcW w:w="1508" w:type="dxa"/>
            <w:tcBorders>
              <w:bottom w:val="single" w:sz="4" w:space="0" w:color="auto"/>
            </w:tcBorders>
            <w:shd w:val="clear" w:color="auto" w:fill="FFFFFF"/>
            <w:tcMar>
              <w:top w:w="0" w:type="dxa"/>
              <w:left w:w="0" w:type="dxa"/>
              <w:bottom w:w="0" w:type="dxa"/>
              <w:right w:w="0" w:type="dxa"/>
            </w:tcMar>
            <w:vAlign w:val="center"/>
          </w:tcPr>
          <w:p w14:paraId="2AF41131" w14:textId="77777777" w:rsidR="00EF6C47" w:rsidRPr="00C202C2" w:rsidRDefault="00EF6C47" w:rsidP="00C202C2">
            <w:pPr>
              <w:spacing w:before="40" w:after="40"/>
              <w:ind w:left="100" w:right="100"/>
              <w:jc w:val="center"/>
              <w:rPr>
                <w:rFonts w:eastAsia="Arial" w:cs="Times New Roman"/>
                <w:color w:val="111111"/>
                <w:szCs w:val="22"/>
              </w:rPr>
            </w:pPr>
          </w:p>
        </w:tc>
        <w:tc>
          <w:tcPr>
            <w:tcW w:w="1577" w:type="dxa"/>
            <w:tcBorders>
              <w:bottom w:val="single" w:sz="4" w:space="0" w:color="auto"/>
            </w:tcBorders>
            <w:shd w:val="clear" w:color="auto" w:fill="FFFFFF"/>
            <w:tcMar>
              <w:top w:w="0" w:type="dxa"/>
              <w:left w:w="0" w:type="dxa"/>
              <w:bottom w:w="0" w:type="dxa"/>
              <w:right w:w="0" w:type="dxa"/>
            </w:tcMar>
            <w:vAlign w:val="center"/>
          </w:tcPr>
          <w:p w14:paraId="704457D2" w14:textId="77777777" w:rsidR="00EF6C47" w:rsidRPr="00C202C2" w:rsidRDefault="00EF6C47" w:rsidP="00C202C2">
            <w:pPr>
              <w:spacing w:before="40" w:after="40"/>
              <w:ind w:left="100" w:right="100"/>
              <w:jc w:val="center"/>
              <w:rPr>
                <w:rFonts w:eastAsia="Arial" w:cs="Times New Roman"/>
                <w:color w:val="111111"/>
                <w:szCs w:val="22"/>
              </w:rPr>
            </w:pPr>
          </w:p>
        </w:tc>
      </w:tr>
      <w:tr w:rsidR="00645553" w14:paraId="4114ABDC" w14:textId="77777777" w:rsidTr="00705C01">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2CD2AE8D" w14:textId="77777777" w:rsidR="00645553" w:rsidRPr="00C202C2" w:rsidRDefault="00311937">
            <w:pPr>
              <w:spacing w:before="40" w:after="40"/>
              <w:ind w:left="100" w:right="100"/>
              <w:rPr>
                <w:rFonts w:cs="Times New Roman"/>
                <w:szCs w:val="22"/>
              </w:rPr>
            </w:pPr>
            <w:r>
              <w:rPr>
                <w:rFonts w:eastAsia="Arial" w:cs="Times New Roman"/>
                <w:color w:val="111111"/>
                <w:szCs w:val="22"/>
              </w:rPr>
              <w:t>Recruitment deviations</w:t>
            </w:r>
          </w:p>
        </w:tc>
        <w:tc>
          <w:tcPr>
            <w:tcW w:w="1712" w:type="dxa"/>
            <w:tcBorders>
              <w:top w:val="single" w:sz="4" w:space="0" w:color="auto"/>
            </w:tcBorders>
            <w:shd w:val="clear" w:color="auto" w:fill="FFFFFF"/>
            <w:tcMar>
              <w:top w:w="0" w:type="dxa"/>
              <w:left w:w="0" w:type="dxa"/>
              <w:bottom w:w="0" w:type="dxa"/>
              <w:right w:w="0" w:type="dxa"/>
            </w:tcMar>
            <w:vAlign w:val="center"/>
          </w:tcPr>
          <w:p w14:paraId="297F299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9.22</w:t>
            </w:r>
          </w:p>
        </w:tc>
        <w:tc>
          <w:tcPr>
            <w:tcW w:w="1283" w:type="dxa"/>
            <w:tcBorders>
              <w:top w:val="single" w:sz="4" w:space="0" w:color="auto"/>
            </w:tcBorders>
            <w:shd w:val="clear" w:color="auto" w:fill="FFFFFF"/>
            <w:tcMar>
              <w:top w:w="0" w:type="dxa"/>
              <w:left w:w="0" w:type="dxa"/>
              <w:bottom w:w="0" w:type="dxa"/>
              <w:right w:w="0" w:type="dxa"/>
            </w:tcMar>
            <w:vAlign w:val="center"/>
          </w:tcPr>
          <w:p w14:paraId="0E6A916C"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8.90</w:t>
            </w:r>
          </w:p>
        </w:tc>
        <w:tc>
          <w:tcPr>
            <w:tcW w:w="1508" w:type="dxa"/>
            <w:tcBorders>
              <w:top w:val="single" w:sz="4" w:space="0" w:color="auto"/>
            </w:tcBorders>
            <w:shd w:val="clear" w:color="auto" w:fill="FFFFFF"/>
            <w:tcMar>
              <w:top w:w="0" w:type="dxa"/>
              <w:left w:w="0" w:type="dxa"/>
              <w:bottom w:w="0" w:type="dxa"/>
              <w:right w:w="0" w:type="dxa"/>
            </w:tcMar>
            <w:vAlign w:val="center"/>
          </w:tcPr>
          <w:p w14:paraId="2959855F"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8.89</w:t>
            </w:r>
          </w:p>
        </w:tc>
        <w:tc>
          <w:tcPr>
            <w:tcW w:w="1577" w:type="dxa"/>
            <w:tcBorders>
              <w:top w:val="single" w:sz="4" w:space="0" w:color="auto"/>
            </w:tcBorders>
            <w:shd w:val="clear" w:color="auto" w:fill="FFFFFF"/>
            <w:tcMar>
              <w:top w:w="0" w:type="dxa"/>
              <w:left w:w="0" w:type="dxa"/>
              <w:bottom w:w="0" w:type="dxa"/>
              <w:right w:w="0" w:type="dxa"/>
            </w:tcMar>
            <w:vAlign w:val="center"/>
          </w:tcPr>
          <w:p w14:paraId="6A5E5CA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8.89</w:t>
            </w:r>
          </w:p>
        </w:tc>
      </w:tr>
      <w:tr w:rsidR="00645553" w14:paraId="5ED1D5C9" w14:textId="77777777" w:rsidTr="00705C01">
        <w:trPr>
          <w:cantSplit/>
          <w:jc w:val="center"/>
        </w:trPr>
        <w:tc>
          <w:tcPr>
            <w:tcW w:w="2418" w:type="dxa"/>
            <w:shd w:val="clear" w:color="auto" w:fill="FFFFFF"/>
            <w:tcMar>
              <w:top w:w="0" w:type="dxa"/>
              <w:left w:w="0" w:type="dxa"/>
              <w:bottom w:w="0" w:type="dxa"/>
              <w:right w:w="0" w:type="dxa"/>
            </w:tcMar>
            <w:vAlign w:val="center"/>
          </w:tcPr>
          <w:p w14:paraId="5111FE2C" w14:textId="77777777" w:rsidR="00645553" w:rsidRPr="00C202C2" w:rsidRDefault="00311937">
            <w:pPr>
              <w:spacing w:before="40" w:after="40"/>
              <w:ind w:left="100" w:right="100"/>
              <w:rPr>
                <w:rFonts w:cs="Times New Roman"/>
                <w:szCs w:val="22"/>
              </w:rPr>
            </w:pPr>
            <w:r w:rsidRPr="00567068">
              <w:rPr>
                <w:rFonts w:eastAsia="Arial" w:cs="Times New Roman"/>
                <w:i/>
                <w:color w:val="111111"/>
                <w:szCs w:val="22"/>
              </w:rPr>
              <w:t>F</w:t>
            </w:r>
            <w:r>
              <w:rPr>
                <w:rFonts w:eastAsia="Arial" w:cs="Times New Roman"/>
                <w:color w:val="111111"/>
                <w:szCs w:val="22"/>
              </w:rPr>
              <w:t xml:space="preserve"> regularity</w:t>
            </w:r>
          </w:p>
        </w:tc>
        <w:tc>
          <w:tcPr>
            <w:tcW w:w="1712" w:type="dxa"/>
            <w:shd w:val="clear" w:color="auto" w:fill="FFFFFF"/>
            <w:tcMar>
              <w:top w:w="0" w:type="dxa"/>
              <w:left w:w="0" w:type="dxa"/>
              <w:bottom w:w="0" w:type="dxa"/>
              <w:right w:w="0" w:type="dxa"/>
            </w:tcMar>
            <w:vAlign w:val="center"/>
          </w:tcPr>
          <w:p w14:paraId="3A50C35D"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5.54</w:t>
            </w:r>
          </w:p>
        </w:tc>
        <w:tc>
          <w:tcPr>
            <w:tcW w:w="1283" w:type="dxa"/>
            <w:shd w:val="clear" w:color="auto" w:fill="FFFFFF"/>
            <w:tcMar>
              <w:top w:w="0" w:type="dxa"/>
              <w:left w:w="0" w:type="dxa"/>
              <w:bottom w:w="0" w:type="dxa"/>
              <w:right w:w="0" w:type="dxa"/>
            </w:tcMar>
            <w:vAlign w:val="center"/>
          </w:tcPr>
          <w:p w14:paraId="47639768"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5.51</w:t>
            </w:r>
          </w:p>
        </w:tc>
        <w:tc>
          <w:tcPr>
            <w:tcW w:w="1508" w:type="dxa"/>
            <w:shd w:val="clear" w:color="auto" w:fill="FFFFFF"/>
            <w:tcMar>
              <w:top w:w="0" w:type="dxa"/>
              <w:left w:w="0" w:type="dxa"/>
              <w:bottom w:w="0" w:type="dxa"/>
              <w:right w:w="0" w:type="dxa"/>
            </w:tcMar>
            <w:vAlign w:val="center"/>
          </w:tcPr>
          <w:p w14:paraId="52B45BB4"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5.56</w:t>
            </w:r>
          </w:p>
        </w:tc>
        <w:tc>
          <w:tcPr>
            <w:tcW w:w="1577" w:type="dxa"/>
            <w:shd w:val="clear" w:color="auto" w:fill="FFFFFF"/>
            <w:tcMar>
              <w:top w:w="0" w:type="dxa"/>
              <w:left w:w="0" w:type="dxa"/>
              <w:bottom w:w="0" w:type="dxa"/>
              <w:right w:w="0" w:type="dxa"/>
            </w:tcMar>
            <w:vAlign w:val="center"/>
          </w:tcPr>
          <w:p w14:paraId="6C2EE9F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5.58</w:t>
            </w:r>
          </w:p>
        </w:tc>
      </w:tr>
      <w:tr w:rsidR="00645553" w14:paraId="3DCDC73B" w14:textId="77777777" w:rsidTr="00705C01">
        <w:trPr>
          <w:cantSplit/>
          <w:jc w:val="center"/>
        </w:trPr>
        <w:tc>
          <w:tcPr>
            <w:tcW w:w="2418" w:type="dxa"/>
            <w:shd w:val="clear" w:color="auto" w:fill="FFFFFF"/>
            <w:tcMar>
              <w:top w:w="0" w:type="dxa"/>
              <w:left w:w="0" w:type="dxa"/>
              <w:bottom w:w="0" w:type="dxa"/>
              <w:right w:w="0" w:type="dxa"/>
            </w:tcMar>
            <w:vAlign w:val="center"/>
          </w:tcPr>
          <w:p w14:paraId="33035703" w14:textId="77777777" w:rsidR="00645553" w:rsidRPr="00311937" w:rsidRDefault="00311937">
            <w:pPr>
              <w:spacing w:before="40" w:after="40"/>
              <w:ind w:left="100" w:right="100"/>
              <w:rPr>
                <w:rFonts w:cs="Times New Roman"/>
                <w:szCs w:val="22"/>
              </w:rPr>
            </w:pPr>
            <w:r w:rsidRPr="00311937">
              <w:rPr>
                <w:rFonts w:cs="Times New Roman"/>
                <w:i/>
                <w:iCs/>
                <w:color w:val="000000"/>
                <w:szCs w:val="22"/>
              </w:rPr>
              <w:t>σ</w:t>
            </w:r>
            <w:r w:rsidRPr="00311937">
              <w:rPr>
                <w:rFonts w:cs="Times New Roman"/>
                <w:i/>
                <w:iCs/>
                <w:color w:val="000000"/>
                <w:szCs w:val="22"/>
                <w:vertAlign w:val="subscript"/>
              </w:rPr>
              <w:t>r</w:t>
            </w:r>
            <w:r w:rsidRPr="00311937">
              <w:rPr>
                <w:rFonts w:cs="Times New Roman"/>
                <w:color w:val="000000"/>
                <w:szCs w:val="22"/>
              </w:rPr>
              <w:t xml:space="preserve"> prior</w:t>
            </w:r>
          </w:p>
        </w:tc>
        <w:tc>
          <w:tcPr>
            <w:tcW w:w="1712" w:type="dxa"/>
            <w:shd w:val="clear" w:color="auto" w:fill="FFFFFF"/>
            <w:tcMar>
              <w:top w:w="0" w:type="dxa"/>
              <w:left w:w="0" w:type="dxa"/>
              <w:bottom w:w="0" w:type="dxa"/>
              <w:right w:w="0" w:type="dxa"/>
            </w:tcMar>
            <w:vAlign w:val="center"/>
          </w:tcPr>
          <w:p w14:paraId="222DE38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0.40</w:t>
            </w:r>
          </w:p>
        </w:tc>
        <w:tc>
          <w:tcPr>
            <w:tcW w:w="1283" w:type="dxa"/>
            <w:shd w:val="clear" w:color="auto" w:fill="FFFFFF"/>
            <w:tcMar>
              <w:top w:w="0" w:type="dxa"/>
              <w:left w:w="0" w:type="dxa"/>
              <w:bottom w:w="0" w:type="dxa"/>
              <w:right w:w="0" w:type="dxa"/>
            </w:tcMar>
            <w:vAlign w:val="center"/>
          </w:tcPr>
          <w:p w14:paraId="557DCEC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0.50</w:t>
            </w:r>
          </w:p>
        </w:tc>
        <w:tc>
          <w:tcPr>
            <w:tcW w:w="1508" w:type="dxa"/>
            <w:shd w:val="clear" w:color="auto" w:fill="FFFFFF"/>
            <w:tcMar>
              <w:top w:w="0" w:type="dxa"/>
              <w:left w:w="0" w:type="dxa"/>
              <w:bottom w:w="0" w:type="dxa"/>
              <w:right w:w="0" w:type="dxa"/>
            </w:tcMar>
            <w:vAlign w:val="center"/>
          </w:tcPr>
          <w:p w14:paraId="5671F531"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0.22</w:t>
            </w:r>
          </w:p>
        </w:tc>
        <w:tc>
          <w:tcPr>
            <w:tcW w:w="1577" w:type="dxa"/>
            <w:shd w:val="clear" w:color="auto" w:fill="FFFFFF"/>
            <w:tcMar>
              <w:top w:w="0" w:type="dxa"/>
              <w:left w:w="0" w:type="dxa"/>
              <w:bottom w:w="0" w:type="dxa"/>
              <w:right w:w="0" w:type="dxa"/>
            </w:tcMar>
            <w:vAlign w:val="center"/>
          </w:tcPr>
          <w:p w14:paraId="6CD83748"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0.22</w:t>
            </w:r>
          </w:p>
        </w:tc>
      </w:tr>
      <w:tr w:rsidR="00645553" w14:paraId="4318D22B" w14:textId="77777777" w:rsidTr="00705C01">
        <w:trPr>
          <w:cantSplit/>
          <w:jc w:val="center"/>
        </w:trPr>
        <w:tc>
          <w:tcPr>
            <w:tcW w:w="2418" w:type="dxa"/>
            <w:tcBorders>
              <w:bottom w:val="single" w:sz="4" w:space="0" w:color="auto"/>
            </w:tcBorders>
            <w:shd w:val="clear" w:color="auto" w:fill="FFFFFF"/>
            <w:tcMar>
              <w:top w:w="0" w:type="dxa"/>
              <w:left w:w="0" w:type="dxa"/>
              <w:bottom w:w="0" w:type="dxa"/>
              <w:right w:w="0" w:type="dxa"/>
            </w:tcMar>
            <w:vAlign w:val="center"/>
          </w:tcPr>
          <w:p w14:paraId="1A6108DD" w14:textId="77777777" w:rsidR="00645553" w:rsidRPr="00C202C2" w:rsidRDefault="00311937">
            <w:pPr>
              <w:spacing w:before="40" w:after="40"/>
              <w:ind w:left="100" w:right="100"/>
              <w:rPr>
                <w:rFonts w:cs="Times New Roman"/>
                <w:szCs w:val="22"/>
              </w:rPr>
            </w:pPr>
            <w:r w:rsidRPr="00311937">
              <w:rPr>
                <w:rFonts w:eastAsia="Arial" w:cs="Times New Roman"/>
                <w:i/>
                <w:color w:val="111111"/>
                <w:szCs w:val="22"/>
              </w:rPr>
              <w:t>M</w:t>
            </w:r>
            <w:r>
              <w:rPr>
                <w:rFonts w:eastAsia="Arial" w:cs="Times New Roman"/>
                <w:color w:val="111111"/>
                <w:szCs w:val="22"/>
              </w:rPr>
              <w:t xml:space="preserve"> prior</w:t>
            </w:r>
          </w:p>
        </w:tc>
        <w:tc>
          <w:tcPr>
            <w:tcW w:w="1712" w:type="dxa"/>
            <w:tcBorders>
              <w:bottom w:val="single" w:sz="4" w:space="0" w:color="auto"/>
            </w:tcBorders>
            <w:shd w:val="clear" w:color="auto" w:fill="FFFFFF"/>
            <w:tcMar>
              <w:top w:w="0" w:type="dxa"/>
              <w:left w:w="0" w:type="dxa"/>
              <w:bottom w:w="0" w:type="dxa"/>
              <w:right w:w="0" w:type="dxa"/>
            </w:tcMar>
            <w:vAlign w:val="center"/>
          </w:tcPr>
          <w:p w14:paraId="179DC561"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0.03</w:t>
            </w:r>
          </w:p>
        </w:tc>
        <w:tc>
          <w:tcPr>
            <w:tcW w:w="1283" w:type="dxa"/>
            <w:tcBorders>
              <w:bottom w:val="single" w:sz="4" w:space="0" w:color="auto"/>
            </w:tcBorders>
            <w:shd w:val="clear" w:color="auto" w:fill="FFFFFF"/>
            <w:tcMar>
              <w:top w:w="0" w:type="dxa"/>
              <w:left w:w="0" w:type="dxa"/>
              <w:bottom w:w="0" w:type="dxa"/>
              <w:right w:w="0" w:type="dxa"/>
            </w:tcMar>
            <w:vAlign w:val="center"/>
          </w:tcPr>
          <w:p w14:paraId="1AA9CB78"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0.03</w:t>
            </w:r>
          </w:p>
        </w:tc>
        <w:tc>
          <w:tcPr>
            <w:tcW w:w="1508" w:type="dxa"/>
            <w:tcBorders>
              <w:bottom w:val="single" w:sz="4" w:space="0" w:color="auto"/>
            </w:tcBorders>
            <w:shd w:val="clear" w:color="auto" w:fill="FFFFFF"/>
            <w:tcMar>
              <w:top w:w="0" w:type="dxa"/>
              <w:left w:w="0" w:type="dxa"/>
              <w:bottom w:w="0" w:type="dxa"/>
              <w:right w:w="0" w:type="dxa"/>
            </w:tcMar>
            <w:vAlign w:val="center"/>
          </w:tcPr>
          <w:p w14:paraId="7EEF7B07"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0.03</w:t>
            </w:r>
          </w:p>
        </w:tc>
        <w:tc>
          <w:tcPr>
            <w:tcW w:w="1577" w:type="dxa"/>
            <w:tcBorders>
              <w:bottom w:val="single" w:sz="4" w:space="0" w:color="auto"/>
            </w:tcBorders>
            <w:shd w:val="clear" w:color="auto" w:fill="FFFFFF"/>
            <w:tcMar>
              <w:top w:w="0" w:type="dxa"/>
              <w:left w:w="0" w:type="dxa"/>
              <w:bottom w:w="0" w:type="dxa"/>
              <w:right w:w="0" w:type="dxa"/>
            </w:tcMar>
            <w:vAlign w:val="center"/>
          </w:tcPr>
          <w:p w14:paraId="444FC3D6"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0.03</w:t>
            </w:r>
          </w:p>
        </w:tc>
      </w:tr>
      <w:tr w:rsidR="00645553" w14:paraId="2B9C38ED" w14:textId="77777777" w:rsidTr="00705C01">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2A4384E7" w14:textId="77777777" w:rsidR="00645553" w:rsidRPr="00C202C2" w:rsidRDefault="00311937">
            <w:pPr>
              <w:spacing w:before="40" w:after="40"/>
              <w:ind w:left="100" w:right="100"/>
              <w:rPr>
                <w:rFonts w:cs="Times New Roman"/>
                <w:szCs w:val="22"/>
              </w:rPr>
            </w:pPr>
            <w:r>
              <w:rPr>
                <w:rFonts w:cs="Times New Roman"/>
                <w:szCs w:val="22"/>
              </w:rPr>
              <w:t>Objective function Total</w:t>
            </w:r>
          </w:p>
        </w:tc>
        <w:tc>
          <w:tcPr>
            <w:tcW w:w="1712" w:type="dxa"/>
            <w:tcBorders>
              <w:top w:val="single" w:sz="4" w:space="0" w:color="auto"/>
            </w:tcBorders>
            <w:shd w:val="clear" w:color="auto" w:fill="FFFFFF"/>
            <w:tcMar>
              <w:top w:w="0" w:type="dxa"/>
              <w:left w:w="0" w:type="dxa"/>
              <w:bottom w:w="0" w:type="dxa"/>
              <w:right w:w="0" w:type="dxa"/>
            </w:tcMar>
            <w:vAlign w:val="center"/>
          </w:tcPr>
          <w:p w14:paraId="7B4E5E1E"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232.06</w:t>
            </w:r>
          </w:p>
        </w:tc>
        <w:tc>
          <w:tcPr>
            <w:tcW w:w="1283" w:type="dxa"/>
            <w:tcBorders>
              <w:top w:val="single" w:sz="4" w:space="0" w:color="auto"/>
            </w:tcBorders>
            <w:shd w:val="clear" w:color="auto" w:fill="FFFFFF"/>
            <w:tcMar>
              <w:top w:w="0" w:type="dxa"/>
              <w:left w:w="0" w:type="dxa"/>
              <w:bottom w:w="0" w:type="dxa"/>
              <w:right w:w="0" w:type="dxa"/>
            </w:tcMar>
            <w:vAlign w:val="center"/>
          </w:tcPr>
          <w:p w14:paraId="087D9AB0"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241.13</w:t>
            </w:r>
          </w:p>
        </w:tc>
        <w:tc>
          <w:tcPr>
            <w:tcW w:w="1508" w:type="dxa"/>
            <w:tcBorders>
              <w:top w:val="single" w:sz="4" w:space="0" w:color="auto"/>
            </w:tcBorders>
            <w:shd w:val="clear" w:color="auto" w:fill="FFFFFF"/>
            <w:tcMar>
              <w:top w:w="0" w:type="dxa"/>
              <w:left w:w="0" w:type="dxa"/>
              <w:bottom w:w="0" w:type="dxa"/>
              <w:right w:w="0" w:type="dxa"/>
            </w:tcMar>
            <w:vAlign w:val="center"/>
          </w:tcPr>
          <w:p w14:paraId="55A41A18"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249.64</w:t>
            </w:r>
          </w:p>
        </w:tc>
        <w:tc>
          <w:tcPr>
            <w:tcW w:w="1577" w:type="dxa"/>
            <w:tcBorders>
              <w:top w:val="single" w:sz="4" w:space="0" w:color="auto"/>
            </w:tcBorders>
            <w:shd w:val="clear" w:color="auto" w:fill="FFFFFF"/>
            <w:tcMar>
              <w:top w:w="0" w:type="dxa"/>
              <w:left w:w="0" w:type="dxa"/>
              <w:bottom w:w="0" w:type="dxa"/>
              <w:right w:w="0" w:type="dxa"/>
            </w:tcMar>
            <w:vAlign w:val="center"/>
          </w:tcPr>
          <w:p w14:paraId="1389E17D"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249.44</w:t>
            </w:r>
          </w:p>
        </w:tc>
      </w:tr>
      <w:tr w:rsidR="00EF6C47" w14:paraId="044058DA" w14:textId="77777777" w:rsidTr="00705C01">
        <w:trPr>
          <w:cantSplit/>
          <w:jc w:val="center"/>
        </w:trPr>
        <w:tc>
          <w:tcPr>
            <w:tcW w:w="2418" w:type="dxa"/>
            <w:shd w:val="clear" w:color="auto" w:fill="FFFFFF"/>
            <w:tcMar>
              <w:top w:w="0" w:type="dxa"/>
              <w:left w:w="0" w:type="dxa"/>
              <w:bottom w:w="0" w:type="dxa"/>
              <w:right w:w="0" w:type="dxa"/>
            </w:tcMar>
            <w:vAlign w:val="center"/>
          </w:tcPr>
          <w:p w14:paraId="158948E4" w14:textId="77777777" w:rsidR="00EF6C47" w:rsidRDefault="00EF6C47">
            <w:pPr>
              <w:spacing w:before="40" w:after="40"/>
              <w:ind w:left="100" w:right="100"/>
              <w:rPr>
                <w:rFonts w:eastAsia="Arial" w:cs="Times New Roman"/>
                <w:color w:val="111111"/>
                <w:szCs w:val="22"/>
              </w:rPr>
            </w:pPr>
          </w:p>
        </w:tc>
        <w:tc>
          <w:tcPr>
            <w:tcW w:w="1712" w:type="dxa"/>
            <w:shd w:val="clear" w:color="auto" w:fill="FFFFFF"/>
            <w:tcMar>
              <w:top w:w="0" w:type="dxa"/>
              <w:left w:w="0" w:type="dxa"/>
              <w:bottom w:w="0" w:type="dxa"/>
              <w:right w:w="0" w:type="dxa"/>
            </w:tcMar>
            <w:vAlign w:val="center"/>
          </w:tcPr>
          <w:p w14:paraId="4EBE0601" w14:textId="77777777" w:rsidR="00EF6C47" w:rsidRPr="00C202C2" w:rsidRDefault="00EF6C47" w:rsidP="00C202C2">
            <w:pPr>
              <w:spacing w:before="40" w:after="40"/>
              <w:ind w:left="100" w:right="100"/>
              <w:jc w:val="center"/>
              <w:rPr>
                <w:rFonts w:eastAsia="Arial" w:cs="Times New Roman"/>
                <w:color w:val="111111"/>
                <w:szCs w:val="22"/>
              </w:rPr>
            </w:pPr>
          </w:p>
        </w:tc>
        <w:tc>
          <w:tcPr>
            <w:tcW w:w="1283" w:type="dxa"/>
            <w:shd w:val="clear" w:color="auto" w:fill="FFFFFF"/>
            <w:tcMar>
              <w:top w:w="0" w:type="dxa"/>
              <w:left w:w="0" w:type="dxa"/>
              <w:bottom w:w="0" w:type="dxa"/>
              <w:right w:w="0" w:type="dxa"/>
            </w:tcMar>
            <w:vAlign w:val="center"/>
          </w:tcPr>
          <w:p w14:paraId="6AF93086" w14:textId="77777777" w:rsidR="00EF6C47" w:rsidRPr="00C202C2" w:rsidRDefault="00EF6C47" w:rsidP="00C202C2">
            <w:pPr>
              <w:spacing w:before="40" w:after="40"/>
              <w:ind w:left="100" w:right="100"/>
              <w:jc w:val="center"/>
              <w:rPr>
                <w:rFonts w:eastAsia="Arial" w:cs="Times New Roman"/>
                <w:color w:val="111111"/>
                <w:szCs w:val="22"/>
              </w:rPr>
            </w:pPr>
          </w:p>
        </w:tc>
        <w:tc>
          <w:tcPr>
            <w:tcW w:w="1508" w:type="dxa"/>
            <w:shd w:val="clear" w:color="auto" w:fill="FFFFFF"/>
            <w:tcMar>
              <w:top w:w="0" w:type="dxa"/>
              <w:left w:w="0" w:type="dxa"/>
              <w:bottom w:w="0" w:type="dxa"/>
              <w:right w:w="0" w:type="dxa"/>
            </w:tcMar>
            <w:vAlign w:val="center"/>
          </w:tcPr>
          <w:p w14:paraId="74C76E8D" w14:textId="77777777" w:rsidR="00EF6C47" w:rsidRPr="00C202C2" w:rsidRDefault="00EF6C47" w:rsidP="00C202C2">
            <w:pPr>
              <w:spacing w:before="40" w:after="40"/>
              <w:ind w:left="100" w:right="100"/>
              <w:jc w:val="center"/>
              <w:rPr>
                <w:rFonts w:eastAsia="Arial" w:cs="Times New Roman"/>
                <w:color w:val="111111"/>
                <w:szCs w:val="22"/>
              </w:rPr>
            </w:pPr>
          </w:p>
        </w:tc>
        <w:tc>
          <w:tcPr>
            <w:tcW w:w="1577" w:type="dxa"/>
            <w:shd w:val="clear" w:color="auto" w:fill="FFFFFF"/>
            <w:tcMar>
              <w:top w:w="0" w:type="dxa"/>
              <w:left w:w="0" w:type="dxa"/>
              <w:bottom w:w="0" w:type="dxa"/>
              <w:right w:w="0" w:type="dxa"/>
            </w:tcMar>
            <w:vAlign w:val="center"/>
          </w:tcPr>
          <w:p w14:paraId="21E90A64" w14:textId="77777777" w:rsidR="00EF6C47" w:rsidRPr="00C202C2" w:rsidRDefault="00EF6C47" w:rsidP="00C202C2">
            <w:pPr>
              <w:spacing w:before="40" w:after="40"/>
              <w:ind w:left="100" w:right="100"/>
              <w:jc w:val="center"/>
              <w:rPr>
                <w:rFonts w:eastAsia="Arial" w:cs="Times New Roman"/>
                <w:color w:val="111111"/>
                <w:szCs w:val="22"/>
              </w:rPr>
            </w:pPr>
          </w:p>
        </w:tc>
      </w:tr>
      <w:tr w:rsidR="00311937" w14:paraId="2C7D2881" w14:textId="77777777" w:rsidTr="00705C01">
        <w:trPr>
          <w:cantSplit/>
          <w:jc w:val="center"/>
        </w:trPr>
        <w:tc>
          <w:tcPr>
            <w:tcW w:w="2418" w:type="dxa"/>
            <w:tcBorders>
              <w:bottom w:val="single" w:sz="4" w:space="0" w:color="auto"/>
            </w:tcBorders>
            <w:shd w:val="clear" w:color="auto" w:fill="FFFFFF"/>
            <w:tcMar>
              <w:top w:w="0" w:type="dxa"/>
              <w:left w:w="0" w:type="dxa"/>
              <w:bottom w:w="0" w:type="dxa"/>
              <w:right w:w="0" w:type="dxa"/>
            </w:tcMar>
            <w:vAlign w:val="center"/>
          </w:tcPr>
          <w:p w14:paraId="23409EA3" w14:textId="77777777" w:rsidR="00311937" w:rsidRDefault="00311937">
            <w:pPr>
              <w:spacing w:before="40" w:after="40"/>
              <w:ind w:left="100" w:right="100"/>
              <w:rPr>
                <w:rFonts w:eastAsia="Arial" w:cs="Times New Roman"/>
                <w:color w:val="111111"/>
                <w:szCs w:val="22"/>
              </w:rPr>
            </w:pPr>
            <w:r>
              <w:rPr>
                <w:rFonts w:eastAsia="Arial" w:cs="Times New Roman"/>
                <w:color w:val="111111"/>
                <w:szCs w:val="22"/>
              </w:rPr>
              <w:t>Parameter Estimates</w:t>
            </w:r>
          </w:p>
        </w:tc>
        <w:tc>
          <w:tcPr>
            <w:tcW w:w="1712" w:type="dxa"/>
            <w:tcBorders>
              <w:bottom w:val="single" w:sz="4" w:space="0" w:color="auto"/>
            </w:tcBorders>
            <w:shd w:val="clear" w:color="auto" w:fill="FFFFFF"/>
            <w:tcMar>
              <w:top w:w="0" w:type="dxa"/>
              <w:left w:w="0" w:type="dxa"/>
              <w:bottom w:w="0" w:type="dxa"/>
              <w:right w:w="0" w:type="dxa"/>
            </w:tcMar>
            <w:vAlign w:val="center"/>
          </w:tcPr>
          <w:p w14:paraId="01129215" w14:textId="77777777" w:rsidR="00311937" w:rsidRPr="00C202C2" w:rsidRDefault="00311937" w:rsidP="00C202C2">
            <w:pPr>
              <w:spacing w:before="40" w:after="40"/>
              <w:ind w:left="100" w:right="100"/>
              <w:jc w:val="center"/>
              <w:rPr>
                <w:rFonts w:eastAsia="Arial" w:cs="Times New Roman"/>
                <w:color w:val="111111"/>
                <w:szCs w:val="22"/>
              </w:rPr>
            </w:pPr>
          </w:p>
        </w:tc>
        <w:tc>
          <w:tcPr>
            <w:tcW w:w="1283" w:type="dxa"/>
            <w:tcBorders>
              <w:bottom w:val="single" w:sz="4" w:space="0" w:color="auto"/>
            </w:tcBorders>
            <w:shd w:val="clear" w:color="auto" w:fill="FFFFFF"/>
            <w:tcMar>
              <w:top w:w="0" w:type="dxa"/>
              <w:left w:w="0" w:type="dxa"/>
              <w:bottom w:w="0" w:type="dxa"/>
              <w:right w:w="0" w:type="dxa"/>
            </w:tcMar>
            <w:vAlign w:val="center"/>
          </w:tcPr>
          <w:p w14:paraId="407AF251" w14:textId="77777777" w:rsidR="00311937" w:rsidRPr="00C202C2" w:rsidRDefault="00311937" w:rsidP="00C202C2">
            <w:pPr>
              <w:spacing w:before="40" w:after="40"/>
              <w:ind w:left="100" w:right="100"/>
              <w:jc w:val="center"/>
              <w:rPr>
                <w:rFonts w:eastAsia="Arial" w:cs="Times New Roman"/>
                <w:color w:val="111111"/>
                <w:szCs w:val="22"/>
              </w:rPr>
            </w:pPr>
          </w:p>
        </w:tc>
        <w:tc>
          <w:tcPr>
            <w:tcW w:w="1508" w:type="dxa"/>
            <w:tcBorders>
              <w:bottom w:val="single" w:sz="4" w:space="0" w:color="auto"/>
            </w:tcBorders>
            <w:shd w:val="clear" w:color="auto" w:fill="FFFFFF"/>
            <w:tcMar>
              <w:top w:w="0" w:type="dxa"/>
              <w:left w:w="0" w:type="dxa"/>
              <w:bottom w:w="0" w:type="dxa"/>
              <w:right w:w="0" w:type="dxa"/>
            </w:tcMar>
            <w:vAlign w:val="center"/>
          </w:tcPr>
          <w:p w14:paraId="47AEDA3A" w14:textId="77777777" w:rsidR="00311937" w:rsidRPr="00C202C2" w:rsidRDefault="00311937" w:rsidP="00C202C2">
            <w:pPr>
              <w:spacing w:before="40" w:after="40"/>
              <w:ind w:left="100" w:right="100"/>
              <w:jc w:val="center"/>
              <w:rPr>
                <w:rFonts w:eastAsia="Arial" w:cs="Times New Roman"/>
                <w:color w:val="111111"/>
                <w:szCs w:val="22"/>
              </w:rPr>
            </w:pPr>
          </w:p>
        </w:tc>
        <w:tc>
          <w:tcPr>
            <w:tcW w:w="1577" w:type="dxa"/>
            <w:tcBorders>
              <w:bottom w:val="single" w:sz="4" w:space="0" w:color="auto"/>
            </w:tcBorders>
            <w:shd w:val="clear" w:color="auto" w:fill="FFFFFF"/>
            <w:tcMar>
              <w:top w:w="0" w:type="dxa"/>
              <w:left w:w="0" w:type="dxa"/>
              <w:bottom w:w="0" w:type="dxa"/>
              <w:right w:w="0" w:type="dxa"/>
            </w:tcMar>
            <w:vAlign w:val="center"/>
          </w:tcPr>
          <w:p w14:paraId="19F6CF58" w14:textId="77777777" w:rsidR="00311937" w:rsidRPr="00C202C2" w:rsidRDefault="00311937" w:rsidP="00C202C2">
            <w:pPr>
              <w:spacing w:before="40" w:after="40"/>
              <w:ind w:left="100" w:right="100"/>
              <w:jc w:val="center"/>
              <w:rPr>
                <w:rFonts w:eastAsia="Arial" w:cs="Times New Roman"/>
                <w:color w:val="111111"/>
                <w:szCs w:val="22"/>
              </w:rPr>
            </w:pPr>
          </w:p>
        </w:tc>
      </w:tr>
      <w:tr w:rsidR="00645553" w14:paraId="0609BE9B" w14:textId="77777777" w:rsidTr="00705C01">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5887A5EB" w14:textId="77777777" w:rsidR="00645553" w:rsidRPr="00C202C2" w:rsidRDefault="00C202C2">
            <w:pPr>
              <w:spacing w:before="40" w:after="40"/>
              <w:ind w:left="100" w:right="100"/>
              <w:rPr>
                <w:rFonts w:cs="Times New Roman"/>
                <w:szCs w:val="22"/>
              </w:rPr>
            </w:pPr>
            <w:r>
              <w:rPr>
                <w:rFonts w:eastAsia="Arial" w:cs="Times New Roman"/>
                <w:color w:val="111111"/>
                <w:szCs w:val="22"/>
              </w:rPr>
              <w:t>Active parameters</w:t>
            </w:r>
          </w:p>
        </w:tc>
        <w:tc>
          <w:tcPr>
            <w:tcW w:w="1712" w:type="dxa"/>
            <w:tcBorders>
              <w:top w:val="single" w:sz="4" w:space="0" w:color="auto"/>
            </w:tcBorders>
            <w:shd w:val="clear" w:color="auto" w:fill="FFFFFF"/>
            <w:tcMar>
              <w:top w:w="0" w:type="dxa"/>
              <w:left w:w="0" w:type="dxa"/>
              <w:bottom w:w="0" w:type="dxa"/>
              <w:right w:w="0" w:type="dxa"/>
            </w:tcMar>
            <w:vAlign w:val="center"/>
          </w:tcPr>
          <w:p w14:paraId="66F50608"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176</w:t>
            </w:r>
          </w:p>
        </w:tc>
        <w:tc>
          <w:tcPr>
            <w:tcW w:w="1283" w:type="dxa"/>
            <w:tcBorders>
              <w:top w:val="single" w:sz="4" w:space="0" w:color="auto"/>
            </w:tcBorders>
            <w:shd w:val="clear" w:color="auto" w:fill="FFFFFF"/>
            <w:tcMar>
              <w:top w:w="0" w:type="dxa"/>
              <w:left w:w="0" w:type="dxa"/>
              <w:bottom w:w="0" w:type="dxa"/>
              <w:right w:w="0" w:type="dxa"/>
            </w:tcMar>
            <w:vAlign w:val="center"/>
          </w:tcPr>
          <w:p w14:paraId="60F53CB1"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180</w:t>
            </w:r>
          </w:p>
        </w:tc>
        <w:tc>
          <w:tcPr>
            <w:tcW w:w="1508" w:type="dxa"/>
            <w:tcBorders>
              <w:top w:val="single" w:sz="4" w:space="0" w:color="auto"/>
            </w:tcBorders>
            <w:shd w:val="clear" w:color="auto" w:fill="FFFFFF"/>
            <w:tcMar>
              <w:top w:w="0" w:type="dxa"/>
              <w:left w:w="0" w:type="dxa"/>
              <w:bottom w:w="0" w:type="dxa"/>
              <w:right w:w="0" w:type="dxa"/>
            </w:tcMar>
            <w:vAlign w:val="center"/>
          </w:tcPr>
          <w:p w14:paraId="3B263FB2"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180</w:t>
            </w:r>
          </w:p>
        </w:tc>
        <w:tc>
          <w:tcPr>
            <w:tcW w:w="1577" w:type="dxa"/>
            <w:tcBorders>
              <w:top w:val="single" w:sz="4" w:space="0" w:color="auto"/>
            </w:tcBorders>
            <w:shd w:val="clear" w:color="auto" w:fill="FFFFFF"/>
            <w:tcMar>
              <w:top w:w="0" w:type="dxa"/>
              <w:left w:w="0" w:type="dxa"/>
              <w:bottom w:w="0" w:type="dxa"/>
              <w:right w:w="0" w:type="dxa"/>
            </w:tcMar>
            <w:vAlign w:val="center"/>
          </w:tcPr>
          <w:p w14:paraId="456670FF"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181</w:t>
            </w:r>
          </w:p>
        </w:tc>
      </w:tr>
      <w:tr w:rsidR="00645553" w14:paraId="4FCB9A30" w14:textId="77777777" w:rsidTr="00705C01">
        <w:trPr>
          <w:cantSplit/>
          <w:jc w:val="center"/>
        </w:trPr>
        <w:tc>
          <w:tcPr>
            <w:tcW w:w="2418" w:type="dxa"/>
            <w:shd w:val="clear" w:color="auto" w:fill="FFFFFF"/>
            <w:tcMar>
              <w:top w:w="0" w:type="dxa"/>
              <w:left w:w="0" w:type="dxa"/>
              <w:bottom w:w="0" w:type="dxa"/>
              <w:right w:w="0" w:type="dxa"/>
            </w:tcMar>
            <w:vAlign w:val="center"/>
          </w:tcPr>
          <w:p w14:paraId="3EE1FD3A" w14:textId="77777777" w:rsidR="00645553" w:rsidRPr="00567068" w:rsidRDefault="00802DDD">
            <w:pPr>
              <w:spacing w:before="40" w:after="40"/>
              <w:ind w:left="100" w:right="100"/>
              <w:rPr>
                <w:rFonts w:cs="Times New Roman"/>
                <w:i/>
                <w:szCs w:val="22"/>
              </w:rPr>
            </w:pPr>
            <w:r w:rsidRPr="00567068">
              <w:rPr>
                <w:rFonts w:eastAsia="Arial" w:cs="Times New Roman"/>
                <w:i/>
                <w:color w:val="111111"/>
                <w:szCs w:val="22"/>
              </w:rPr>
              <w:t>q</w:t>
            </w:r>
          </w:p>
        </w:tc>
        <w:tc>
          <w:tcPr>
            <w:tcW w:w="1712" w:type="dxa"/>
            <w:shd w:val="clear" w:color="auto" w:fill="FFFFFF"/>
            <w:tcMar>
              <w:top w:w="0" w:type="dxa"/>
              <w:left w:w="0" w:type="dxa"/>
              <w:bottom w:w="0" w:type="dxa"/>
              <w:right w:w="0" w:type="dxa"/>
            </w:tcMar>
            <w:vAlign w:val="center"/>
          </w:tcPr>
          <w:p w14:paraId="7EBC6765"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0.67</w:t>
            </w:r>
          </w:p>
        </w:tc>
        <w:tc>
          <w:tcPr>
            <w:tcW w:w="1283" w:type="dxa"/>
            <w:shd w:val="clear" w:color="auto" w:fill="FFFFFF"/>
            <w:tcMar>
              <w:top w:w="0" w:type="dxa"/>
              <w:left w:w="0" w:type="dxa"/>
              <w:bottom w:w="0" w:type="dxa"/>
              <w:right w:w="0" w:type="dxa"/>
            </w:tcMar>
            <w:vAlign w:val="center"/>
          </w:tcPr>
          <w:p w14:paraId="1CD778EB"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0.64</w:t>
            </w:r>
          </w:p>
        </w:tc>
        <w:tc>
          <w:tcPr>
            <w:tcW w:w="1508" w:type="dxa"/>
            <w:shd w:val="clear" w:color="auto" w:fill="FFFFFF"/>
            <w:tcMar>
              <w:top w:w="0" w:type="dxa"/>
              <w:left w:w="0" w:type="dxa"/>
              <w:bottom w:w="0" w:type="dxa"/>
              <w:right w:w="0" w:type="dxa"/>
            </w:tcMar>
            <w:vAlign w:val="center"/>
          </w:tcPr>
          <w:p w14:paraId="11468027"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0.74</w:t>
            </w:r>
          </w:p>
        </w:tc>
        <w:tc>
          <w:tcPr>
            <w:tcW w:w="1577" w:type="dxa"/>
            <w:shd w:val="clear" w:color="auto" w:fill="FFFFFF"/>
            <w:tcMar>
              <w:top w:w="0" w:type="dxa"/>
              <w:left w:w="0" w:type="dxa"/>
              <w:bottom w:w="0" w:type="dxa"/>
              <w:right w:w="0" w:type="dxa"/>
            </w:tcMar>
            <w:vAlign w:val="center"/>
          </w:tcPr>
          <w:p w14:paraId="58AF1529"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0.74</w:t>
            </w:r>
          </w:p>
        </w:tc>
      </w:tr>
      <w:tr w:rsidR="00645553" w14:paraId="212DB60C" w14:textId="77777777" w:rsidTr="00705C01">
        <w:trPr>
          <w:cantSplit/>
          <w:jc w:val="center"/>
        </w:trPr>
        <w:tc>
          <w:tcPr>
            <w:tcW w:w="2418" w:type="dxa"/>
            <w:shd w:val="clear" w:color="auto" w:fill="FFFFFF"/>
            <w:tcMar>
              <w:top w:w="0" w:type="dxa"/>
              <w:left w:w="0" w:type="dxa"/>
              <w:bottom w:w="0" w:type="dxa"/>
              <w:right w:w="0" w:type="dxa"/>
            </w:tcMar>
            <w:vAlign w:val="center"/>
          </w:tcPr>
          <w:p w14:paraId="50E70A8A" w14:textId="77777777" w:rsidR="00645553" w:rsidRPr="00311937" w:rsidRDefault="00311937">
            <w:pPr>
              <w:spacing w:before="40" w:after="40"/>
              <w:ind w:left="100" w:right="100"/>
              <w:rPr>
                <w:rFonts w:cs="Times New Roman"/>
                <w:i/>
                <w:szCs w:val="22"/>
              </w:rPr>
            </w:pPr>
            <w:r w:rsidRPr="00311937">
              <w:rPr>
                <w:rFonts w:eastAsia="Arial" w:cs="Times New Roman"/>
                <w:i/>
                <w:color w:val="111111"/>
                <w:szCs w:val="22"/>
              </w:rPr>
              <w:t>M</w:t>
            </w:r>
          </w:p>
        </w:tc>
        <w:tc>
          <w:tcPr>
            <w:tcW w:w="1712" w:type="dxa"/>
            <w:shd w:val="clear" w:color="auto" w:fill="FFFFFF"/>
            <w:tcMar>
              <w:top w:w="0" w:type="dxa"/>
              <w:left w:w="0" w:type="dxa"/>
              <w:bottom w:w="0" w:type="dxa"/>
              <w:right w:w="0" w:type="dxa"/>
            </w:tcMar>
            <w:vAlign w:val="center"/>
          </w:tcPr>
          <w:p w14:paraId="4A8C279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283" w:type="dxa"/>
            <w:shd w:val="clear" w:color="auto" w:fill="FFFFFF"/>
            <w:tcMar>
              <w:top w:w="0" w:type="dxa"/>
              <w:left w:w="0" w:type="dxa"/>
              <w:bottom w:w="0" w:type="dxa"/>
              <w:right w:w="0" w:type="dxa"/>
            </w:tcMar>
            <w:vAlign w:val="center"/>
          </w:tcPr>
          <w:p w14:paraId="7DD70B44"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508" w:type="dxa"/>
            <w:shd w:val="clear" w:color="auto" w:fill="FFFFFF"/>
            <w:tcMar>
              <w:top w:w="0" w:type="dxa"/>
              <w:left w:w="0" w:type="dxa"/>
              <w:bottom w:w="0" w:type="dxa"/>
              <w:right w:w="0" w:type="dxa"/>
            </w:tcMar>
            <w:vAlign w:val="center"/>
          </w:tcPr>
          <w:p w14:paraId="3DD819E1"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577" w:type="dxa"/>
            <w:shd w:val="clear" w:color="auto" w:fill="FFFFFF"/>
            <w:tcMar>
              <w:top w:w="0" w:type="dxa"/>
              <w:left w:w="0" w:type="dxa"/>
              <w:bottom w:w="0" w:type="dxa"/>
              <w:right w:w="0" w:type="dxa"/>
            </w:tcMar>
            <w:vAlign w:val="center"/>
          </w:tcPr>
          <w:p w14:paraId="26658F0D"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0.06</w:t>
            </w:r>
          </w:p>
        </w:tc>
      </w:tr>
      <w:tr w:rsidR="00645553" w14:paraId="520D0A19" w14:textId="77777777" w:rsidTr="00705C01">
        <w:trPr>
          <w:cantSplit/>
          <w:jc w:val="center"/>
        </w:trPr>
        <w:tc>
          <w:tcPr>
            <w:tcW w:w="2418" w:type="dxa"/>
            <w:shd w:val="clear" w:color="auto" w:fill="FFFFFF"/>
            <w:tcMar>
              <w:top w:w="0" w:type="dxa"/>
              <w:left w:w="0" w:type="dxa"/>
              <w:bottom w:w="0" w:type="dxa"/>
              <w:right w:w="0" w:type="dxa"/>
            </w:tcMar>
            <w:vAlign w:val="center"/>
          </w:tcPr>
          <w:p w14:paraId="71ADB968" w14:textId="77777777" w:rsidR="00645553" w:rsidRPr="00C202C2" w:rsidRDefault="00311937">
            <w:pPr>
              <w:spacing w:before="40" w:after="40"/>
              <w:ind w:left="100" w:right="100"/>
              <w:rPr>
                <w:rFonts w:cs="Times New Roman"/>
                <w:szCs w:val="22"/>
              </w:rPr>
            </w:pPr>
            <w:r>
              <w:rPr>
                <w:i/>
                <w:iCs/>
                <w:color w:val="000000"/>
                <w:szCs w:val="22"/>
              </w:rPr>
              <w:t>σ</w:t>
            </w:r>
            <w:r>
              <w:rPr>
                <w:i/>
                <w:iCs/>
                <w:color w:val="000000"/>
                <w:szCs w:val="22"/>
                <w:vertAlign w:val="subscript"/>
              </w:rPr>
              <w:t>r</w:t>
            </w:r>
          </w:p>
        </w:tc>
        <w:tc>
          <w:tcPr>
            <w:tcW w:w="1712" w:type="dxa"/>
            <w:shd w:val="clear" w:color="auto" w:fill="FFFFFF"/>
            <w:tcMar>
              <w:top w:w="0" w:type="dxa"/>
              <w:left w:w="0" w:type="dxa"/>
              <w:bottom w:w="0" w:type="dxa"/>
              <w:right w:w="0" w:type="dxa"/>
            </w:tcMar>
            <w:vAlign w:val="center"/>
          </w:tcPr>
          <w:p w14:paraId="30AEBCD3"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1.50</w:t>
            </w:r>
          </w:p>
        </w:tc>
        <w:tc>
          <w:tcPr>
            <w:tcW w:w="1283" w:type="dxa"/>
            <w:shd w:val="clear" w:color="auto" w:fill="FFFFFF"/>
            <w:tcMar>
              <w:top w:w="0" w:type="dxa"/>
              <w:left w:w="0" w:type="dxa"/>
              <w:bottom w:w="0" w:type="dxa"/>
              <w:right w:w="0" w:type="dxa"/>
            </w:tcMar>
            <w:vAlign w:val="center"/>
          </w:tcPr>
          <w:p w14:paraId="3A8EAFD0"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1.50</w:t>
            </w:r>
          </w:p>
        </w:tc>
        <w:tc>
          <w:tcPr>
            <w:tcW w:w="1508" w:type="dxa"/>
            <w:shd w:val="clear" w:color="auto" w:fill="FFFFFF"/>
            <w:tcMar>
              <w:top w:w="0" w:type="dxa"/>
              <w:left w:w="0" w:type="dxa"/>
              <w:bottom w:w="0" w:type="dxa"/>
              <w:right w:w="0" w:type="dxa"/>
            </w:tcMar>
            <w:vAlign w:val="center"/>
          </w:tcPr>
          <w:p w14:paraId="0EFB8B24"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1.50</w:t>
            </w:r>
          </w:p>
        </w:tc>
        <w:tc>
          <w:tcPr>
            <w:tcW w:w="1577" w:type="dxa"/>
            <w:shd w:val="clear" w:color="auto" w:fill="FFFFFF"/>
            <w:tcMar>
              <w:top w:w="0" w:type="dxa"/>
              <w:left w:w="0" w:type="dxa"/>
              <w:bottom w:w="0" w:type="dxa"/>
              <w:right w:w="0" w:type="dxa"/>
            </w:tcMar>
            <w:vAlign w:val="center"/>
          </w:tcPr>
          <w:p w14:paraId="6315AFFB" w14:textId="77777777" w:rsidR="00645553" w:rsidRPr="00C202C2" w:rsidRDefault="00802DDD" w:rsidP="00C202C2">
            <w:pPr>
              <w:spacing w:before="40" w:after="40"/>
              <w:ind w:left="100" w:right="100"/>
              <w:jc w:val="center"/>
              <w:rPr>
                <w:rFonts w:cs="Times New Roman"/>
                <w:szCs w:val="22"/>
              </w:rPr>
            </w:pPr>
            <w:r w:rsidRPr="00C202C2">
              <w:rPr>
                <w:rFonts w:eastAsia="Arial" w:cs="Times New Roman"/>
                <w:color w:val="111111"/>
                <w:szCs w:val="22"/>
              </w:rPr>
              <w:t>1.50</w:t>
            </w:r>
          </w:p>
        </w:tc>
      </w:tr>
      <w:tr w:rsidR="00311937" w14:paraId="3F70A2FC" w14:textId="77777777" w:rsidTr="00705C01">
        <w:trPr>
          <w:cantSplit/>
          <w:jc w:val="center"/>
        </w:trPr>
        <w:tc>
          <w:tcPr>
            <w:tcW w:w="2418" w:type="dxa"/>
            <w:shd w:val="clear" w:color="auto" w:fill="FFFFFF"/>
            <w:tcMar>
              <w:top w:w="0" w:type="dxa"/>
              <w:left w:w="0" w:type="dxa"/>
              <w:bottom w:w="0" w:type="dxa"/>
              <w:right w:w="0" w:type="dxa"/>
            </w:tcMar>
            <w:vAlign w:val="center"/>
          </w:tcPr>
          <w:p w14:paraId="594939B9" w14:textId="77777777" w:rsidR="00311937" w:rsidRPr="00C202C2" w:rsidRDefault="00311937">
            <w:pPr>
              <w:spacing w:before="40" w:after="40"/>
              <w:ind w:left="100" w:right="100"/>
              <w:rPr>
                <w:rFonts w:cs="Times New Roman"/>
                <w:szCs w:val="22"/>
              </w:rPr>
            </w:pPr>
            <w:r w:rsidRPr="00311937">
              <w:rPr>
                <w:rFonts w:cs="Times New Roman"/>
                <w:color w:val="000000"/>
                <w:szCs w:val="22"/>
              </w:rPr>
              <w:t>Mean Recruitment</w:t>
            </w:r>
          </w:p>
        </w:tc>
        <w:tc>
          <w:tcPr>
            <w:tcW w:w="1712" w:type="dxa"/>
            <w:shd w:val="clear" w:color="auto" w:fill="FFFFFF"/>
            <w:tcMar>
              <w:top w:w="0" w:type="dxa"/>
              <w:left w:w="0" w:type="dxa"/>
              <w:bottom w:w="0" w:type="dxa"/>
              <w:right w:w="0" w:type="dxa"/>
            </w:tcMar>
            <w:vAlign w:val="center"/>
          </w:tcPr>
          <w:p w14:paraId="69384379"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16.33</w:t>
            </w:r>
          </w:p>
        </w:tc>
        <w:tc>
          <w:tcPr>
            <w:tcW w:w="1283" w:type="dxa"/>
            <w:shd w:val="clear" w:color="auto" w:fill="FFFFFF"/>
            <w:tcMar>
              <w:top w:w="0" w:type="dxa"/>
              <w:left w:w="0" w:type="dxa"/>
              <w:bottom w:w="0" w:type="dxa"/>
              <w:right w:w="0" w:type="dxa"/>
            </w:tcMar>
            <w:vAlign w:val="center"/>
          </w:tcPr>
          <w:p w14:paraId="2E816DEC"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15.90</w:t>
            </w:r>
          </w:p>
        </w:tc>
        <w:tc>
          <w:tcPr>
            <w:tcW w:w="1508" w:type="dxa"/>
            <w:shd w:val="clear" w:color="auto" w:fill="FFFFFF"/>
            <w:tcMar>
              <w:top w:w="0" w:type="dxa"/>
              <w:left w:w="0" w:type="dxa"/>
              <w:bottom w:w="0" w:type="dxa"/>
              <w:right w:w="0" w:type="dxa"/>
            </w:tcMar>
            <w:vAlign w:val="center"/>
          </w:tcPr>
          <w:p w14:paraId="3662BEF7"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17.34</w:t>
            </w:r>
          </w:p>
        </w:tc>
        <w:tc>
          <w:tcPr>
            <w:tcW w:w="1577" w:type="dxa"/>
            <w:shd w:val="clear" w:color="auto" w:fill="FFFFFF"/>
            <w:tcMar>
              <w:top w:w="0" w:type="dxa"/>
              <w:left w:w="0" w:type="dxa"/>
              <w:bottom w:w="0" w:type="dxa"/>
              <w:right w:w="0" w:type="dxa"/>
            </w:tcMar>
            <w:vAlign w:val="center"/>
          </w:tcPr>
          <w:p w14:paraId="0544E778"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17.35</w:t>
            </w:r>
          </w:p>
        </w:tc>
      </w:tr>
      <w:tr w:rsidR="00311937" w14:paraId="75000661" w14:textId="77777777" w:rsidTr="00705C01">
        <w:trPr>
          <w:cantSplit/>
          <w:jc w:val="center"/>
        </w:trPr>
        <w:tc>
          <w:tcPr>
            <w:tcW w:w="2418" w:type="dxa"/>
            <w:shd w:val="clear" w:color="auto" w:fill="FFFFFF"/>
            <w:tcMar>
              <w:top w:w="0" w:type="dxa"/>
              <w:left w:w="0" w:type="dxa"/>
              <w:bottom w:w="0" w:type="dxa"/>
              <w:right w:w="0" w:type="dxa"/>
            </w:tcMar>
            <w:vAlign w:val="center"/>
          </w:tcPr>
          <w:p w14:paraId="5F2986D2" w14:textId="77777777" w:rsidR="00311937" w:rsidRPr="00C202C2" w:rsidRDefault="00311937">
            <w:pPr>
              <w:spacing w:before="40" w:after="40"/>
              <w:ind w:left="100" w:right="100"/>
              <w:rPr>
                <w:rFonts w:cs="Times New Roman"/>
                <w:szCs w:val="22"/>
              </w:rPr>
            </w:pPr>
            <w:r w:rsidRPr="00567068">
              <w:rPr>
                <w:rFonts w:eastAsia="Arial" w:cs="Times New Roman"/>
                <w:i/>
                <w:color w:val="111111"/>
                <w:szCs w:val="22"/>
              </w:rPr>
              <w:t>F</w:t>
            </w:r>
            <w:r w:rsidRPr="00311937">
              <w:rPr>
                <w:rFonts w:eastAsia="Arial" w:cs="Times New Roman"/>
                <w:color w:val="111111"/>
                <w:szCs w:val="22"/>
                <w:vertAlign w:val="subscript"/>
              </w:rPr>
              <w:t>40%</w:t>
            </w:r>
          </w:p>
        </w:tc>
        <w:tc>
          <w:tcPr>
            <w:tcW w:w="1712" w:type="dxa"/>
            <w:shd w:val="clear" w:color="auto" w:fill="FFFFFF"/>
            <w:tcMar>
              <w:top w:w="0" w:type="dxa"/>
              <w:left w:w="0" w:type="dxa"/>
              <w:bottom w:w="0" w:type="dxa"/>
              <w:right w:w="0" w:type="dxa"/>
            </w:tcMar>
            <w:vAlign w:val="center"/>
          </w:tcPr>
          <w:p w14:paraId="572607FF"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283" w:type="dxa"/>
            <w:shd w:val="clear" w:color="auto" w:fill="FFFFFF"/>
            <w:tcMar>
              <w:top w:w="0" w:type="dxa"/>
              <w:left w:w="0" w:type="dxa"/>
              <w:bottom w:w="0" w:type="dxa"/>
              <w:right w:w="0" w:type="dxa"/>
            </w:tcMar>
            <w:vAlign w:val="center"/>
          </w:tcPr>
          <w:p w14:paraId="690D9614"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508" w:type="dxa"/>
            <w:shd w:val="clear" w:color="auto" w:fill="FFFFFF"/>
            <w:tcMar>
              <w:top w:w="0" w:type="dxa"/>
              <w:left w:w="0" w:type="dxa"/>
              <w:bottom w:w="0" w:type="dxa"/>
              <w:right w:w="0" w:type="dxa"/>
            </w:tcMar>
            <w:vAlign w:val="center"/>
          </w:tcPr>
          <w:p w14:paraId="4943724E"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0.06</w:t>
            </w:r>
          </w:p>
        </w:tc>
        <w:tc>
          <w:tcPr>
            <w:tcW w:w="1577" w:type="dxa"/>
            <w:shd w:val="clear" w:color="auto" w:fill="FFFFFF"/>
            <w:tcMar>
              <w:top w:w="0" w:type="dxa"/>
              <w:left w:w="0" w:type="dxa"/>
              <w:bottom w:w="0" w:type="dxa"/>
              <w:right w:w="0" w:type="dxa"/>
            </w:tcMar>
            <w:vAlign w:val="center"/>
          </w:tcPr>
          <w:p w14:paraId="3B84E989"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0.06</w:t>
            </w:r>
          </w:p>
        </w:tc>
      </w:tr>
      <w:tr w:rsidR="00311937" w14:paraId="72A10462" w14:textId="77777777" w:rsidTr="00705C01">
        <w:trPr>
          <w:cantSplit/>
          <w:jc w:val="center"/>
        </w:trPr>
        <w:tc>
          <w:tcPr>
            <w:tcW w:w="2418" w:type="dxa"/>
            <w:shd w:val="clear" w:color="auto" w:fill="FFFFFF"/>
            <w:tcMar>
              <w:top w:w="0" w:type="dxa"/>
              <w:left w:w="0" w:type="dxa"/>
              <w:bottom w:w="0" w:type="dxa"/>
              <w:right w:w="0" w:type="dxa"/>
            </w:tcMar>
            <w:vAlign w:val="center"/>
          </w:tcPr>
          <w:p w14:paraId="1D01C0BC" w14:textId="77777777" w:rsidR="00311937" w:rsidRPr="00311937" w:rsidRDefault="00311937">
            <w:pPr>
              <w:spacing w:before="40" w:after="40"/>
              <w:ind w:left="100" w:right="100"/>
              <w:rPr>
                <w:rFonts w:cs="Times New Roman"/>
                <w:szCs w:val="22"/>
              </w:rPr>
            </w:pPr>
            <w:r>
              <w:rPr>
                <w:rFonts w:eastAsia="Arial" w:cs="Times New Roman"/>
                <w:color w:val="111111"/>
                <w:szCs w:val="22"/>
              </w:rPr>
              <w:t>Projected total biomass</w:t>
            </w:r>
          </w:p>
        </w:tc>
        <w:tc>
          <w:tcPr>
            <w:tcW w:w="1712" w:type="dxa"/>
            <w:shd w:val="clear" w:color="auto" w:fill="FFFFFF"/>
            <w:tcMar>
              <w:top w:w="0" w:type="dxa"/>
              <w:left w:w="0" w:type="dxa"/>
              <w:bottom w:w="0" w:type="dxa"/>
              <w:right w:w="0" w:type="dxa"/>
            </w:tcMar>
            <w:vAlign w:val="center"/>
          </w:tcPr>
          <w:p w14:paraId="674BABC2" w14:textId="77777777" w:rsidR="00311937" w:rsidRPr="00C202C2" w:rsidRDefault="00311937" w:rsidP="00311937">
            <w:pPr>
              <w:spacing w:before="40" w:after="40"/>
              <w:ind w:left="100" w:right="100"/>
              <w:jc w:val="center"/>
              <w:rPr>
                <w:rFonts w:cs="Times New Roman"/>
                <w:szCs w:val="22"/>
              </w:rPr>
            </w:pPr>
            <w:r>
              <w:rPr>
                <w:rFonts w:eastAsia="Arial" w:cs="Times New Roman"/>
                <w:color w:val="111111"/>
                <w:szCs w:val="22"/>
              </w:rPr>
              <w:t>87,376</w:t>
            </w:r>
          </w:p>
        </w:tc>
        <w:tc>
          <w:tcPr>
            <w:tcW w:w="1283" w:type="dxa"/>
            <w:shd w:val="clear" w:color="auto" w:fill="FFFFFF"/>
            <w:tcMar>
              <w:top w:w="0" w:type="dxa"/>
              <w:left w:w="0" w:type="dxa"/>
              <w:bottom w:w="0" w:type="dxa"/>
              <w:right w:w="0" w:type="dxa"/>
            </w:tcMar>
            <w:vAlign w:val="center"/>
          </w:tcPr>
          <w:p w14:paraId="5D092BE8"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80</w:t>
            </w:r>
            <w:r>
              <w:rPr>
                <w:rFonts w:eastAsia="Arial" w:cs="Times New Roman"/>
                <w:color w:val="111111"/>
                <w:szCs w:val="22"/>
              </w:rPr>
              <w:t>,</w:t>
            </w:r>
            <w:r w:rsidRPr="00C202C2">
              <w:rPr>
                <w:rFonts w:eastAsia="Arial" w:cs="Times New Roman"/>
                <w:color w:val="111111"/>
                <w:szCs w:val="22"/>
              </w:rPr>
              <w:t>29</w:t>
            </w:r>
            <w:r>
              <w:rPr>
                <w:rFonts w:eastAsia="Arial" w:cs="Times New Roman"/>
                <w:color w:val="111111"/>
                <w:szCs w:val="22"/>
              </w:rPr>
              <w:t>5</w:t>
            </w:r>
          </w:p>
        </w:tc>
        <w:tc>
          <w:tcPr>
            <w:tcW w:w="1508" w:type="dxa"/>
            <w:shd w:val="clear" w:color="auto" w:fill="FFFFFF"/>
            <w:tcMar>
              <w:top w:w="0" w:type="dxa"/>
              <w:left w:w="0" w:type="dxa"/>
              <w:bottom w:w="0" w:type="dxa"/>
              <w:right w:w="0" w:type="dxa"/>
            </w:tcMar>
            <w:vAlign w:val="center"/>
          </w:tcPr>
          <w:p w14:paraId="43E65BD7" w14:textId="77777777" w:rsidR="00311937" w:rsidRPr="00C202C2" w:rsidRDefault="00311937" w:rsidP="00311937">
            <w:pPr>
              <w:spacing w:before="40" w:after="40"/>
              <w:ind w:left="100" w:right="100"/>
              <w:jc w:val="center"/>
              <w:rPr>
                <w:rFonts w:cs="Times New Roman"/>
                <w:szCs w:val="22"/>
              </w:rPr>
            </w:pPr>
            <w:r>
              <w:rPr>
                <w:rFonts w:eastAsia="Arial" w:cs="Times New Roman"/>
                <w:color w:val="111111"/>
                <w:szCs w:val="22"/>
              </w:rPr>
              <w:t>93,914</w:t>
            </w:r>
          </w:p>
        </w:tc>
        <w:tc>
          <w:tcPr>
            <w:tcW w:w="1577" w:type="dxa"/>
            <w:shd w:val="clear" w:color="auto" w:fill="FFFFFF"/>
            <w:tcMar>
              <w:top w:w="0" w:type="dxa"/>
              <w:left w:w="0" w:type="dxa"/>
              <w:bottom w:w="0" w:type="dxa"/>
              <w:right w:w="0" w:type="dxa"/>
            </w:tcMar>
            <w:vAlign w:val="center"/>
          </w:tcPr>
          <w:p w14:paraId="775E2AE8"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94</w:t>
            </w:r>
            <w:r>
              <w:rPr>
                <w:rFonts w:eastAsia="Arial" w:cs="Times New Roman"/>
                <w:color w:val="111111"/>
                <w:szCs w:val="22"/>
              </w:rPr>
              <w:t>,</w:t>
            </w:r>
            <w:r w:rsidRPr="00C202C2">
              <w:rPr>
                <w:rFonts w:eastAsia="Arial" w:cs="Times New Roman"/>
                <w:color w:val="111111"/>
                <w:szCs w:val="22"/>
              </w:rPr>
              <w:t>38</w:t>
            </w:r>
            <w:r>
              <w:rPr>
                <w:rFonts w:eastAsia="Arial" w:cs="Times New Roman"/>
                <w:color w:val="111111"/>
                <w:szCs w:val="22"/>
              </w:rPr>
              <w:t>5</w:t>
            </w:r>
          </w:p>
        </w:tc>
      </w:tr>
      <w:tr w:rsidR="00311937" w14:paraId="168C5417" w14:textId="77777777" w:rsidTr="00705C01">
        <w:trPr>
          <w:cantSplit/>
          <w:jc w:val="center"/>
        </w:trPr>
        <w:tc>
          <w:tcPr>
            <w:tcW w:w="2418" w:type="dxa"/>
            <w:shd w:val="clear" w:color="auto" w:fill="FFFFFF"/>
            <w:tcMar>
              <w:top w:w="0" w:type="dxa"/>
              <w:left w:w="0" w:type="dxa"/>
              <w:bottom w:w="0" w:type="dxa"/>
              <w:right w:w="0" w:type="dxa"/>
            </w:tcMar>
            <w:vAlign w:val="center"/>
          </w:tcPr>
          <w:p w14:paraId="2632186B" w14:textId="77777777" w:rsidR="00311937" w:rsidRPr="00C202C2" w:rsidRDefault="00311937">
            <w:pPr>
              <w:spacing w:before="40" w:after="40"/>
              <w:ind w:left="100" w:right="100"/>
              <w:rPr>
                <w:rFonts w:cs="Times New Roman"/>
                <w:szCs w:val="22"/>
              </w:rPr>
            </w:pPr>
            <w:r>
              <w:rPr>
                <w:rFonts w:eastAsia="Arial" w:cs="Times New Roman"/>
                <w:color w:val="111111"/>
                <w:szCs w:val="22"/>
              </w:rPr>
              <w:t>Bcurrent</w:t>
            </w:r>
          </w:p>
        </w:tc>
        <w:tc>
          <w:tcPr>
            <w:tcW w:w="1712" w:type="dxa"/>
            <w:shd w:val="clear" w:color="auto" w:fill="FFFFFF"/>
            <w:tcMar>
              <w:top w:w="0" w:type="dxa"/>
              <w:left w:w="0" w:type="dxa"/>
              <w:bottom w:w="0" w:type="dxa"/>
              <w:right w:w="0" w:type="dxa"/>
            </w:tcMar>
            <w:vAlign w:val="center"/>
          </w:tcPr>
          <w:p w14:paraId="6ADF7B3D"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36</w:t>
            </w:r>
            <w:r>
              <w:rPr>
                <w:rFonts w:eastAsia="Arial" w:cs="Times New Roman"/>
                <w:color w:val="111111"/>
                <w:szCs w:val="22"/>
              </w:rPr>
              <w:t>,</w:t>
            </w:r>
            <w:r w:rsidRPr="00C202C2">
              <w:rPr>
                <w:rFonts w:eastAsia="Arial" w:cs="Times New Roman"/>
                <w:color w:val="111111"/>
                <w:szCs w:val="22"/>
              </w:rPr>
              <w:t>36</w:t>
            </w:r>
            <w:r>
              <w:rPr>
                <w:rFonts w:eastAsia="Arial" w:cs="Times New Roman"/>
                <w:color w:val="111111"/>
                <w:szCs w:val="22"/>
              </w:rPr>
              <w:t>3</w:t>
            </w:r>
          </w:p>
        </w:tc>
        <w:tc>
          <w:tcPr>
            <w:tcW w:w="1283" w:type="dxa"/>
            <w:shd w:val="clear" w:color="auto" w:fill="FFFFFF"/>
            <w:tcMar>
              <w:top w:w="0" w:type="dxa"/>
              <w:left w:w="0" w:type="dxa"/>
              <w:bottom w:w="0" w:type="dxa"/>
              <w:right w:w="0" w:type="dxa"/>
            </w:tcMar>
            <w:vAlign w:val="center"/>
          </w:tcPr>
          <w:p w14:paraId="1A87C01C"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32</w:t>
            </w:r>
            <w:r>
              <w:rPr>
                <w:rFonts w:eastAsia="Arial" w:cs="Times New Roman"/>
                <w:color w:val="111111"/>
                <w:szCs w:val="22"/>
              </w:rPr>
              <w:t>,</w:t>
            </w:r>
            <w:r w:rsidRPr="00C202C2">
              <w:rPr>
                <w:rFonts w:eastAsia="Arial" w:cs="Times New Roman"/>
                <w:color w:val="111111"/>
                <w:szCs w:val="22"/>
              </w:rPr>
              <w:t>88</w:t>
            </w:r>
            <w:r>
              <w:rPr>
                <w:rFonts w:eastAsia="Arial" w:cs="Times New Roman"/>
                <w:color w:val="111111"/>
                <w:szCs w:val="22"/>
              </w:rPr>
              <w:t>8</w:t>
            </w:r>
          </w:p>
        </w:tc>
        <w:tc>
          <w:tcPr>
            <w:tcW w:w="1508" w:type="dxa"/>
            <w:shd w:val="clear" w:color="auto" w:fill="FFFFFF"/>
            <w:tcMar>
              <w:top w:w="0" w:type="dxa"/>
              <w:left w:w="0" w:type="dxa"/>
              <w:bottom w:w="0" w:type="dxa"/>
              <w:right w:w="0" w:type="dxa"/>
            </w:tcMar>
            <w:vAlign w:val="center"/>
          </w:tcPr>
          <w:p w14:paraId="64E1A9D7"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38</w:t>
            </w:r>
            <w:r>
              <w:rPr>
                <w:rFonts w:eastAsia="Arial" w:cs="Times New Roman"/>
                <w:color w:val="111111"/>
                <w:szCs w:val="22"/>
              </w:rPr>
              <w:t>,</w:t>
            </w:r>
            <w:r w:rsidRPr="00C202C2">
              <w:rPr>
                <w:rFonts w:eastAsia="Arial" w:cs="Times New Roman"/>
                <w:color w:val="111111"/>
                <w:szCs w:val="22"/>
              </w:rPr>
              <w:t>860</w:t>
            </w:r>
          </w:p>
        </w:tc>
        <w:tc>
          <w:tcPr>
            <w:tcW w:w="1577" w:type="dxa"/>
            <w:shd w:val="clear" w:color="auto" w:fill="FFFFFF"/>
            <w:tcMar>
              <w:top w:w="0" w:type="dxa"/>
              <w:left w:w="0" w:type="dxa"/>
              <w:bottom w:w="0" w:type="dxa"/>
              <w:right w:w="0" w:type="dxa"/>
            </w:tcMar>
            <w:vAlign w:val="center"/>
          </w:tcPr>
          <w:p w14:paraId="403D9BBC"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39</w:t>
            </w:r>
            <w:r>
              <w:rPr>
                <w:rFonts w:eastAsia="Arial" w:cs="Times New Roman"/>
                <w:color w:val="111111"/>
                <w:szCs w:val="22"/>
              </w:rPr>
              <w:t>,</w:t>
            </w:r>
            <w:r w:rsidRPr="00C202C2">
              <w:rPr>
                <w:rFonts w:eastAsia="Arial" w:cs="Times New Roman"/>
                <w:color w:val="111111"/>
                <w:szCs w:val="22"/>
              </w:rPr>
              <w:t>06</w:t>
            </w:r>
            <w:r>
              <w:rPr>
                <w:rFonts w:eastAsia="Arial" w:cs="Times New Roman"/>
                <w:color w:val="111111"/>
                <w:szCs w:val="22"/>
              </w:rPr>
              <w:t>5</w:t>
            </w:r>
          </w:p>
        </w:tc>
      </w:tr>
      <w:tr w:rsidR="00311937" w14:paraId="48C04680" w14:textId="77777777" w:rsidTr="00705C01">
        <w:trPr>
          <w:cantSplit/>
          <w:jc w:val="center"/>
        </w:trPr>
        <w:tc>
          <w:tcPr>
            <w:tcW w:w="2418" w:type="dxa"/>
            <w:shd w:val="clear" w:color="auto" w:fill="FFFFFF"/>
            <w:tcMar>
              <w:top w:w="0" w:type="dxa"/>
              <w:left w:w="0" w:type="dxa"/>
              <w:bottom w:w="0" w:type="dxa"/>
              <w:right w:w="0" w:type="dxa"/>
            </w:tcMar>
            <w:vAlign w:val="center"/>
          </w:tcPr>
          <w:p w14:paraId="2082B333" w14:textId="77777777" w:rsidR="00311937" w:rsidRPr="00C202C2" w:rsidRDefault="00311937">
            <w:pPr>
              <w:spacing w:before="40" w:after="40"/>
              <w:ind w:left="100" w:right="100"/>
              <w:rPr>
                <w:rFonts w:cs="Times New Roman"/>
                <w:szCs w:val="22"/>
              </w:rPr>
            </w:pPr>
            <w:r w:rsidRPr="00311937">
              <w:rPr>
                <w:rFonts w:eastAsia="Arial" w:cs="Times New Roman"/>
                <w:i/>
                <w:color w:val="111111"/>
                <w:szCs w:val="22"/>
              </w:rPr>
              <w:t>B</w:t>
            </w:r>
            <w:r w:rsidRPr="00311937">
              <w:rPr>
                <w:rFonts w:eastAsia="Arial" w:cs="Times New Roman"/>
                <w:color w:val="111111"/>
                <w:szCs w:val="22"/>
                <w:vertAlign w:val="subscript"/>
              </w:rPr>
              <w:t>100%</w:t>
            </w:r>
          </w:p>
        </w:tc>
        <w:tc>
          <w:tcPr>
            <w:tcW w:w="1712" w:type="dxa"/>
            <w:shd w:val="clear" w:color="auto" w:fill="FFFFFF"/>
            <w:tcMar>
              <w:top w:w="0" w:type="dxa"/>
              <w:left w:w="0" w:type="dxa"/>
              <w:bottom w:w="0" w:type="dxa"/>
              <w:right w:w="0" w:type="dxa"/>
            </w:tcMar>
            <w:vAlign w:val="center"/>
          </w:tcPr>
          <w:p w14:paraId="512171E2"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76</w:t>
            </w:r>
            <w:r>
              <w:rPr>
                <w:rFonts w:eastAsia="Arial" w:cs="Times New Roman"/>
                <w:color w:val="111111"/>
                <w:szCs w:val="22"/>
              </w:rPr>
              <w:t>,</w:t>
            </w:r>
            <w:r w:rsidRPr="00C202C2">
              <w:rPr>
                <w:rFonts w:eastAsia="Arial" w:cs="Times New Roman"/>
                <w:color w:val="111111"/>
                <w:szCs w:val="22"/>
              </w:rPr>
              <w:t>199</w:t>
            </w:r>
          </w:p>
        </w:tc>
        <w:tc>
          <w:tcPr>
            <w:tcW w:w="1283" w:type="dxa"/>
            <w:shd w:val="clear" w:color="auto" w:fill="FFFFFF"/>
            <w:tcMar>
              <w:top w:w="0" w:type="dxa"/>
              <w:left w:w="0" w:type="dxa"/>
              <w:bottom w:w="0" w:type="dxa"/>
              <w:right w:w="0" w:type="dxa"/>
            </w:tcMar>
            <w:vAlign w:val="center"/>
          </w:tcPr>
          <w:p w14:paraId="0B1ADA73"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73</w:t>
            </w:r>
            <w:r>
              <w:rPr>
                <w:rFonts w:eastAsia="Arial" w:cs="Times New Roman"/>
                <w:color w:val="111111"/>
                <w:szCs w:val="22"/>
              </w:rPr>
              <w:t>,</w:t>
            </w:r>
            <w:r w:rsidRPr="00C202C2">
              <w:rPr>
                <w:rFonts w:eastAsia="Arial" w:cs="Times New Roman"/>
                <w:color w:val="111111"/>
                <w:szCs w:val="22"/>
              </w:rPr>
              <w:t>79</w:t>
            </w:r>
            <w:r>
              <w:rPr>
                <w:rFonts w:eastAsia="Arial" w:cs="Times New Roman"/>
                <w:color w:val="111111"/>
                <w:szCs w:val="22"/>
              </w:rPr>
              <w:t>3</w:t>
            </w:r>
          </w:p>
        </w:tc>
        <w:tc>
          <w:tcPr>
            <w:tcW w:w="1508" w:type="dxa"/>
            <w:shd w:val="clear" w:color="auto" w:fill="FFFFFF"/>
            <w:tcMar>
              <w:top w:w="0" w:type="dxa"/>
              <w:left w:w="0" w:type="dxa"/>
              <w:bottom w:w="0" w:type="dxa"/>
              <w:right w:w="0" w:type="dxa"/>
            </w:tcMar>
            <w:vAlign w:val="center"/>
          </w:tcPr>
          <w:p w14:paraId="203B1E1C"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80</w:t>
            </w:r>
            <w:r>
              <w:rPr>
                <w:rFonts w:eastAsia="Arial" w:cs="Times New Roman"/>
                <w:color w:val="111111"/>
                <w:szCs w:val="22"/>
              </w:rPr>
              <w:t>,</w:t>
            </w:r>
            <w:r w:rsidRPr="00C202C2">
              <w:rPr>
                <w:rFonts w:eastAsia="Arial" w:cs="Times New Roman"/>
                <w:color w:val="111111"/>
                <w:szCs w:val="22"/>
              </w:rPr>
              <w:t>4</w:t>
            </w:r>
            <w:r>
              <w:rPr>
                <w:rFonts w:eastAsia="Arial" w:cs="Times New Roman"/>
                <w:color w:val="111111"/>
                <w:szCs w:val="22"/>
              </w:rPr>
              <w:t>5</w:t>
            </w:r>
            <w:r w:rsidRPr="00C202C2">
              <w:rPr>
                <w:rFonts w:eastAsia="Arial" w:cs="Times New Roman"/>
                <w:color w:val="111111"/>
                <w:szCs w:val="22"/>
              </w:rPr>
              <w:t>0</w:t>
            </w:r>
          </w:p>
        </w:tc>
        <w:tc>
          <w:tcPr>
            <w:tcW w:w="1577" w:type="dxa"/>
            <w:shd w:val="clear" w:color="auto" w:fill="FFFFFF"/>
            <w:tcMar>
              <w:top w:w="0" w:type="dxa"/>
              <w:left w:w="0" w:type="dxa"/>
              <w:bottom w:w="0" w:type="dxa"/>
              <w:right w:w="0" w:type="dxa"/>
            </w:tcMar>
            <w:vAlign w:val="center"/>
          </w:tcPr>
          <w:p w14:paraId="16FED1B8"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80</w:t>
            </w:r>
            <w:r>
              <w:rPr>
                <w:rFonts w:eastAsia="Arial" w:cs="Times New Roman"/>
                <w:color w:val="111111"/>
                <w:szCs w:val="22"/>
              </w:rPr>
              <w:t>,</w:t>
            </w:r>
            <w:r w:rsidRPr="00C202C2">
              <w:rPr>
                <w:rFonts w:eastAsia="Arial" w:cs="Times New Roman"/>
                <w:color w:val="111111"/>
                <w:szCs w:val="22"/>
              </w:rPr>
              <w:t>57</w:t>
            </w:r>
            <w:r>
              <w:rPr>
                <w:rFonts w:eastAsia="Arial" w:cs="Times New Roman"/>
                <w:color w:val="111111"/>
                <w:szCs w:val="22"/>
              </w:rPr>
              <w:t>2</w:t>
            </w:r>
          </w:p>
        </w:tc>
      </w:tr>
      <w:tr w:rsidR="00311937" w14:paraId="06A4D2CC" w14:textId="77777777" w:rsidTr="00705C01">
        <w:trPr>
          <w:cantSplit/>
          <w:jc w:val="center"/>
        </w:trPr>
        <w:tc>
          <w:tcPr>
            <w:tcW w:w="2418" w:type="dxa"/>
            <w:shd w:val="clear" w:color="auto" w:fill="FFFFFF"/>
            <w:tcMar>
              <w:top w:w="0" w:type="dxa"/>
              <w:left w:w="0" w:type="dxa"/>
              <w:bottom w:w="0" w:type="dxa"/>
              <w:right w:w="0" w:type="dxa"/>
            </w:tcMar>
            <w:vAlign w:val="center"/>
          </w:tcPr>
          <w:p w14:paraId="135D815B" w14:textId="77777777" w:rsidR="00311937" w:rsidRPr="00C202C2" w:rsidRDefault="00311937">
            <w:pPr>
              <w:spacing w:before="40" w:after="40"/>
              <w:ind w:left="100" w:right="100"/>
              <w:rPr>
                <w:rFonts w:cs="Times New Roman"/>
                <w:szCs w:val="22"/>
              </w:rPr>
            </w:pPr>
            <w:r w:rsidRPr="00311937">
              <w:rPr>
                <w:rFonts w:eastAsia="Arial" w:cs="Times New Roman"/>
                <w:i/>
                <w:color w:val="111111"/>
                <w:szCs w:val="22"/>
              </w:rPr>
              <w:t>B</w:t>
            </w:r>
            <w:r w:rsidRPr="00311937">
              <w:rPr>
                <w:rFonts w:eastAsia="Arial" w:cs="Times New Roman"/>
                <w:color w:val="111111"/>
                <w:szCs w:val="22"/>
                <w:vertAlign w:val="subscript"/>
              </w:rPr>
              <w:t>40%</w:t>
            </w:r>
          </w:p>
        </w:tc>
        <w:tc>
          <w:tcPr>
            <w:tcW w:w="1712" w:type="dxa"/>
            <w:shd w:val="clear" w:color="auto" w:fill="FFFFFF"/>
            <w:tcMar>
              <w:top w:w="0" w:type="dxa"/>
              <w:left w:w="0" w:type="dxa"/>
              <w:bottom w:w="0" w:type="dxa"/>
              <w:right w:w="0" w:type="dxa"/>
            </w:tcMar>
            <w:vAlign w:val="center"/>
          </w:tcPr>
          <w:p w14:paraId="05384645"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30</w:t>
            </w:r>
            <w:r>
              <w:rPr>
                <w:rFonts w:eastAsia="Arial" w:cs="Times New Roman"/>
                <w:color w:val="111111"/>
                <w:szCs w:val="22"/>
              </w:rPr>
              <w:t>,</w:t>
            </w:r>
            <w:r w:rsidRPr="00C202C2">
              <w:rPr>
                <w:rFonts w:eastAsia="Arial" w:cs="Times New Roman"/>
                <w:color w:val="111111"/>
                <w:szCs w:val="22"/>
              </w:rPr>
              <w:t>4</w:t>
            </w:r>
            <w:r>
              <w:rPr>
                <w:rFonts w:eastAsia="Arial" w:cs="Times New Roman"/>
                <w:color w:val="111111"/>
                <w:szCs w:val="22"/>
              </w:rPr>
              <w:t>80</w:t>
            </w:r>
          </w:p>
        </w:tc>
        <w:tc>
          <w:tcPr>
            <w:tcW w:w="1283" w:type="dxa"/>
            <w:shd w:val="clear" w:color="auto" w:fill="FFFFFF"/>
            <w:tcMar>
              <w:top w:w="0" w:type="dxa"/>
              <w:left w:w="0" w:type="dxa"/>
              <w:bottom w:w="0" w:type="dxa"/>
              <w:right w:w="0" w:type="dxa"/>
            </w:tcMar>
            <w:vAlign w:val="center"/>
          </w:tcPr>
          <w:p w14:paraId="5AEC801C"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29</w:t>
            </w:r>
            <w:r>
              <w:rPr>
                <w:rFonts w:eastAsia="Arial" w:cs="Times New Roman"/>
                <w:color w:val="111111"/>
                <w:szCs w:val="22"/>
              </w:rPr>
              <w:t>,</w:t>
            </w:r>
            <w:r w:rsidRPr="00C202C2">
              <w:rPr>
                <w:rFonts w:eastAsia="Arial" w:cs="Times New Roman"/>
                <w:color w:val="111111"/>
                <w:szCs w:val="22"/>
              </w:rPr>
              <w:t>517</w:t>
            </w:r>
          </w:p>
        </w:tc>
        <w:tc>
          <w:tcPr>
            <w:tcW w:w="1508" w:type="dxa"/>
            <w:shd w:val="clear" w:color="auto" w:fill="FFFFFF"/>
            <w:tcMar>
              <w:top w:w="0" w:type="dxa"/>
              <w:left w:w="0" w:type="dxa"/>
              <w:bottom w:w="0" w:type="dxa"/>
              <w:right w:w="0" w:type="dxa"/>
            </w:tcMar>
            <w:vAlign w:val="center"/>
          </w:tcPr>
          <w:p w14:paraId="3DFB911B"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32</w:t>
            </w:r>
            <w:r>
              <w:rPr>
                <w:rFonts w:eastAsia="Arial" w:cs="Times New Roman"/>
                <w:color w:val="111111"/>
                <w:szCs w:val="22"/>
              </w:rPr>
              <w:t>,</w:t>
            </w:r>
            <w:r w:rsidRPr="00C202C2">
              <w:rPr>
                <w:rFonts w:eastAsia="Arial" w:cs="Times New Roman"/>
                <w:color w:val="111111"/>
                <w:szCs w:val="22"/>
              </w:rPr>
              <w:t>1</w:t>
            </w:r>
            <w:r>
              <w:rPr>
                <w:rFonts w:eastAsia="Arial" w:cs="Times New Roman"/>
                <w:color w:val="111111"/>
                <w:szCs w:val="22"/>
              </w:rPr>
              <w:t>8</w:t>
            </w:r>
            <w:r w:rsidRPr="00C202C2">
              <w:rPr>
                <w:rFonts w:eastAsia="Arial" w:cs="Times New Roman"/>
                <w:color w:val="111111"/>
                <w:szCs w:val="22"/>
              </w:rPr>
              <w:t>0</w:t>
            </w:r>
          </w:p>
        </w:tc>
        <w:tc>
          <w:tcPr>
            <w:tcW w:w="1577" w:type="dxa"/>
            <w:shd w:val="clear" w:color="auto" w:fill="FFFFFF"/>
            <w:tcMar>
              <w:top w:w="0" w:type="dxa"/>
              <w:left w:w="0" w:type="dxa"/>
              <w:bottom w:w="0" w:type="dxa"/>
              <w:right w:w="0" w:type="dxa"/>
            </w:tcMar>
            <w:vAlign w:val="center"/>
          </w:tcPr>
          <w:p w14:paraId="76FA97F7"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32</w:t>
            </w:r>
            <w:r>
              <w:rPr>
                <w:rFonts w:eastAsia="Arial" w:cs="Times New Roman"/>
                <w:color w:val="111111"/>
                <w:szCs w:val="22"/>
              </w:rPr>
              <w:t>,</w:t>
            </w:r>
            <w:r w:rsidRPr="00C202C2">
              <w:rPr>
                <w:rFonts w:eastAsia="Arial" w:cs="Times New Roman"/>
                <w:color w:val="111111"/>
                <w:szCs w:val="22"/>
              </w:rPr>
              <w:t>22</w:t>
            </w:r>
            <w:r>
              <w:rPr>
                <w:rFonts w:eastAsia="Arial" w:cs="Times New Roman"/>
                <w:color w:val="111111"/>
                <w:szCs w:val="22"/>
              </w:rPr>
              <w:t>9</w:t>
            </w:r>
          </w:p>
        </w:tc>
      </w:tr>
      <w:tr w:rsidR="00311937" w14:paraId="60C51182" w14:textId="77777777" w:rsidTr="00705C01">
        <w:trPr>
          <w:cantSplit/>
          <w:jc w:val="center"/>
        </w:trPr>
        <w:tc>
          <w:tcPr>
            <w:tcW w:w="2418" w:type="dxa"/>
            <w:shd w:val="clear" w:color="auto" w:fill="FFFFFF"/>
            <w:tcMar>
              <w:top w:w="0" w:type="dxa"/>
              <w:left w:w="0" w:type="dxa"/>
              <w:bottom w:w="0" w:type="dxa"/>
              <w:right w:w="0" w:type="dxa"/>
            </w:tcMar>
            <w:vAlign w:val="center"/>
          </w:tcPr>
          <w:p w14:paraId="7C379D85" w14:textId="77777777" w:rsidR="00311937" w:rsidRPr="00311937" w:rsidRDefault="00311937">
            <w:pPr>
              <w:spacing w:before="40" w:after="40"/>
              <w:ind w:left="100" w:right="100"/>
              <w:rPr>
                <w:rFonts w:cs="Times New Roman"/>
                <w:i/>
                <w:szCs w:val="22"/>
              </w:rPr>
            </w:pPr>
            <w:r w:rsidRPr="00311937">
              <w:rPr>
                <w:rFonts w:eastAsia="Arial" w:cs="Times New Roman"/>
                <w:i/>
                <w:color w:val="111111"/>
                <w:szCs w:val="22"/>
              </w:rPr>
              <w:t>max ABC</w:t>
            </w:r>
          </w:p>
        </w:tc>
        <w:tc>
          <w:tcPr>
            <w:tcW w:w="1712" w:type="dxa"/>
            <w:shd w:val="clear" w:color="auto" w:fill="FFFFFF"/>
            <w:tcMar>
              <w:top w:w="0" w:type="dxa"/>
              <w:left w:w="0" w:type="dxa"/>
              <w:bottom w:w="0" w:type="dxa"/>
              <w:right w:w="0" w:type="dxa"/>
            </w:tcMar>
            <w:vAlign w:val="center"/>
          </w:tcPr>
          <w:p w14:paraId="7CA2E71B" w14:textId="77777777" w:rsidR="00311937" w:rsidRPr="00C202C2" w:rsidRDefault="00311937" w:rsidP="00311937">
            <w:pPr>
              <w:spacing w:before="40" w:after="40"/>
              <w:ind w:left="100" w:right="100"/>
              <w:jc w:val="center"/>
              <w:rPr>
                <w:rFonts w:cs="Times New Roman"/>
                <w:szCs w:val="22"/>
              </w:rPr>
            </w:pPr>
            <w:r>
              <w:rPr>
                <w:rFonts w:eastAsia="Arial" w:cs="Times New Roman"/>
                <w:color w:val="111111"/>
                <w:szCs w:val="22"/>
              </w:rPr>
              <w:t>4,529</w:t>
            </w:r>
          </w:p>
        </w:tc>
        <w:tc>
          <w:tcPr>
            <w:tcW w:w="1283" w:type="dxa"/>
            <w:shd w:val="clear" w:color="auto" w:fill="FFFFFF"/>
            <w:tcMar>
              <w:top w:w="0" w:type="dxa"/>
              <w:left w:w="0" w:type="dxa"/>
              <w:bottom w:w="0" w:type="dxa"/>
              <w:right w:w="0" w:type="dxa"/>
            </w:tcMar>
            <w:vAlign w:val="center"/>
          </w:tcPr>
          <w:p w14:paraId="1088F750"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4</w:t>
            </w:r>
            <w:r>
              <w:rPr>
                <w:rFonts w:eastAsia="Arial" w:cs="Times New Roman"/>
                <w:color w:val="111111"/>
                <w:szCs w:val="22"/>
              </w:rPr>
              <w:t>,</w:t>
            </w:r>
            <w:r w:rsidRPr="00C202C2">
              <w:rPr>
                <w:rFonts w:eastAsia="Arial" w:cs="Times New Roman"/>
                <w:color w:val="111111"/>
                <w:szCs w:val="22"/>
              </w:rPr>
              <w:t>1</w:t>
            </w:r>
            <w:r>
              <w:rPr>
                <w:rFonts w:eastAsia="Arial" w:cs="Times New Roman"/>
                <w:color w:val="111111"/>
                <w:szCs w:val="22"/>
              </w:rPr>
              <w:t>40</w:t>
            </w:r>
          </w:p>
        </w:tc>
        <w:tc>
          <w:tcPr>
            <w:tcW w:w="1508" w:type="dxa"/>
            <w:shd w:val="clear" w:color="auto" w:fill="FFFFFF"/>
            <w:tcMar>
              <w:top w:w="0" w:type="dxa"/>
              <w:left w:w="0" w:type="dxa"/>
              <w:bottom w:w="0" w:type="dxa"/>
              <w:right w:w="0" w:type="dxa"/>
            </w:tcMar>
            <w:vAlign w:val="center"/>
          </w:tcPr>
          <w:p w14:paraId="71847F51"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4</w:t>
            </w:r>
            <w:r>
              <w:rPr>
                <w:rFonts w:eastAsia="Arial" w:cs="Times New Roman"/>
                <w:color w:val="111111"/>
                <w:szCs w:val="22"/>
              </w:rPr>
              <w:t>,</w:t>
            </w:r>
            <w:r w:rsidRPr="00C202C2">
              <w:rPr>
                <w:rFonts w:eastAsia="Arial" w:cs="Times New Roman"/>
                <w:color w:val="111111"/>
                <w:szCs w:val="22"/>
              </w:rPr>
              <w:t>88</w:t>
            </w:r>
            <w:r>
              <w:rPr>
                <w:rFonts w:eastAsia="Arial" w:cs="Times New Roman"/>
                <w:color w:val="111111"/>
                <w:szCs w:val="22"/>
              </w:rPr>
              <w:t>8</w:t>
            </w:r>
          </w:p>
        </w:tc>
        <w:tc>
          <w:tcPr>
            <w:tcW w:w="1577" w:type="dxa"/>
            <w:shd w:val="clear" w:color="auto" w:fill="FFFFFF"/>
            <w:tcMar>
              <w:top w:w="0" w:type="dxa"/>
              <w:left w:w="0" w:type="dxa"/>
              <w:bottom w:w="0" w:type="dxa"/>
              <w:right w:w="0" w:type="dxa"/>
            </w:tcMar>
            <w:vAlign w:val="center"/>
          </w:tcPr>
          <w:p w14:paraId="03153CAB" w14:textId="77777777" w:rsidR="00311937" w:rsidRPr="00311937" w:rsidRDefault="00311937" w:rsidP="00311937">
            <w:pPr>
              <w:spacing w:before="40" w:after="40"/>
              <w:ind w:left="100" w:right="100"/>
              <w:jc w:val="center"/>
              <w:rPr>
                <w:rFonts w:cs="Times New Roman"/>
                <w:b/>
                <w:szCs w:val="22"/>
              </w:rPr>
            </w:pPr>
            <w:r w:rsidRPr="00311937">
              <w:rPr>
                <w:rFonts w:eastAsia="Arial" w:cs="Times New Roman"/>
                <w:b/>
                <w:color w:val="111111"/>
                <w:szCs w:val="22"/>
              </w:rPr>
              <w:t>4,912</w:t>
            </w:r>
          </w:p>
        </w:tc>
      </w:tr>
      <w:tr w:rsidR="00311937" w14:paraId="6D5293DD" w14:textId="77777777" w:rsidTr="00705C01">
        <w:trPr>
          <w:cantSplit/>
          <w:jc w:val="center"/>
        </w:trPr>
        <w:tc>
          <w:tcPr>
            <w:tcW w:w="2418" w:type="dxa"/>
            <w:shd w:val="clear" w:color="auto" w:fill="FFFFFF"/>
            <w:tcMar>
              <w:top w:w="0" w:type="dxa"/>
              <w:left w:w="0" w:type="dxa"/>
              <w:bottom w:w="0" w:type="dxa"/>
              <w:right w:w="0" w:type="dxa"/>
            </w:tcMar>
            <w:vAlign w:val="center"/>
          </w:tcPr>
          <w:p w14:paraId="033D9A93" w14:textId="77777777" w:rsidR="00311937" w:rsidRPr="00C202C2" w:rsidRDefault="00311937">
            <w:pPr>
              <w:spacing w:before="40" w:after="40"/>
              <w:ind w:left="100" w:right="100"/>
              <w:rPr>
                <w:rFonts w:cs="Times New Roman"/>
                <w:szCs w:val="22"/>
              </w:rPr>
            </w:pPr>
            <w:r w:rsidRPr="00311937">
              <w:rPr>
                <w:rFonts w:eastAsia="Arial" w:cs="Times New Roman"/>
                <w:i/>
                <w:color w:val="111111"/>
                <w:szCs w:val="22"/>
              </w:rPr>
              <w:t>F</w:t>
            </w:r>
            <w:r w:rsidRPr="00311937">
              <w:rPr>
                <w:rFonts w:eastAsia="Arial" w:cs="Times New Roman"/>
                <w:color w:val="111111"/>
                <w:szCs w:val="22"/>
                <w:vertAlign w:val="subscript"/>
              </w:rPr>
              <w:t>35%</w:t>
            </w:r>
          </w:p>
        </w:tc>
        <w:tc>
          <w:tcPr>
            <w:tcW w:w="1712" w:type="dxa"/>
            <w:shd w:val="clear" w:color="auto" w:fill="FFFFFF"/>
            <w:tcMar>
              <w:top w:w="0" w:type="dxa"/>
              <w:left w:w="0" w:type="dxa"/>
              <w:bottom w:w="0" w:type="dxa"/>
              <w:right w:w="0" w:type="dxa"/>
            </w:tcMar>
            <w:vAlign w:val="center"/>
          </w:tcPr>
          <w:p w14:paraId="6D5FA48F"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0.07</w:t>
            </w:r>
          </w:p>
        </w:tc>
        <w:tc>
          <w:tcPr>
            <w:tcW w:w="1283" w:type="dxa"/>
            <w:shd w:val="clear" w:color="auto" w:fill="FFFFFF"/>
            <w:tcMar>
              <w:top w:w="0" w:type="dxa"/>
              <w:left w:w="0" w:type="dxa"/>
              <w:bottom w:w="0" w:type="dxa"/>
              <w:right w:w="0" w:type="dxa"/>
            </w:tcMar>
            <w:vAlign w:val="center"/>
          </w:tcPr>
          <w:p w14:paraId="0938F3C5"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0.07</w:t>
            </w:r>
          </w:p>
        </w:tc>
        <w:tc>
          <w:tcPr>
            <w:tcW w:w="1508" w:type="dxa"/>
            <w:shd w:val="clear" w:color="auto" w:fill="FFFFFF"/>
            <w:tcMar>
              <w:top w:w="0" w:type="dxa"/>
              <w:left w:w="0" w:type="dxa"/>
              <w:bottom w:w="0" w:type="dxa"/>
              <w:right w:w="0" w:type="dxa"/>
            </w:tcMar>
            <w:vAlign w:val="center"/>
          </w:tcPr>
          <w:p w14:paraId="68EC93AC"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0.07</w:t>
            </w:r>
          </w:p>
        </w:tc>
        <w:tc>
          <w:tcPr>
            <w:tcW w:w="1577" w:type="dxa"/>
            <w:shd w:val="clear" w:color="auto" w:fill="FFFFFF"/>
            <w:tcMar>
              <w:top w:w="0" w:type="dxa"/>
              <w:left w:w="0" w:type="dxa"/>
              <w:bottom w:w="0" w:type="dxa"/>
              <w:right w:w="0" w:type="dxa"/>
            </w:tcMar>
            <w:vAlign w:val="center"/>
          </w:tcPr>
          <w:p w14:paraId="56EA15C9" w14:textId="77777777" w:rsidR="00311937" w:rsidRPr="00C202C2" w:rsidRDefault="00311937" w:rsidP="00C202C2">
            <w:pPr>
              <w:spacing w:before="40" w:after="40"/>
              <w:ind w:left="100" w:right="100"/>
              <w:jc w:val="center"/>
              <w:rPr>
                <w:rFonts w:cs="Times New Roman"/>
                <w:szCs w:val="22"/>
              </w:rPr>
            </w:pPr>
            <w:r w:rsidRPr="00C202C2">
              <w:rPr>
                <w:rFonts w:eastAsia="Arial" w:cs="Times New Roman"/>
                <w:color w:val="111111"/>
                <w:szCs w:val="22"/>
              </w:rPr>
              <w:t>0.07</w:t>
            </w:r>
          </w:p>
        </w:tc>
      </w:tr>
      <w:tr w:rsidR="00311937" w14:paraId="4BF8711C" w14:textId="77777777" w:rsidTr="00705C01">
        <w:trPr>
          <w:cantSplit/>
          <w:jc w:val="center"/>
        </w:trPr>
        <w:tc>
          <w:tcPr>
            <w:tcW w:w="2418" w:type="dxa"/>
            <w:tcBorders>
              <w:bottom w:val="single" w:sz="4" w:space="0" w:color="auto"/>
            </w:tcBorders>
            <w:shd w:val="clear" w:color="auto" w:fill="FFFFFF"/>
            <w:tcMar>
              <w:top w:w="0" w:type="dxa"/>
              <w:left w:w="0" w:type="dxa"/>
              <w:bottom w:w="0" w:type="dxa"/>
              <w:right w:w="0" w:type="dxa"/>
            </w:tcMar>
            <w:vAlign w:val="center"/>
          </w:tcPr>
          <w:p w14:paraId="13FF68F1" w14:textId="77777777" w:rsidR="00311937" w:rsidRPr="00C202C2" w:rsidRDefault="00311937">
            <w:pPr>
              <w:spacing w:before="40" w:after="40"/>
              <w:ind w:left="100" w:right="100"/>
              <w:rPr>
                <w:rFonts w:cs="Times New Roman"/>
                <w:szCs w:val="22"/>
              </w:rPr>
            </w:pPr>
            <w:r w:rsidRPr="00311937">
              <w:rPr>
                <w:rFonts w:eastAsia="Arial" w:cs="Times New Roman"/>
                <w:i/>
                <w:color w:val="111111"/>
                <w:szCs w:val="22"/>
              </w:rPr>
              <w:t>OFL</w:t>
            </w:r>
            <w:r w:rsidRPr="00311937">
              <w:rPr>
                <w:rFonts w:eastAsia="Arial" w:cs="Times New Roman"/>
                <w:color w:val="111111"/>
                <w:szCs w:val="22"/>
                <w:vertAlign w:val="subscript"/>
              </w:rPr>
              <w:t>35%</w:t>
            </w:r>
          </w:p>
        </w:tc>
        <w:tc>
          <w:tcPr>
            <w:tcW w:w="1712" w:type="dxa"/>
            <w:tcBorders>
              <w:bottom w:val="single" w:sz="4" w:space="0" w:color="auto"/>
            </w:tcBorders>
            <w:shd w:val="clear" w:color="auto" w:fill="FFFFFF"/>
            <w:tcMar>
              <w:top w:w="0" w:type="dxa"/>
              <w:left w:w="0" w:type="dxa"/>
              <w:bottom w:w="0" w:type="dxa"/>
              <w:right w:w="0" w:type="dxa"/>
            </w:tcMar>
            <w:vAlign w:val="center"/>
          </w:tcPr>
          <w:p w14:paraId="4869AF81" w14:textId="77777777" w:rsidR="00311937" w:rsidRPr="00C202C2" w:rsidRDefault="00311937" w:rsidP="00C202C2">
            <w:pPr>
              <w:spacing w:before="40" w:after="40"/>
              <w:ind w:left="100" w:right="100"/>
              <w:jc w:val="center"/>
              <w:rPr>
                <w:rFonts w:cs="Times New Roman"/>
                <w:szCs w:val="22"/>
              </w:rPr>
            </w:pPr>
            <w:r>
              <w:rPr>
                <w:rFonts w:eastAsia="Arial" w:cs="Times New Roman"/>
                <w:color w:val="111111"/>
                <w:szCs w:val="22"/>
              </w:rPr>
              <w:t>5,402</w:t>
            </w:r>
          </w:p>
        </w:tc>
        <w:tc>
          <w:tcPr>
            <w:tcW w:w="1283" w:type="dxa"/>
            <w:tcBorders>
              <w:bottom w:val="single" w:sz="4" w:space="0" w:color="auto"/>
            </w:tcBorders>
            <w:shd w:val="clear" w:color="auto" w:fill="FFFFFF"/>
            <w:tcMar>
              <w:top w:w="0" w:type="dxa"/>
              <w:left w:w="0" w:type="dxa"/>
              <w:bottom w:w="0" w:type="dxa"/>
              <w:right w:w="0" w:type="dxa"/>
            </w:tcMar>
            <w:vAlign w:val="center"/>
          </w:tcPr>
          <w:p w14:paraId="197ECC6B"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4</w:t>
            </w:r>
            <w:r>
              <w:rPr>
                <w:rFonts w:eastAsia="Arial" w:cs="Times New Roman"/>
                <w:color w:val="111111"/>
                <w:szCs w:val="22"/>
              </w:rPr>
              <w:t>,</w:t>
            </w:r>
            <w:r w:rsidRPr="00C202C2">
              <w:rPr>
                <w:rFonts w:eastAsia="Arial" w:cs="Times New Roman"/>
                <w:color w:val="111111"/>
                <w:szCs w:val="22"/>
              </w:rPr>
              <w:t>940</w:t>
            </w:r>
          </w:p>
        </w:tc>
        <w:tc>
          <w:tcPr>
            <w:tcW w:w="1508" w:type="dxa"/>
            <w:tcBorders>
              <w:bottom w:val="single" w:sz="4" w:space="0" w:color="auto"/>
            </w:tcBorders>
            <w:shd w:val="clear" w:color="auto" w:fill="FFFFFF"/>
            <w:tcMar>
              <w:top w:w="0" w:type="dxa"/>
              <w:left w:w="0" w:type="dxa"/>
              <w:bottom w:w="0" w:type="dxa"/>
              <w:right w:w="0" w:type="dxa"/>
            </w:tcMar>
            <w:vAlign w:val="center"/>
          </w:tcPr>
          <w:p w14:paraId="3074F592" w14:textId="77777777" w:rsidR="00311937" w:rsidRPr="00C202C2" w:rsidRDefault="00311937" w:rsidP="00311937">
            <w:pPr>
              <w:spacing w:before="40" w:after="40"/>
              <w:ind w:left="100" w:right="100"/>
              <w:jc w:val="center"/>
              <w:rPr>
                <w:rFonts w:cs="Times New Roman"/>
                <w:szCs w:val="22"/>
              </w:rPr>
            </w:pPr>
            <w:r w:rsidRPr="00C202C2">
              <w:rPr>
                <w:rFonts w:eastAsia="Arial" w:cs="Times New Roman"/>
                <w:color w:val="111111"/>
                <w:szCs w:val="22"/>
              </w:rPr>
              <w:t>5</w:t>
            </w:r>
            <w:r>
              <w:rPr>
                <w:rFonts w:eastAsia="Arial" w:cs="Times New Roman"/>
                <w:color w:val="111111"/>
                <w:szCs w:val="22"/>
              </w:rPr>
              <w:t>,</w:t>
            </w:r>
            <w:r w:rsidRPr="00C202C2">
              <w:rPr>
                <w:rFonts w:eastAsia="Arial" w:cs="Times New Roman"/>
                <w:color w:val="111111"/>
                <w:szCs w:val="22"/>
              </w:rPr>
              <w:t>833</w:t>
            </w:r>
          </w:p>
        </w:tc>
        <w:tc>
          <w:tcPr>
            <w:tcW w:w="1577" w:type="dxa"/>
            <w:tcBorders>
              <w:bottom w:val="single" w:sz="4" w:space="0" w:color="auto"/>
            </w:tcBorders>
            <w:shd w:val="clear" w:color="auto" w:fill="FFFFFF"/>
            <w:tcMar>
              <w:top w:w="0" w:type="dxa"/>
              <w:left w:w="0" w:type="dxa"/>
              <w:bottom w:w="0" w:type="dxa"/>
              <w:right w:w="0" w:type="dxa"/>
            </w:tcMar>
            <w:vAlign w:val="center"/>
          </w:tcPr>
          <w:p w14:paraId="11FDAD92" w14:textId="77777777" w:rsidR="00311937" w:rsidRPr="00311937" w:rsidRDefault="00311937" w:rsidP="00311937">
            <w:pPr>
              <w:spacing w:before="40" w:after="40"/>
              <w:ind w:left="100" w:right="100"/>
              <w:jc w:val="center"/>
              <w:rPr>
                <w:rFonts w:cs="Times New Roman"/>
                <w:b/>
                <w:szCs w:val="22"/>
              </w:rPr>
            </w:pPr>
            <w:r w:rsidRPr="00311937">
              <w:rPr>
                <w:rFonts w:eastAsia="Arial" w:cs="Times New Roman"/>
                <w:b/>
                <w:color w:val="111111"/>
                <w:szCs w:val="22"/>
              </w:rPr>
              <w:t>5,862</w:t>
            </w:r>
          </w:p>
        </w:tc>
      </w:tr>
      <w:tr w:rsidR="00EF6C47" w14:paraId="198BE16C" w14:textId="77777777" w:rsidTr="00705C01">
        <w:trPr>
          <w:cantSplit/>
          <w:jc w:val="center"/>
        </w:trPr>
        <w:tc>
          <w:tcPr>
            <w:tcW w:w="2418" w:type="dxa"/>
            <w:tcBorders>
              <w:top w:val="single" w:sz="4" w:space="0" w:color="auto"/>
            </w:tcBorders>
            <w:shd w:val="clear" w:color="auto" w:fill="FFFFFF"/>
            <w:tcMar>
              <w:top w:w="0" w:type="dxa"/>
              <w:left w:w="0" w:type="dxa"/>
              <w:bottom w:w="0" w:type="dxa"/>
              <w:right w:w="0" w:type="dxa"/>
            </w:tcMar>
            <w:vAlign w:val="center"/>
          </w:tcPr>
          <w:p w14:paraId="15182C6C" w14:textId="77777777" w:rsidR="00EF6C47" w:rsidRPr="00C202C2" w:rsidRDefault="00EF6C47">
            <w:pPr>
              <w:spacing w:before="40" w:after="40"/>
              <w:ind w:left="100" w:right="100"/>
              <w:rPr>
                <w:rFonts w:cs="Times New Roman"/>
                <w:szCs w:val="22"/>
              </w:rPr>
            </w:pPr>
          </w:p>
        </w:tc>
        <w:tc>
          <w:tcPr>
            <w:tcW w:w="1712" w:type="dxa"/>
            <w:tcBorders>
              <w:top w:val="single" w:sz="4" w:space="0" w:color="auto"/>
            </w:tcBorders>
            <w:shd w:val="clear" w:color="auto" w:fill="FFFFFF"/>
            <w:tcMar>
              <w:top w:w="0" w:type="dxa"/>
              <w:left w:w="0" w:type="dxa"/>
              <w:bottom w:w="0" w:type="dxa"/>
              <w:right w:w="0" w:type="dxa"/>
            </w:tcMar>
            <w:vAlign w:val="center"/>
          </w:tcPr>
          <w:p w14:paraId="5B6CD844" w14:textId="77777777" w:rsidR="00EF6C47" w:rsidRPr="00C202C2" w:rsidRDefault="00EF6C47" w:rsidP="00C202C2">
            <w:pPr>
              <w:spacing w:before="40" w:after="40"/>
              <w:ind w:left="100" w:right="100"/>
              <w:jc w:val="center"/>
              <w:rPr>
                <w:rFonts w:cs="Times New Roman"/>
                <w:szCs w:val="22"/>
              </w:rPr>
            </w:pPr>
          </w:p>
        </w:tc>
        <w:tc>
          <w:tcPr>
            <w:tcW w:w="1283" w:type="dxa"/>
            <w:tcBorders>
              <w:top w:val="single" w:sz="4" w:space="0" w:color="auto"/>
            </w:tcBorders>
            <w:shd w:val="clear" w:color="auto" w:fill="FFFFFF"/>
            <w:tcMar>
              <w:top w:w="0" w:type="dxa"/>
              <w:left w:w="0" w:type="dxa"/>
              <w:bottom w:w="0" w:type="dxa"/>
              <w:right w:w="0" w:type="dxa"/>
            </w:tcMar>
            <w:vAlign w:val="center"/>
          </w:tcPr>
          <w:p w14:paraId="79B188E8" w14:textId="77777777" w:rsidR="00EF6C47" w:rsidRPr="00C202C2" w:rsidRDefault="00EF6C47" w:rsidP="00C202C2">
            <w:pPr>
              <w:spacing w:before="40" w:after="40"/>
              <w:ind w:left="100" w:right="100"/>
              <w:jc w:val="center"/>
              <w:rPr>
                <w:rFonts w:cs="Times New Roman"/>
                <w:szCs w:val="22"/>
              </w:rPr>
            </w:pPr>
          </w:p>
        </w:tc>
        <w:tc>
          <w:tcPr>
            <w:tcW w:w="1508" w:type="dxa"/>
            <w:tcBorders>
              <w:top w:val="single" w:sz="4" w:space="0" w:color="auto"/>
            </w:tcBorders>
            <w:shd w:val="clear" w:color="auto" w:fill="FFFFFF"/>
            <w:tcMar>
              <w:top w:w="0" w:type="dxa"/>
              <w:left w:w="0" w:type="dxa"/>
              <w:bottom w:w="0" w:type="dxa"/>
              <w:right w:w="0" w:type="dxa"/>
            </w:tcMar>
            <w:vAlign w:val="center"/>
          </w:tcPr>
          <w:p w14:paraId="2ADE352D" w14:textId="77777777" w:rsidR="00EF6C47" w:rsidRPr="00C202C2" w:rsidRDefault="00EF6C47" w:rsidP="00C202C2">
            <w:pPr>
              <w:spacing w:before="40" w:after="40"/>
              <w:ind w:left="100" w:right="100"/>
              <w:jc w:val="center"/>
              <w:rPr>
                <w:rFonts w:cs="Times New Roman"/>
                <w:szCs w:val="22"/>
              </w:rPr>
            </w:pPr>
          </w:p>
        </w:tc>
        <w:tc>
          <w:tcPr>
            <w:tcW w:w="1577" w:type="dxa"/>
            <w:tcBorders>
              <w:top w:val="single" w:sz="4" w:space="0" w:color="auto"/>
            </w:tcBorders>
            <w:shd w:val="clear" w:color="auto" w:fill="FFFFFF"/>
            <w:tcMar>
              <w:top w:w="0" w:type="dxa"/>
              <w:left w:w="0" w:type="dxa"/>
              <w:bottom w:w="0" w:type="dxa"/>
              <w:right w:w="0" w:type="dxa"/>
            </w:tcMar>
            <w:vAlign w:val="center"/>
          </w:tcPr>
          <w:p w14:paraId="29AAD3CB" w14:textId="77777777" w:rsidR="00EF6C47" w:rsidRPr="00C202C2" w:rsidRDefault="00EF6C47" w:rsidP="00C202C2">
            <w:pPr>
              <w:spacing w:before="40" w:after="40"/>
              <w:ind w:left="100" w:right="100"/>
              <w:jc w:val="center"/>
              <w:rPr>
                <w:rFonts w:cs="Times New Roman"/>
                <w:szCs w:val="22"/>
              </w:rPr>
            </w:pPr>
          </w:p>
        </w:tc>
      </w:tr>
    </w:tbl>
    <w:p w14:paraId="44998A5F" w14:textId="77777777" w:rsidR="00645553" w:rsidRDefault="00802DDD">
      <w:r>
        <w:br w:type="page"/>
      </w:r>
    </w:p>
    <w:p w14:paraId="23B07AF1" w14:textId="77777777" w:rsidR="008C260A" w:rsidRPr="008C260A" w:rsidRDefault="00802DDD" w:rsidP="008C260A">
      <w:pPr>
        <w:rPr>
          <w:b/>
        </w:rPr>
      </w:pPr>
      <w:r w:rsidRPr="00EF6C47">
        <w:lastRenderedPageBreak/>
        <w:t xml:space="preserve">Table </w:t>
      </w:r>
      <w:r w:rsidR="00705C01">
        <w:t>10-</w:t>
      </w:r>
      <w:r w:rsidRPr="00EF6C47">
        <w:t>12</w:t>
      </w:r>
      <w:r w:rsidR="00705C01">
        <w:t>.</w:t>
      </w:r>
      <w:r w:rsidRPr="00EF6C47">
        <w:t xml:space="preserve"> Estimated numbers (thousands), fishery selectivity, and survey selectivity of northern rockfish in the Gulf of Alaska based on the preferred model. Also shown are schedules of age specific weight and female maturity.</w:t>
      </w:r>
      <w:r w:rsidR="00BE0B5D" w:rsidRPr="00BE0B5D">
        <w:rPr>
          <w:b/>
        </w:rPr>
        <w:t xml:space="preserve"> </w:t>
      </w:r>
    </w:p>
    <w:tbl>
      <w:tblPr>
        <w:tblW w:w="5987" w:type="dxa"/>
        <w:jc w:val="center"/>
        <w:tblLook w:val="04A0" w:firstRow="1" w:lastRow="0" w:firstColumn="1" w:lastColumn="0" w:noHBand="0" w:noVBand="1"/>
      </w:tblPr>
      <w:tblGrid>
        <w:gridCol w:w="960"/>
        <w:gridCol w:w="1273"/>
        <w:gridCol w:w="107"/>
        <w:gridCol w:w="853"/>
        <w:gridCol w:w="107"/>
        <w:gridCol w:w="853"/>
        <w:gridCol w:w="107"/>
        <w:gridCol w:w="780"/>
        <w:gridCol w:w="107"/>
        <w:gridCol w:w="733"/>
        <w:gridCol w:w="107"/>
      </w:tblGrid>
      <w:tr w:rsidR="008C260A" w:rsidRPr="008C260A" w14:paraId="0FB4EEE3" w14:textId="77777777" w:rsidTr="008C260A">
        <w:trPr>
          <w:gridAfter w:val="1"/>
          <w:wAfter w:w="107" w:type="dxa"/>
          <w:trHeight w:val="300"/>
          <w:jc w:val="center"/>
        </w:trPr>
        <w:tc>
          <w:tcPr>
            <w:tcW w:w="960" w:type="dxa"/>
            <w:tcBorders>
              <w:top w:val="single" w:sz="4" w:space="0" w:color="auto"/>
              <w:left w:val="nil"/>
              <w:bottom w:val="nil"/>
              <w:right w:val="nil"/>
            </w:tcBorders>
            <w:shd w:val="clear" w:color="auto" w:fill="auto"/>
            <w:noWrap/>
            <w:vAlign w:val="bottom"/>
            <w:hideMark/>
          </w:tcPr>
          <w:p w14:paraId="44692C51"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 </w:t>
            </w:r>
          </w:p>
        </w:tc>
        <w:tc>
          <w:tcPr>
            <w:tcW w:w="1273" w:type="dxa"/>
            <w:tcBorders>
              <w:top w:val="single" w:sz="4" w:space="0" w:color="auto"/>
              <w:left w:val="nil"/>
              <w:bottom w:val="nil"/>
              <w:right w:val="nil"/>
            </w:tcBorders>
            <w:shd w:val="clear" w:color="auto" w:fill="auto"/>
            <w:noWrap/>
            <w:vAlign w:val="bottom"/>
            <w:hideMark/>
          </w:tcPr>
          <w:p w14:paraId="11D6052E" w14:textId="488B6295"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Abundance</w:t>
            </w:r>
            <w:r w:rsidRPr="008C260A">
              <w:rPr>
                <w:rFonts w:eastAsia="Times New Roman" w:cs="Times New Roman"/>
                <w:color w:val="000000"/>
                <w:szCs w:val="22"/>
              </w:rPr>
              <w:t> </w:t>
            </w:r>
          </w:p>
        </w:tc>
        <w:tc>
          <w:tcPr>
            <w:tcW w:w="960" w:type="dxa"/>
            <w:gridSpan w:val="2"/>
            <w:tcBorders>
              <w:top w:val="single" w:sz="4" w:space="0" w:color="auto"/>
              <w:left w:val="nil"/>
              <w:bottom w:val="nil"/>
              <w:right w:val="nil"/>
            </w:tcBorders>
            <w:shd w:val="clear" w:color="auto" w:fill="auto"/>
            <w:noWrap/>
            <w:vAlign w:val="bottom"/>
            <w:hideMark/>
          </w:tcPr>
          <w:p w14:paraId="5A9182D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Percent</w:t>
            </w:r>
          </w:p>
        </w:tc>
        <w:tc>
          <w:tcPr>
            <w:tcW w:w="960" w:type="dxa"/>
            <w:gridSpan w:val="2"/>
            <w:tcBorders>
              <w:top w:val="single" w:sz="4" w:space="0" w:color="auto"/>
              <w:left w:val="nil"/>
              <w:bottom w:val="nil"/>
              <w:right w:val="nil"/>
            </w:tcBorders>
            <w:shd w:val="clear" w:color="auto" w:fill="auto"/>
            <w:noWrap/>
            <w:vAlign w:val="bottom"/>
            <w:hideMark/>
          </w:tcPr>
          <w:p w14:paraId="1B543BE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w:t>
            </w:r>
          </w:p>
        </w:tc>
        <w:tc>
          <w:tcPr>
            <w:tcW w:w="1727" w:type="dxa"/>
            <w:gridSpan w:val="4"/>
            <w:tcBorders>
              <w:top w:val="single" w:sz="4" w:space="0" w:color="auto"/>
              <w:left w:val="nil"/>
              <w:bottom w:val="nil"/>
              <w:right w:val="nil"/>
            </w:tcBorders>
            <w:shd w:val="clear" w:color="auto" w:fill="auto"/>
            <w:noWrap/>
            <w:vAlign w:val="bottom"/>
            <w:hideMark/>
          </w:tcPr>
          <w:p w14:paraId="098A0A2C" w14:textId="77777777" w:rsidR="008C260A" w:rsidRPr="008C260A" w:rsidRDefault="008C260A" w:rsidP="008C260A">
            <w:pPr>
              <w:spacing w:after="0"/>
              <w:jc w:val="center"/>
              <w:rPr>
                <w:rFonts w:eastAsia="Times New Roman" w:cs="Times New Roman"/>
                <w:color w:val="000000"/>
                <w:szCs w:val="22"/>
              </w:rPr>
            </w:pPr>
            <w:r w:rsidRPr="008C260A">
              <w:rPr>
                <w:rFonts w:eastAsia="Times New Roman" w:cs="Times New Roman"/>
                <w:color w:val="000000"/>
                <w:szCs w:val="22"/>
              </w:rPr>
              <w:t>Selectivity</w:t>
            </w:r>
          </w:p>
        </w:tc>
      </w:tr>
      <w:tr w:rsidR="008C260A" w:rsidRPr="008C260A" w14:paraId="08C5BB69" w14:textId="77777777" w:rsidTr="008C260A">
        <w:trPr>
          <w:gridAfter w:val="1"/>
          <w:wAfter w:w="107" w:type="dxa"/>
          <w:trHeight w:val="300"/>
          <w:jc w:val="center"/>
        </w:trPr>
        <w:tc>
          <w:tcPr>
            <w:tcW w:w="960" w:type="dxa"/>
            <w:tcBorders>
              <w:top w:val="nil"/>
              <w:left w:val="nil"/>
              <w:bottom w:val="single" w:sz="4" w:space="0" w:color="auto"/>
              <w:right w:val="nil"/>
            </w:tcBorders>
            <w:shd w:val="clear" w:color="auto" w:fill="auto"/>
            <w:noWrap/>
            <w:vAlign w:val="bottom"/>
            <w:hideMark/>
          </w:tcPr>
          <w:p w14:paraId="2B3D3715"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Age</w:t>
            </w:r>
          </w:p>
        </w:tc>
        <w:tc>
          <w:tcPr>
            <w:tcW w:w="1273" w:type="dxa"/>
            <w:tcBorders>
              <w:top w:val="nil"/>
              <w:left w:val="nil"/>
              <w:bottom w:val="single" w:sz="4" w:space="0" w:color="auto"/>
              <w:right w:val="nil"/>
            </w:tcBorders>
            <w:shd w:val="clear" w:color="auto" w:fill="auto"/>
            <w:noWrap/>
            <w:vAlign w:val="bottom"/>
            <w:hideMark/>
          </w:tcPr>
          <w:p w14:paraId="6676F871" w14:textId="18589778" w:rsidR="008C260A" w:rsidRPr="008C260A" w:rsidRDefault="008C260A" w:rsidP="008C260A">
            <w:pPr>
              <w:spacing w:after="0"/>
              <w:jc w:val="right"/>
              <w:rPr>
                <w:rFonts w:eastAsia="Times New Roman" w:cs="Times New Roman"/>
                <w:color w:val="000000"/>
                <w:szCs w:val="22"/>
              </w:rPr>
            </w:pPr>
            <w:r>
              <w:rPr>
                <w:rFonts w:eastAsia="Times New Roman" w:cs="Times New Roman"/>
                <w:color w:val="000000"/>
                <w:szCs w:val="22"/>
              </w:rPr>
              <w:t>Thousands</w:t>
            </w:r>
          </w:p>
        </w:tc>
        <w:tc>
          <w:tcPr>
            <w:tcW w:w="960" w:type="dxa"/>
            <w:gridSpan w:val="2"/>
            <w:tcBorders>
              <w:top w:val="nil"/>
              <w:left w:val="nil"/>
              <w:bottom w:val="single" w:sz="4" w:space="0" w:color="auto"/>
              <w:right w:val="nil"/>
            </w:tcBorders>
            <w:shd w:val="clear" w:color="auto" w:fill="auto"/>
            <w:noWrap/>
            <w:vAlign w:val="bottom"/>
            <w:hideMark/>
          </w:tcPr>
          <w:p w14:paraId="7D2602C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Mature</w:t>
            </w:r>
          </w:p>
        </w:tc>
        <w:tc>
          <w:tcPr>
            <w:tcW w:w="960" w:type="dxa"/>
            <w:gridSpan w:val="2"/>
            <w:tcBorders>
              <w:top w:val="nil"/>
              <w:left w:val="nil"/>
              <w:bottom w:val="single" w:sz="4" w:space="0" w:color="auto"/>
              <w:right w:val="nil"/>
            </w:tcBorders>
            <w:shd w:val="clear" w:color="auto" w:fill="auto"/>
            <w:noWrap/>
            <w:vAlign w:val="bottom"/>
            <w:hideMark/>
          </w:tcPr>
          <w:p w14:paraId="3644A20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Weight</w:t>
            </w:r>
          </w:p>
        </w:tc>
        <w:tc>
          <w:tcPr>
            <w:tcW w:w="887" w:type="dxa"/>
            <w:gridSpan w:val="2"/>
            <w:tcBorders>
              <w:top w:val="nil"/>
              <w:left w:val="nil"/>
              <w:bottom w:val="single" w:sz="4" w:space="0" w:color="auto"/>
              <w:right w:val="nil"/>
            </w:tcBorders>
            <w:shd w:val="clear" w:color="auto" w:fill="auto"/>
            <w:noWrap/>
            <w:vAlign w:val="bottom"/>
            <w:hideMark/>
          </w:tcPr>
          <w:p w14:paraId="02096AA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Fishery</w:t>
            </w:r>
          </w:p>
        </w:tc>
        <w:tc>
          <w:tcPr>
            <w:tcW w:w="840" w:type="dxa"/>
            <w:gridSpan w:val="2"/>
            <w:tcBorders>
              <w:top w:val="nil"/>
              <w:left w:val="nil"/>
              <w:bottom w:val="single" w:sz="4" w:space="0" w:color="auto"/>
              <w:right w:val="nil"/>
            </w:tcBorders>
            <w:shd w:val="clear" w:color="auto" w:fill="auto"/>
            <w:noWrap/>
            <w:vAlign w:val="bottom"/>
            <w:hideMark/>
          </w:tcPr>
          <w:p w14:paraId="3E4C1B7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Survey</w:t>
            </w:r>
          </w:p>
        </w:tc>
      </w:tr>
      <w:tr w:rsidR="008C260A" w:rsidRPr="008C260A" w14:paraId="16ED9C15"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24B37134"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2</w:t>
            </w:r>
          </w:p>
        </w:tc>
        <w:tc>
          <w:tcPr>
            <w:tcW w:w="1380" w:type="dxa"/>
            <w:gridSpan w:val="2"/>
            <w:tcBorders>
              <w:top w:val="nil"/>
              <w:left w:val="nil"/>
              <w:bottom w:val="nil"/>
              <w:right w:val="nil"/>
            </w:tcBorders>
            <w:shd w:val="clear" w:color="auto" w:fill="auto"/>
            <w:noWrap/>
            <w:vAlign w:val="bottom"/>
            <w:hideMark/>
          </w:tcPr>
          <w:p w14:paraId="130AAB5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10,462 </w:t>
            </w:r>
          </w:p>
        </w:tc>
        <w:tc>
          <w:tcPr>
            <w:tcW w:w="960" w:type="dxa"/>
            <w:gridSpan w:val="2"/>
            <w:tcBorders>
              <w:top w:val="nil"/>
              <w:left w:val="nil"/>
              <w:bottom w:val="nil"/>
              <w:right w:val="nil"/>
            </w:tcBorders>
            <w:shd w:val="clear" w:color="auto" w:fill="auto"/>
            <w:noWrap/>
            <w:vAlign w:val="bottom"/>
            <w:hideMark/>
          </w:tcPr>
          <w:p w14:paraId="1B5CCF9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w:t>
            </w:r>
          </w:p>
        </w:tc>
        <w:tc>
          <w:tcPr>
            <w:tcW w:w="960" w:type="dxa"/>
            <w:gridSpan w:val="2"/>
            <w:tcBorders>
              <w:top w:val="nil"/>
              <w:left w:val="nil"/>
              <w:bottom w:val="nil"/>
              <w:right w:val="nil"/>
            </w:tcBorders>
            <w:shd w:val="clear" w:color="auto" w:fill="auto"/>
            <w:noWrap/>
            <w:vAlign w:val="bottom"/>
            <w:hideMark/>
          </w:tcPr>
          <w:p w14:paraId="5294FEF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27.7</w:t>
            </w:r>
          </w:p>
        </w:tc>
        <w:tc>
          <w:tcPr>
            <w:tcW w:w="887" w:type="dxa"/>
            <w:gridSpan w:val="2"/>
            <w:tcBorders>
              <w:top w:val="nil"/>
              <w:left w:val="nil"/>
              <w:bottom w:val="nil"/>
              <w:right w:val="nil"/>
            </w:tcBorders>
            <w:shd w:val="clear" w:color="auto" w:fill="auto"/>
            <w:noWrap/>
            <w:vAlign w:val="bottom"/>
            <w:hideMark/>
          </w:tcPr>
          <w:p w14:paraId="39072B0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w:t>
            </w:r>
          </w:p>
        </w:tc>
        <w:tc>
          <w:tcPr>
            <w:tcW w:w="840" w:type="dxa"/>
            <w:gridSpan w:val="2"/>
            <w:tcBorders>
              <w:top w:val="nil"/>
              <w:left w:val="nil"/>
              <w:bottom w:val="nil"/>
              <w:right w:val="nil"/>
            </w:tcBorders>
            <w:shd w:val="clear" w:color="auto" w:fill="auto"/>
            <w:noWrap/>
            <w:vAlign w:val="bottom"/>
            <w:hideMark/>
          </w:tcPr>
          <w:p w14:paraId="630A230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0.012</w:t>
            </w:r>
          </w:p>
        </w:tc>
      </w:tr>
      <w:tr w:rsidR="008C260A" w:rsidRPr="008C260A" w14:paraId="60CEBA82"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34898661"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3</w:t>
            </w:r>
          </w:p>
        </w:tc>
        <w:tc>
          <w:tcPr>
            <w:tcW w:w="1380" w:type="dxa"/>
            <w:gridSpan w:val="2"/>
            <w:tcBorders>
              <w:top w:val="nil"/>
              <w:left w:val="nil"/>
              <w:bottom w:val="nil"/>
              <w:right w:val="nil"/>
            </w:tcBorders>
            <w:shd w:val="clear" w:color="auto" w:fill="auto"/>
            <w:noWrap/>
            <w:vAlign w:val="bottom"/>
            <w:hideMark/>
          </w:tcPr>
          <w:p w14:paraId="1AF50C4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9,016 </w:t>
            </w:r>
          </w:p>
        </w:tc>
        <w:tc>
          <w:tcPr>
            <w:tcW w:w="960" w:type="dxa"/>
            <w:gridSpan w:val="2"/>
            <w:tcBorders>
              <w:top w:val="nil"/>
              <w:left w:val="nil"/>
              <w:bottom w:val="nil"/>
              <w:right w:val="nil"/>
            </w:tcBorders>
            <w:shd w:val="clear" w:color="auto" w:fill="auto"/>
            <w:noWrap/>
            <w:vAlign w:val="bottom"/>
            <w:hideMark/>
          </w:tcPr>
          <w:p w14:paraId="45E50637"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960" w:type="dxa"/>
            <w:gridSpan w:val="2"/>
            <w:tcBorders>
              <w:top w:val="nil"/>
              <w:left w:val="nil"/>
              <w:bottom w:val="nil"/>
              <w:right w:val="nil"/>
            </w:tcBorders>
            <w:shd w:val="clear" w:color="auto" w:fill="auto"/>
            <w:noWrap/>
            <w:vAlign w:val="bottom"/>
            <w:hideMark/>
          </w:tcPr>
          <w:p w14:paraId="7E2C409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73.8</w:t>
            </w:r>
          </w:p>
        </w:tc>
        <w:tc>
          <w:tcPr>
            <w:tcW w:w="887" w:type="dxa"/>
            <w:gridSpan w:val="2"/>
            <w:tcBorders>
              <w:top w:val="nil"/>
              <w:left w:val="nil"/>
              <w:bottom w:val="nil"/>
              <w:right w:val="nil"/>
            </w:tcBorders>
            <w:shd w:val="clear" w:color="auto" w:fill="auto"/>
            <w:noWrap/>
            <w:vAlign w:val="bottom"/>
            <w:hideMark/>
          </w:tcPr>
          <w:p w14:paraId="02B6240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w:t>
            </w:r>
          </w:p>
        </w:tc>
        <w:tc>
          <w:tcPr>
            <w:tcW w:w="840" w:type="dxa"/>
            <w:gridSpan w:val="2"/>
            <w:tcBorders>
              <w:top w:val="nil"/>
              <w:left w:val="nil"/>
              <w:bottom w:val="nil"/>
              <w:right w:val="nil"/>
            </w:tcBorders>
            <w:shd w:val="clear" w:color="auto" w:fill="auto"/>
            <w:noWrap/>
            <w:vAlign w:val="bottom"/>
            <w:hideMark/>
          </w:tcPr>
          <w:p w14:paraId="2090746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0.022</w:t>
            </w:r>
          </w:p>
        </w:tc>
      </w:tr>
      <w:tr w:rsidR="008C260A" w:rsidRPr="008C260A" w14:paraId="1E3B3454"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75D60050"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4</w:t>
            </w:r>
          </w:p>
        </w:tc>
        <w:tc>
          <w:tcPr>
            <w:tcW w:w="1380" w:type="dxa"/>
            <w:gridSpan w:val="2"/>
            <w:tcBorders>
              <w:top w:val="nil"/>
              <w:left w:val="nil"/>
              <w:bottom w:val="nil"/>
              <w:right w:val="nil"/>
            </w:tcBorders>
            <w:shd w:val="clear" w:color="auto" w:fill="auto"/>
            <w:noWrap/>
            <w:vAlign w:val="bottom"/>
            <w:hideMark/>
          </w:tcPr>
          <w:p w14:paraId="2DD6FD4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8,197 </w:t>
            </w:r>
          </w:p>
        </w:tc>
        <w:tc>
          <w:tcPr>
            <w:tcW w:w="960" w:type="dxa"/>
            <w:gridSpan w:val="2"/>
            <w:tcBorders>
              <w:top w:val="nil"/>
              <w:left w:val="nil"/>
              <w:bottom w:val="nil"/>
              <w:right w:val="nil"/>
            </w:tcBorders>
            <w:shd w:val="clear" w:color="auto" w:fill="auto"/>
            <w:noWrap/>
            <w:vAlign w:val="bottom"/>
            <w:hideMark/>
          </w:tcPr>
          <w:p w14:paraId="2BBEEB7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960" w:type="dxa"/>
            <w:gridSpan w:val="2"/>
            <w:tcBorders>
              <w:top w:val="nil"/>
              <w:left w:val="nil"/>
              <w:bottom w:val="nil"/>
              <w:right w:val="nil"/>
            </w:tcBorders>
            <w:shd w:val="clear" w:color="auto" w:fill="auto"/>
            <w:noWrap/>
            <w:vAlign w:val="bottom"/>
            <w:hideMark/>
          </w:tcPr>
          <w:p w14:paraId="565B7B2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138.4</w:t>
            </w:r>
          </w:p>
        </w:tc>
        <w:tc>
          <w:tcPr>
            <w:tcW w:w="887" w:type="dxa"/>
            <w:gridSpan w:val="2"/>
            <w:tcBorders>
              <w:top w:val="nil"/>
              <w:left w:val="nil"/>
              <w:bottom w:val="nil"/>
              <w:right w:val="nil"/>
            </w:tcBorders>
            <w:shd w:val="clear" w:color="auto" w:fill="auto"/>
            <w:noWrap/>
            <w:vAlign w:val="bottom"/>
            <w:hideMark/>
          </w:tcPr>
          <w:p w14:paraId="0E8FB7D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0.001</w:t>
            </w:r>
          </w:p>
        </w:tc>
        <w:tc>
          <w:tcPr>
            <w:tcW w:w="840" w:type="dxa"/>
            <w:gridSpan w:val="2"/>
            <w:tcBorders>
              <w:top w:val="nil"/>
              <w:left w:val="nil"/>
              <w:bottom w:val="nil"/>
              <w:right w:val="nil"/>
            </w:tcBorders>
            <w:shd w:val="clear" w:color="auto" w:fill="auto"/>
            <w:noWrap/>
            <w:vAlign w:val="bottom"/>
            <w:hideMark/>
          </w:tcPr>
          <w:p w14:paraId="3A8BBF6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0.041</w:t>
            </w:r>
          </w:p>
        </w:tc>
      </w:tr>
      <w:tr w:rsidR="008C260A" w:rsidRPr="008C260A" w14:paraId="1A1B592E"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605346CA"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5</w:t>
            </w:r>
          </w:p>
        </w:tc>
        <w:tc>
          <w:tcPr>
            <w:tcW w:w="1380" w:type="dxa"/>
            <w:gridSpan w:val="2"/>
            <w:tcBorders>
              <w:top w:val="nil"/>
              <w:left w:val="nil"/>
              <w:bottom w:val="nil"/>
              <w:right w:val="nil"/>
            </w:tcBorders>
            <w:shd w:val="clear" w:color="auto" w:fill="auto"/>
            <w:noWrap/>
            <w:vAlign w:val="bottom"/>
            <w:hideMark/>
          </w:tcPr>
          <w:p w14:paraId="75CFB02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6,501 </w:t>
            </w:r>
          </w:p>
        </w:tc>
        <w:tc>
          <w:tcPr>
            <w:tcW w:w="960" w:type="dxa"/>
            <w:gridSpan w:val="2"/>
            <w:tcBorders>
              <w:top w:val="nil"/>
              <w:left w:val="nil"/>
              <w:bottom w:val="nil"/>
              <w:right w:val="nil"/>
            </w:tcBorders>
            <w:shd w:val="clear" w:color="auto" w:fill="auto"/>
            <w:noWrap/>
            <w:vAlign w:val="bottom"/>
            <w:hideMark/>
          </w:tcPr>
          <w:p w14:paraId="3BA5191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3</w:t>
            </w:r>
          </w:p>
        </w:tc>
        <w:tc>
          <w:tcPr>
            <w:tcW w:w="960" w:type="dxa"/>
            <w:gridSpan w:val="2"/>
            <w:tcBorders>
              <w:top w:val="nil"/>
              <w:left w:val="nil"/>
              <w:bottom w:val="nil"/>
              <w:right w:val="nil"/>
            </w:tcBorders>
            <w:shd w:val="clear" w:color="auto" w:fill="auto"/>
            <w:noWrap/>
            <w:vAlign w:val="bottom"/>
            <w:hideMark/>
          </w:tcPr>
          <w:p w14:paraId="47C144A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215.1</w:t>
            </w:r>
          </w:p>
        </w:tc>
        <w:tc>
          <w:tcPr>
            <w:tcW w:w="887" w:type="dxa"/>
            <w:gridSpan w:val="2"/>
            <w:tcBorders>
              <w:top w:val="nil"/>
              <w:left w:val="nil"/>
              <w:bottom w:val="nil"/>
              <w:right w:val="nil"/>
            </w:tcBorders>
            <w:shd w:val="clear" w:color="auto" w:fill="auto"/>
            <w:noWrap/>
            <w:vAlign w:val="bottom"/>
            <w:hideMark/>
          </w:tcPr>
          <w:p w14:paraId="5C74843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0.007</w:t>
            </w:r>
          </w:p>
        </w:tc>
        <w:tc>
          <w:tcPr>
            <w:tcW w:w="840" w:type="dxa"/>
            <w:gridSpan w:val="2"/>
            <w:tcBorders>
              <w:top w:val="nil"/>
              <w:left w:val="nil"/>
              <w:bottom w:val="nil"/>
              <w:right w:val="nil"/>
            </w:tcBorders>
            <w:shd w:val="clear" w:color="auto" w:fill="auto"/>
            <w:noWrap/>
            <w:vAlign w:val="bottom"/>
            <w:hideMark/>
          </w:tcPr>
          <w:p w14:paraId="7D00932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0.075</w:t>
            </w:r>
          </w:p>
        </w:tc>
      </w:tr>
      <w:tr w:rsidR="008C260A" w:rsidRPr="008C260A" w14:paraId="3103E71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2638EACA"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6</w:t>
            </w:r>
          </w:p>
        </w:tc>
        <w:tc>
          <w:tcPr>
            <w:tcW w:w="1380" w:type="dxa"/>
            <w:gridSpan w:val="2"/>
            <w:tcBorders>
              <w:top w:val="nil"/>
              <w:left w:val="nil"/>
              <w:bottom w:val="nil"/>
              <w:right w:val="nil"/>
            </w:tcBorders>
            <w:shd w:val="clear" w:color="auto" w:fill="auto"/>
            <w:noWrap/>
            <w:vAlign w:val="bottom"/>
            <w:hideMark/>
          </w:tcPr>
          <w:p w14:paraId="7094203F"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6,458 </w:t>
            </w:r>
          </w:p>
        </w:tc>
        <w:tc>
          <w:tcPr>
            <w:tcW w:w="960" w:type="dxa"/>
            <w:gridSpan w:val="2"/>
            <w:tcBorders>
              <w:top w:val="nil"/>
              <w:left w:val="nil"/>
              <w:bottom w:val="nil"/>
              <w:right w:val="nil"/>
            </w:tcBorders>
            <w:shd w:val="clear" w:color="auto" w:fill="auto"/>
            <w:noWrap/>
            <w:vAlign w:val="bottom"/>
            <w:hideMark/>
          </w:tcPr>
          <w:p w14:paraId="7DA5FB0F"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5</w:t>
            </w:r>
          </w:p>
        </w:tc>
        <w:tc>
          <w:tcPr>
            <w:tcW w:w="960" w:type="dxa"/>
            <w:gridSpan w:val="2"/>
            <w:tcBorders>
              <w:top w:val="nil"/>
              <w:left w:val="nil"/>
              <w:bottom w:val="nil"/>
              <w:right w:val="nil"/>
            </w:tcBorders>
            <w:shd w:val="clear" w:color="auto" w:fill="auto"/>
            <w:noWrap/>
            <w:vAlign w:val="bottom"/>
            <w:hideMark/>
          </w:tcPr>
          <w:p w14:paraId="639D571F"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297.6</w:t>
            </w:r>
          </w:p>
        </w:tc>
        <w:tc>
          <w:tcPr>
            <w:tcW w:w="887" w:type="dxa"/>
            <w:gridSpan w:val="2"/>
            <w:tcBorders>
              <w:top w:val="nil"/>
              <w:left w:val="nil"/>
              <w:bottom w:val="nil"/>
              <w:right w:val="nil"/>
            </w:tcBorders>
            <w:shd w:val="clear" w:color="auto" w:fill="auto"/>
            <w:noWrap/>
            <w:vAlign w:val="bottom"/>
            <w:hideMark/>
          </w:tcPr>
          <w:p w14:paraId="26243706"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0.033</w:t>
            </w:r>
          </w:p>
        </w:tc>
        <w:tc>
          <w:tcPr>
            <w:tcW w:w="840" w:type="dxa"/>
            <w:gridSpan w:val="2"/>
            <w:tcBorders>
              <w:top w:val="nil"/>
              <w:left w:val="nil"/>
              <w:bottom w:val="nil"/>
              <w:right w:val="nil"/>
            </w:tcBorders>
            <w:shd w:val="clear" w:color="auto" w:fill="auto"/>
            <w:noWrap/>
            <w:vAlign w:val="bottom"/>
            <w:hideMark/>
          </w:tcPr>
          <w:p w14:paraId="565FB73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0.131</w:t>
            </w:r>
          </w:p>
        </w:tc>
      </w:tr>
      <w:tr w:rsidR="008C260A" w:rsidRPr="008C260A" w14:paraId="51E7AA6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7DC4FC5F"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7</w:t>
            </w:r>
          </w:p>
        </w:tc>
        <w:tc>
          <w:tcPr>
            <w:tcW w:w="1380" w:type="dxa"/>
            <w:gridSpan w:val="2"/>
            <w:tcBorders>
              <w:top w:val="nil"/>
              <w:left w:val="nil"/>
              <w:bottom w:val="nil"/>
              <w:right w:val="nil"/>
            </w:tcBorders>
            <w:shd w:val="clear" w:color="auto" w:fill="auto"/>
            <w:noWrap/>
            <w:vAlign w:val="bottom"/>
            <w:hideMark/>
          </w:tcPr>
          <w:p w14:paraId="0912D05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4,568 </w:t>
            </w:r>
          </w:p>
        </w:tc>
        <w:tc>
          <w:tcPr>
            <w:tcW w:w="960" w:type="dxa"/>
            <w:gridSpan w:val="2"/>
            <w:tcBorders>
              <w:top w:val="nil"/>
              <w:left w:val="nil"/>
              <w:bottom w:val="nil"/>
              <w:right w:val="nil"/>
            </w:tcBorders>
            <w:shd w:val="clear" w:color="auto" w:fill="auto"/>
            <w:noWrap/>
            <w:vAlign w:val="bottom"/>
            <w:hideMark/>
          </w:tcPr>
          <w:p w14:paraId="31D0190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w:t>
            </w:r>
          </w:p>
        </w:tc>
        <w:tc>
          <w:tcPr>
            <w:tcW w:w="960" w:type="dxa"/>
            <w:gridSpan w:val="2"/>
            <w:tcBorders>
              <w:top w:val="nil"/>
              <w:left w:val="nil"/>
              <w:bottom w:val="nil"/>
              <w:right w:val="nil"/>
            </w:tcBorders>
            <w:shd w:val="clear" w:color="auto" w:fill="auto"/>
            <w:noWrap/>
            <w:vAlign w:val="bottom"/>
            <w:hideMark/>
          </w:tcPr>
          <w:p w14:paraId="175D5047"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380.9</w:t>
            </w:r>
          </w:p>
        </w:tc>
        <w:tc>
          <w:tcPr>
            <w:tcW w:w="887" w:type="dxa"/>
            <w:gridSpan w:val="2"/>
            <w:tcBorders>
              <w:top w:val="nil"/>
              <w:left w:val="nil"/>
              <w:bottom w:val="nil"/>
              <w:right w:val="nil"/>
            </w:tcBorders>
            <w:shd w:val="clear" w:color="auto" w:fill="auto"/>
            <w:noWrap/>
            <w:vAlign w:val="bottom"/>
            <w:hideMark/>
          </w:tcPr>
          <w:p w14:paraId="71DD7DBF"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0.146</w:t>
            </w:r>
          </w:p>
        </w:tc>
        <w:tc>
          <w:tcPr>
            <w:tcW w:w="840" w:type="dxa"/>
            <w:gridSpan w:val="2"/>
            <w:tcBorders>
              <w:top w:val="nil"/>
              <w:left w:val="nil"/>
              <w:bottom w:val="nil"/>
              <w:right w:val="nil"/>
            </w:tcBorders>
            <w:shd w:val="clear" w:color="auto" w:fill="auto"/>
            <w:noWrap/>
            <w:vAlign w:val="bottom"/>
            <w:hideMark/>
          </w:tcPr>
          <w:p w14:paraId="592DECF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0.221</w:t>
            </w:r>
          </w:p>
        </w:tc>
      </w:tr>
      <w:tr w:rsidR="008C260A" w:rsidRPr="008C260A" w14:paraId="073B1BBB"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3F80E485"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8</w:t>
            </w:r>
          </w:p>
        </w:tc>
        <w:tc>
          <w:tcPr>
            <w:tcW w:w="1380" w:type="dxa"/>
            <w:gridSpan w:val="2"/>
            <w:tcBorders>
              <w:top w:val="nil"/>
              <w:left w:val="nil"/>
              <w:bottom w:val="nil"/>
              <w:right w:val="nil"/>
            </w:tcBorders>
            <w:shd w:val="clear" w:color="auto" w:fill="auto"/>
            <w:noWrap/>
            <w:vAlign w:val="bottom"/>
            <w:hideMark/>
          </w:tcPr>
          <w:p w14:paraId="4ECB978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3,542 </w:t>
            </w:r>
          </w:p>
        </w:tc>
        <w:tc>
          <w:tcPr>
            <w:tcW w:w="960" w:type="dxa"/>
            <w:gridSpan w:val="2"/>
            <w:tcBorders>
              <w:top w:val="nil"/>
              <w:left w:val="nil"/>
              <w:bottom w:val="nil"/>
              <w:right w:val="nil"/>
            </w:tcBorders>
            <w:shd w:val="clear" w:color="auto" w:fill="auto"/>
            <w:noWrap/>
            <w:vAlign w:val="bottom"/>
            <w:hideMark/>
          </w:tcPr>
          <w:p w14:paraId="7380443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16</w:t>
            </w:r>
          </w:p>
        </w:tc>
        <w:tc>
          <w:tcPr>
            <w:tcW w:w="960" w:type="dxa"/>
            <w:gridSpan w:val="2"/>
            <w:tcBorders>
              <w:top w:val="nil"/>
              <w:left w:val="nil"/>
              <w:bottom w:val="nil"/>
              <w:right w:val="nil"/>
            </w:tcBorders>
            <w:shd w:val="clear" w:color="auto" w:fill="auto"/>
            <w:noWrap/>
            <w:vAlign w:val="bottom"/>
            <w:hideMark/>
          </w:tcPr>
          <w:p w14:paraId="1AC60B1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461.4</w:t>
            </w:r>
          </w:p>
        </w:tc>
        <w:tc>
          <w:tcPr>
            <w:tcW w:w="887" w:type="dxa"/>
            <w:gridSpan w:val="2"/>
            <w:tcBorders>
              <w:top w:val="nil"/>
              <w:left w:val="nil"/>
              <w:bottom w:val="nil"/>
              <w:right w:val="nil"/>
            </w:tcBorders>
            <w:shd w:val="clear" w:color="auto" w:fill="auto"/>
            <w:noWrap/>
            <w:vAlign w:val="bottom"/>
            <w:hideMark/>
          </w:tcPr>
          <w:p w14:paraId="3AA31BE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0.462</w:t>
            </w:r>
          </w:p>
        </w:tc>
        <w:tc>
          <w:tcPr>
            <w:tcW w:w="840" w:type="dxa"/>
            <w:gridSpan w:val="2"/>
            <w:tcBorders>
              <w:top w:val="nil"/>
              <w:left w:val="nil"/>
              <w:bottom w:val="nil"/>
              <w:right w:val="nil"/>
            </w:tcBorders>
            <w:shd w:val="clear" w:color="auto" w:fill="auto"/>
            <w:noWrap/>
            <w:vAlign w:val="bottom"/>
            <w:hideMark/>
          </w:tcPr>
          <w:p w14:paraId="1E719A5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0.347</w:t>
            </w:r>
          </w:p>
        </w:tc>
      </w:tr>
      <w:tr w:rsidR="008C260A" w:rsidRPr="008C260A" w14:paraId="17F9B6DB"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01A38EC8"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9</w:t>
            </w:r>
          </w:p>
        </w:tc>
        <w:tc>
          <w:tcPr>
            <w:tcW w:w="1380" w:type="dxa"/>
            <w:gridSpan w:val="2"/>
            <w:tcBorders>
              <w:top w:val="nil"/>
              <w:left w:val="nil"/>
              <w:bottom w:val="nil"/>
              <w:right w:val="nil"/>
            </w:tcBorders>
            <w:shd w:val="clear" w:color="auto" w:fill="auto"/>
            <w:noWrap/>
            <w:vAlign w:val="bottom"/>
            <w:hideMark/>
          </w:tcPr>
          <w:p w14:paraId="7AA94AD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2,643 </w:t>
            </w:r>
          </w:p>
        </w:tc>
        <w:tc>
          <w:tcPr>
            <w:tcW w:w="960" w:type="dxa"/>
            <w:gridSpan w:val="2"/>
            <w:tcBorders>
              <w:top w:val="nil"/>
              <w:left w:val="nil"/>
              <w:bottom w:val="nil"/>
              <w:right w:val="nil"/>
            </w:tcBorders>
            <w:shd w:val="clear" w:color="auto" w:fill="auto"/>
            <w:noWrap/>
            <w:vAlign w:val="bottom"/>
            <w:hideMark/>
          </w:tcPr>
          <w:p w14:paraId="4BA85506"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26</w:t>
            </w:r>
          </w:p>
        </w:tc>
        <w:tc>
          <w:tcPr>
            <w:tcW w:w="960" w:type="dxa"/>
            <w:gridSpan w:val="2"/>
            <w:tcBorders>
              <w:top w:val="nil"/>
              <w:left w:val="nil"/>
              <w:bottom w:val="nil"/>
              <w:right w:val="nil"/>
            </w:tcBorders>
            <w:shd w:val="clear" w:color="auto" w:fill="auto"/>
            <w:noWrap/>
            <w:vAlign w:val="bottom"/>
            <w:hideMark/>
          </w:tcPr>
          <w:p w14:paraId="13D29A6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536.8</w:t>
            </w:r>
          </w:p>
        </w:tc>
        <w:tc>
          <w:tcPr>
            <w:tcW w:w="887" w:type="dxa"/>
            <w:gridSpan w:val="2"/>
            <w:tcBorders>
              <w:top w:val="nil"/>
              <w:left w:val="nil"/>
              <w:bottom w:val="nil"/>
              <w:right w:val="nil"/>
            </w:tcBorders>
            <w:shd w:val="clear" w:color="auto" w:fill="auto"/>
            <w:noWrap/>
            <w:vAlign w:val="bottom"/>
            <w:hideMark/>
          </w:tcPr>
          <w:p w14:paraId="117B19DF"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0.811</w:t>
            </w:r>
          </w:p>
        </w:tc>
        <w:tc>
          <w:tcPr>
            <w:tcW w:w="840" w:type="dxa"/>
            <w:gridSpan w:val="2"/>
            <w:tcBorders>
              <w:top w:val="nil"/>
              <w:left w:val="nil"/>
              <w:bottom w:val="nil"/>
              <w:right w:val="nil"/>
            </w:tcBorders>
            <w:shd w:val="clear" w:color="auto" w:fill="auto"/>
            <w:noWrap/>
            <w:vAlign w:val="bottom"/>
            <w:hideMark/>
          </w:tcPr>
          <w:p w14:paraId="3A9C446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0.499</w:t>
            </w:r>
          </w:p>
        </w:tc>
      </w:tr>
      <w:tr w:rsidR="008C260A" w:rsidRPr="008C260A" w14:paraId="21335C38"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61E8BE4E"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10</w:t>
            </w:r>
          </w:p>
        </w:tc>
        <w:tc>
          <w:tcPr>
            <w:tcW w:w="1380" w:type="dxa"/>
            <w:gridSpan w:val="2"/>
            <w:tcBorders>
              <w:top w:val="nil"/>
              <w:left w:val="nil"/>
              <w:bottom w:val="nil"/>
              <w:right w:val="nil"/>
            </w:tcBorders>
            <w:shd w:val="clear" w:color="auto" w:fill="auto"/>
            <w:noWrap/>
            <w:vAlign w:val="bottom"/>
            <w:hideMark/>
          </w:tcPr>
          <w:p w14:paraId="38D9B2D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2,952 </w:t>
            </w:r>
          </w:p>
        </w:tc>
        <w:tc>
          <w:tcPr>
            <w:tcW w:w="960" w:type="dxa"/>
            <w:gridSpan w:val="2"/>
            <w:tcBorders>
              <w:top w:val="nil"/>
              <w:left w:val="nil"/>
              <w:bottom w:val="nil"/>
              <w:right w:val="nil"/>
            </w:tcBorders>
            <w:shd w:val="clear" w:color="auto" w:fill="auto"/>
            <w:noWrap/>
            <w:vAlign w:val="bottom"/>
            <w:hideMark/>
          </w:tcPr>
          <w:p w14:paraId="12AFC42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40</w:t>
            </w:r>
          </w:p>
        </w:tc>
        <w:tc>
          <w:tcPr>
            <w:tcW w:w="960" w:type="dxa"/>
            <w:gridSpan w:val="2"/>
            <w:tcBorders>
              <w:top w:val="nil"/>
              <w:left w:val="nil"/>
              <w:bottom w:val="nil"/>
              <w:right w:val="nil"/>
            </w:tcBorders>
            <w:shd w:val="clear" w:color="auto" w:fill="auto"/>
            <w:noWrap/>
            <w:vAlign w:val="bottom"/>
            <w:hideMark/>
          </w:tcPr>
          <w:p w14:paraId="7C047C9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605.8</w:t>
            </w:r>
          </w:p>
        </w:tc>
        <w:tc>
          <w:tcPr>
            <w:tcW w:w="887" w:type="dxa"/>
            <w:gridSpan w:val="2"/>
            <w:tcBorders>
              <w:top w:val="nil"/>
              <w:left w:val="nil"/>
              <w:bottom w:val="nil"/>
              <w:right w:val="nil"/>
            </w:tcBorders>
            <w:shd w:val="clear" w:color="auto" w:fill="auto"/>
            <w:noWrap/>
            <w:vAlign w:val="bottom"/>
            <w:hideMark/>
          </w:tcPr>
          <w:p w14:paraId="532C425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0.955</w:t>
            </w:r>
          </w:p>
        </w:tc>
        <w:tc>
          <w:tcPr>
            <w:tcW w:w="840" w:type="dxa"/>
            <w:gridSpan w:val="2"/>
            <w:tcBorders>
              <w:top w:val="nil"/>
              <w:left w:val="nil"/>
              <w:bottom w:val="nil"/>
              <w:right w:val="nil"/>
            </w:tcBorders>
            <w:shd w:val="clear" w:color="auto" w:fill="auto"/>
            <w:noWrap/>
            <w:vAlign w:val="bottom"/>
            <w:hideMark/>
          </w:tcPr>
          <w:p w14:paraId="63FAA25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0.652</w:t>
            </w:r>
          </w:p>
        </w:tc>
      </w:tr>
      <w:tr w:rsidR="008C260A" w:rsidRPr="008C260A" w14:paraId="05503DD1"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4A659E0B"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11</w:t>
            </w:r>
          </w:p>
        </w:tc>
        <w:tc>
          <w:tcPr>
            <w:tcW w:w="1380" w:type="dxa"/>
            <w:gridSpan w:val="2"/>
            <w:tcBorders>
              <w:top w:val="nil"/>
              <w:left w:val="nil"/>
              <w:bottom w:val="nil"/>
              <w:right w:val="nil"/>
            </w:tcBorders>
            <w:shd w:val="clear" w:color="auto" w:fill="auto"/>
            <w:noWrap/>
            <w:vAlign w:val="bottom"/>
            <w:hideMark/>
          </w:tcPr>
          <w:p w14:paraId="376CF3B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2,682 </w:t>
            </w:r>
          </w:p>
        </w:tc>
        <w:tc>
          <w:tcPr>
            <w:tcW w:w="960" w:type="dxa"/>
            <w:gridSpan w:val="2"/>
            <w:tcBorders>
              <w:top w:val="nil"/>
              <w:left w:val="nil"/>
              <w:bottom w:val="nil"/>
              <w:right w:val="nil"/>
            </w:tcBorders>
            <w:shd w:val="clear" w:color="auto" w:fill="auto"/>
            <w:noWrap/>
            <w:vAlign w:val="bottom"/>
            <w:hideMark/>
          </w:tcPr>
          <w:p w14:paraId="69CDDC7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56</w:t>
            </w:r>
          </w:p>
        </w:tc>
        <w:tc>
          <w:tcPr>
            <w:tcW w:w="960" w:type="dxa"/>
            <w:gridSpan w:val="2"/>
            <w:tcBorders>
              <w:top w:val="nil"/>
              <w:left w:val="nil"/>
              <w:bottom w:val="nil"/>
              <w:right w:val="nil"/>
            </w:tcBorders>
            <w:shd w:val="clear" w:color="auto" w:fill="auto"/>
            <w:noWrap/>
            <w:vAlign w:val="bottom"/>
            <w:hideMark/>
          </w:tcPr>
          <w:p w14:paraId="199085A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667.7</w:t>
            </w:r>
          </w:p>
        </w:tc>
        <w:tc>
          <w:tcPr>
            <w:tcW w:w="887" w:type="dxa"/>
            <w:gridSpan w:val="2"/>
            <w:tcBorders>
              <w:top w:val="nil"/>
              <w:left w:val="nil"/>
              <w:bottom w:val="nil"/>
              <w:right w:val="nil"/>
            </w:tcBorders>
            <w:shd w:val="clear" w:color="auto" w:fill="auto"/>
            <w:noWrap/>
            <w:vAlign w:val="bottom"/>
            <w:hideMark/>
          </w:tcPr>
          <w:p w14:paraId="5864DE4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0.991</w:t>
            </w:r>
          </w:p>
        </w:tc>
        <w:tc>
          <w:tcPr>
            <w:tcW w:w="840" w:type="dxa"/>
            <w:gridSpan w:val="2"/>
            <w:tcBorders>
              <w:top w:val="nil"/>
              <w:left w:val="nil"/>
              <w:bottom w:val="nil"/>
              <w:right w:val="nil"/>
            </w:tcBorders>
            <w:shd w:val="clear" w:color="auto" w:fill="auto"/>
            <w:noWrap/>
            <w:vAlign w:val="bottom"/>
            <w:hideMark/>
          </w:tcPr>
          <w:p w14:paraId="30B0AFA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0.778</w:t>
            </w:r>
          </w:p>
        </w:tc>
      </w:tr>
      <w:tr w:rsidR="008C260A" w:rsidRPr="008C260A" w14:paraId="145AB90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726036B7"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12</w:t>
            </w:r>
          </w:p>
        </w:tc>
        <w:tc>
          <w:tcPr>
            <w:tcW w:w="1380" w:type="dxa"/>
            <w:gridSpan w:val="2"/>
            <w:tcBorders>
              <w:top w:val="nil"/>
              <w:left w:val="nil"/>
              <w:bottom w:val="nil"/>
              <w:right w:val="nil"/>
            </w:tcBorders>
            <w:shd w:val="clear" w:color="auto" w:fill="auto"/>
            <w:noWrap/>
            <w:vAlign w:val="bottom"/>
            <w:hideMark/>
          </w:tcPr>
          <w:p w14:paraId="702008B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3,184 </w:t>
            </w:r>
          </w:p>
        </w:tc>
        <w:tc>
          <w:tcPr>
            <w:tcW w:w="960" w:type="dxa"/>
            <w:gridSpan w:val="2"/>
            <w:tcBorders>
              <w:top w:val="nil"/>
              <w:left w:val="nil"/>
              <w:bottom w:val="nil"/>
              <w:right w:val="nil"/>
            </w:tcBorders>
            <w:shd w:val="clear" w:color="auto" w:fill="auto"/>
            <w:noWrap/>
            <w:vAlign w:val="bottom"/>
            <w:hideMark/>
          </w:tcPr>
          <w:p w14:paraId="17FBF0B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71</w:t>
            </w:r>
          </w:p>
        </w:tc>
        <w:tc>
          <w:tcPr>
            <w:tcW w:w="960" w:type="dxa"/>
            <w:gridSpan w:val="2"/>
            <w:tcBorders>
              <w:top w:val="nil"/>
              <w:left w:val="nil"/>
              <w:bottom w:val="nil"/>
              <w:right w:val="nil"/>
            </w:tcBorders>
            <w:shd w:val="clear" w:color="auto" w:fill="auto"/>
            <w:noWrap/>
            <w:vAlign w:val="bottom"/>
            <w:hideMark/>
          </w:tcPr>
          <w:p w14:paraId="374D421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722.5</w:t>
            </w:r>
          </w:p>
        </w:tc>
        <w:tc>
          <w:tcPr>
            <w:tcW w:w="887" w:type="dxa"/>
            <w:gridSpan w:val="2"/>
            <w:tcBorders>
              <w:top w:val="nil"/>
              <w:left w:val="nil"/>
              <w:bottom w:val="nil"/>
              <w:right w:val="nil"/>
            </w:tcBorders>
            <w:shd w:val="clear" w:color="auto" w:fill="auto"/>
            <w:noWrap/>
            <w:vAlign w:val="bottom"/>
            <w:hideMark/>
          </w:tcPr>
          <w:p w14:paraId="29EC4D8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0.998</w:t>
            </w:r>
          </w:p>
        </w:tc>
        <w:tc>
          <w:tcPr>
            <w:tcW w:w="840" w:type="dxa"/>
            <w:gridSpan w:val="2"/>
            <w:tcBorders>
              <w:top w:val="nil"/>
              <w:left w:val="nil"/>
              <w:bottom w:val="nil"/>
              <w:right w:val="nil"/>
            </w:tcBorders>
            <w:shd w:val="clear" w:color="auto" w:fill="auto"/>
            <w:noWrap/>
            <w:vAlign w:val="bottom"/>
            <w:hideMark/>
          </w:tcPr>
          <w:p w14:paraId="69664B1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0.868</w:t>
            </w:r>
          </w:p>
        </w:tc>
      </w:tr>
      <w:tr w:rsidR="008C260A" w:rsidRPr="008C260A" w14:paraId="70F19D7A"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7778D998"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13</w:t>
            </w:r>
          </w:p>
        </w:tc>
        <w:tc>
          <w:tcPr>
            <w:tcW w:w="1380" w:type="dxa"/>
            <w:gridSpan w:val="2"/>
            <w:tcBorders>
              <w:top w:val="nil"/>
              <w:left w:val="nil"/>
              <w:bottom w:val="nil"/>
              <w:right w:val="nil"/>
            </w:tcBorders>
            <w:shd w:val="clear" w:color="auto" w:fill="auto"/>
            <w:noWrap/>
            <w:vAlign w:val="bottom"/>
            <w:hideMark/>
          </w:tcPr>
          <w:p w14:paraId="724081D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2,861 </w:t>
            </w:r>
          </w:p>
        </w:tc>
        <w:tc>
          <w:tcPr>
            <w:tcW w:w="960" w:type="dxa"/>
            <w:gridSpan w:val="2"/>
            <w:tcBorders>
              <w:top w:val="nil"/>
              <w:left w:val="nil"/>
              <w:bottom w:val="nil"/>
              <w:right w:val="nil"/>
            </w:tcBorders>
            <w:shd w:val="clear" w:color="auto" w:fill="auto"/>
            <w:noWrap/>
            <w:vAlign w:val="bottom"/>
            <w:hideMark/>
          </w:tcPr>
          <w:p w14:paraId="2FC13AD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83</w:t>
            </w:r>
          </w:p>
        </w:tc>
        <w:tc>
          <w:tcPr>
            <w:tcW w:w="960" w:type="dxa"/>
            <w:gridSpan w:val="2"/>
            <w:tcBorders>
              <w:top w:val="nil"/>
              <w:left w:val="nil"/>
              <w:bottom w:val="nil"/>
              <w:right w:val="nil"/>
            </w:tcBorders>
            <w:shd w:val="clear" w:color="auto" w:fill="auto"/>
            <w:noWrap/>
            <w:vAlign w:val="bottom"/>
            <w:hideMark/>
          </w:tcPr>
          <w:p w14:paraId="22FA429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770.6</w:t>
            </w:r>
          </w:p>
        </w:tc>
        <w:tc>
          <w:tcPr>
            <w:tcW w:w="887" w:type="dxa"/>
            <w:gridSpan w:val="2"/>
            <w:tcBorders>
              <w:top w:val="nil"/>
              <w:left w:val="nil"/>
              <w:bottom w:val="nil"/>
              <w:right w:val="nil"/>
            </w:tcBorders>
            <w:shd w:val="clear" w:color="auto" w:fill="auto"/>
            <w:noWrap/>
            <w:vAlign w:val="bottom"/>
            <w:hideMark/>
          </w:tcPr>
          <w:p w14:paraId="75D8519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06BF38C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0.925</w:t>
            </w:r>
          </w:p>
        </w:tc>
      </w:tr>
      <w:tr w:rsidR="008C260A" w:rsidRPr="008C260A" w14:paraId="05B0415F"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00334F34"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14</w:t>
            </w:r>
          </w:p>
        </w:tc>
        <w:tc>
          <w:tcPr>
            <w:tcW w:w="1380" w:type="dxa"/>
            <w:gridSpan w:val="2"/>
            <w:tcBorders>
              <w:top w:val="nil"/>
              <w:left w:val="nil"/>
              <w:bottom w:val="nil"/>
              <w:right w:val="nil"/>
            </w:tcBorders>
            <w:shd w:val="clear" w:color="auto" w:fill="auto"/>
            <w:noWrap/>
            <w:vAlign w:val="bottom"/>
            <w:hideMark/>
          </w:tcPr>
          <w:p w14:paraId="4B72375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1,937 </w:t>
            </w:r>
          </w:p>
        </w:tc>
        <w:tc>
          <w:tcPr>
            <w:tcW w:w="960" w:type="dxa"/>
            <w:gridSpan w:val="2"/>
            <w:tcBorders>
              <w:top w:val="nil"/>
              <w:left w:val="nil"/>
              <w:bottom w:val="nil"/>
              <w:right w:val="nil"/>
            </w:tcBorders>
            <w:shd w:val="clear" w:color="auto" w:fill="auto"/>
            <w:noWrap/>
            <w:vAlign w:val="bottom"/>
            <w:hideMark/>
          </w:tcPr>
          <w:p w14:paraId="77C2AA7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90</w:t>
            </w:r>
          </w:p>
        </w:tc>
        <w:tc>
          <w:tcPr>
            <w:tcW w:w="960" w:type="dxa"/>
            <w:gridSpan w:val="2"/>
            <w:tcBorders>
              <w:top w:val="nil"/>
              <w:left w:val="nil"/>
              <w:bottom w:val="nil"/>
              <w:right w:val="nil"/>
            </w:tcBorders>
            <w:shd w:val="clear" w:color="auto" w:fill="auto"/>
            <w:noWrap/>
            <w:vAlign w:val="bottom"/>
            <w:hideMark/>
          </w:tcPr>
          <w:p w14:paraId="0212DB5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812.3</w:t>
            </w:r>
          </w:p>
        </w:tc>
        <w:tc>
          <w:tcPr>
            <w:tcW w:w="887" w:type="dxa"/>
            <w:gridSpan w:val="2"/>
            <w:tcBorders>
              <w:top w:val="nil"/>
              <w:left w:val="nil"/>
              <w:bottom w:val="nil"/>
              <w:right w:val="nil"/>
            </w:tcBorders>
            <w:shd w:val="clear" w:color="auto" w:fill="auto"/>
            <w:noWrap/>
            <w:vAlign w:val="bottom"/>
            <w:hideMark/>
          </w:tcPr>
          <w:p w14:paraId="287499E7"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1C4106D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0.959</w:t>
            </w:r>
          </w:p>
        </w:tc>
      </w:tr>
      <w:tr w:rsidR="008C260A" w:rsidRPr="008C260A" w14:paraId="5ED7C393"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55C89621"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15</w:t>
            </w:r>
          </w:p>
        </w:tc>
        <w:tc>
          <w:tcPr>
            <w:tcW w:w="1380" w:type="dxa"/>
            <w:gridSpan w:val="2"/>
            <w:tcBorders>
              <w:top w:val="nil"/>
              <w:left w:val="nil"/>
              <w:bottom w:val="nil"/>
              <w:right w:val="nil"/>
            </w:tcBorders>
            <w:shd w:val="clear" w:color="auto" w:fill="auto"/>
            <w:noWrap/>
            <w:vAlign w:val="bottom"/>
            <w:hideMark/>
          </w:tcPr>
          <w:p w14:paraId="0B3447CF"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1,855 </w:t>
            </w:r>
          </w:p>
        </w:tc>
        <w:tc>
          <w:tcPr>
            <w:tcW w:w="960" w:type="dxa"/>
            <w:gridSpan w:val="2"/>
            <w:tcBorders>
              <w:top w:val="nil"/>
              <w:left w:val="nil"/>
              <w:bottom w:val="nil"/>
              <w:right w:val="nil"/>
            </w:tcBorders>
            <w:shd w:val="clear" w:color="auto" w:fill="auto"/>
            <w:noWrap/>
            <w:vAlign w:val="bottom"/>
            <w:hideMark/>
          </w:tcPr>
          <w:p w14:paraId="6FB37F2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95</w:t>
            </w:r>
          </w:p>
        </w:tc>
        <w:tc>
          <w:tcPr>
            <w:tcW w:w="960" w:type="dxa"/>
            <w:gridSpan w:val="2"/>
            <w:tcBorders>
              <w:top w:val="nil"/>
              <w:left w:val="nil"/>
              <w:bottom w:val="nil"/>
              <w:right w:val="nil"/>
            </w:tcBorders>
            <w:shd w:val="clear" w:color="auto" w:fill="auto"/>
            <w:noWrap/>
            <w:vAlign w:val="bottom"/>
            <w:hideMark/>
          </w:tcPr>
          <w:p w14:paraId="5422DD47"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848.3</w:t>
            </w:r>
          </w:p>
        </w:tc>
        <w:tc>
          <w:tcPr>
            <w:tcW w:w="887" w:type="dxa"/>
            <w:gridSpan w:val="2"/>
            <w:tcBorders>
              <w:top w:val="nil"/>
              <w:left w:val="nil"/>
              <w:bottom w:val="nil"/>
              <w:right w:val="nil"/>
            </w:tcBorders>
            <w:shd w:val="clear" w:color="auto" w:fill="auto"/>
            <w:noWrap/>
            <w:vAlign w:val="bottom"/>
            <w:hideMark/>
          </w:tcPr>
          <w:p w14:paraId="588FD76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2147E98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0.977</w:t>
            </w:r>
          </w:p>
        </w:tc>
      </w:tr>
      <w:tr w:rsidR="008C260A" w:rsidRPr="008C260A" w14:paraId="2D51D629"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1676DA30"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16</w:t>
            </w:r>
          </w:p>
        </w:tc>
        <w:tc>
          <w:tcPr>
            <w:tcW w:w="1380" w:type="dxa"/>
            <w:gridSpan w:val="2"/>
            <w:tcBorders>
              <w:top w:val="nil"/>
              <w:left w:val="nil"/>
              <w:bottom w:val="nil"/>
              <w:right w:val="nil"/>
            </w:tcBorders>
            <w:shd w:val="clear" w:color="auto" w:fill="auto"/>
            <w:noWrap/>
            <w:vAlign w:val="bottom"/>
            <w:hideMark/>
          </w:tcPr>
          <w:p w14:paraId="689D199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1,050 </w:t>
            </w:r>
          </w:p>
        </w:tc>
        <w:tc>
          <w:tcPr>
            <w:tcW w:w="960" w:type="dxa"/>
            <w:gridSpan w:val="2"/>
            <w:tcBorders>
              <w:top w:val="nil"/>
              <w:left w:val="nil"/>
              <w:bottom w:val="nil"/>
              <w:right w:val="nil"/>
            </w:tcBorders>
            <w:shd w:val="clear" w:color="auto" w:fill="auto"/>
            <w:noWrap/>
            <w:vAlign w:val="bottom"/>
            <w:hideMark/>
          </w:tcPr>
          <w:p w14:paraId="6DEC5C0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97</w:t>
            </w:r>
          </w:p>
        </w:tc>
        <w:tc>
          <w:tcPr>
            <w:tcW w:w="960" w:type="dxa"/>
            <w:gridSpan w:val="2"/>
            <w:tcBorders>
              <w:top w:val="nil"/>
              <w:left w:val="nil"/>
              <w:bottom w:val="nil"/>
              <w:right w:val="nil"/>
            </w:tcBorders>
            <w:shd w:val="clear" w:color="auto" w:fill="auto"/>
            <w:noWrap/>
            <w:vAlign w:val="bottom"/>
            <w:hideMark/>
          </w:tcPr>
          <w:p w14:paraId="1F9330A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879.1</w:t>
            </w:r>
          </w:p>
        </w:tc>
        <w:tc>
          <w:tcPr>
            <w:tcW w:w="887" w:type="dxa"/>
            <w:gridSpan w:val="2"/>
            <w:tcBorders>
              <w:top w:val="nil"/>
              <w:left w:val="nil"/>
              <w:bottom w:val="nil"/>
              <w:right w:val="nil"/>
            </w:tcBorders>
            <w:shd w:val="clear" w:color="auto" w:fill="auto"/>
            <w:noWrap/>
            <w:vAlign w:val="bottom"/>
            <w:hideMark/>
          </w:tcPr>
          <w:p w14:paraId="6CBEC58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6DAD52E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0.988</w:t>
            </w:r>
          </w:p>
        </w:tc>
      </w:tr>
      <w:tr w:rsidR="008C260A" w:rsidRPr="008C260A" w14:paraId="596D8319"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3791BAF0"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17</w:t>
            </w:r>
          </w:p>
        </w:tc>
        <w:tc>
          <w:tcPr>
            <w:tcW w:w="1380" w:type="dxa"/>
            <w:gridSpan w:val="2"/>
            <w:tcBorders>
              <w:top w:val="nil"/>
              <w:left w:val="nil"/>
              <w:bottom w:val="nil"/>
              <w:right w:val="nil"/>
            </w:tcBorders>
            <w:shd w:val="clear" w:color="auto" w:fill="auto"/>
            <w:noWrap/>
            <w:vAlign w:val="bottom"/>
            <w:hideMark/>
          </w:tcPr>
          <w:p w14:paraId="6CBD4D1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940 </w:t>
            </w:r>
          </w:p>
        </w:tc>
        <w:tc>
          <w:tcPr>
            <w:tcW w:w="960" w:type="dxa"/>
            <w:gridSpan w:val="2"/>
            <w:tcBorders>
              <w:top w:val="nil"/>
              <w:left w:val="nil"/>
              <w:bottom w:val="nil"/>
              <w:right w:val="nil"/>
            </w:tcBorders>
            <w:shd w:val="clear" w:color="auto" w:fill="auto"/>
            <w:noWrap/>
            <w:vAlign w:val="bottom"/>
            <w:hideMark/>
          </w:tcPr>
          <w:p w14:paraId="35429B1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98</w:t>
            </w:r>
          </w:p>
        </w:tc>
        <w:tc>
          <w:tcPr>
            <w:tcW w:w="960" w:type="dxa"/>
            <w:gridSpan w:val="2"/>
            <w:tcBorders>
              <w:top w:val="nil"/>
              <w:left w:val="nil"/>
              <w:bottom w:val="nil"/>
              <w:right w:val="nil"/>
            </w:tcBorders>
            <w:shd w:val="clear" w:color="auto" w:fill="auto"/>
            <w:noWrap/>
            <w:vAlign w:val="bottom"/>
            <w:hideMark/>
          </w:tcPr>
          <w:p w14:paraId="5745467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905.4</w:t>
            </w:r>
          </w:p>
        </w:tc>
        <w:tc>
          <w:tcPr>
            <w:tcW w:w="887" w:type="dxa"/>
            <w:gridSpan w:val="2"/>
            <w:tcBorders>
              <w:top w:val="nil"/>
              <w:left w:val="nil"/>
              <w:bottom w:val="nil"/>
              <w:right w:val="nil"/>
            </w:tcBorders>
            <w:shd w:val="clear" w:color="auto" w:fill="auto"/>
            <w:noWrap/>
            <w:vAlign w:val="bottom"/>
            <w:hideMark/>
          </w:tcPr>
          <w:p w14:paraId="17ADB73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7E59E32F"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0.993</w:t>
            </w:r>
          </w:p>
        </w:tc>
      </w:tr>
      <w:tr w:rsidR="008C260A" w:rsidRPr="008C260A" w14:paraId="2D75B4B2"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594B4E31"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18</w:t>
            </w:r>
          </w:p>
        </w:tc>
        <w:tc>
          <w:tcPr>
            <w:tcW w:w="1380" w:type="dxa"/>
            <w:gridSpan w:val="2"/>
            <w:tcBorders>
              <w:top w:val="nil"/>
              <w:left w:val="nil"/>
              <w:bottom w:val="nil"/>
              <w:right w:val="nil"/>
            </w:tcBorders>
            <w:shd w:val="clear" w:color="auto" w:fill="auto"/>
            <w:noWrap/>
            <w:vAlign w:val="bottom"/>
            <w:hideMark/>
          </w:tcPr>
          <w:p w14:paraId="39038E2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1,802 </w:t>
            </w:r>
          </w:p>
        </w:tc>
        <w:tc>
          <w:tcPr>
            <w:tcW w:w="960" w:type="dxa"/>
            <w:gridSpan w:val="2"/>
            <w:tcBorders>
              <w:top w:val="nil"/>
              <w:left w:val="nil"/>
              <w:bottom w:val="nil"/>
              <w:right w:val="nil"/>
            </w:tcBorders>
            <w:shd w:val="clear" w:color="auto" w:fill="auto"/>
            <w:noWrap/>
            <w:vAlign w:val="bottom"/>
            <w:hideMark/>
          </w:tcPr>
          <w:p w14:paraId="587184FF"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99</w:t>
            </w:r>
          </w:p>
        </w:tc>
        <w:tc>
          <w:tcPr>
            <w:tcW w:w="960" w:type="dxa"/>
            <w:gridSpan w:val="2"/>
            <w:tcBorders>
              <w:top w:val="nil"/>
              <w:left w:val="nil"/>
              <w:bottom w:val="nil"/>
              <w:right w:val="nil"/>
            </w:tcBorders>
            <w:shd w:val="clear" w:color="auto" w:fill="auto"/>
            <w:noWrap/>
            <w:vAlign w:val="bottom"/>
            <w:hideMark/>
          </w:tcPr>
          <w:p w14:paraId="16081D2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927.8</w:t>
            </w:r>
          </w:p>
        </w:tc>
        <w:tc>
          <w:tcPr>
            <w:tcW w:w="887" w:type="dxa"/>
            <w:gridSpan w:val="2"/>
            <w:tcBorders>
              <w:top w:val="nil"/>
              <w:left w:val="nil"/>
              <w:bottom w:val="nil"/>
              <w:right w:val="nil"/>
            </w:tcBorders>
            <w:shd w:val="clear" w:color="auto" w:fill="auto"/>
            <w:noWrap/>
            <w:vAlign w:val="bottom"/>
            <w:hideMark/>
          </w:tcPr>
          <w:p w14:paraId="5052437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7EF238B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0.997</w:t>
            </w:r>
          </w:p>
        </w:tc>
      </w:tr>
      <w:tr w:rsidR="008C260A" w:rsidRPr="008C260A" w14:paraId="193BE5D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17A1D4C7"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19</w:t>
            </w:r>
          </w:p>
        </w:tc>
        <w:tc>
          <w:tcPr>
            <w:tcW w:w="1380" w:type="dxa"/>
            <w:gridSpan w:val="2"/>
            <w:tcBorders>
              <w:top w:val="nil"/>
              <w:left w:val="nil"/>
              <w:bottom w:val="nil"/>
              <w:right w:val="nil"/>
            </w:tcBorders>
            <w:shd w:val="clear" w:color="auto" w:fill="auto"/>
            <w:noWrap/>
            <w:vAlign w:val="bottom"/>
            <w:hideMark/>
          </w:tcPr>
          <w:p w14:paraId="366C8E0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3,530 </w:t>
            </w:r>
          </w:p>
        </w:tc>
        <w:tc>
          <w:tcPr>
            <w:tcW w:w="960" w:type="dxa"/>
            <w:gridSpan w:val="2"/>
            <w:tcBorders>
              <w:top w:val="nil"/>
              <w:left w:val="nil"/>
              <w:bottom w:val="nil"/>
              <w:right w:val="nil"/>
            </w:tcBorders>
            <w:shd w:val="clear" w:color="auto" w:fill="auto"/>
            <w:noWrap/>
            <w:vAlign w:val="bottom"/>
            <w:hideMark/>
          </w:tcPr>
          <w:p w14:paraId="7D91F4D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36BBD5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946.8</w:t>
            </w:r>
          </w:p>
        </w:tc>
        <w:tc>
          <w:tcPr>
            <w:tcW w:w="887" w:type="dxa"/>
            <w:gridSpan w:val="2"/>
            <w:tcBorders>
              <w:top w:val="nil"/>
              <w:left w:val="nil"/>
              <w:bottom w:val="nil"/>
              <w:right w:val="nil"/>
            </w:tcBorders>
            <w:shd w:val="clear" w:color="auto" w:fill="auto"/>
            <w:noWrap/>
            <w:vAlign w:val="bottom"/>
            <w:hideMark/>
          </w:tcPr>
          <w:p w14:paraId="374AB02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4754BF4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0.998</w:t>
            </w:r>
          </w:p>
        </w:tc>
      </w:tr>
      <w:tr w:rsidR="008C260A" w:rsidRPr="008C260A" w14:paraId="37FC4F11"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29ECF5B2"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20</w:t>
            </w:r>
          </w:p>
        </w:tc>
        <w:tc>
          <w:tcPr>
            <w:tcW w:w="1380" w:type="dxa"/>
            <w:gridSpan w:val="2"/>
            <w:tcBorders>
              <w:top w:val="nil"/>
              <w:left w:val="nil"/>
              <w:bottom w:val="nil"/>
              <w:right w:val="nil"/>
            </w:tcBorders>
            <w:shd w:val="clear" w:color="auto" w:fill="auto"/>
            <w:noWrap/>
            <w:vAlign w:val="bottom"/>
            <w:hideMark/>
          </w:tcPr>
          <w:p w14:paraId="029A74E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2,681 </w:t>
            </w:r>
          </w:p>
        </w:tc>
        <w:tc>
          <w:tcPr>
            <w:tcW w:w="960" w:type="dxa"/>
            <w:gridSpan w:val="2"/>
            <w:tcBorders>
              <w:top w:val="nil"/>
              <w:left w:val="nil"/>
              <w:bottom w:val="nil"/>
              <w:right w:val="nil"/>
            </w:tcBorders>
            <w:shd w:val="clear" w:color="auto" w:fill="auto"/>
            <w:noWrap/>
            <w:vAlign w:val="bottom"/>
            <w:hideMark/>
          </w:tcPr>
          <w:p w14:paraId="7A84519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413B9947"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962.8</w:t>
            </w:r>
          </w:p>
        </w:tc>
        <w:tc>
          <w:tcPr>
            <w:tcW w:w="887" w:type="dxa"/>
            <w:gridSpan w:val="2"/>
            <w:tcBorders>
              <w:top w:val="nil"/>
              <w:left w:val="nil"/>
              <w:bottom w:val="nil"/>
              <w:right w:val="nil"/>
            </w:tcBorders>
            <w:shd w:val="clear" w:color="auto" w:fill="auto"/>
            <w:noWrap/>
            <w:vAlign w:val="bottom"/>
            <w:hideMark/>
          </w:tcPr>
          <w:p w14:paraId="26740DD7"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4D43AAC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0.999</w:t>
            </w:r>
          </w:p>
        </w:tc>
      </w:tr>
      <w:tr w:rsidR="008C260A" w:rsidRPr="008C260A" w14:paraId="415E7F5A"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65721BC9"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21</w:t>
            </w:r>
          </w:p>
        </w:tc>
        <w:tc>
          <w:tcPr>
            <w:tcW w:w="1380" w:type="dxa"/>
            <w:gridSpan w:val="2"/>
            <w:tcBorders>
              <w:top w:val="nil"/>
              <w:left w:val="nil"/>
              <w:bottom w:val="nil"/>
              <w:right w:val="nil"/>
            </w:tcBorders>
            <w:shd w:val="clear" w:color="auto" w:fill="auto"/>
            <w:noWrap/>
            <w:vAlign w:val="bottom"/>
            <w:hideMark/>
          </w:tcPr>
          <w:p w14:paraId="65A0DB57"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3,323 </w:t>
            </w:r>
          </w:p>
        </w:tc>
        <w:tc>
          <w:tcPr>
            <w:tcW w:w="960" w:type="dxa"/>
            <w:gridSpan w:val="2"/>
            <w:tcBorders>
              <w:top w:val="nil"/>
              <w:left w:val="nil"/>
              <w:bottom w:val="nil"/>
              <w:right w:val="nil"/>
            </w:tcBorders>
            <w:shd w:val="clear" w:color="auto" w:fill="auto"/>
            <w:noWrap/>
            <w:vAlign w:val="bottom"/>
            <w:hideMark/>
          </w:tcPr>
          <w:p w14:paraId="670B72F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3D46702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976.3</w:t>
            </w:r>
          </w:p>
        </w:tc>
        <w:tc>
          <w:tcPr>
            <w:tcW w:w="887" w:type="dxa"/>
            <w:gridSpan w:val="2"/>
            <w:tcBorders>
              <w:top w:val="nil"/>
              <w:left w:val="nil"/>
              <w:bottom w:val="nil"/>
              <w:right w:val="nil"/>
            </w:tcBorders>
            <w:shd w:val="clear" w:color="auto" w:fill="auto"/>
            <w:noWrap/>
            <w:vAlign w:val="bottom"/>
            <w:hideMark/>
          </w:tcPr>
          <w:p w14:paraId="524A779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0DDBB94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0.999</w:t>
            </w:r>
          </w:p>
        </w:tc>
      </w:tr>
      <w:tr w:rsidR="008C260A" w:rsidRPr="008C260A" w14:paraId="0FCCAD0D"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614874E3"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22</w:t>
            </w:r>
          </w:p>
        </w:tc>
        <w:tc>
          <w:tcPr>
            <w:tcW w:w="1380" w:type="dxa"/>
            <w:gridSpan w:val="2"/>
            <w:tcBorders>
              <w:top w:val="nil"/>
              <w:left w:val="nil"/>
              <w:bottom w:val="nil"/>
              <w:right w:val="nil"/>
            </w:tcBorders>
            <w:shd w:val="clear" w:color="auto" w:fill="auto"/>
            <w:noWrap/>
            <w:vAlign w:val="bottom"/>
            <w:hideMark/>
          </w:tcPr>
          <w:p w14:paraId="33B91676"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7,803 </w:t>
            </w:r>
          </w:p>
        </w:tc>
        <w:tc>
          <w:tcPr>
            <w:tcW w:w="960" w:type="dxa"/>
            <w:gridSpan w:val="2"/>
            <w:tcBorders>
              <w:top w:val="nil"/>
              <w:left w:val="nil"/>
              <w:bottom w:val="nil"/>
              <w:right w:val="nil"/>
            </w:tcBorders>
            <w:shd w:val="clear" w:color="auto" w:fill="auto"/>
            <w:noWrap/>
            <w:vAlign w:val="bottom"/>
            <w:hideMark/>
          </w:tcPr>
          <w:p w14:paraId="5E9F793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26FA36B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987.7</w:t>
            </w:r>
          </w:p>
        </w:tc>
        <w:tc>
          <w:tcPr>
            <w:tcW w:w="887" w:type="dxa"/>
            <w:gridSpan w:val="2"/>
            <w:tcBorders>
              <w:top w:val="nil"/>
              <w:left w:val="nil"/>
              <w:bottom w:val="nil"/>
              <w:right w:val="nil"/>
            </w:tcBorders>
            <w:shd w:val="clear" w:color="auto" w:fill="auto"/>
            <w:noWrap/>
            <w:vAlign w:val="bottom"/>
            <w:hideMark/>
          </w:tcPr>
          <w:p w14:paraId="68117DA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020EE0A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365C4D9D"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3A178B6A"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23</w:t>
            </w:r>
          </w:p>
        </w:tc>
        <w:tc>
          <w:tcPr>
            <w:tcW w:w="1380" w:type="dxa"/>
            <w:gridSpan w:val="2"/>
            <w:tcBorders>
              <w:top w:val="nil"/>
              <w:left w:val="nil"/>
              <w:bottom w:val="nil"/>
              <w:right w:val="nil"/>
            </w:tcBorders>
            <w:shd w:val="clear" w:color="auto" w:fill="auto"/>
            <w:noWrap/>
            <w:vAlign w:val="bottom"/>
            <w:hideMark/>
          </w:tcPr>
          <w:p w14:paraId="344C3B2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4,171 </w:t>
            </w:r>
          </w:p>
        </w:tc>
        <w:tc>
          <w:tcPr>
            <w:tcW w:w="960" w:type="dxa"/>
            <w:gridSpan w:val="2"/>
            <w:tcBorders>
              <w:top w:val="nil"/>
              <w:left w:val="nil"/>
              <w:bottom w:val="nil"/>
              <w:right w:val="nil"/>
            </w:tcBorders>
            <w:shd w:val="clear" w:color="auto" w:fill="auto"/>
            <w:noWrap/>
            <w:vAlign w:val="bottom"/>
            <w:hideMark/>
          </w:tcPr>
          <w:p w14:paraId="6B84F76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7139D1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997.3</w:t>
            </w:r>
          </w:p>
        </w:tc>
        <w:tc>
          <w:tcPr>
            <w:tcW w:w="887" w:type="dxa"/>
            <w:gridSpan w:val="2"/>
            <w:tcBorders>
              <w:top w:val="nil"/>
              <w:left w:val="nil"/>
              <w:bottom w:val="nil"/>
              <w:right w:val="nil"/>
            </w:tcBorders>
            <w:shd w:val="clear" w:color="auto" w:fill="auto"/>
            <w:noWrap/>
            <w:vAlign w:val="bottom"/>
            <w:hideMark/>
          </w:tcPr>
          <w:p w14:paraId="767DFBE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5A34CAF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5BBEA0FD"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0E1A43A0"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24</w:t>
            </w:r>
          </w:p>
        </w:tc>
        <w:tc>
          <w:tcPr>
            <w:tcW w:w="1380" w:type="dxa"/>
            <w:gridSpan w:val="2"/>
            <w:tcBorders>
              <w:top w:val="nil"/>
              <w:left w:val="nil"/>
              <w:bottom w:val="nil"/>
              <w:right w:val="nil"/>
            </w:tcBorders>
            <w:shd w:val="clear" w:color="auto" w:fill="auto"/>
            <w:noWrap/>
            <w:vAlign w:val="bottom"/>
            <w:hideMark/>
          </w:tcPr>
          <w:p w14:paraId="20A0FE7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3,393 </w:t>
            </w:r>
          </w:p>
        </w:tc>
        <w:tc>
          <w:tcPr>
            <w:tcW w:w="960" w:type="dxa"/>
            <w:gridSpan w:val="2"/>
            <w:tcBorders>
              <w:top w:val="nil"/>
              <w:left w:val="nil"/>
              <w:bottom w:val="nil"/>
              <w:right w:val="nil"/>
            </w:tcBorders>
            <w:shd w:val="clear" w:color="auto" w:fill="auto"/>
            <w:noWrap/>
            <w:vAlign w:val="bottom"/>
            <w:hideMark/>
          </w:tcPr>
          <w:p w14:paraId="5B4EA43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72FEF0C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1005.3</w:t>
            </w:r>
          </w:p>
        </w:tc>
        <w:tc>
          <w:tcPr>
            <w:tcW w:w="887" w:type="dxa"/>
            <w:gridSpan w:val="2"/>
            <w:tcBorders>
              <w:top w:val="nil"/>
              <w:left w:val="nil"/>
              <w:bottom w:val="nil"/>
              <w:right w:val="nil"/>
            </w:tcBorders>
            <w:shd w:val="clear" w:color="auto" w:fill="auto"/>
            <w:noWrap/>
            <w:vAlign w:val="bottom"/>
            <w:hideMark/>
          </w:tcPr>
          <w:p w14:paraId="3966F1F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3D5E0A5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7821C33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3B32E267"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25</w:t>
            </w:r>
          </w:p>
        </w:tc>
        <w:tc>
          <w:tcPr>
            <w:tcW w:w="1380" w:type="dxa"/>
            <w:gridSpan w:val="2"/>
            <w:tcBorders>
              <w:top w:val="nil"/>
              <w:left w:val="nil"/>
              <w:bottom w:val="nil"/>
              <w:right w:val="nil"/>
            </w:tcBorders>
            <w:shd w:val="clear" w:color="auto" w:fill="auto"/>
            <w:noWrap/>
            <w:vAlign w:val="bottom"/>
            <w:hideMark/>
          </w:tcPr>
          <w:p w14:paraId="2A2450C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5,200 </w:t>
            </w:r>
          </w:p>
        </w:tc>
        <w:tc>
          <w:tcPr>
            <w:tcW w:w="960" w:type="dxa"/>
            <w:gridSpan w:val="2"/>
            <w:tcBorders>
              <w:top w:val="nil"/>
              <w:left w:val="nil"/>
              <w:bottom w:val="nil"/>
              <w:right w:val="nil"/>
            </w:tcBorders>
            <w:shd w:val="clear" w:color="auto" w:fill="auto"/>
            <w:noWrap/>
            <w:vAlign w:val="bottom"/>
            <w:hideMark/>
          </w:tcPr>
          <w:p w14:paraId="4E3AAC97"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3BFC0AB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1012.1</w:t>
            </w:r>
          </w:p>
        </w:tc>
        <w:tc>
          <w:tcPr>
            <w:tcW w:w="887" w:type="dxa"/>
            <w:gridSpan w:val="2"/>
            <w:tcBorders>
              <w:top w:val="nil"/>
              <w:left w:val="nil"/>
              <w:bottom w:val="nil"/>
              <w:right w:val="nil"/>
            </w:tcBorders>
            <w:shd w:val="clear" w:color="auto" w:fill="auto"/>
            <w:noWrap/>
            <w:vAlign w:val="bottom"/>
            <w:hideMark/>
          </w:tcPr>
          <w:p w14:paraId="4F3359C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0009197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45EA1B03"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424AF38B"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26</w:t>
            </w:r>
          </w:p>
        </w:tc>
        <w:tc>
          <w:tcPr>
            <w:tcW w:w="1380" w:type="dxa"/>
            <w:gridSpan w:val="2"/>
            <w:tcBorders>
              <w:top w:val="nil"/>
              <w:left w:val="nil"/>
              <w:bottom w:val="nil"/>
              <w:right w:val="nil"/>
            </w:tcBorders>
            <w:shd w:val="clear" w:color="auto" w:fill="auto"/>
            <w:noWrap/>
            <w:vAlign w:val="bottom"/>
            <w:hideMark/>
          </w:tcPr>
          <w:p w14:paraId="506DE59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7,203 </w:t>
            </w:r>
          </w:p>
        </w:tc>
        <w:tc>
          <w:tcPr>
            <w:tcW w:w="960" w:type="dxa"/>
            <w:gridSpan w:val="2"/>
            <w:tcBorders>
              <w:top w:val="nil"/>
              <w:left w:val="nil"/>
              <w:bottom w:val="nil"/>
              <w:right w:val="nil"/>
            </w:tcBorders>
            <w:shd w:val="clear" w:color="auto" w:fill="auto"/>
            <w:noWrap/>
            <w:vAlign w:val="bottom"/>
            <w:hideMark/>
          </w:tcPr>
          <w:p w14:paraId="230E111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DB1CE5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1017.7</w:t>
            </w:r>
          </w:p>
        </w:tc>
        <w:tc>
          <w:tcPr>
            <w:tcW w:w="887" w:type="dxa"/>
            <w:gridSpan w:val="2"/>
            <w:tcBorders>
              <w:top w:val="nil"/>
              <w:left w:val="nil"/>
              <w:bottom w:val="nil"/>
              <w:right w:val="nil"/>
            </w:tcBorders>
            <w:shd w:val="clear" w:color="auto" w:fill="auto"/>
            <w:noWrap/>
            <w:vAlign w:val="bottom"/>
            <w:hideMark/>
          </w:tcPr>
          <w:p w14:paraId="59466BB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7D9E889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7D240C3E"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411B1124"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27</w:t>
            </w:r>
          </w:p>
        </w:tc>
        <w:tc>
          <w:tcPr>
            <w:tcW w:w="1380" w:type="dxa"/>
            <w:gridSpan w:val="2"/>
            <w:tcBorders>
              <w:top w:val="nil"/>
              <w:left w:val="nil"/>
              <w:bottom w:val="nil"/>
              <w:right w:val="nil"/>
            </w:tcBorders>
            <w:shd w:val="clear" w:color="auto" w:fill="auto"/>
            <w:noWrap/>
            <w:vAlign w:val="bottom"/>
            <w:hideMark/>
          </w:tcPr>
          <w:p w14:paraId="466D5DC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1,201 </w:t>
            </w:r>
          </w:p>
        </w:tc>
        <w:tc>
          <w:tcPr>
            <w:tcW w:w="960" w:type="dxa"/>
            <w:gridSpan w:val="2"/>
            <w:tcBorders>
              <w:top w:val="nil"/>
              <w:left w:val="nil"/>
              <w:bottom w:val="nil"/>
              <w:right w:val="nil"/>
            </w:tcBorders>
            <w:shd w:val="clear" w:color="auto" w:fill="auto"/>
            <w:noWrap/>
            <w:vAlign w:val="bottom"/>
            <w:hideMark/>
          </w:tcPr>
          <w:p w14:paraId="6CB2A07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1BC39A0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1022.5</w:t>
            </w:r>
          </w:p>
        </w:tc>
        <w:tc>
          <w:tcPr>
            <w:tcW w:w="887" w:type="dxa"/>
            <w:gridSpan w:val="2"/>
            <w:tcBorders>
              <w:top w:val="nil"/>
              <w:left w:val="nil"/>
              <w:bottom w:val="nil"/>
              <w:right w:val="nil"/>
            </w:tcBorders>
            <w:shd w:val="clear" w:color="auto" w:fill="auto"/>
            <w:noWrap/>
            <w:vAlign w:val="bottom"/>
            <w:hideMark/>
          </w:tcPr>
          <w:p w14:paraId="39F9B8D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3C35F5D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53C8E419"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6AF6A500"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28</w:t>
            </w:r>
          </w:p>
        </w:tc>
        <w:tc>
          <w:tcPr>
            <w:tcW w:w="1380" w:type="dxa"/>
            <w:gridSpan w:val="2"/>
            <w:tcBorders>
              <w:top w:val="nil"/>
              <w:left w:val="nil"/>
              <w:bottom w:val="nil"/>
              <w:right w:val="nil"/>
            </w:tcBorders>
            <w:shd w:val="clear" w:color="auto" w:fill="auto"/>
            <w:noWrap/>
            <w:vAlign w:val="bottom"/>
            <w:hideMark/>
          </w:tcPr>
          <w:p w14:paraId="1324E23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1,521 </w:t>
            </w:r>
          </w:p>
        </w:tc>
        <w:tc>
          <w:tcPr>
            <w:tcW w:w="960" w:type="dxa"/>
            <w:gridSpan w:val="2"/>
            <w:tcBorders>
              <w:top w:val="nil"/>
              <w:left w:val="nil"/>
              <w:bottom w:val="nil"/>
              <w:right w:val="nil"/>
            </w:tcBorders>
            <w:shd w:val="clear" w:color="auto" w:fill="auto"/>
            <w:noWrap/>
            <w:vAlign w:val="bottom"/>
            <w:hideMark/>
          </w:tcPr>
          <w:p w14:paraId="0907438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76B5787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1026.4</w:t>
            </w:r>
          </w:p>
        </w:tc>
        <w:tc>
          <w:tcPr>
            <w:tcW w:w="887" w:type="dxa"/>
            <w:gridSpan w:val="2"/>
            <w:tcBorders>
              <w:top w:val="nil"/>
              <w:left w:val="nil"/>
              <w:bottom w:val="nil"/>
              <w:right w:val="nil"/>
            </w:tcBorders>
            <w:shd w:val="clear" w:color="auto" w:fill="auto"/>
            <w:noWrap/>
            <w:vAlign w:val="bottom"/>
            <w:hideMark/>
          </w:tcPr>
          <w:p w14:paraId="2ADA52F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14AD34A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67BD5960"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5CE3643A"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29</w:t>
            </w:r>
          </w:p>
        </w:tc>
        <w:tc>
          <w:tcPr>
            <w:tcW w:w="1380" w:type="dxa"/>
            <w:gridSpan w:val="2"/>
            <w:tcBorders>
              <w:top w:val="nil"/>
              <w:left w:val="nil"/>
              <w:bottom w:val="nil"/>
              <w:right w:val="nil"/>
            </w:tcBorders>
            <w:shd w:val="clear" w:color="auto" w:fill="auto"/>
            <w:noWrap/>
            <w:vAlign w:val="bottom"/>
            <w:hideMark/>
          </w:tcPr>
          <w:p w14:paraId="1A88FA6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1,485 </w:t>
            </w:r>
          </w:p>
        </w:tc>
        <w:tc>
          <w:tcPr>
            <w:tcW w:w="960" w:type="dxa"/>
            <w:gridSpan w:val="2"/>
            <w:tcBorders>
              <w:top w:val="nil"/>
              <w:left w:val="nil"/>
              <w:bottom w:val="nil"/>
              <w:right w:val="nil"/>
            </w:tcBorders>
            <w:shd w:val="clear" w:color="auto" w:fill="auto"/>
            <w:noWrap/>
            <w:vAlign w:val="bottom"/>
            <w:hideMark/>
          </w:tcPr>
          <w:p w14:paraId="13FB52D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2BA664B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1029.8</w:t>
            </w:r>
          </w:p>
        </w:tc>
        <w:tc>
          <w:tcPr>
            <w:tcW w:w="887" w:type="dxa"/>
            <w:gridSpan w:val="2"/>
            <w:tcBorders>
              <w:top w:val="nil"/>
              <w:left w:val="nil"/>
              <w:bottom w:val="nil"/>
              <w:right w:val="nil"/>
            </w:tcBorders>
            <w:shd w:val="clear" w:color="auto" w:fill="auto"/>
            <w:noWrap/>
            <w:vAlign w:val="bottom"/>
            <w:hideMark/>
          </w:tcPr>
          <w:p w14:paraId="2971989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05F6CA5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3E2EBB4E"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661A95AF"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30</w:t>
            </w:r>
          </w:p>
        </w:tc>
        <w:tc>
          <w:tcPr>
            <w:tcW w:w="1380" w:type="dxa"/>
            <w:gridSpan w:val="2"/>
            <w:tcBorders>
              <w:top w:val="nil"/>
              <w:left w:val="nil"/>
              <w:bottom w:val="nil"/>
              <w:right w:val="nil"/>
            </w:tcBorders>
            <w:shd w:val="clear" w:color="auto" w:fill="auto"/>
            <w:noWrap/>
            <w:vAlign w:val="bottom"/>
            <w:hideMark/>
          </w:tcPr>
          <w:p w14:paraId="24ED444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2,026 </w:t>
            </w:r>
          </w:p>
        </w:tc>
        <w:tc>
          <w:tcPr>
            <w:tcW w:w="960" w:type="dxa"/>
            <w:gridSpan w:val="2"/>
            <w:tcBorders>
              <w:top w:val="nil"/>
              <w:left w:val="nil"/>
              <w:bottom w:val="nil"/>
              <w:right w:val="nil"/>
            </w:tcBorders>
            <w:shd w:val="clear" w:color="auto" w:fill="auto"/>
            <w:noWrap/>
            <w:vAlign w:val="bottom"/>
            <w:hideMark/>
          </w:tcPr>
          <w:p w14:paraId="3D61FCC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732AA6E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1032.5</w:t>
            </w:r>
          </w:p>
        </w:tc>
        <w:tc>
          <w:tcPr>
            <w:tcW w:w="887" w:type="dxa"/>
            <w:gridSpan w:val="2"/>
            <w:tcBorders>
              <w:top w:val="nil"/>
              <w:left w:val="nil"/>
              <w:bottom w:val="nil"/>
              <w:right w:val="nil"/>
            </w:tcBorders>
            <w:shd w:val="clear" w:color="auto" w:fill="auto"/>
            <w:noWrap/>
            <w:vAlign w:val="bottom"/>
            <w:hideMark/>
          </w:tcPr>
          <w:p w14:paraId="46527CA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65851976"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026A191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21D46758"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31</w:t>
            </w:r>
          </w:p>
        </w:tc>
        <w:tc>
          <w:tcPr>
            <w:tcW w:w="1380" w:type="dxa"/>
            <w:gridSpan w:val="2"/>
            <w:tcBorders>
              <w:top w:val="nil"/>
              <w:left w:val="nil"/>
              <w:bottom w:val="nil"/>
              <w:right w:val="nil"/>
            </w:tcBorders>
            <w:shd w:val="clear" w:color="auto" w:fill="auto"/>
            <w:noWrap/>
            <w:vAlign w:val="bottom"/>
            <w:hideMark/>
          </w:tcPr>
          <w:p w14:paraId="6C8D63C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900 </w:t>
            </w:r>
          </w:p>
        </w:tc>
        <w:tc>
          <w:tcPr>
            <w:tcW w:w="960" w:type="dxa"/>
            <w:gridSpan w:val="2"/>
            <w:tcBorders>
              <w:top w:val="nil"/>
              <w:left w:val="nil"/>
              <w:bottom w:val="nil"/>
              <w:right w:val="nil"/>
            </w:tcBorders>
            <w:shd w:val="clear" w:color="auto" w:fill="auto"/>
            <w:noWrap/>
            <w:vAlign w:val="bottom"/>
            <w:hideMark/>
          </w:tcPr>
          <w:p w14:paraId="073A783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923314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1034.9</w:t>
            </w:r>
          </w:p>
        </w:tc>
        <w:tc>
          <w:tcPr>
            <w:tcW w:w="887" w:type="dxa"/>
            <w:gridSpan w:val="2"/>
            <w:tcBorders>
              <w:top w:val="nil"/>
              <w:left w:val="nil"/>
              <w:bottom w:val="nil"/>
              <w:right w:val="nil"/>
            </w:tcBorders>
            <w:shd w:val="clear" w:color="auto" w:fill="auto"/>
            <w:noWrap/>
            <w:vAlign w:val="bottom"/>
            <w:hideMark/>
          </w:tcPr>
          <w:p w14:paraId="0626FD7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20D765D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78ECCEDC"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3B5114C5"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32</w:t>
            </w:r>
          </w:p>
        </w:tc>
        <w:tc>
          <w:tcPr>
            <w:tcW w:w="1380" w:type="dxa"/>
            <w:gridSpan w:val="2"/>
            <w:tcBorders>
              <w:top w:val="nil"/>
              <w:left w:val="nil"/>
              <w:bottom w:val="nil"/>
              <w:right w:val="nil"/>
            </w:tcBorders>
            <w:shd w:val="clear" w:color="auto" w:fill="auto"/>
            <w:noWrap/>
            <w:vAlign w:val="bottom"/>
            <w:hideMark/>
          </w:tcPr>
          <w:p w14:paraId="309690C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1,967 </w:t>
            </w:r>
          </w:p>
        </w:tc>
        <w:tc>
          <w:tcPr>
            <w:tcW w:w="960" w:type="dxa"/>
            <w:gridSpan w:val="2"/>
            <w:tcBorders>
              <w:top w:val="nil"/>
              <w:left w:val="nil"/>
              <w:bottom w:val="nil"/>
              <w:right w:val="nil"/>
            </w:tcBorders>
            <w:shd w:val="clear" w:color="auto" w:fill="auto"/>
            <w:noWrap/>
            <w:vAlign w:val="bottom"/>
            <w:hideMark/>
          </w:tcPr>
          <w:p w14:paraId="1B3BF5A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64C1B0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1036.8</w:t>
            </w:r>
          </w:p>
        </w:tc>
        <w:tc>
          <w:tcPr>
            <w:tcW w:w="887" w:type="dxa"/>
            <w:gridSpan w:val="2"/>
            <w:tcBorders>
              <w:top w:val="nil"/>
              <w:left w:val="nil"/>
              <w:bottom w:val="nil"/>
              <w:right w:val="nil"/>
            </w:tcBorders>
            <w:shd w:val="clear" w:color="auto" w:fill="auto"/>
            <w:noWrap/>
            <w:vAlign w:val="bottom"/>
            <w:hideMark/>
          </w:tcPr>
          <w:p w14:paraId="10B6A69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4A2141F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0E7276C9"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2FC8D338"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33</w:t>
            </w:r>
          </w:p>
        </w:tc>
        <w:tc>
          <w:tcPr>
            <w:tcW w:w="1380" w:type="dxa"/>
            <w:gridSpan w:val="2"/>
            <w:tcBorders>
              <w:top w:val="nil"/>
              <w:left w:val="nil"/>
              <w:bottom w:val="nil"/>
              <w:right w:val="nil"/>
            </w:tcBorders>
            <w:shd w:val="clear" w:color="auto" w:fill="auto"/>
            <w:noWrap/>
            <w:vAlign w:val="bottom"/>
            <w:hideMark/>
          </w:tcPr>
          <w:p w14:paraId="465BEA9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1,573 </w:t>
            </w:r>
          </w:p>
        </w:tc>
        <w:tc>
          <w:tcPr>
            <w:tcW w:w="960" w:type="dxa"/>
            <w:gridSpan w:val="2"/>
            <w:tcBorders>
              <w:top w:val="nil"/>
              <w:left w:val="nil"/>
              <w:bottom w:val="nil"/>
              <w:right w:val="nil"/>
            </w:tcBorders>
            <w:shd w:val="clear" w:color="auto" w:fill="auto"/>
            <w:noWrap/>
            <w:vAlign w:val="bottom"/>
            <w:hideMark/>
          </w:tcPr>
          <w:p w14:paraId="4F43046F"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590DF9E7"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1038.4</w:t>
            </w:r>
          </w:p>
        </w:tc>
        <w:tc>
          <w:tcPr>
            <w:tcW w:w="887" w:type="dxa"/>
            <w:gridSpan w:val="2"/>
            <w:tcBorders>
              <w:top w:val="nil"/>
              <w:left w:val="nil"/>
              <w:bottom w:val="nil"/>
              <w:right w:val="nil"/>
            </w:tcBorders>
            <w:shd w:val="clear" w:color="auto" w:fill="auto"/>
            <w:noWrap/>
            <w:vAlign w:val="bottom"/>
            <w:hideMark/>
          </w:tcPr>
          <w:p w14:paraId="0838FC1F"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0D2CE5A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01E2B0A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5843A4F5"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34</w:t>
            </w:r>
          </w:p>
        </w:tc>
        <w:tc>
          <w:tcPr>
            <w:tcW w:w="1380" w:type="dxa"/>
            <w:gridSpan w:val="2"/>
            <w:tcBorders>
              <w:top w:val="nil"/>
              <w:left w:val="nil"/>
              <w:bottom w:val="nil"/>
              <w:right w:val="nil"/>
            </w:tcBorders>
            <w:shd w:val="clear" w:color="auto" w:fill="auto"/>
            <w:noWrap/>
            <w:vAlign w:val="bottom"/>
            <w:hideMark/>
          </w:tcPr>
          <w:p w14:paraId="361C1DB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1,044 </w:t>
            </w:r>
          </w:p>
        </w:tc>
        <w:tc>
          <w:tcPr>
            <w:tcW w:w="960" w:type="dxa"/>
            <w:gridSpan w:val="2"/>
            <w:tcBorders>
              <w:top w:val="nil"/>
              <w:left w:val="nil"/>
              <w:bottom w:val="nil"/>
              <w:right w:val="nil"/>
            </w:tcBorders>
            <w:shd w:val="clear" w:color="auto" w:fill="auto"/>
            <w:noWrap/>
            <w:vAlign w:val="bottom"/>
            <w:hideMark/>
          </w:tcPr>
          <w:p w14:paraId="6FAD306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227A6D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1039.8</w:t>
            </w:r>
          </w:p>
        </w:tc>
        <w:tc>
          <w:tcPr>
            <w:tcW w:w="887" w:type="dxa"/>
            <w:gridSpan w:val="2"/>
            <w:tcBorders>
              <w:top w:val="nil"/>
              <w:left w:val="nil"/>
              <w:bottom w:val="nil"/>
              <w:right w:val="nil"/>
            </w:tcBorders>
            <w:shd w:val="clear" w:color="auto" w:fill="auto"/>
            <w:noWrap/>
            <w:vAlign w:val="bottom"/>
            <w:hideMark/>
          </w:tcPr>
          <w:p w14:paraId="2638F0B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71771EB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5AE5E223"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709F7325"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35</w:t>
            </w:r>
          </w:p>
        </w:tc>
        <w:tc>
          <w:tcPr>
            <w:tcW w:w="1380" w:type="dxa"/>
            <w:gridSpan w:val="2"/>
            <w:tcBorders>
              <w:top w:val="nil"/>
              <w:left w:val="nil"/>
              <w:bottom w:val="nil"/>
              <w:right w:val="nil"/>
            </w:tcBorders>
            <w:shd w:val="clear" w:color="auto" w:fill="auto"/>
            <w:noWrap/>
            <w:vAlign w:val="bottom"/>
            <w:hideMark/>
          </w:tcPr>
          <w:p w14:paraId="30113E0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2,063 </w:t>
            </w:r>
          </w:p>
        </w:tc>
        <w:tc>
          <w:tcPr>
            <w:tcW w:w="960" w:type="dxa"/>
            <w:gridSpan w:val="2"/>
            <w:tcBorders>
              <w:top w:val="nil"/>
              <w:left w:val="nil"/>
              <w:bottom w:val="nil"/>
              <w:right w:val="nil"/>
            </w:tcBorders>
            <w:shd w:val="clear" w:color="auto" w:fill="auto"/>
            <w:noWrap/>
            <w:vAlign w:val="bottom"/>
            <w:hideMark/>
          </w:tcPr>
          <w:p w14:paraId="2085F04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4D5ED9A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1040.9</w:t>
            </w:r>
          </w:p>
        </w:tc>
        <w:tc>
          <w:tcPr>
            <w:tcW w:w="887" w:type="dxa"/>
            <w:gridSpan w:val="2"/>
            <w:tcBorders>
              <w:top w:val="nil"/>
              <w:left w:val="nil"/>
              <w:bottom w:val="nil"/>
              <w:right w:val="nil"/>
            </w:tcBorders>
            <w:shd w:val="clear" w:color="auto" w:fill="auto"/>
            <w:noWrap/>
            <w:vAlign w:val="bottom"/>
            <w:hideMark/>
          </w:tcPr>
          <w:p w14:paraId="4AD0FF6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4EE24E6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1E73C047"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40213F11"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36</w:t>
            </w:r>
          </w:p>
        </w:tc>
        <w:tc>
          <w:tcPr>
            <w:tcW w:w="1380" w:type="dxa"/>
            <w:gridSpan w:val="2"/>
            <w:tcBorders>
              <w:top w:val="nil"/>
              <w:left w:val="nil"/>
              <w:bottom w:val="nil"/>
              <w:right w:val="nil"/>
            </w:tcBorders>
            <w:shd w:val="clear" w:color="auto" w:fill="auto"/>
            <w:noWrap/>
            <w:vAlign w:val="bottom"/>
            <w:hideMark/>
          </w:tcPr>
          <w:p w14:paraId="567D4DA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3,728 </w:t>
            </w:r>
          </w:p>
        </w:tc>
        <w:tc>
          <w:tcPr>
            <w:tcW w:w="960" w:type="dxa"/>
            <w:gridSpan w:val="2"/>
            <w:tcBorders>
              <w:top w:val="nil"/>
              <w:left w:val="nil"/>
              <w:bottom w:val="nil"/>
              <w:right w:val="nil"/>
            </w:tcBorders>
            <w:shd w:val="clear" w:color="auto" w:fill="auto"/>
            <w:noWrap/>
            <w:vAlign w:val="bottom"/>
            <w:hideMark/>
          </w:tcPr>
          <w:p w14:paraId="2019281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00247A3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1041.9</w:t>
            </w:r>
          </w:p>
        </w:tc>
        <w:tc>
          <w:tcPr>
            <w:tcW w:w="887" w:type="dxa"/>
            <w:gridSpan w:val="2"/>
            <w:tcBorders>
              <w:top w:val="nil"/>
              <w:left w:val="nil"/>
              <w:bottom w:val="nil"/>
              <w:right w:val="nil"/>
            </w:tcBorders>
            <w:shd w:val="clear" w:color="auto" w:fill="auto"/>
            <w:noWrap/>
            <w:vAlign w:val="bottom"/>
            <w:hideMark/>
          </w:tcPr>
          <w:p w14:paraId="1272354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4271AFD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75AE34FF"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59A4226F"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37</w:t>
            </w:r>
          </w:p>
        </w:tc>
        <w:tc>
          <w:tcPr>
            <w:tcW w:w="1380" w:type="dxa"/>
            <w:gridSpan w:val="2"/>
            <w:tcBorders>
              <w:top w:val="nil"/>
              <w:left w:val="nil"/>
              <w:bottom w:val="nil"/>
              <w:right w:val="nil"/>
            </w:tcBorders>
            <w:shd w:val="clear" w:color="auto" w:fill="auto"/>
            <w:noWrap/>
            <w:vAlign w:val="bottom"/>
            <w:hideMark/>
          </w:tcPr>
          <w:p w14:paraId="08C9D07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1,034 </w:t>
            </w:r>
          </w:p>
        </w:tc>
        <w:tc>
          <w:tcPr>
            <w:tcW w:w="960" w:type="dxa"/>
            <w:gridSpan w:val="2"/>
            <w:tcBorders>
              <w:top w:val="nil"/>
              <w:left w:val="nil"/>
              <w:bottom w:val="nil"/>
              <w:right w:val="nil"/>
            </w:tcBorders>
            <w:shd w:val="clear" w:color="auto" w:fill="auto"/>
            <w:noWrap/>
            <w:vAlign w:val="bottom"/>
            <w:hideMark/>
          </w:tcPr>
          <w:p w14:paraId="414F64C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1DD9462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1042.7</w:t>
            </w:r>
          </w:p>
        </w:tc>
        <w:tc>
          <w:tcPr>
            <w:tcW w:w="887" w:type="dxa"/>
            <w:gridSpan w:val="2"/>
            <w:tcBorders>
              <w:top w:val="nil"/>
              <w:left w:val="nil"/>
              <w:bottom w:val="nil"/>
              <w:right w:val="nil"/>
            </w:tcBorders>
            <w:shd w:val="clear" w:color="auto" w:fill="auto"/>
            <w:noWrap/>
            <w:vAlign w:val="bottom"/>
            <w:hideMark/>
          </w:tcPr>
          <w:p w14:paraId="33656B0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54C71CF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23EEF072"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3734069C"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38</w:t>
            </w:r>
          </w:p>
        </w:tc>
        <w:tc>
          <w:tcPr>
            <w:tcW w:w="1380" w:type="dxa"/>
            <w:gridSpan w:val="2"/>
            <w:tcBorders>
              <w:top w:val="nil"/>
              <w:left w:val="nil"/>
              <w:bottom w:val="nil"/>
              <w:right w:val="nil"/>
            </w:tcBorders>
            <w:shd w:val="clear" w:color="auto" w:fill="auto"/>
            <w:noWrap/>
            <w:vAlign w:val="bottom"/>
            <w:hideMark/>
          </w:tcPr>
          <w:p w14:paraId="61EE5EC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2,293 </w:t>
            </w:r>
          </w:p>
        </w:tc>
        <w:tc>
          <w:tcPr>
            <w:tcW w:w="960" w:type="dxa"/>
            <w:gridSpan w:val="2"/>
            <w:tcBorders>
              <w:top w:val="nil"/>
              <w:left w:val="nil"/>
              <w:bottom w:val="nil"/>
              <w:right w:val="nil"/>
            </w:tcBorders>
            <w:shd w:val="clear" w:color="auto" w:fill="auto"/>
            <w:noWrap/>
            <w:vAlign w:val="bottom"/>
            <w:hideMark/>
          </w:tcPr>
          <w:p w14:paraId="10B68C1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46288CF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1043.3</w:t>
            </w:r>
          </w:p>
        </w:tc>
        <w:tc>
          <w:tcPr>
            <w:tcW w:w="887" w:type="dxa"/>
            <w:gridSpan w:val="2"/>
            <w:tcBorders>
              <w:top w:val="nil"/>
              <w:left w:val="nil"/>
              <w:bottom w:val="nil"/>
              <w:right w:val="nil"/>
            </w:tcBorders>
            <w:shd w:val="clear" w:color="auto" w:fill="auto"/>
            <w:noWrap/>
            <w:vAlign w:val="bottom"/>
            <w:hideMark/>
          </w:tcPr>
          <w:p w14:paraId="1CB3E3CD"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3C36F8A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0A7BA4D6"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208B18F6"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39</w:t>
            </w:r>
          </w:p>
        </w:tc>
        <w:tc>
          <w:tcPr>
            <w:tcW w:w="1380" w:type="dxa"/>
            <w:gridSpan w:val="2"/>
            <w:tcBorders>
              <w:top w:val="nil"/>
              <w:left w:val="nil"/>
              <w:bottom w:val="nil"/>
              <w:right w:val="nil"/>
            </w:tcBorders>
            <w:shd w:val="clear" w:color="auto" w:fill="auto"/>
            <w:noWrap/>
            <w:vAlign w:val="bottom"/>
            <w:hideMark/>
          </w:tcPr>
          <w:p w14:paraId="13495D27"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1,397 </w:t>
            </w:r>
          </w:p>
        </w:tc>
        <w:tc>
          <w:tcPr>
            <w:tcW w:w="960" w:type="dxa"/>
            <w:gridSpan w:val="2"/>
            <w:tcBorders>
              <w:top w:val="nil"/>
              <w:left w:val="nil"/>
              <w:bottom w:val="nil"/>
              <w:right w:val="nil"/>
            </w:tcBorders>
            <w:shd w:val="clear" w:color="auto" w:fill="auto"/>
            <w:noWrap/>
            <w:vAlign w:val="bottom"/>
            <w:hideMark/>
          </w:tcPr>
          <w:p w14:paraId="0087551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2D84ED6"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1043.9</w:t>
            </w:r>
          </w:p>
        </w:tc>
        <w:tc>
          <w:tcPr>
            <w:tcW w:w="887" w:type="dxa"/>
            <w:gridSpan w:val="2"/>
            <w:tcBorders>
              <w:top w:val="nil"/>
              <w:left w:val="nil"/>
              <w:bottom w:val="nil"/>
              <w:right w:val="nil"/>
            </w:tcBorders>
            <w:shd w:val="clear" w:color="auto" w:fill="auto"/>
            <w:noWrap/>
            <w:vAlign w:val="bottom"/>
            <w:hideMark/>
          </w:tcPr>
          <w:p w14:paraId="1F554EC6"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26BBB78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01C50D60"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446F5878"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40</w:t>
            </w:r>
          </w:p>
        </w:tc>
        <w:tc>
          <w:tcPr>
            <w:tcW w:w="1380" w:type="dxa"/>
            <w:gridSpan w:val="2"/>
            <w:tcBorders>
              <w:top w:val="nil"/>
              <w:left w:val="nil"/>
              <w:bottom w:val="nil"/>
              <w:right w:val="nil"/>
            </w:tcBorders>
            <w:shd w:val="clear" w:color="auto" w:fill="auto"/>
            <w:noWrap/>
            <w:vAlign w:val="bottom"/>
            <w:hideMark/>
          </w:tcPr>
          <w:p w14:paraId="7EA1CC4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1,133 </w:t>
            </w:r>
          </w:p>
        </w:tc>
        <w:tc>
          <w:tcPr>
            <w:tcW w:w="960" w:type="dxa"/>
            <w:gridSpan w:val="2"/>
            <w:tcBorders>
              <w:top w:val="nil"/>
              <w:left w:val="nil"/>
              <w:bottom w:val="nil"/>
              <w:right w:val="nil"/>
            </w:tcBorders>
            <w:shd w:val="clear" w:color="auto" w:fill="auto"/>
            <w:noWrap/>
            <w:vAlign w:val="bottom"/>
            <w:hideMark/>
          </w:tcPr>
          <w:p w14:paraId="2027CEF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323A97BE"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1044.3</w:t>
            </w:r>
          </w:p>
        </w:tc>
        <w:tc>
          <w:tcPr>
            <w:tcW w:w="887" w:type="dxa"/>
            <w:gridSpan w:val="2"/>
            <w:tcBorders>
              <w:top w:val="nil"/>
              <w:left w:val="nil"/>
              <w:bottom w:val="nil"/>
              <w:right w:val="nil"/>
            </w:tcBorders>
            <w:shd w:val="clear" w:color="auto" w:fill="auto"/>
            <w:noWrap/>
            <w:vAlign w:val="bottom"/>
            <w:hideMark/>
          </w:tcPr>
          <w:p w14:paraId="0CDC239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744E7AAC"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0EB56E52"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7F9EDD22"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41</w:t>
            </w:r>
          </w:p>
        </w:tc>
        <w:tc>
          <w:tcPr>
            <w:tcW w:w="1380" w:type="dxa"/>
            <w:gridSpan w:val="2"/>
            <w:tcBorders>
              <w:top w:val="nil"/>
              <w:left w:val="nil"/>
              <w:bottom w:val="nil"/>
              <w:right w:val="nil"/>
            </w:tcBorders>
            <w:shd w:val="clear" w:color="auto" w:fill="auto"/>
            <w:noWrap/>
            <w:vAlign w:val="bottom"/>
            <w:hideMark/>
          </w:tcPr>
          <w:p w14:paraId="0C96699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618 </w:t>
            </w:r>
          </w:p>
        </w:tc>
        <w:tc>
          <w:tcPr>
            <w:tcW w:w="960" w:type="dxa"/>
            <w:gridSpan w:val="2"/>
            <w:tcBorders>
              <w:top w:val="nil"/>
              <w:left w:val="nil"/>
              <w:bottom w:val="nil"/>
              <w:right w:val="nil"/>
            </w:tcBorders>
            <w:shd w:val="clear" w:color="auto" w:fill="auto"/>
            <w:noWrap/>
            <w:vAlign w:val="bottom"/>
            <w:hideMark/>
          </w:tcPr>
          <w:p w14:paraId="015CFF8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67C295D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1044.7</w:t>
            </w:r>
          </w:p>
        </w:tc>
        <w:tc>
          <w:tcPr>
            <w:tcW w:w="887" w:type="dxa"/>
            <w:gridSpan w:val="2"/>
            <w:tcBorders>
              <w:top w:val="nil"/>
              <w:left w:val="nil"/>
              <w:bottom w:val="nil"/>
              <w:right w:val="nil"/>
            </w:tcBorders>
            <w:shd w:val="clear" w:color="auto" w:fill="auto"/>
            <w:noWrap/>
            <w:vAlign w:val="bottom"/>
            <w:hideMark/>
          </w:tcPr>
          <w:p w14:paraId="2EFAFF6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6E24A406"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33E53523"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6156083E"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42</w:t>
            </w:r>
          </w:p>
        </w:tc>
        <w:tc>
          <w:tcPr>
            <w:tcW w:w="1380" w:type="dxa"/>
            <w:gridSpan w:val="2"/>
            <w:tcBorders>
              <w:top w:val="nil"/>
              <w:left w:val="nil"/>
              <w:bottom w:val="nil"/>
              <w:right w:val="nil"/>
            </w:tcBorders>
            <w:shd w:val="clear" w:color="auto" w:fill="auto"/>
            <w:noWrap/>
            <w:vAlign w:val="bottom"/>
            <w:hideMark/>
          </w:tcPr>
          <w:p w14:paraId="3C87252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775 </w:t>
            </w:r>
          </w:p>
        </w:tc>
        <w:tc>
          <w:tcPr>
            <w:tcW w:w="960" w:type="dxa"/>
            <w:gridSpan w:val="2"/>
            <w:tcBorders>
              <w:top w:val="nil"/>
              <w:left w:val="nil"/>
              <w:bottom w:val="nil"/>
              <w:right w:val="nil"/>
            </w:tcBorders>
            <w:shd w:val="clear" w:color="auto" w:fill="auto"/>
            <w:noWrap/>
            <w:vAlign w:val="bottom"/>
            <w:hideMark/>
          </w:tcPr>
          <w:p w14:paraId="27A992A7"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2F6BD4B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1045</w:t>
            </w:r>
          </w:p>
        </w:tc>
        <w:tc>
          <w:tcPr>
            <w:tcW w:w="887" w:type="dxa"/>
            <w:gridSpan w:val="2"/>
            <w:tcBorders>
              <w:top w:val="nil"/>
              <w:left w:val="nil"/>
              <w:bottom w:val="nil"/>
              <w:right w:val="nil"/>
            </w:tcBorders>
            <w:shd w:val="clear" w:color="auto" w:fill="auto"/>
            <w:noWrap/>
            <w:vAlign w:val="bottom"/>
            <w:hideMark/>
          </w:tcPr>
          <w:p w14:paraId="56CBD48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64A548C2"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63AA56F3" w14:textId="77777777" w:rsidTr="008C260A">
        <w:trPr>
          <w:trHeight w:val="240"/>
          <w:jc w:val="center"/>
        </w:trPr>
        <w:tc>
          <w:tcPr>
            <w:tcW w:w="960" w:type="dxa"/>
            <w:tcBorders>
              <w:top w:val="nil"/>
              <w:left w:val="nil"/>
              <w:right w:val="nil"/>
            </w:tcBorders>
            <w:shd w:val="clear" w:color="auto" w:fill="auto"/>
            <w:noWrap/>
            <w:vAlign w:val="bottom"/>
            <w:hideMark/>
          </w:tcPr>
          <w:p w14:paraId="7B344073"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43</w:t>
            </w:r>
          </w:p>
        </w:tc>
        <w:tc>
          <w:tcPr>
            <w:tcW w:w="1380" w:type="dxa"/>
            <w:gridSpan w:val="2"/>
            <w:tcBorders>
              <w:top w:val="nil"/>
              <w:left w:val="nil"/>
              <w:right w:val="nil"/>
            </w:tcBorders>
            <w:shd w:val="clear" w:color="auto" w:fill="auto"/>
            <w:noWrap/>
            <w:vAlign w:val="bottom"/>
            <w:hideMark/>
          </w:tcPr>
          <w:p w14:paraId="1E997996"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1,636 </w:t>
            </w:r>
          </w:p>
        </w:tc>
        <w:tc>
          <w:tcPr>
            <w:tcW w:w="960" w:type="dxa"/>
            <w:gridSpan w:val="2"/>
            <w:tcBorders>
              <w:top w:val="nil"/>
              <w:left w:val="nil"/>
              <w:right w:val="nil"/>
            </w:tcBorders>
            <w:shd w:val="clear" w:color="auto" w:fill="auto"/>
            <w:noWrap/>
            <w:vAlign w:val="bottom"/>
            <w:hideMark/>
          </w:tcPr>
          <w:p w14:paraId="00DA2213"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right w:val="nil"/>
            </w:tcBorders>
            <w:shd w:val="clear" w:color="auto" w:fill="auto"/>
            <w:noWrap/>
            <w:vAlign w:val="bottom"/>
            <w:hideMark/>
          </w:tcPr>
          <w:p w14:paraId="4B59D75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1045.3</w:t>
            </w:r>
          </w:p>
        </w:tc>
        <w:tc>
          <w:tcPr>
            <w:tcW w:w="887" w:type="dxa"/>
            <w:gridSpan w:val="2"/>
            <w:tcBorders>
              <w:top w:val="nil"/>
              <w:left w:val="nil"/>
              <w:right w:val="nil"/>
            </w:tcBorders>
            <w:shd w:val="clear" w:color="auto" w:fill="auto"/>
            <w:noWrap/>
            <w:vAlign w:val="bottom"/>
            <w:hideMark/>
          </w:tcPr>
          <w:p w14:paraId="50A622E8"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right w:val="nil"/>
            </w:tcBorders>
            <w:shd w:val="clear" w:color="auto" w:fill="auto"/>
            <w:noWrap/>
            <w:vAlign w:val="bottom"/>
            <w:hideMark/>
          </w:tcPr>
          <w:p w14:paraId="1095F37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0649A0BD" w14:textId="77777777" w:rsidTr="008C260A">
        <w:trPr>
          <w:trHeight w:val="240"/>
          <w:jc w:val="center"/>
        </w:trPr>
        <w:tc>
          <w:tcPr>
            <w:tcW w:w="960" w:type="dxa"/>
            <w:tcBorders>
              <w:top w:val="nil"/>
              <w:left w:val="nil"/>
              <w:bottom w:val="nil"/>
              <w:right w:val="nil"/>
            </w:tcBorders>
            <w:shd w:val="clear" w:color="auto" w:fill="auto"/>
            <w:noWrap/>
            <w:vAlign w:val="bottom"/>
            <w:hideMark/>
          </w:tcPr>
          <w:p w14:paraId="18D69AFF" w14:textId="77777777"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44</w:t>
            </w:r>
          </w:p>
        </w:tc>
        <w:tc>
          <w:tcPr>
            <w:tcW w:w="1380" w:type="dxa"/>
            <w:gridSpan w:val="2"/>
            <w:tcBorders>
              <w:top w:val="nil"/>
              <w:left w:val="nil"/>
              <w:bottom w:val="nil"/>
              <w:right w:val="nil"/>
            </w:tcBorders>
            <w:shd w:val="clear" w:color="auto" w:fill="auto"/>
            <w:noWrap/>
            <w:vAlign w:val="bottom"/>
            <w:hideMark/>
          </w:tcPr>
          <w:p w14:paraId="7C04DFA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1,917 </w:t>
            </w:r>
          </w:p>
        </w:tc>
        <w:tc>
          <w:tcPr>
            <w:tcW w:w="960" w:type="dxa"/>
            <w:gridSpan w:val="2"/>
            <w:tcBorders>
              <w:top w:val="nil"/>
              <w:left w:val="nil"/>
              <w:bottom w:val="nil"/>
              <w:right w:val="nil"/>
            </w:tcBorders>
            <w:shd w:val="clear" w:color="auto" w:fill="auto"/>
            <w:noWrap/>
            <w:vAlign w:val="bottom"/>
            <w:hideMark/>
          </w:tcPr>
          <w:p w14:paraId="62043020"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nil"/>
              <w:right w:val="nil"/>
            </w:tcBorders>
            <w:shd w:val="clear" w:color="auto" w:fill="auto"/>
            <w:noWrap/>
            <w:vAlign w:val="bottom"/>
            <w:hideMark/>
          </w:tcPr>
          <w:p w14:paraId="55B73994"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1045.5</w:t>
            </w:r>
          </w:p>
        </w:tc>
        <w:tc>
          <w:tcPr>
            <w:tcW w:w="887" w:type="dxa"/>
            <w:gridSpan w:val="2"/>
            <w:tcBorders>
              <w:top w:val="nil"/>
              <w:left w:val="nil"/>
              <w:bottom w:val="nil"/>
              <w:right w:val="nil"/>
            </w:tcBorders>
            <w:shd w:val="clear" w:color="auto" w:fill="auto"/>
            <w:noWrap/>
            <w:vAlign w:val="bottom"/>
            <w:hideMark/>
          </w:tcPr>
          <w:p w14:paraId="7128C991"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nil"/>
              <w:right w:val="nil"/>
            </w:tcBorders>
            <w:shd w:val="clear" w:color="auto" w:fill="auto"/>
            <w:noWrap/>
            <w:vAlign w:val="bottom"/>
            <w:hideMark/>
          </w:tcPr>
          <w:p w14:paraId="44C9A19B"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r w:rsidR="008C260A" w:rsidRPr="008C260A" w14:paraId="37804F88" w14:textId="77777777" w:rsidTr="008C260A">
        <w:trPr>
          <w:trHeight w:val="240"/>
          <w:jc w:val="center"/>
        </w:trPr>
        <w:tc>
          <w:tcPr>
            <w:tcW w:w="960" w:type="dxa"/>
            <w:tcBorders>
              <w:top w:val="nil"/>
              <w:left w:val="nil"/>
              <w:bottom w:val="single" w:sz="4" w:space="0" w:color="auto"/>
              <w:right w:val="nil"/>
            </w:tcBorders>
            <w:shd w:val="clear" w:color="auto" w:fill="auto"/>
            <w:noWrap/>
            <w:vAlign w:val="bottom"/>
            <w:hideMark/>
          </w:tcPr>
          <w:p w14:paraId="51A81593" w14:textId="37D7F7F1" w:rsidR="008C260A" w:rsidRPr="008C260A" w:rsidRDefault="008C260A" w:rsidP="008C260A">
            <w:pPr>
              <w:spacing w:after="0"/>
              <w:rPr>
                <w:rFonts w:eastAsia="Times New Roman" w:cs="Times New Roman"/>
                <w:color w:val="000000"/>
                <w:szCs w:val="22"/>
              </w:rPr>
            </w:pPr>
            <w:r w:rsidRPr="008C260A">
              <w:rPr>
                <w:rFonts w:eastAsia="Times New Roman" w:cs="Times New Roman"/>
                <w:color w:val="000000"/>
                <w:szCs w:val="22"/>
              </w:rPr>
              <w:t>45+</w:t>
            </w:r>
          </w:p>
        </w:tc>
        <w:tc>
          <w:tcPr>
            <w:tcW w:w="1380" w:type="dxa"/>
            <w:gridSpan w:val="2"/>
            <w:tcBorders>
              <w:top w:val="nil"/>
              <w:left w:val="nil"/>
              <w:bottom w:val="single" w:sz="4" w:space="0" w:color="auto"/>
              <w:right w:val="nil"/>
            </w:tcBorders>
            <w:shd w:val="clear" w:color="auto" w:fill="auto"/>
            <w:noWrap/>
            <w:vAlign w:val="bottom"/>
            <w:hideMark/>
          </w:tcPr>
          <w:p w14:paraId="38509AF8" w14:textId="6756F695"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 xml:space="preserve">            6,008 </w:t>
            </w:r>
          </w:p>
        </w:tc>
        <w:tc>
          <w:tcPr>
            <w:tcW w:w="960" w:type="dxa"/>
            <w:gridSpan w:val="2"/>
            <w:tcBorders>
              <w:top w:val="nil"/>
              <w:left w:val="nil"/>
              <w:bottom w:val="single" w:sz="4" w:space="0" w:color="auto"/>
              <w:right w:val="nil"/>
            </w:tcBorders>
            <w:shd w:val="clear" w:color="auto" w:fill="auto"/>
            <w:noWrap/>
            <w:vAlign w:val="bottom"/>
            <w:hideMark/>
          </w:tcPr>
          <w:p w14:paraId="0755EB86"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100</w:t>
            </w:r>
          </w:p>
        </w:tc>
        <w:tc>
          <w:tcPr>
            <w:tcW w:w="960" w:type="dxa"/>
            <w:gridSpan w:val="2"/>
            <w:tcBorders>
              <w:top w:val="nil"/>
              <w:left w:val="nil"/>
              <w:bottom w:val="single" w:sz="4" w:space="0" w:color="auto"/>
              <w:right w:val="nil"/>
            </w:tcBorders>
            <w:shd w:val="clear" w:color="auto" w:fill="auto"/>
            <w:noWrap/>
            <w:vAlign w:val="bottom"/>
            <w:hideMark/>
          </w:tcPr>
          <w:p w14:paraId="0639157A"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1045.7</w:t>
            </w:r>
          </w:p>
        </w:tc>
        <w:tc>
          <w:tcPr>
            <w:tcW w:w="887" w:type="dxa"/>
            <w:gridSpan w:val="2"/>
            <w:tcBorders>
              <w:top w:val="nil"/>
              <w:left w:val="nil"/>
              <w:bottom w:val="single" w:sz="4" w:space="0" w:color="auto"/>
              <w:right w:val="nil"/>
            </w:tcBorders>
            <w:shd w:val="clear" w:color="auto" w:fill="auto"/>
            <w:noWrap/>
            <w:vAlign w:val="bottom"/>
            <w:hideMark/>
          </w:tcPr>
          <w:p w14:paraId="56F999B9"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c>
          <w:tcPr>
            <w:tcW w:w="840" w:type="dxa"/>
            <w:gridSpan w:val="2"/>
            <w:tcBorders>
              <w:top w:val="nil"/>
              <w:left w:val="nil"/>
              <w:bottom w:val="single" w:sz="4" w:space="0" w:color="auto"/>
              <w:right w:val="nil"/>
            </w:tcBorders>
            <w:shd w:val="clear" w:color="auto" w:fill="auto"/>
            <w:noWrap/>
            <w:vAlign w:val="bottom"/>
            <w:hideMark/>
          </w:tcPr>
          <w:p w14:paraId="408B3515" w14:textId="77777777" w:rsidR="008C260A" w:rsidRPr="008C260A" w:rsidRDefault="008C260A" w:rsidP="008C260A">
            <w:pPr>
              <w:spacing w:after="0"/>
              <w:jc w:val="right"/>
              <w:rPr>
                <w:rFonts w:eastAsia="Times New Roman" w:cs="Times New Roman"/>
                <w:color w:val="000000"/>
                <w:szCs w:val="22"/>
              </w:rPr>
            </w:pPr>
            <w:r w:rsidRPr="008C260A">
              <w:rPr>
                <w:rFonts w:eastAsia="Times New Roman" w:cs="Times New Roman"/>
                <w:color w:val="000000"/>
                <w:szCs w:val="22"/>
              </w:rPr>
              <w:t>1</w:t>
            </w:r>
          </w:p>
        </w:tc>
      </w:tr>
    </w:tbl>
    <w:p w14:paraId="6CF902AF" w14:textId="3DCC5BE7" w:rsidR="00645553" w:rsidRPr="00EF6C47" w:rsidRDefault="00802DDD" w:rsidP="00B749F5">
      <w:pPr>
        <w:pStyle w:val="Compact"/>
      </w:pPr>
      <w:r w:rsidRPr="00EF6C47">
        <w:lastRenderedPageBreak/>
        <w:t xml:space="preserve">Table </w:t>
      </w:r>
      <w:r w:rsidR="00705C01">
        <w:t>10-</w:t>
      </w:r>
      <w:r w:rsidRPr="00EF6C47">
        <w:t>13</w:t>
      </w:r>
      <w:r w:rsidR="00705C01">
        <w:t>.</w:t>
      </w:r>
      <w:r w:rsidRPr="00EF6C47">
        <w:t xml:space="preserve"> Comparison of 2020 estimated time series of female spawning biomass, 6+ biomass (age 6 and greater), catch/(6+ biomass), and the number of age two recruits for northern rockfish in the Gulf of Alaska compared with 2018 estimates.</w:t>
      </w:r>
    </w:p>
    <w:tbl>
      <w:tblPr>
        <w:tblW w:w="8718" w:type="dxa"/>
        <w:tblLook w:val="04A0" w:firstRow="1" w:lastRow="0" w:firstColumn="1" w:lastColumn="0" w:noHBand="0" w:noVBand="1"/>
      </w:tblPr>
      <w:tblGrid>
        <w:gridCol w:w="740"/>
        <w:gridCol w:w="1150"/>
        <w:gridCol w:w="916"/>
        <w:gridCol w:w="1159"/>
        <w:gridCol w:w="917"/>
        <w:gridCol w:w="1168"/>
        <w:gridCol w:w="918"/>
        <w:gridCol w:w="834"/>
        <w:gridCol w:w="916"/>
      </w:tblGrid>
      <w:tr w:rsidR="00747BAE" w:rsidRPr="00747BAE" w14:paraId="373C522C" w14:textId="77777777" w:rsidTr="000C0784">
        <w:trPr>
          <w:trHeight w:val="230"/>
        </w:trPr>
        <w:tc>
          <w:tcPr>
            <w:tcW w:w="740" w:type="dxa"/>
            <w:vMerge w:val="restart"/>
            <w:tcBorders>
              <w:top w:val="single" w:sz="4" w:space="0" w:color="auto"/>
              <w:left w:val="nil"/>
              <w:bottom w:val="nil"/>
              <w:right w:val="nil"/>
            </w:tcBorders>
            <w:shd w:val="clear" w:color="auto" w:fill="auto"/>
            <w:vAlign w:val="center"/>
            <w:hideMark/>
          </w:tcPr>
          <w:p w14:paraId="7B97AFFA"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w:t>
            </w:r>
          </w:p>
        </w:tc>
        <w:tc>
          <w:tcPr>
            <w:tcW w:w="2061" w:type="dxa"/>
            <w:gridSpan w:val="2"/>
            <w:vMerge w:val="restart"/>
            <w:tcBorders>
              <w:top w:val="single" w:sz="4" w:space="0" w:color="auto"/>
              <w:left w:val="nil"/>
              <w:bottom w:val="nil"/>
              <w:right w:val="nil"/>
            </w:tcBorders>
            <w:shd w:val="clear" w:color="auto" w:fill="auto"/>
            <w:vAlign w:val="center"/>
            <w:hideMark/>
          </w:tcPr>
          <w:p w14:paraId="0546F6C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Spawning Biomass (t)</w:t>
            </w:r>
          </w:p>
        </w:tc>
        <w:tc>
          <w:tcPr>
            <w:tcW w:w="2076" w:type="dxa"/>
            <w:gridSpan w:val="2"/>
            <w:vMerge w:val="restart"/>
            <w:tcBorders>
              <w:top w:val="single" w:sz="4" w:space="0" w:color="auto"/>
              <w:left w:val="nil"/>
              <w:bottom w:val="nil"/>
              <w:right w:val="nil"/>
            </w:tcBorders>
            <w:shd w:val="clear" w:color="auto" w:fill="auto"/>
            <w:vAlign w:val="center"/>
            <w:hideMark/>
          </w:tcPr>
          <w:p w14:paraId="0E759B3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 total biomass (t)</w:t>
            </w:r>
          </w:p>
        </w:tc>
        <w:tc>
          <w:tcPr>
            <w:tcW w:w="2091" w:type="dxa"/>
            <w:gridSpan w:val="2"/>
            <w:vMerge w:val="restart"/>
            <w:tcBorders>
              <w:top w:val="single" w:sz="4" w:space="0" w:color="auto"/>
              <w:left w:val="nil"/>
              <w:bottom w:val="nil"/>
              <w:right w:val="nil"/>
            </w:tcBorders>
            <w:shd w:val="clear" w:color="auto" w:fill="auto"/>
            <w:vAlign w:val="center"/>
            <w:hideMark/>
          </w:tcPr>
          <w:p w14:paraId="50D14B6D"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Catch / (6+ total biomass)</w:t>
            </w:r>
          </w:p>
        </w:tc>
        <w:tc>
          <w:tcPr>
            <w:tcW w:w="1750" w:type="dxa"/>
            <w:gridSpan w:val="2"/>
            <w:vMerge w:val="restart"/>
            <w:tcBorders>
              <w:top w:val="single" w:sz="4" w:space="0" w:color="auto"/>
              <w:left w:val="nil"/>
              <w:bottom w:val="nil"/>
              <w:right w:val="nil"/>
            </w:tcBorders>
            <w:shd w:val="clear" w:color="auto" w:fill="auto"/>
            <w:vAlign w:val="center"/>
            <w:hideMark/>
          </w:tcPr>
          <w:p w14:paraId="08476D6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Age Two Recruits (millions)</w:t>
            </w:r>
          </w:p>
        </w:tc>
      </w:tr>
      <w:tr w:rsidR="00747BAE" w:rsidRPr="00747BAE" w14:paraId="200557AC" w14:textId="77777777" w:rsidTr="000C0784">
        <w:trPr>
          <w:trHeight w:val="430"/>
        </w:trPr>
        <w:tc>
          <w:tcPr>
            <w:tcW w:w="740" w:type="dxa"/>
            <w:vMerge/>
            <w:tcBorders>
              <w:top w:val="single" w:sz="4" w:space="0" w:color="auto"/>
              <w:left w:val="nil"/>
              <w:bottom w:val="nil"/>
              <w:right w:val="nil"/>
            </w:tcBorders>
            <w:vAlign w:val="center"/>
            <w:hideMark/>
          </w:tcPr>
          <w:p w14:paraId="20292858" w14:textId="77777777" w:rsidR="00747BAE" w:rsidRPr="00747BAE" w:rsidRDefault="00747BAE" w:rsidP="00747BAE">
            <w:pPr>
              <w:spacing w:after="0"/>
              <w:rPr>
                <w:rFonts w:eastAsia="Times New Roman" w:cs="Times New Roman"/>
                <w:color w:val="000000"/>
                <w:sz w:val="20"/>
                <w:szCs w:val="20"/>
              </w:rPr>
            </w:pPr>
          </w:p>
        </w:tc>
        <w:tc>
          <w:tcPr>
            <w:tcW w:w="2061" w:type="dxa"/>
            <w:gridSpan w:val="2"/>
            <w:vMerge/>
            <w:tcBorders>
              <w:top w:val="single" w:sz="4" w:space="0" w:color="auto"/>
              <w:left w:val="nil"/>
              <w:bottom w:val="nil"/>
              <w:right w:val="nil"/>
            </w:tcBorders>
            <w:vAlign w:val="center"/>
            <w:hideMark/>
          </w:tcPr>
          <w:p w14:paraId="65FD80F2" w14:textId="77777777" w:rsidR="00747BAE" w:rsidRPr="00747BAE" w:rsidRDefault="00747BAE" w:rsidP="00747BAE">
            <w:pPr>
              <w:spacing w:after="0"/>
              <w:rPr>
                <w:rFonts w:eastAsia="Times New Roman" w:cs="Times New Roman"/>
                <w:color w:val="000000"/>
                <w:sz w:val="20"/>
                <w:szCs w:val="20"/>
              </w:rPr>
            </w:pPr>
          </w:p>
        </w:tc>
        <w:tc>
          <w:tcPr>
            <w:tcW w:w="2076" w:type="dxa"/>
            <w:gridSpan w:val="2"/>
            <w:vMerge/>
            <w:tcBorders>
              <w:top w:val="single" w:sz="4" w:space="0" w:color="auto"/>
              <w:left w:val="nil"/>
              <w:bottom w:val="nil"/>
              <w:right w:val="nil"/>
            </w:tcBorders>
            <w:vAlign w:val="center"/>
            <w:hideMark/>
          </w:tcPr>
          <w:p w14:paraId="4948C0F8" w14:textId="77777777" w:rsidR="00747BAE" w:rsidRPr="00747BAE" w:rsidRDefault="00747BAE" w:rsidP="00747BAE">
            <w:pPr>
              <w:spacing w:after="0"/>
              <w:rPr>
                <w:rFonts w:eastAsia="Times New Roman" w:cs="Times New Roman"/>
                <w:color w:val="000000"/>
                <w:sz w:val="20"/>
                <w:szCs w:val="20"/>
              </w:rPr>
            </w:pPr>
          </w:p>
        </w:tc>
        <w:tc>
          <w:tcPr>
            <w:tcW w:w="2091" w:type="dxa"/>
            <w:gridSpan w:val="2"/>
            <w:vMerge/>
            <w:tcBorders>
              <w:top w:val="single" w:sz="4" w:space="0" w:color="auto"/>
              <w:left w:val="nil"/>
              <w:bottom w:val="nil"/>
              <w:right w:val="nil"/>
            </w:tcBorders>
            <w:vAlign w:val="center"/>
            <w:hideMark/>
          </w:tcPr>
          <w:p w14:paraId="071FCA01" w14:textId="77777777" w:rsidR="00747BAE" w:rsidRPr="00747BAE" w:rsidRDefault="00747BAE" w:rsidP="00747BAE">
            <w:pPr>
              <w:spacing w:after="0"/>
              <w:rPr>
                <w:rFonts w:eastAsia="Times New Roman" w:cs="Times New Roman"/>
                <w:color w:val="000000"/>
                <w:sz w:val="20"/>
                <w:szCs w:val="20"/>
              </w:rPr>
            </w:pPr>
          </w:p>
        </w:tc>
        <w:tc>
          <w:tcPr>
            <w:tcW w:w="1750" w:type="dxa"/>
            <w:gridSpan w:val="2"/>
            <w:vMerge/>
            <w:tcBorders>
              <w:top w:val="single" w:sz="4" w:space="0" w:color="auto"/>
              <w:left w:val="nil"/>
              <w:bottom w:val="nil"/>
              <w:right w:val="nil"/>
            </w:tcBorders>
            <w:vAlign w:val="center"/>
            <w:hideMark/>
          </w:tcPr>
          <w:p w14:paraId="69954F05" w14:textId="77777777" w:rsidR="00747BAE" w:rsidRPr="00747BAE" w:rsidRDefault="00747BAE" w:rsidP="00747BAE">
            <w:pPr>
              <w:spacing w:after="0"/>
              <w:rPr>
                <w:rFonts w:eastAsia="Times New Roman" w:cs="Times New Roman"/>
                <w:color w:val="000000"/>
                <w:sz w:val="20"/>
                <w:szCs w:val="20"/>
              </w:rPr>
            </w:pPr>
          </w:p>
        </w:tc>
      </w:tr>
      <w:tr w:rsidR="000C0784" w:rsidRPr="00747BAE" w14:paraId="13189969" w14:textId="77777777" w:rsidTr="000C0784">
        <w:trPr>
          <w:trHeight w:val="255"/>
        </w:trPr>
        <w:tc>
          <w:tcPr>
            <w:tcW w:w="740" w:type="dxa"/>
            <w:tcBorders>
              <w:top w:val="nil"/>
              <w:left w:val="nil"/>
              <w:bottom w:val="single" w:sz="4" w:space="0" w:color="auto"/>
              <w:right w:val="nil"/>
            </w:tcBorders>
            <w:shd w:val="clear" w:color="auto" w:fill="auto"/>
            <w:vAlign w:val="center"/>
            <w:hideMark/>
          </w:tcPr>
          <w:p w14:paraId="080127B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Year</w:t>
            </w:r>
          </w:p>
        </w:tc>
        <w:tc>
          <w:tcPr>
            <w:tcW w:w="1150" w:type="dxa"/>
            <w:tcBorders>
              <w:top w:val="nil"/>
              <w:left w:val="nil"/>
              <w:bottom w:val="single" w:sz="4" w:space="0" w:color="auto"/>
              <w:right w:val="nil"/>
            </w:tcBorders>
            <w:shd w:val="clear" w:color="auto" w:fill="auto"/>
            <w:vAlign w:val="center"/>
            <w:hideMark/>
          </w:tcPr>
          <w:p w14:paraId="2F5C92B5"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Current</w:t>
            </w:r>
          </w:p>
        </w:tc>
        <w:tc>
          <w:tcPr>
            <w:tcW w:w="916" w:type="dxa"/>
            <w:tcBorders>
              <w:top w:val="nil"/>
              <w:left w:val="nil"/>
              <w:bottom w:val="single" w:sz="4" w:space="0" w:color="auto"/>
              <w:right w:val="nil"/>
            </w:tcBorders>
            <w:shd w:val="clear" w:color="auto" w:fill="auto"/>
            <w:vAlign w:val="center"/>
            <w:hideMark/>
          </w:tcPr>
          <w:p w14:paraId="0D7508B1"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Previous</w:t>
            </w:r>
          </w:p>
        </w:tc>
        <w:tc>
          <w:tcPr>
            <w:tcW w:w="1159" w:type="dxa"/>
            <w:tcBorders>
              <w:top w:val="nil"/>
              <w:left w:val="nil"/>
              <w:bottom w:val="single" w:sz="4" w:space="0" w:color="auto"/>
              <w:right w:val="nil"/>
            </w:tcBorders>
            <w:shd w:val="clear" w:color="auto" w:fill="auto"/>
            <w:vAlign w:val="center"/>
            <w:hideMark/>
          </w:tcPr>
          <w:p w14:paraId="5DDB2718"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Current</w:t>
            </w:r>
          </w:p>
        </w:tc>
        <w:tc>
          <w:tcPr>
            <w:tcW w:w="917" w:type="dxa"/>
            <w:tcBorders>
              <w:top w:val="nil"/>
              <w:left w:val="nil"/>
              <w:bottom w:val="single" w:sz="4" w:space="0" w:color="auto"/>
              <w:right w:val="nil"/>
            </w:tcBorders>
            <w:shd w:val="clear" w:color="auto" w:fill="auto"/>
            <w:vAlign w:val="center"/>
            <w:hideMark/>
          </w:tcPr>
          <w:p w14:paraId="3B77B7C9"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Previous</w:t>
            </w:r>
          </w:p>
        </w:tc>
        <w:tc>
          <w:tcPr>
            <w:tcW w:w="1168" w:type="dxa"/>
            <w:tcBorders>
              <w:top w:val="nil"/>
              <w:left w:val="nil"/>
              <w:bottom w:val="single" w:sz="4" w:space="0" w:color="auto"/>
              <w:right w:val="nil"/>
            </w:tcBorders>
            <w:shd w:val="clear" w:color="auto" w:fill="auto"/>
            <w:vAlign w:val="center"/>
            <w:hideMark/>
          </w:tcPr>
          <w:p w14:paraId="7AD25B5B"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Current</w:t>
            </w:r>
          </w:p>
        </w:tc>
        <w:tc>
          <w:tcPr>
            <w:tcW w:w="916" w:type="dxa"/>
            <w:tcBorders>
              <w:top w:val="nil"/>
              <w:left w:val="nil"/>
              <w:bottom w:val="single" w:sz="4" w:space="0" w:color="auto"/>
              <w:right w:val="nil"/>
            </w:tcBorders>
            <w:shd w:val="clear" w:color="auto" w:fill="auto"/>
            <w:vAlign w:val="center"/>
            <w:hideMark/>
          </w:tcPr>
          <w:p w14:paraId="73079AE1"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Previous</w:t>
            </w:r>
          </w:p>
        </w:tc>
        <w:tc>
          <w:tcPr>
            <w:tcW w:w="834" w:type="dxa"/>
            <w:tcBorders>
              <w:top w:val="nil"/>
              <w:left w:val="nil"/>
              <w:bottom w:val="single" w:sz="4" w:space="0" w:color="auto"/>
              <w:right w:val="nil"/>
            </w:tcBorders>
            <w:shd w:val="clear" w:color="auto" w:fill="auto"/>
            <w:vAlign w:val="center"/>
            <w:hideMark/>
          </w:tcPr>
          <w:p w14:paraId="05CDAE71"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Current</w:t>
            </w:r>
          </w:p>
        </w:tc>
        <w:tc>
          <w:tcPr>
            <w:tcW w:w="916" w:type="dxa"/>
            <w:tcBorders>
              <w:top w:val="nil"/>
              <w:left w:val="nil"/>
              <w:bottom w:val="single" w:sz="4" w:space="0" w:color="auto"/>
              <w:right w:val="nil"/>
            </w:tcBorders>
            <w:shd w:val="clear" w:color="auto" w:fill="auto"/>
            <w:vAlign w:val="center"/>
            <w:hideMark/>
          </w:tcPr>
          <w:p w14:paraId="3EA9CC8A" w14:textId="77777777" w:rsidR="00747BAE" w:rsidRPr="00747BAE" w:rsidRDefault="00747BAE" w:rsidP="000C0784">
            <w:pPr>
              <w:spacing w:after="0"/>
              <w:jc w:val="center"/>
              <w:rPr>
                <w:rFonts w:eastAsia="Times New Roman" w:cs="Times New Roman"/>
                <w:color w:val="000000"/>
                <w:sz w:val="20"/>
                <w:szCs w:val="20"/>
              </w:rPr>
            </w:pPr>
            <w:r w:rsidRPr="00747BAE">
              <w:rPr>
                <w:rFonts w:eastAsia="Times New Roman" w:cs="Times New Roman"/>
                <w:color w:val="000000"/>
                <w:sz w:val="20"/>
                <w:szCs w:val="20"/>
              </w:rPr>
              <w:t>Previous</w:t>
            </w:r>
          </w:p>
        </w:tc>
      </w:tr>
      <w:tr w:rsidR="000C0784" w:rsidRPr="00747BAE" w14:paraId="230D4450" w14:textId="77777777" w:rsidTr="000C0784">
        <w:trPr>
          <w:trHeight w:val="144"/>
        </w:trPr>
        <w:tc>
          <w:tcPr>
            <w:tcW w:w="740" w:type="dxa"/>
            <w:tcBorders>
              <w:top w:val="nil"/>
              <w:left w:val="nil"/>
              <w:bottom w:val="nil"/>
              <w:right w:val="nil"/>
            </w:tcBorders>
            <w:shd w:val="clear" w:color="auto" w:fill="auto"/>
            <w:noWrap/>
            <w:vAlign w:val="center"/>
            <w:hideMark/>
          </w:tcPr>
          <w:p w14:paraId="31C20B5D"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1977</w:t>
            </w:r>
          </w:p>
        </w:tc>
        <w:tc>
          <w:tcPr>
            <w:tcW w:w="1150" w:type="dxa"/>
            <w:tcBorders>
              <w:top w:val="nil"/>
              <w:left w:val="nil"/>
              <w:bottom w:val="nil"/>
              <w:right w:val="nil"/>
            </w:tcBorders>
            <w:shd w:val="clear" w:color="auto" w:fill="auto"/>
            <w:noWrap/>
            <w:vAlign w:val="bottom"/>
            <w:hideMark/>
          </w:tcPr>
          <w:p w14:paraId="7C3ACDCA"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19,373 </w:t>
            </w:r>
          </w:p>
        </w:tc>
        <w:tc>
          <w:tcPr>
            <w:tcW w:w="916" w:type="dxa"/>
            <w:tcBorders>
              <w:top w:val="nil"/>
              <w:left w:val="nil"/>
              <w:bottom w:val="nil"/>
              <w:right w:val="nil"/>
            </w:tcBorders>
            <w:shd w:val="clear" w:color="auto" w:fill="auto"/>
            <w:noWrap/>
            <w:vAlign w:val="center"/>
            <w:hideMark/>
          </w:tcPr>
          <w:p w14:paraId="76F5CAD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18,693</w:t>
            </w:r>
          </w:p>
        </w:tc>
        <w:tc>
          <w:tcPr>
            <w:tcW w:w="1159" w:type="dxa"/>
            <w:tcBorders>
              <w:top w:val="nil"/>
              <w:left w:val="nil"/>
              <w:bottom w:val="nil"/>
              <w:right w:val="nil"/>
            </w:tcBorders>
            <w:shd w:val="clear" w:color="auto" w:fill="auto"/>
            <w:noWrap/>
            <w:vAlign w:val="center"/>
            <w:hideMark/>
          </w:tcPr>
          <w:p w14:paraId="4E74BD07"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80,145 </w:t>
            </w:r>
          </w:p>
        </w:tc>
        <w:tc>
          <w:tcPr>
            <w:tcW w:w="917" w:type="dxa"/>
            <w:tcBorders>
              <w:top w:val="nil"/>
              <w:left w:val="nil"/>
              <w:bottom w:val="nil"/>
              <w:right w:val="nil"/>
            </w:tcBorders>
            <w:shd w:val="clear" w:color="auto" w:fill="auto"/>
            <w:noWrap/>
            <w:vAlign w:val="center"/>
            <w:hideMark/>
          </w:tcPr>
          <w:p w14:paraId="6F84A4A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70,377</w:t>
            </w:r>
          </w:p>
        </w:tc>
        <w:tc>
          <w:tcPr>
            <w:tcW w:w="1168" w:type="dxa"/>
            <w:tcBorders>
              <w:top w:val="nil"/>
              <w:left w:val="nil"/>
              <w:bottom w:val="nil"/>
              <w:right w:val="nil"/>
            </w:tcBorders>
            <w:shd w:val="clear" w:color="auto" w:fill="auto"/>
            <w:noWrap/>
            <w:vAlign w:val="center"/>
            <w:hideMark/>
          </w:tcPr>
          <w:p w14:paraId="4EADCF8B"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0.008 </w:t>
            </w:r>
          </w:p>
        </w:tc>
        <w:tc>
          <w:tcPr>
            <w:tcW w:w="916" w:type="dxa"/>
            <w:tcBorders>
              <w:top w:val="nil"/>
              <w:left w:val="nil"/>
              <w:bottom w:val="nil"/>
              <w:right w:val="nil"/>
            </w:tcBorders>
            <w:shd w:val="clear" w:color="auto" w:fill="auto"/>
            <w:noWrap/>
            <w:vAlign w:val="center"/>
            <w:hideMark/>
          </w:tcPr>
          <w:p w14:paraId="7CFFF3EA"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0.009</w:t>
            </w:r>
          </w:p>
        </w:tc>
        <w:tc>
          <w:tcPr>
            <w:tcW w:w="834" w:type="dxa"/>
            <w:tcBorders>
              <w:top w:val="nil"/>
              <w:left w:val="nil"/>
              <w:bottom w:val="nil"/>
              <w:right w:val="nil"/>
            </w:tcBorders>
            <w:shd w:val="clear" w:color="auto" w:fill="auto"/>
            <w:noWrap/>
            <w:vAlign w:val="bottom"/>
            <w:hideMark/>
          </w:tcPr>
          <w:p w14:paraId="023D51D8"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33.1</w:t>
            </w:r>
          </w:p>
        </w:tc>
        <w:tc>
          <w:tcPr>
            <w:tcW w:w="916" w:type="dxa"/>
            <w:tcBorders>
              <w:top w:val="nil"/>
              <w:left w:val="nil"/>
              <w:bottom w:val="nil"/>
              <w:right w:val="nil"/>
            </w:tcBorders>
            <w:shd w:val="clear" w:color="auto" w:fill="auto"/>
            <w:noWrap/>
            <w:vAlign w:val="center"/>
            <w:hideMark/>
          </w:tcPr>
          <w:p w14:paraId="05798C6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32.3</w:t>
            </w:r>
          </w:p>
        </w:tc>
      </w:tr>
      <w:tr w:rsidR="000C0784" w:rsidRPr="00747BAE" w14:paraId="0CC1B109" w14:textId="77777777" w:rsidTr="000C0784">
        <w:trPr>
          <w:trHeight w:val="144"/>
        </w:trPr>
        <w:tc>
          <w:tcPr>
            <w:tcW w:w="740" w:type="dxa"/>
            <w:tcBorders>
              <w:top w:val="nil"/>
              <w:left w:val="nil"/>
              <w:bottom w:val="nil"/>
              <w:right w:val="nil"/>
            </w:tcBorders>
            <w:shd w:val="clear" w:color="auto" w:fill="auto"/>
            <w:noWrap/>
            <w:vAlign w:val="center"/>
            <w:hideMark/>
          </w:tcPr>
          <w:p w14:paraId="4F026E3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1978</w:t>
            </w:r>
          </w:p>
        </w:tc>
        <w:tc>
          <w:tcPr>
            <w:tcW w:w="1150" w:type="dxa"/>
            <w:tcBorders>
              <w:top w:val="nil"/>
              <w:left w:val="nil"/>
              <w:bottom w:val="nil"/>
              <w:right w:val="nil"/>
            </w:tcBorders>
            <w:shd w:val="clear" w:color="auto" w:fill="auto"/>
            <w:noWrap/>
            <w:vAlign w:val="bottom"/>
            <w:hideMark/>
          </w:tcPr>
          <w:p w14:paraId="2B4A4726"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21,580 </w:t>
            </w:r>
          </w:p>
        </w:tc>
        <w:tc>
          <w:tcPr>
            <w:tcW w:w="916" w:type="dxa"/>
            <w:tcBorders>
              <w:top w:val="nil"/>
              <w:left w:val="nil"/>
              <w:bottom w:val="nil"/>
              <w:right w:val="nil"/>
            </w:tcBorders>
            <w:shd w:val="clear" w:color="auto" w:fill="auto"/>
            <w:noWrap/>
            <w:vAlign w:val="center"/>
            <w:hideMark/>
          </w:tcPr>
          <w:p w14:paraId="5B9849D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20,833</w:t>
            </w:r>
          </w:p>
        </w:tc>
        <w:tc>
          <w:tcPr>
            <w:tcW w:w="1159" w:type="dxa"/>
            <w:tcBorders>
              <w:top w:val="nil"/>
              <w:left w:val="nil"/>
              <w:bottom w:val="nil"/>
              <w:right w:val="nil"/>
            </w:tcBorders>
            <w:shd w:val="clear" w:color="auto" w:fill="auto"/>
            <w:noWrap/>
            <w:vAlign w:val="center"/>
            <w:hideMark/>
          </w:tcPr>
          <w:p w14:paraId="7C553FBA"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88,392 </w:t>
            </w:r>
          </w:p>
        </w:tc>
        <w:tc>
          <w:tcPr>
            <w:tcW w:w="917" w:type="dxa"/>
            <w:tcBorders>
              <w:top w:val="nil"/>
              <w:left w:val="nil"/>
              <w:bottom w:val="nil"/>
              <w:right w:val="nil"/>
            </w:tcBorders>
            <w:shd w:val="clear" w:color="auto" w:fill="auto"/>
            <w:noWrap/>
            <w:vAlign w:val="center"/>
            <w:hideMark/>
          </w:tcPr>
          <w:p w14:paraId="6D7AAA1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75,759</w:t>
            </w:r>
          </w:p>
        </w:tc>
        <w:tc>
          <w:tcPr>
            <w:tcW w:w="1168" w:type="dxa"/>
            <w:tcBorders>
              <w:top w:val="nil"/>
              <w:left w:val="nil"/>
              <w:bottom w:val="nil"/>
              <w:right w:val="nil"/>
            </w:tcBorders>
            <w:shd w:val="clear" w:color="auto" w:fill="auto"/>
            <w:noWrap/>
            <w:vAlign w:val="center"/>
            <w:hideMark/>
          </w:tcPr>
          <w:p w14:paraId="15DD424D"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0.006 </w:t>
            </w:r>
          </w:p>
        </w:tc>
        <w:tc>
          <w:tcPr>
            <w:tcW w:w="916" w:type="dxa"/>
            <w:tcBorders>
              <w:top w:val="nil"/>
              <w:left w:val="nil"/>
              <w:bottom w:val="nil"/>
              <w:right w:val="nil"/>
            </w:tcBorders>
            <w:shd w:val="clear" w:color="auto" w:fill="auto"/>
            <w:noWrap/>
            <w:vAlign w:val="center"/>
            <w:hideMark/>
          </w:tcPr>
          <w:p w14:paraId="6445521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0.007</w:t>
            </w:r>
          </w:p>
        </w:tc>
        <w:tc>
          <w:tcPr>
            <w:tcW w:w="834" w:type="dxa"/>
            <w:tcBorders>
              <w:top w:val="nil"/>
              <w:left w:val="nil"/>
              <w:bottom w:val="nil"/>
              <w:right w:val="nil"/>
            </w:tcBorders>
            <w:shd w:val="clear" w:color="auto" w:fill="auto"/>
            <w:noWrap/>
            <w:vAlign w:val="bottom"/>
            <w:hideMark/>
          </w:tcPr>
          <w:p w14:paraId="526C5A69"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55.9</w:t>
            </w:r>
          </w:p>
        </w:tc>
        <w:tc>
          <w:tcPr>
            <w:tcW w:w="916" w:type="dxa"/>
            <w:tcBorders>
              <w:top w:val="nil"/>
              <w:left w:val="nil"/>
              <w:bottom w:val="nil"/>
              <w:right w:val="nil"/>
            </w:tcBorders>
            <w:shd w:val="clear" w:color="auto" w:fill="auto"/>
            <w:noWrap/>
            <w:vAlign w:val="center"/>
            <w:hideMark/>
          </w:tcPr>
          <w:p w14:paraId="21D53E3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49.7</w:t>
            </w:r>
          </w:p>
        </w:tc>
      </w:tr>
      <w:tr w:rsidR="000C0784" w:rsidRPr="00747BAE" w14:paraId="4C9A94BE" w14:textId="77777777" w:rsidTr="000C0784">
        <w:trPr>
          <w:trHeight w:val="144"/>
        </w:trPr>
        <w:tc>
          <w:tcPr>
            <w:tcW w:w="740" w:type="dxa"/>
            <w:tcBorders>
              <w:top w:val="nil"/>
              <w:left w:val="nil"/>
              <w:bottom w:val="nil"/>
              <w:right w:val="nil"/>
            </w:tcBorders>
            <w:shd w:val="clear" w:color="auto" w:fill="auto"/>
            <w:noWrap/>
            <w:vAlign w:val="center"/>
            <w:hideMark/>
          </w:tcPr>
          <w:p w14:paraId="7DB157F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1979</w:t>
            </w:r>
          </w:p>
        </w:tc>
        <w:tc>
          <w:tcPr>
            <w:tcW w:w="1150" w:type="dxa"/>
            <w:tcBorders>
              <w:top w:val="nil"/>
              <w:left w:val="nil"/>
              <w:bottom w:val="nil"/>
              <w:right w:val="nil"/>
            </w:tcBorders>
            <w:shd w:val="clear" w:color="auto" w:fill="auto"/>
            <w:noWrap/>
            <w:vAlign w:val="bottom"/>
            <w:hideMark/>
          </w:tcPr>
          <w:p w14:paraId="1787C92A"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24,436 </w:t>
            </w:r>
          </w:p>
        </w:tc>
        <w:tc>
          <w:tcPr>
            <w:tcW w:w="916" w:type="dxa"/>
            <w:tcBorders>
              <w:top w:val="nil"/>
              <w:left w:val="nil"/>
              <w:bottom w:val="nil"/>
              <w:right w:val="nil"/>
            </w:tcBorders>
            <w:shd w:val="clear" w:color="auto" w:fill="auto"/>
            <w:noWrap/>
            <w:vAlign w:val="center"/>
            <w:hideMark/>
          </w:tcPr>
          <w:p w14:paraId="4F3D199D"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23,579</w:t>
            </w:r>
          </w:p>
        </w:tc>
        <w:tc>
          <w:tcPr>
            <w:tcW w:w="1159" w:type="dxa"/>
            <w:tcBorders>
              <w:top w:val="nil"/>
              <w:left w:val="nil"/>
              <w:bottom w:val="nil"/>
              <w:right w:val="nil"/>
            </w:tcBorders>
            <w:shd w:val="clear" w:color="auto" w:fill="auto"/>
            <w:noWrap/>
            <w:vAlign w:val="center"/>
            <w:hideMark/>
          </w:tcPr>
          <w:p w14:paraId="760C6F34"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97,871 </w:t>
            </w:r>
          </w:p>
        </w:tc>
        <w:tc>
          <w:tcPr>
            <w:tcW w:w="917" w:type="dxa"/>
            <w:tcBorders>
              <w:top w:val="nil"/>
              <w:left w:val="nil"/>
              <w:bottom w:val="nil"/>
              <w:right w:val="nil"/>
            </w:tcBorders>
            <w:shd w:val="clear" w:color="auto" w:fill="auto"/>
            <w:noWrap/>
            <w:vAlign w:val="center"/>
            <w:hideMark/>
          </w:tcPr>
          <w:p w14:paraId="56130F8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83,367</w:t>
            </w:r>
          </w:p>
        </w:tc>
        <w:tc>
          <w:tcPr>
            <w:tcW w:w="1168" w:type="dxa"/>
            <w:tcBorders>
              <w:top w:val="nil"/>
              <w:left w:val="nil"/>
              <w:bottom w:val="nil"/>
              <w:right w:val="nil"/>
            </w:tcBorders>
            <w:shd w:val="clear" w:color="auto" w:fill="auto"/>
            <w:noWrap/>
            <w:vAlign w:val="center"/>
            <w:hideMark/>
          </w:tcPr>
          <w:p w14:paraId="3448A98E"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0.007 </w:t>
            </w:r>
          </w:p>
        </w:tc>
        <w:tc>
          <w:tcPr>
            <w:tcW w:w="916" w:type="dxa"/>
            <w:tcBorders>
              <w:top w:val="nil"/>
              <w:left w:val="nil"/>
              <w:bottom w:val="nil"/>
              <w:right w:val="nil"/>
            </w:tcBorders>
            <w:shd w:val="clear" w:color="auto" w:fill="auto"/>
            <w:noWrap/>
            <w:vAlign w:val="center"/>
            <w:hideMark/>
          </w:tcPr>
          <w:p w14:paraId="629D86C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0.008</w:t>
            </w:r>
          </w:p>
        </w:tc>
        <w:tc>
          <w:tcPr>
            <w:tcW w:w="834" w:type="dxa"/>
            <w:tcBorders>
              <w:top w:val="nil"/>
              <w:left w:val="nil"/>
              <w:bottom w:val="nil"/>
              <w:right w:val="nil"/>
            </w:tcBorders>
            <w:shd w:val="clear" w:color="auto" w:fill="auto"/>
            <w:noWrap/>
            <w:vAlign w:val="bottom"/>
            <w:hideMark/>
          </w:tcPr>
          <w:p w14:paraId="5049349F"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44.5</w:t>
            </w:r>
          </w:p>
        </w:tc>
        <w:tc>
          <w:tcPr>
            <w:tcW w:w="916" w:type="dxa"/>
            <w:tcBorders>
              <w:top w:val="nil"/>
              <w:left w:val="nil"/>
              <w:bottom w:val="nil"/>
              <w:right w:val="nil"/>
            </w:tcBorders>
            <w:shd w:val="clear" w:color="auto" w:fill="auto"/>
            <w:noWrap/>
            <w:vAlign w:val="center"/>
            <w:hideMark/>
          </w:tcPr>
          <w:p w14:paraId="2374A2E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41.7</w:t>
            </w:r>
          </w:p>
        </w:tc>
      </w:tr>
      <w:tr w:rsidR="000C0784" w:rsidRPr="00747BAE" w14:paraId="3E97A0AE" w14:textId="77777777" w:rsidTr="000C0784">
        <w:trPr>
          <w:trHeight w:val="144"/>
        </w:trPr>
        <w:tc>
          <w:tcPr>
            <w:tcW w:w="740" w:type="dxa"/>
            <w:tcBorders>
              <w:top w:val="nil"/>
              <w:left w:val="nil"/>
              <w:bottom w:val="nil"/>
              <w:right w:val="nil"/>
            </w:tcBorders>
            <w:shd w:val="clear" w:color="auto" w:fill="auto"/>
            <w:noWrap/>
            <w:vAlign w:val="center"/>
            <w:hideMark/>
          </w:tcPr>
          <w:p w14:paraId="61491D8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1980</w:t>
            </w:r>
          </w:p>
        </w:tc>
        <w:tc>
          <w:tcPr>
            <w:tcW w:w="1150" w:type="dxa"/>
            <w:tcBorders>
              <w:top w:val="nil"/>
              <w:left w:val="nil"/>
              <w:bottom w:val="nil"/>
              <w:right w:val="nil"/>
            </w:tcBorders>
            <w:shd w:val="clear" w:color="auto" w:fill="auto"/>
            <w:noWrap/>
            <w:vAlign w:val="bottom"/>
            <w:hideMark/>
          </w:tcPr>
          <w:p w14:paraId="4CFEC272"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27,797 </w:t>
            </w:r>
          </w:p>
        </w:tc>
        <w:tc>
          <w:tcPr>
            <w:tcW w:w="916" w:type="dxa"/>
            <w:tcBorders>
              <w:top w:val="nil"/>
              <w:left w:val="nil"/>
              <w:bottom w:val="nil"/>
              <w:right w:val="nil"/>
            </w:tcBorders>
            <w:shd w:val="clear" w:color="auto" w:fill="auto"/>
            <w:noWrap/>
            <w:vAlign w:val="center"/>
            <w:hideMark/>
          </w:tcPr>
          <w:p w14:paraId="647679A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26,791</w:t>
            </w:r>
          </w:p>
        </w:tc>
        <w:tc>
          <w:tcPr>
            <w:tcW w:w="1159" w:type="dxa"/>
            <w:tcBorders>
              <w:top w:val="nil"/>
              <w:left w:val="nil"/>
              <w:bottom w:val="nil"/>
              <w:right w:val="nil"/>
            </w:tcBorders>
            <w:shd w:val="clear" w:color="auto" w:fill="auto"/>
            <w:noWrap/>
            <w:vAlign w:val="center"/>
            <w:hideMark/>
          </w:tcPr>
          <w:p w14:paraId="302637F7"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107,821 </w:t>
            </w:r>
          </w:p>
        </w:tc>
        <w:tc>
          <w:tcPr>
            <w:tcW w:w="917" w:type="dxa"/>
            <w:tcBorders>
              <w:top w:val="nil"/>
              <w:left w:val="nil"/>
              <w:bottom w:val="nil"/>
              <w:right w:val="nil"/>
            </w:tcBorders>
            <w:shd w:val="clear" w:color="auto" w:fill="auto"/>
            <w:noWrap/>
            <w:vAlign w:val="center"/>
            <w:hideMark/>
          </w:tcPr>
          <w:p w14:paraId="453DC3F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88,203</w:t>
            </w:r>
          </w:p>
        </w:tc>
        <w:tc>
          <w:tcPr>
            <w:tcW w:w="1168" w:type="dxa"/>
            <w:tcBorders>
              <w:top w:val="nil"/>
              <w:left w:val="nil"/>
              <w:bottom w:val="nil"/>
              <w:right w:val="nil"/>
            </w:tcBorders>
            <w:shd w:val="clear" w:color="auto" w:fill="auto"/>
            <w:noWrap/>
            <w:vAlign w:val="center"/>
            <w:hideMark/>
          </w:tcPr>
          <w:p w14:paraId="6D93AE46"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0.008 </w:t>
            </w:r>
          </w:p>
        </w:tc>
        <w:tc>
          <w:tcPr>
            <w:tcW w:w="916" w:type="dxa"/>
            <w:tcBorders>
              <w:top w:val="nil"/>
              <w:left w:val="nil"/>
              <w:bottom w:val="nil"/>
              <w:right w:val="nil"/>
            </w:tcBorders>
            <w:shd w:val="clear" w:color="auto" w:fill="auto"/>
            <w:noWrap/>
            <w:vAlign w:val="center"/>
            <w:hideMark/>
          </w:tcPr>
          <w:p w14:paraId="5591A193"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0.009</w:t>
            </w:r>
          </w:p>
        </w:tc>
        <w:tc>
          <w:tcPr>
            <w:tcW w:w="834" w:type="dxa"/>
            <w:tcBorders>
              <w:top w:val="nil"/>
              <w:left w:val="nil"/>
              <w:bottom w:val="nil"/>
              <w:right w:val="nil"/>
            </w:tcBorders>
            <w:shd w:val="clear" w:color="auto" w:fill="auto"/>
            <w:noWrap/>
            <w:vAlign w:val="bottom"/>
            <w:hideMark/>
          </w:tcPr>
          <w:p w14:paraId="4EF05ED7"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19.8</w:t>
            </w:r>
          </w:p>
        </w:tc>
        <w:tc>
          <w:tcPr>
            <w:tcW w:w="916" w:type="dxa"/>
            <w:tcBorders>
              <w:top w:val="nil"/>
              <w:left w:val="nil"/>
              <w:bottom w:val="nil"/>
              <w:right w:val="nil"/>
            </w:tcBorders>
            <w:shd w:val="clear" w:color="auto" w:fill="auto"/>
            <w:noWrap/>
            <w:vAlign w:val="center"/>
            <w:hideMark/>
          </w:tcPr>
          <w:p w14:paraId="7673412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20.1</w:t>
            </w:r>
          </w:p>
        </w:tc>
      </w:tr>
      <w:tr w:rsidR="000C0784" w:rsidRPr="00747BAE" w14:paraId="23C943CA" w14:textId="77777777" w:rsidTr="000C0784">
        <w:trPr>
          <w:trHeight w:val="144"/>
        </w:trPr>
        <w:tc>
          <w:tcPr>
            <w:tcW w:w="740" w:type="dxa"/>
            <w:tcBorders>
              <w:top w:val="nil"/>
              <w:left w:val="nil"/>
              <w:bottom w:val="nil"/>
              <w:right w:val="nil"/>
            </w:tcBorders>
            <w:shd w:val="clear" w:color="auto" w:fill="auto"/>
            <w:noWrap/>
            <w:vAlign w:val="center"/>
            <w:hideMark/>
          </w:tcPr>
          <w:p w14:paraId="59FC048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1981</w:t>
            </w:r>
          </w:p>
        </w:tc>
        <w:tc>
          <w:tcPr>
            <w:tcW w:w="1150" w:type="dxa"/>
            <w:tcBorders>
              <w:top w:val="nil"/>
              <w:left w:val="nil"/>
              <w:bottom w:val="nil"/>
              <w:right w:val="nil"/>
            </w:tcBorders>
            <w:shd w:val="clear" w:color="auto" w:fill="auto"/>
            <w:noWrap/>
            <w:vAlign w:val="bottom"/>
            <w:hideMark/>
          </w:tcPr>
          <w:p w14:paraId="3445CC24"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31,428 </w:t>
            </w:r>
          </w:p>
        </w:tc>
        <w:tc>
          <w:tcPr>
            <w:tcW w:w="916" w:type="dxa"/>
            <w:tcBorders>
              <w:top w:val="nil"/>
              <w:left w:val="nil"/>
              <w:bottom w:val="nil"/>
              <w:right w:val="nil"/>
            </w:tcBorders>
            <w:shd w:val="clear" w:color="auto" w:fill="auto"/>
            <w:noWrap/>
            <w:vAlign w:val="center"/>
            <w:hideMark/>
          </w:tcPr>
          <w:p w14:paraId="74B53D8B"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30,258</w:t>
            </w:r>
          </w:p>
        </w:tc>
        <w:tc>
          <w:tcPr>
            <w:tcW w:w="1159" w:type="dxa"/>
            <w:tcBorders>
              <w:top w:val="nil"/>
              <w:left w:val="nil"/>
              <w:bottom w:val="nil"/>
              <w:right w:val="nil"/>
            </w:tcBorders>
            <w:shd w:val="clear" w:color="auto" w:fill="auto"/>
            <w:noWrap/>
            <w:vAlign w:val="center"/>
            <w:hideMark/>
          </w:tcPr>
          <w:p w14:paraId="6806EDBD"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117,638 </w:t>
            </w:r>
          </w:p>
        </w:tc>
        <w:tc>
          <w:tcPr>
            <w:tcW w:w="917" w:type="dxa"/>
            <w:tcBorders>
              <w:top w:val="nil"/>
              <w:left w:val="nil"/>
              <w:bottom w:val="nil"/>
              <w:right w:val="nil"/>
            </w:tcBorders>
            <w:shd w:val="clear" w:color="auto" w:fill="auto"/>
            <w:noWrap/>
            <w:vAlign w:val="center"/>
            <w:hideMark/>
          </w:tcPr>
          <w:p w14:paraId="6CDB496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96,982</w:t>
            </w:r>
          </w:p>
        </w:tc>
        <w:tc>
          <w:tcPr>
            <w:tcW w:w="1168" w:type="dxa"/>
            <w:tcBorders>
              <w:top w:val="nil"/>
              <w:left w:val="nil"/>
              <w:bottom w:val="nil"/>
              <w:right w:val="nil"/>
            </w:tcBorders>
            <w:shd w:val="clear" w:color="auto" w:fill="auto"/>
            <w:noWrap/>
            <w:vAlign w:val="center"/>
            <w:hideMark/>
          </w:tcPr>
          <w:p w14:paraId="339B8A73"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0.013 </w:t>
            </w:r>
          </w:p>
        </w:tc>
        <w:tc>
          <w:tcPr>
            <w:tcW w:w="916" w:type="dxa"/>
            <w:tcBorders>
              <w:top w:val="nil"/>
              <w:left w:val="nil"/>
              <w:bottom w:val="nil"/>
              <w:right w:val="nil"/>
            </w:tcBorders>
            <w:shd w:val="clear" w:color="auto" w:fill="auto"/>
            <w:noWrap/>
            <w:vAlign w:val="center"/>
            <w:hideMark/>
          </w:tcPr>
          <w:p w14:paraId="711B20D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0.015</w:t>
            </w:r>
          </w:p>
        </w:tc>
        <w:tc>
          <w:tcPr>
            <w:tcW w:w="834" w:type="dxa"/>
            <w:tcBorders>
              <w:top w:val="nil"/>
              <w:left w:val="nil"/>
              <w:bottom w:val="nil"/>
              <w:right w:val="nil"/>
            </w:tcBorders>
            <w:shd w:val="clear" w:color="auto" w:fill="auto"/>
            <w:noWrap/>
            <w:vAlign w:val="bottom"/>
            <w:hideMark/>
          </w:tcPr>
          <w:p w14:paraId="38C7A163"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14.8</w:t>
            </w:r>
          </w:p>
        </w:tc>
        <w:tc>
          <w:tcPr>
            <w:tcW w:w="916" w:type="dxa"/>
            <w:tcBorders>
              <w:top w:val="nil"/>
              <w:left w:val="nil"/>
              <w:bottom w:val="nil"/>
              <w:right w:val="nil"/>
            </w:tcBorders>
            <w:shd w:val="clear" w:color="auto" w:fill="auto"/>
            <w:noWrap/>
            <w:vAlign w:val="center"/>
            <w:hideMark/>
          </w:tcPr>
          <w:p w14:paraId="5D871F5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14</w:t>
            </w:r>
          </w:p>
        </w:tc>
      </w:tr>
      <w:tr w:rsidR="000C0784" w:rsidRPr="00747BAE" w14:paraId="08FC8A05" w14:textId="77777777" w:rsidTr="000C0784">
        <w:trPr>
          <w:trHeight w:val="144"/>
        </w:trPr>
        <w:tc>
          <w:tcPr>
            <w:tcW w:w="740" w:type="dxa"/>
            <w:tcBorders>
              <w:top w:val="nil"/>
              <w:left w:val="nil"/>
              <w:bottom w:val="nil"/>
              <w:right w:val="nil"/>
            </w:tcBorders>
            <w:shd w:val="clear" w:color="auto" w:fill="auto"/>
            <w:noWrap/>
            <w:vAlign w:val="center"/>
            <w:hideMark/>
          </w:tcPr>
          <w:p w14:paraId="7B3A5C4B"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1982</w:t>
            </w:r>
          </w:p>
        </w:tc>
        <w:tc>
          <w:tcPr>
            <w:tcW w:w="1150" w:type="dxa"/>
            <w:tcBorders>
              <w:top w:val="nil"/>
              <w:left w:val="nil"/>
              <w:bottom w:val="nil"/>
              <w:right w:val="nil"/>
            </w:tcBorders>
            <w:shd w:val="clear" w:color="auto" w:fill="auto"/>
            <w:noWrap/>
            <w:vAlign w:val="bottom"/>
            <w:hideMark/>
          </w:tcPr>
          <w:p w14:paraId="08F3A721"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34,838 </w:t>
            </w:r>
          </w:p>
        </w:tc>
        <w:tc>
          <w:tcPr>
            <w:tcW w:w="916" w:type="dxa"/>
            <w:tcBorders>
              <w:top w:val="nil"/>
              <w:left w:val="nil"/>
              <w:bottom w:val="nil"/>
              <w:right w:val="nil"/>
            </w:tcBorders>
            <w:shd w:val="clear" w:color="auto" w:fill="auto"/>
            <w:noWrap/>
            <w:vAlign w:val="center"/>
            <w:hideMark/>
          </w:tcPr>
          <w:p w14:paraId="065F567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33,519</w:t>
            </w:r>
          </w:p>
        </w:tc>
        <w:tc>
          <w:tcPr>
            <w:tcW w:w="1159" w:type="dxa"/>
            <w:tcBorders>
              <w:top w:val="nil"/>
              <w:left w:val="nil"/>
              <w:bottom w:val="nil"/>
              <w:right w:val="nil"/>
            </w:tcBorders>
            <w:shd w:val="clear" w:color="auto" w:fill="auto"/>
            <w:noWrap/>
            <w:vAlign w:val="center"/>
            <w:hideMark/>
          </w:tcPr>
          <w:p w14:paraId="1284AC8F"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126,537 </w:t>
            </w:r>
          </w:p>
        </w:tc>
        <w:tc>
          <w:tcPr>
            <w:tcW w:w="917" w:type="dxa"/>
            <w:tcBorders>
              <w:top w:val="nil"/>
              <w:left w:val="nil"/>
              <w:bottom w:val="nil"/>
              <w:right w:val="nil"/>
            </w:tcBorders>
            <w:shd w:val="clear" w:color="auto" w:fill="auto"/>
            <w:noWrap/>
            <w:vAlign w:val="center"/>
            <w:hideMark/>
          </w:tcPr>
          <w:p w14:paraId="06DCAC9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109,585</w:t>
            </w:r>
          </w:p>
        </w:tc>
        <w:tc>
          <w:tcPr>
            <w:tcW w:w="1168" w:type="dxa"/>
            <w:tcBorders>
              <w:top w:val="nil"/>
              <w:left w:val="nil"/>
              <w:bottom w:val="nil"/>
              <w:right w:val="nil"/>
            </w:tcBorders>
            <w:shd w:val="clear" w:color="auto" w:fill="auto"/>
            <w:noWrap/>
            <w:vAlign w:val="center"/>
            <w:hideMark/>
          </w:tcPr>
          <w:p w14:paraId="5AD4D625"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0.031 </w:t>
            </w:r>
          </w:p>
        </w:tc>
        <w:tc>
          <w:tcPr>
            <w:tcW w:w="916" w:type="dxa"/>
            <w:tcBorders>
              <w:top w:val="nil"/>
              <w:left w:val="nil"/>
              <w:bottom w:val="nil"/>
              <w:right w:val="nil"/>
            </w:tcBorders>
            <w:shd w:val="clear" w:color="auto" w:fill="auto"/>
            <w:noWrap/>
            <w:vAlign w:val="center"/>
            <w:hideMark/>
          </w:tcPr>
          <w:p w14:paraId="32282E5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0.036</w:t>
            </w:r>
          </w:p>
        </w:tc>
        <w:tc>
          <w:tcPr>
            <w:tcW w:w="834" w:type="dxa"/>
            <w:tcBorders>
              <w:top w:val="nil"/>
              <w:left w:val="nil"/>
              <w:bottom w:val="nil"/>
              <w:right w:val="nil"/>
            </w:tcBorders>
            <w:shd w:val="clear" w:color="auto" w:fill="auto"/>
            <w:noWrap/>
            <w:vAlign w:val="bottom"/>
            <w:hideMark/>
          </w:tcPr>
          <w:p w14:paraId="4A87BFB0"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25.4</w:t>
            </w:r>
          </w:p>
        </w:tc>
        <w:tc>
          <w:tcPr>
            <w:tcW w:w="916" w:type="dxa"/>
            <w:tcBorders>
              <w:top w:val="nil"/>
              <w:left w:val="nil"/>
              <w:bottom w:val="nil"/>
              <w:right w:val="nil"/>
            </w:tcBorders>
            <w:shd w:val="clear" w:color="auto" w:fill="auto"/>
            <w:noWrap/>
            <w:vAlign w:val="center"/>
            <w:hideMark/>
          </w:tcPr>
          <w:p w14:paraId="54D1A03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24.8</w:t>
            </w:r>
          </w:p>
        </w:tc>
      </w:tr>
      <w:tr w:rsidR="000C0784" w:rsidRPr="00747BAE" w14:paraId="396BC514" w14:textId="77777777" w:rsidTr="000C0784">
        <w:trPr>
          <w:trHeight w:val="144"/>
        </w:trPr>
        <w:tc>
          <w:tcPr>
            <w:tcW w:w="740" w:type="dxa"/>
            <w:tcBorders>
              <w:top w:val="nil"/>
              <w:left w:val="nil"/>
              <w:bottom w:val="nil"/>
              <w:right w:val="nil"/>
            </w:tcBorders>
            <w:shd w:val="clear" w:color="auto" w:fill="auto"/>
            <w:noWrap/>
            <w:vAlign w:val="center"/>
            <w:hideMark/>
          </w:tcPr>
          <w:p w14:paraId="5B47971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1983</w:t>
            </w:r>
          </w:p>
        </w:tc>
        <w:tc>
          <w:tcPr>
            <w:tcW w:w="1150" w:type="dxa"/>
            <w:tcBorders>
              <w:top w:val="nil"/>
              <w:left w:val="nil"/>
              <w:bottom w:val="nil"/>
              <w:right w:val="nil"/>
            </w:tcBorders>
            <w:shd w:val="clear" w:color="auto" w:fill="auto"/>
            <w:noWrap/>
            <w:vAlign w:val="bottom"/>
            <w:hideMark/>
          </w:tcPr>
          <w:p w14:paraId="647C2CD0"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37,140 </w:t>
            </w:r>
          </w:p>
        </w:tc>
        <w:tc>
          <w:tcPr>
            <w:tcW w:w="916" w:type="dxa"/>
            <w:tcBorders>
              <w:top w:val="nil"/>
              <w:left w:val="nil"/>
              <w:bottom w:val="nil"/>
              <w:right w:val="nil"/>
            </w:tcBorders>
            <w:shd w:val="clear" w:color="auto" w:fill="auto"/>
            <w:noWrap/>
            <w:vAlign w:val="center"/>
            <w:hideMark/>
          </w:tcPr>
          <w:p w14:paraId="0AD0112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35,696</w:t>
            </w:r>
          </w:p>
        </w:tc>
        <w:tc>
          <w:tcPr>
            <w:tcW w:w="1159" w:type="dxa"/>
            <w:tcBorders>
              <w:top w:val="nil"/>
              <w:left w:val="nil"/>
              <w:bottom w:val="nil"/>
              <w:right w:val="nil"/>
            </w:tcBorders>
            <w:shd w:val="clear" w:color="auto" w:fill="auto"/>
            <w:noWrap/>
            <w:vAlign w:val="center"/>
            <w:hideMark/>
          </w:tcPr>
          <w:p w14:paraId="6B2E42EE"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132,590 </w:t>
            </w:r>
          </w:p>
        </w:tc>
        <w:tc>
          <w:tcPr>
            <w:tcW w:w="917" w:type="dxa"/>
            <w:tcBorders>
              <w:top w:val="nil"/>
              <w:left w:val="nil"/>
              <w:bottom w:val="nil"/>
              <w:right w:val="nil"/>
            </w:tcBorders>
            <w:shd w:val="clear" w:color="auto" w:fill="auto"/>
            <w:noWrap/>
            <w:vAlign w:val="center"/>
            <w:hideMark/>
          </w:tcPr>
          <w:p w14:paraId="68CA8EC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118,928</w:t>
            </w:r>
          </w:p>
        </w:tc>
        <w:tc>
          <w:tcPr>
            <w:tcW w:w="1168" w:type="dxa"/>
            <w:tcBorders>
              <w:top w:val="nil"/>
              <w:left w:val="nil"/>
              <w:bottom w:val="nil"/>
              <w:right w:val="nil"/>
            </w:tcBorders>
            <w:shd w:val="clear" w:color="auto" w:fill="auto"/>
            <w:noWrap/>
            <w:vAlign w:val="center"/>
            <w:hideMark/>
          </w:tcPr>
          <w:p w14:paraId="3DD48545"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0.027 </w:t>
            </w:r>
          </w:p>
        </w:tc>
        <w:tc>
          <w:tcPr>
            <w:tcW w:w="916" w:type="dxa"/>
            <w:tcBorders>
              <w:top w:val="nil"/>
              <w:left w:val="nil"/>
              <w:bottom w:val="nil"/>
              <w:right w:val="nil"/>
            </w:tcBorders>
            <w:shd w:val="clear" w:color="auto" w:fill="auto"/>
            <w:noWrap/>
            <w:vAlign w:val="center"/>
            <w:hideMark/>
          </w:tcPr>
          <w:p w14:paraId="1D09702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0.03</w:t>
            </w:r>
          </w:p>
        </w:tc>
        <w:tc>
          <w:tcPr>
            <w:tcW w:w="834" w:type="dxa"/>
            <w:tcBorders>
              <w:top w:val="nil"/>
              <w:left w:val="nil"/>
              <w:bottom w:val="nil"/>
              <w:right w:val="nil"/>
            </w:tcBorders>
            <w:shd w:val="clear" w:color="auto" w:fill="auto"/>
            <w:noWrap/>
            <w:vAlign w:val="bottom"/>
            <w:hideMark/>
          </w:tcPr>
          <w:p w14:paraId="0E20319B"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29.2</w:t>
            </w:r>
          </w:p>
        </w:tc>
        <w:tc>
          <w:tcPr>
            <w:tcW w:w="916" w:type="dxa"/>
            <w:tcBorders>
              <w:top w:val="nil"/>
              <w:left w:val="nil"/>
              <w:bottom w:val="nil"/>
              <w:right w:val="nil"/>
            </w:tcBorders>
            <w:shd w:val="clear" w:color="auto" w:fill="auto"/>
            <w:noWrap/>
            <w:vAlign w:val="center"/>
            <w:hideMark/>
          </w:tcPr>
          <w:p w14:paraId="041BCBF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26</w:t>
            </w:r>
          </w:p>
        </w:tc>
      </w:tr>
      <w:tr w:rsidR="000C0784" w:rsidRPr="00747BAE" w14:paraId="2BF858E0" w14:textId="77777777" w:rsidTr="000C0784">
        <w:trPr>
          <w:trHeight w:val="144"/>
        </w:trPr>
        <w:tc>
          <w:tcPr>
            <w:tcW w:w="740" w:type="dxa"/>
            <w:tcBorders>
              <w:top w:val="nil"/>
              <w:left w:val="nil"/>
              <w:bottom w:val="nil"/>
              <w:right w:val="nil"/>
            </w:tcBorders>
            <w:shd w:val="clear" w:color="auto" w:fill="auto"/>
            <w:noWrap/>
            <w:vAlign w:val="center"/>
            <w:hideMark/>
          </w:tcPr>
          <w:p w14:paraId="767452A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1984</w:t>
            </w:r>
          </w:p>
        </w:tc>
        <w:tc>
          <w:tcPr>
            <w:tcW w:w="1150" w:type="dxa"/>
            <w:tcBorders>
              <w:top w:val="nil"/>
              <w:left w:val="nil"/>
              <w:bottom w:val="nil"/>
              <w:right w:val="nil"/>
            </w:tcBorders>
            <w:shd w:val="clear" w:color="auto" w:fill="auto"/>
            <w:noWrap/>
            <w:vAlign w:val="bottom"/>
            <w:hideMark/>
          </w:tcPr>
          <w:p w14:paraId="6793A7F5"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39,557 </w:t>
            </w:r>
          </w:p>
        </w:tc>
        <w:tc>
          <w:tcPr>
            <w:tcW w:w="916" w:type="dxa"/>
            <w:tcBorders>
              <w:top w:val="nil"/>
              <w:left w:val="nil"/>
              <w:bottom w:val="nil"/>
              <w:right w:val="nil"/>
            </w:tcBorders>
            <w:shd w:val="clear" w:color="auto" w:fill="auto"/>
            <w:noWrap/>
            <w:vAlign w:val="center"/>
            <w:hideMark/>
          </w:tcPr>
          <w:p w14:paraId="269F535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37,977</w:t>
            </w:r>
          </w:p>
        </w:tc>
        <w:tc>
          <w:tcPr>
            <w:tcW w:w="1159" w:type="dxa"/>
            <w:tcBorders>
              <w:top w:val="nil"/>
              <w:left w:val="nil"/>
              <w:bottom w:val="nil"/>
              <w:right w:val="nil"/>
            </w:tcBorders>
            <w:shd w:val="clear" w:color="auto" w:fill="auto"/>
            <w:noWrap/>
            <w:vAlign w:val="center"/>
            <w:hideMark/>
          </w:tcPr>
          <w:p w14:paraId="494E3688"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139,046 </w:t>
            </w:r>
          </w:p>
        </w:tc>
        <w:tc>
          <w:tcPr>
            <w:tcW w:w="917" w:type="dxa"/>
            <w:tcBorders>
              <w:top w:val="nil"/>
              <w:left w:val="nil"/>
              <w:bottom w:val="nil"/>
              <w:right w:val="nil"/>
            </w:tcBorders>
            <w:shd w:val="clear" w:color="auto" w:fill="auto"/>
            <w:noWrap/>
            <w:vAlign w:val="center"/>
            <w:hideMark/>
          </w:tcPr>
          <w:p w14:paraId="588EE32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124,003</w:t>
            </w:r>
          </w:p>
        </w:tc>
        <w:tc>
          <w:tcPr>
            <w:tcW w:w="1168" w:type="dxa"/>
            <w:tcBorders>
              <w:top w:val="nil"/>
              <w:left w:val="nil"/>
              <w:bottom w:val="nil"/>
              <w:right w:val="nil"/>
            </w:tcBorders>
            <w:shd w:val="clear" w:color="auto" w:fill="auto"/>
            <w:noWrap/>
            <w:vAlign w:val="center"/>
            <w:hideMark/>
          </w:tcPr>
          <w:p w14:paraId="7CAC867C"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0.007 </w:t>
            </w:r>
          </w:p>
        </w:tc>
        <w:tc>
          <w:tcPr>
            <w:tcW w:w="916" w:type="dxa"/>
            <w:tcBorders>
              <w:top w:val="nil"/>
              <w:left w:val="nil"/>
              <w:bottom w:val="nil"/>
              <w:right w:val="nil"/>
            </w:tcBorders>
            <w:shd w:val="clear" w:color="auto" w:fill="auto"/>
            <w:noWrap/>
            <w:vAlign w:val="center"/>
            <w:hideMark/>
          </w:tcPr>
          <w:p w14:paraId="01B03BE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0.008</w:t>
            </w:r>
          </w:p>
        </w:tc>
        <w:tc>
          <w:tcPr>
            <w:tcW w:w="834" w:type="dxa"/>
            <w:tcBorders>
              <w:top w:val="nil"/>
              <w:left w:val="nil"/>
              <w:bottom w:val="nil"/>
              <w:right w:val="nil"/>
            </w:tcBorders>
            <w:shd w:val="clear" w:color="auto" w:fill="auto"/>
            <w:noWrap/>
            <w:vAlign w:val="bottom"/>
            <w:hideMark/>
          </w:tcPr>
          <w:p w14:paraId="60F70CAB"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44.6</w:t>
            </w:r>
          </w:p>
        </w:tc>
        <w:tc>
          <w:tcPr>
            <w:tcW w:w="916" w:type="dxa"/>
            <w:tcBorders>
              <w:top w:val="nil"/>
              <w:left w:val="nil"/>
              <w:bottom w:val="nil"/>
              <w:right w:val="nil"/>
            </w:tcBorders>
            <w:shd w:val="clear" w:color="auto" w:fill="auto"/>
            <w:noWrap/>
            <w:vAlign w:val="center"/>
            <w:hideMark/>
          </w:tcPr>
          <w:p w14:paraId="00ADF0B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41.6</w:t>
            </w:r>
          </w:p>
        </w:tc>
      </w:tr>
      <w:tr w:rsidR="000C0784" w:rsidRPr="00747BAE" w14:paraId="5E3A0F60" w14:textId="77777777" w:rsidTr="000C0784">
        <w:trPr>
          <w:trHeight w:val="144"/>
        </w:trPr>
        <w:tc>
          <w:tcPr>
            <w:tcW w:w="740" w:type="dxa"/>
            <w:tcBorders>
              <w:top w:val="nil"/>
              <w:left w:val="nil"/>
              <w:bottom w:val="nil"/>
              <w:right w:val="nil"/>
            </w:tcBorders>
            <w:shd w:val="clear" w:color="auto" w:fill="auto"/>
            <w:noWrap/>
            <w:vAlign w:val="center"/>
            <w:hideMark/>
          </w:tcPr>
          <w:p w14:paraId="71764C4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1985</w:t>
            </w:r>
          </w:p>
        </w:tc>
        <w:tc>
          <w:tcPr>
            <w:tcW w:w="1150" w:type="dxa"/>
            <w:tcBorders>
              <w:top w:val="nil"/>
              <w:left w:val="nil"/>
              <w:bottom w:val="nil"/>
              <w:right w:val="nil"/>
            </w:tcBorders>
            <w:shd w:val="clear" w:color="auto" w:fill="auto"/>
            <w:noWrap/>
            <w:vAlign w:val="bottom"/>
            <w:hideMark/>
          </w:tcPr>
          <w:p w14:paraId="625979BA"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43,322 </w:t>
            </w:r>
          </w:p>
        </w:tc>
        <w:tc>
          <w:tcPr>
            <w:tcW w:w="916" w:type="dxa"/>
            <w:tcBorders>
              <w:top w:val="nil"/>
              <w:left w:val="nil"/>
              <w:bottom w:val="nil"/>
              <w:right w:val="nil"/>
            </w:tcBorders>
            <w:shd w:val="clear" w:color="auto" w:fill="auto"/>
            <w:noWrap/>
            <w:vAlign w:val="center"/>
            <w:hideMark/>
          </w:tcPr>
          <w:p w14:paraId="1D9FB7B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41,549</w:t>
            </w:r>
          </w:p>
        </w:tc>
        <w:tc>
          <w:tcPr>
            <w:tcW w:w="1159" w:type="dxa"/>
            <w:tcBorders>
              <w:top w:val="nil"/>
              <w:left w:val="nil"/>
              <w:bottom w:val="nil"/>
              <w:right w:val="nil"/>
            </w:tcBorders>
            <w:shd w:val="clear" w:color="auto" w:fill="auto"/>
            <w:noWrap/>
            <w:vAlign w:val="center"/>
            <w:hideMark/>
          </w:tcPr>
          <w:p w14:paraId="135733C8"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147,822 </w:t>
            </w:r>
          </w:p>
        </w:tc>
        <w:tc>
          <w:tcPr>
            <w:tcW w:w="917" w:type="dxa"/>
            <w:tcBorders>
              <w:top w:val="nil"/>
              <w:left w:val="nil"/>
              <w:bottom w:val="nil"/>
              <w:right w:val="nil"/>
            </w:tcBorders>
            <w:shd w:val="clear" w:color="auto" w:fill="auto"/>
            <w:noWrap/>
            <w:vAlign w:val="center"/>
            <w:hideMark/>
          </w:tcPr>
          <w:p w14:paraId="136A4CC3"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129,638</w:t>
            </w:r>
          </w:p>
        </w:tc>
        <w:tc>
          <w:tcPr>
            <w:tcW w:w="1168" w:type="dxa"/>
            <w:tcBorders>
              <w:top w:val="nil"/>
              <w:left w:val="nil"/>
              <w:bottom w:val="nil"/>
              <w:right w:val="nil"/>
            </w:tcBorders>
            <w:shd w:val="clear" w:color="auto" w:fill="auto"/>
            <w:noWrap/>
            <w:vAlign w:val="center"/>
            <w:hideMark/>
          </w:tcPr>
          <w:p w14:paraId="700F84CB"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0.001 </w:t>
            </w:r>
          </w:p>
        </w:tc>
        <w:tc>
          <w:tcPr>
            <w:tcW w:w="916" w:type="dxa"/>
            <w:tcBorders>
              <w:top w:val="nil"/>
              <w:left w:val="nil"/>
              <w:bottom w:val="nil"/>
              <w:right w:val="nil"/>
            </w:tcBorders>
            <w:shd w:val="clear" w:color="auto" w:fill="auto"/>
            <w:noWrap/>
            <w:vAlign w:val="center"/>
            <w:hideMark/>
          </w:tcPr>
          <w:p w14:paraId="1E66432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0.001</w:t>
            </w:r>
          </w:p>
        </w:tc>
        <w:tc>
          <w:tcPr>
            <w:tcW w:w="834" w:type="dxa"/>
            <w:tcBorders>
              <w:top w:val="nil"/>
              <w:left w:val="nil"/>
              <w:bottom w:val="nil"/>
              <w:right w:val="nil"/>
            </w:tcBorders>
            <w:shd w:val="clear" w:color="auto" w:fill="auto"/>
            <w:noWrap/>
            <w:vAlign w:val="bottom"/>
            <w:hideMark/>
          </w:tcPr>
          <w:p w14:paraId="542BF0AF"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18.5</w:t>
            </w:r>
          </w:p>
        </w:tc>
        <w:tc>
          <w:tcPr>
            <w:tcW w:w="916" w:type="dxa"/>
            <w:tcBorders>
              <w:top w:val="nil"/>
              <w:left w:val="nil"/>
              <w:bottom w:val="nil"/>
              <w:right w:val="nil"/>
            </w:tcBorders>
            <w:shd w:val="clear" w:color="auto" w:fill="auto"/>
            <w:noWrap/>
            <w:vAlign w:val="center"/>
            <w:hideMark/>
          </w:tcPr>
          <w:p w14:paraId="34BD538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w:t>
            </w:r>
          </w:p>
        </w:tc>
      </w:tr>
      <w:tr w:rsidR="000C0784" w:rsidRPr="00747BAE" w14:paraId="4C450D9F" w14:textId="77777777" w:rsidTr="000C0784">
        <w:trPr>
          <w:trHeight w:val="144"/>
        </w:trPr>
        <w:tc>
          <w:tcPr>
            <w:tcW w:w="740" w:type="dxa"/>
            <w:tcBorders>
              <w:top w:val="nil"/>
              <w:left w:val="nil"/>
              <w:bottom w:val="nil"/>
              <w:right w:val="nil"/>
            </w:tcBorders>
            <w:shd w:val="clear" w:color="auto" w:fill="auto"/>
            <w:noWrap/>
            <w:vAlign w:val="center"/>
            <w:hideMark/>
          </w:tcPr>
          <w:p w14:paraId="746CAB9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1986</w:t>
            </w:r>
          </w:p>
        </w:tc>
        <w:tc>
          <w:tcPr>
            <w:tcW w:w="1150" w:type="dxa"/>
            <w:tcBorders>
              <w:top w:val="nil"/>
              <w:left w:val="nil"/>
              <w:bottom w:val="nil"/>
              <w:right w:val="nil"/>
            </w:tcBorders>
            <w:shd w:val="clear" w:color="auto" w:fill="auto"/>
            <w:noWrap/>
            <w:vAlign w:val="bottom"/>
            <w:hideMark/>
          </w:tcPr>
          <w:p w14:paraId="07FFB845"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47,861 </w:t>
            </w:r>
          </w:p>
        </w:tc>
        <w:tc>
          <w:tcPr>
            <w:tcW w:w="916" w:type="dxa"/>
            <w:tcBorders>
              <w:top w:val="nil"/>
              <w:left w:val="nil"/>
              <w:bottom w:val="nil"/>
              <w:right w:val="nil"/>
            </w:tcBorders>
            <w:shd w:val="clear" w:color="auto" w:fill="auto"/>
            <w:noWrap/>
            <w:vAlign w:val="center"/>
            <w:hideMark/>
          </w:tcPr>
          <w:p w14:paraId="784CDEA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45,830</w:t>
            </w:r>
          </w:p>
        </w:tc>
        <w:tc>
          <w:tcPr>
            <w:tcW w:w="1159" w:type="dxa"/>
            <w:tcBorders>
              <w:top w:val="nil"/>
              <w:left w:val="nil"/>
              <w:bottom w:val="nil"/>
              <w:right w:val="nil"/>
            </w:tcBorders>
            <w:shd w:val="clear" w:color="auto" w:fill="auto"/>
            <w:noWrap/>
            <w:vAlign w:val="center"/>
            <w:hideMark/>
          </w:tcPr>
          <w:p w14:paraId="380646E5"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158,070 </w:t>
            </w:r>
          </w:p>
        </w:tc>
        <w:tc>
          <w:tcPr>
            <w:tcW w:w="917" w:type="dxa"/>
            <w:tcBorders>
              <w:top w:val="nil"/>
              <w:left w:val="nil"/>
              <w:bottom w:val="nil"/>
              <w:right w:val="nil"/>
            </w:tcBorders>
            <w:shd w:val="clear" w:color="auto" w:fill="auto"/>
            <w:noWrap/>
            <w:vAlign w:val="center"/>
            <w:hideMark/>
          </w:tcPr>
          <w:p w14:paraId="63DA88D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137,656</w:t>
            </w:r>
          </w:p>
        </w:tc>
        <w:tc>
          <w:tcPr>
            <w:tcW w:w="1168" w:type="dxa"/>
            <w:tcBorders>
              <w:top w:val="nil"/>
              <w:left w:val="nil"/>
              <w:bottom w:val="nil"/>
              <w:right w:val="nil"/>
            </w:tcBorders>
            <w:shd w:val="clear" w:color="auto" w:fill="auto"/>
            <w:noWrap/>
            <w:vAlign w:val="center"/>
            <w:hideMark/>
          </w:tcPr>
          <w:p w14:paraId="51C0B583"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0.002 </w:t>
            </w:r>
          </w:p>
        </w:tc>
        <w:tc>
          <w:tcPr>
            <w:tcW w:w="916" w:type="dxa"/>
            <w:tcBorders>
              <w:top w:val="nil"/>
              <w:left w:val="nil"/>
              <w:bottom w:val="nil"/>
              <w:right w:val="nil"/>
            </w:tcBorders>
            <w:shd w:val="clear" w:color="auto" w:fill="auto"/>
            <w:noWrap/>
            <w:vAlign w:val="center"/>
            <w:hideMark/>
          </w:tcPr>
          <w:p w14:paraId="690043C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0.002</w:t>
            </w:r>
          </w:p>
        </w:tc>
        <w:tc>
          <w:tcPr>
            <w:tcW w:w="834" w:type="dxa"/>
            <w:tcBorders>
              <w:top w:val="nil"/>
              <w:left w:val="nil"/>
              <w:bottom w:val="nil"/>
              <w:right w:val="nil"/>
            </w:tcBorders>
            <w:shd w:val="clear" w:color="auto" w:fill="auto"/>
            <w:noWrap/>
            <w:vAlign w:val="bottom"/>
            <w:hideMark/>
          </w:tcPr>
          <w:p w14:paraId="4A34CCF5"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60.9</w:t>
            </w:r>
          </w:p>
        </w:tc>
        <w:tc>
          <w:tcPr>
            <w:tcW w:w="916" w:type="dxa"/>
            <w:tcBorders>
              <w:top w:val="nil"/>
              <w:left w:val="nil"/>
              <w:bottom w:val="nil"/>
              <w:right w:val="nil"/>
            </w:tcBorders>
            <w:shd w:val="clear" w:color="auto" w:fill="auto"/>
            <w:noWrap/>
            <w:vAlign w:val="center"/>
            <w:hideMark/>
          </w:tcPr>
          <w:p w14:paraId="66A7BE8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55.9</w:t>
            </w:r>
          </w:p>
        </w:tc>
      </w:tr>
      <w:tr w:rsidR="000C0784" w:rsidRPr="00747BAE" w14:paraId="22440D9A" w14:textId="77777777" w:rsidTr="000C0784">
        <w:trPr>
          <w:trHeight w:val="144"/>
        </w:trPr>
        <w:tc>
          <w:tcPr>
            <w:tcW w:w="740" w:type="dxa"/>
            <w:tcBorders>
              <w:top w:val="nil"/>
              <w:left w:val="nil"/>
              <w:bottom w:val="nil"/>
              <w:right w:val="nil"/>
            </w:tcBorders>
            <w:shd w:val="clear" w:color="auto" w:fill="auto"/>
            <w:noWrap/>
            <w:vAlign w:val="center"/>
            <w:hideMark/>
          </w:tcPr>
          <w:p w14:paraId="102858AB"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1987</w:t>
            </w:r>
          </w:p>
        </w:tc>
        <w:tc>
          <w:tcPr>
            <w:tcW w:w="1150" w:type="dxa"/>
            <w:tcBorders>
              <w:top w:val="nil"/>
              <w:left w:val="nil"/>
              <w:bottom w:val="nil"/>
              <w:right w:val="nil"/>
            </w:tcBorders>
            <w:shd w:val="clear" w:color="auto" w:fill="auto"/>
            <w:noWrap/>
            <w:vAlign w:val="bottom"/>
            <w:hideMark/>
          </w:tcPr>
          <w:p w14:paraId="76DE4BAB"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52,691 </w:t>
            </w:r>
          </w:p>
        </w:tc>
        <w:tc>
          <w:tcPr>
            <w:tcW w:w="916" w:type="dxa"/>
            <w:tcBorders>
              <w:top w:val="nil"/>
              <w:left w:val="nil"/>
              <w:bottom w:val="nil"/>
              <w:right w:val="nil"/>
            </w:tcBorders>
            <w:shd w:val="clear" w:color="auto" w:fill="auto"/>
            <w:noWrap/>
            <w:vAlign w:val="center"/>
            <w:hideMark/>
          </w:tcPr>
          <w:p w14:paraId="4909DE2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50,354</w:t>
            </w:r>
          </w:p>
        </w:tc>
        <w:tc>
          <w:tcPr>
            <w:tcW w:w="1159" w:type="dxa"/>
            <w:tcBorders>
              <w:top w:val="nil"/>
              <w:left w:val="nil"/>
              <w:bottom w:val="nil"/>
              <w:right w:val="nil"/>
            </w:tcBorders>
            <w:shd w:val="clear" w:color="auto" w:fill="auto"/>
            <w:noWrap/>
            <w:vAlign w:val="center"/>
            <w:hideMark/>
          </w:tcPr>
          <w:p w14:paraId="1A9B46F9"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168,405 </w:t>
            </w:r>
          </w:p>
        </w:tc>
        <w:tc>
          <w:tcPr>
            <w:tcW w:w="917" w:type="dxa"/>
            <w:tcBorders>
              <w:top w:val="nil"/>
              <w:left w:val="nil"/>
              <w:bottom w:val="nil"/>
              <w:right w:val="nil"/>
            </w:tcBorders>
            <w:shd w:val="clear" w:color="auto" w:fill="auto"/>
            <w:noWrap/>
            <w:vAlign w:val="center"/>
            <w:hideMark/>
          </w:tcPr>
          <w:p w14:paraId="51FE6DA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145,493</w:t>
            </w:r>
          </w:p>
        </w:tc>
        <w:tc>
          <w:tcPr>
            <w:tcW w:w="1168" w:type="dxa"/>
            <w:tcBorders>
              <w:top w:val="nil"/>
              <w:left w:val="nil"/>
              <w:bottom w:val="nil"/>
              <w:right w:val="nil"/>
            </w:tcBorders>
            <w:shd w:val="clear" w:color="auto" w:fill="auto"/>
            <w:noWrap/>
            <w:vAlign w:val="center"/>
            <w:hideMark/>
          </w:tcPr>
          <w:p w14:paraId="28C1D6DF"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0.003 </w:t>
            </w:r>
          </w:p>
        </w:tc>
        <w:tc>
          <w:tcPr>
            <w:tcW w:w="916" w:type="dxa"/>
            <w:tcBorders>
              <w:top w:val="nil"/>
              <w:left w:val="nil"/>
              <w:bottom w:val="nil"/>
              <w:right w:val="nil"/>
            </w:tcBorders>
            <w:shd w:val="clear" w:color="auto" w:fill="auto"/>
            <w:noWrap/>
            <w:vAlign w:val="center"/>
            <w:hideMark/>
          </w:tcPr>
          <w:p w14:paraId="2F5CE0C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0.003</w:t>
            </w:r>
          </w:p>
        </w:tc>
        <w:tc>
          <w:tcPr>
            <w:tcW w:w="834" w:type="dxa"/>
            <w:tcBorders>
              <w:top w:val="nil"/>
              <w:left w:val="nil"/>
              <w:bottom w:val="nil"/>
              <w:right w:val="nil"/>
            </w:tcBorders>
            <w:shd w:val="clear" w:color="auto" w:fill="auto"/>
            <w:noWrap/>
            <w:vAlign w:val="bottom"/>
            <w:hideMark/>
          </w:tcPr>
          <w:p w14:paraId="192751B7"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30.6</w:t>
            </w:r>
          </w:p>
        </w:tc>
        <w:tc>
          <w:tcPr>
            <w:tcW w:w="916" w:type="dxa"/>
            <w:tcBorders>
              <w:top w:val="nil"/>
              <w:left w:val="nil"/>
              <w:bottom w:val="nil"/>
              <w:right w:val="nil"/>
            </w:tcBorders>
            <w:shd w:val="clear" w:color="auto" w:fill="auto"/>
            <w:noWrap/>
            <w:vAlign w:val="center"/>
            <w:hideMark/>
          </w:tcPr>
          <w:p w14:paraId="147687CA"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28.4</w:t>
            </w:r>
          </w:p>
        </w:tc>
      </w:tr>
      <w:tr w:rsidR="000C0784" w:rsidRPr="00747BAE" w14:paraId="70E8C6BD" w14:textId="77777777" w:rsidTr="000C0784">
        <w:trPr>
          <w:trHeight w:val="144"/>
        </w:trPr>
        <w:tc>
          <w:tcPr>
            <w:tcW w:w="740" w:type="dxa"/>
            <w:tcBorders>
              <w:top w:val="nil"/>
              <w:left w:val="nil"/>
              <w:bottom w:val="nil"/>
              <w:right w:val="nil"/>
            </w:tcBorders>
            <w:shd w:val="clear" w:color="auto" w:fill="auto"/>
            <w:noWrap/>
            <w:vAlign w:val="center"/>
            <w:hideMark/>
          </w:tcPr>
          <w:p w14:paraId="27CA8FC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1988</w:t>
            </w:r>
          </w:p>
        </w:tc>
        <w:tc>
          <w:tcPr>
            <w:tcW w:w="1150" w:type="dxa"/>
            <w:tcBorders>
              <w:top w:val="nil"/>
              <w:left w:val="nil"/>
              <w:bottom w:val="nil"/>
              <w:right w:val="nil"/>
            </w:tcBorders>
            <w:shd w:val="clear" w:color="auto" w:fill="auto"/>
            <w:noWrap/>
            <w:vAlign w:val="bottom"/>
            <w:hideMark/>
          </w:tcPr>
          <w:p w14:paraId="20FAC666"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57,372 </w:t>
            </w:r>
          </w:p>
        </w:tc>
        <w:tc>
          <w:tcPr>
            <w:tcW w:w="916" w:type="dxa"/>
            <w:tcBorders>
              <w:top w:val="nil"/>
              <w:left w:val="nil"/>
              <w:bottom w:val="nil"/>
              <w:right w:val="nil"/>
            </w:tcBorders>
            <w:shd w:val="clear" w:color="auto" w:fill="auto"/>
            <w:noWrap/>
            <w:vAlign w:val="center"/>
            <w:hideMark/>
          </w:tcPr>
          <w:p w14:paraId="4F99E94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54,727</w:t>
            </w:r>
          </w:p>
        </w:tc>
        <w:tc>
          <w:tcPr>
            <w:tcW w:w="1159" w:type="dxa"/>
            <w:tcBorders>
              <w:top w:val="nil"/>
              <w:left w:val="nil"/>
              <w:bottom w:val="nil"/>
              <w:right w:val="nil"/>
            </w:tcBorders>
            <w:shd w:val="clear" w:color="auto" w:fill="auto"/>
            <w:noWrap/>
            <w:vAlign w:val="center"/>
            <w:hideMark/>
          </w:tcPr>
          <w:p w14:paraId="5E965746"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178,118 </w:t>
            </w:r>
          </w:p>
        </w:tc>
        <w:tc>
          <w:tcPr>
            <w:tcW w:w="917" w:type="dxa"/>
            <w:tcBorders>
              <w:top w:val="nil"/>
              <w:left w:val="nil"/>
              <w:bottom w:val="nil"/>
              <w:right w:val="nil"/>
            </w:tcBorders>
            <w:shd w:val="clear" w:color="auto" w:fill="auto"/>
            <w:noWrap/>
            <w:vAlign w:val="center"/>
            <w:hideMark/>
          </w:tcPr>
          <w:p w14:paraId="489F1183"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156,425</w:t>
            </w:r>
          </w:p>
        </w:tc>
        <w:tc>
          <w:tcPr>
            <w:tcW w:w="1168" w:type="dxa"/>
            <w:tcBorders>
              <w:top w:val="nil"/>
              <w:left w:val="nil"/>
              <w:bottom w:val="nil"/>
              <w:right w:val="nil"/>
            </w:tcBorders>
            <w:shd w:val="clear" w:color="auto" w:fill="auto"/>
            <w:noWrap/>
            <w:vAlign w:val="center"/>
            <w:hideMark/>
          </w:tcPr>
          <w:p w14:paraId="196FBCD0"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0.006 </w:t>
            </w:r>
          </w:p>
        </w:tc>
        <w:tc>
          <w:tcPr>
            <w:tcW w:w="916" w:type="dxa"/>
            <w:tcBorders>
              <w:top w:val="nil"/>
              <w:left w:val="nil"/>
              <w:bottom w:val="nil"/>
              <w:right w:val="nil"/>
            </w:tcBorders>
            <w:shd w:val="clear" w:color="auto" w:fill="auto"/>
            <w:noWrap/>
            <w:vAlign w:val="center"/>
            <w:hideMark/>
          </w:tcPr>
          <w:p w14:paraId="6EAB327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0.007</w:t>
            </w:r>
          </w:p>
        </w:tc>
        <w:tc>
          <w:tcPr>
            <w:tcW w:w="834" w:type="dxa"/>
            <w:tcBorders>
              <w:top w:val="nil"/>
              <w:left w:val="nil"/>
              <w:bottom w:val="nil"/>
              <w:right w:val="nil"/>
            </w:tcBorders>
            <w:shd w:val="clear" w:color="auto" w:fill="auto"/>
            <w:noWrap/>
            <w:vAlign w:val="bottom"/>
            <w:hideMark/>
          </w:tcPr>
          <w:p w14:paraId="38BB8381"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14.1</w:t>
            </w:r>
          </w:p>
        </w:tc>
        <w:tc>
          <w:tcPr>
            <w:tcW w:w="916" w:type="dxa"/>
            <w:tcBorders>
              <w:top w:val="nil"/>
              <w:left w:val="nil"/>
              <w:bottom w:val="nil"/>
              <w:right w:val="nil"/>
            </w:tcBorders>
            <w:shd w:val="clear" w:color="auto" w:fill="auto"/>
            <w:noWrap/>
            <w:vAlign w:val="center"/>
            <w:hideMark/>
          </w:tcPr>
          <w:p w14:paraId="0CB0ACFB"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13.6</w:t>
            </w:r>
          </w:p>
        </w:tc>
      </w:tr>
      <w:tr w:rsidR="000C0784" w:rsidRPr="00747BAE" w14:paraId="3B93C367" w14:textId="77777777" w:rsidTr="000C0784">
        <w:trPr>
          <w:trHeight w:val="144"/>
        </w:trPr>
        <w:tc>
          <w:tcPr>
            <w:tcW w:w="740" w:type="dxa"/>
            <w:tcBorders>
              <w:top w:val="nil"/>
              <w:left w:val="nil"/>
              <w:bottom w:val="nil"/>
              <w:right w:val="nil"/>
            </w:tcBorders>
            <w:shd w:val="clear" w:color="auto" w:fill="auto"/>
            <w:noWrap/>
            <w:vAlign w:val="center"/>
            <w:hideMark/>
          </w:tcPr>
          <w:p w14:paraId="2D1D2B4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1989</w:t>
            </w:r>
          </w:p>
        </w:tc>
        <w:tc>
          <w:tcPr>
            <w:tcW w:w="1150" w:type="dxa"/>
            <w:tcBorders>
              <w:top w:val="nil"/>
              <w:left w:val="nil"/>
              <w:bottom w:val="nil"/>
              <w:right w:val="nil"/>
            </w:tcBorders>
            <w:shd w:val="clear" w:color="auto" w:fill="auto"/>
            <w:noWrap/>
            <w:vAlign w:val="bottom"/>
            <w:hideMark/>
          </w:tcPr>
          <w:p w14:paraId="53125547"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61,416 </w:t>
            </w:r>
          </w:p>
        </w:tc>
        <w:tc>
          <w:tcPr>
            <w:tcW w:w="916" w:type="dxa"/>
            <w:tcBorders>
              <w:top w:val="nil"/>
              <w:left w:val="nil"/>
              <w:bottom w:val="nil"/>
              <w:right w:val="nil"/>
            </w:tcBorders>
            <w:shd w:val="clear" w:color="auto" w:fill="auto"/>
            <w:noWrap/>
            <w:vAlign w:val="center"/>
            <w:hideMark/>
          </w:tcPr>
          <w:p w14:paraId="015E62C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58,497</w:t>
            </w:r>
          </w:p>
        </w:tc>
        <w:tc>
          <w:tcPr>
            <w:tcW w:w="1159" w:type="dxa"/>
            <w:tcBorders>
              <w:top w:val="nil"/>
              <w:left w:val="nil"/>
              <w:bottom w:val="nil"/>
              <w:right w:val="nil"/>
            </w:tcBorders>
            <w:shd w:val="clear" w:color="auto" w:fill="auto"/>
            <w:noWrap/>
            <w:vAlign w:val="center"/>
            <w:hideMark/>
          </w:tcPr>
          <w:p w14:paraId="1CFF576A"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186,501 </w:t>
            </w:r>
          </w:p>
        </w:tc>
        <w:tc>
          <w:tcPr>
            <w:tcW w:w="917" w:type="dxa"/>
            <w:tcBorders>
              <w:top w:val="nil"/>
              <w:left w:val="nil"/>
              <w:bottom w:val="nil"/>
              <w:right w:val="nil"/>
            </w:tcBorders>
            <w:shd w:val="clear" w:color="auto" w:fill="auto"/>
            <w:noWrap/>
            <w:vAlign w:val="center"/>
            <w:hideMark/>
          </w:tcPr>
          <w:p w14:paraId="0AC9340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161,816</w:t>
            </w:r>
          </w:p>
        </w:tc>
        <w:tc>
          <w:tcPr>
            <w:tcW w:w="1168" w:type="dxa"/>
            <w:tcBorders>
              <w:top w:val="nil"/>
              <w:left w:val="nil"/>
              <w:bottom w:val="nil"/>
              <w:right w:val="nil"/>
            </w:tcBorders>
            <w:shd w:val="clear" w:color="auto" w:fill="auto"/>
            <w:noWrap/>
            <w:vAlign w:val="center"/>
            <w:hideMark/>
          </w:tcPr>
          <w:p w14:paraId="63DEEB6A"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0.008 </w:t>
            </w:r>
          </w:p>
        </w:tc>
        <w:tc>
          <w:tcPr>
            <w:tcW w:w="916" w:type="dxa"/>
            <w:tcBorders>
              <w:top w:val="nil"/>
              <w:left w:val="nil"/>
              <w:bottom w:val="nil"/>
              <w:right w:val="nil"/>
            </w:tcBorders>
            <w:shd w:val="clear" w:color="auto" w:fill="auto"/>
            <w:noWrap/>
            <w:vAlign w:val="center"/>
            <w:hideMark/>
          </w:tcPr>
          <w:p w14:paraId="79FA406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0.009</w:t>
            </w:r>
          </w:p>
        </w:tc>
        <w:tc>
          <w:tcPr>
            <w:tcW w:w="834" w:type="dxa"/>
            <w:tcBorders>
              <w:top w:val="nil"/>
              <w:left w:val="nil"/>
              <w:bottom w:val="nil"/>
              <w:right w:val="nil"/>
            </w:tcBorders>
            <w:shd w:val="clear" w:color="auto" w:fill="auto"/>
            <w:noWrap/>
            <w:vAlign w:val="bottom"/>
            <w:hideMark/>
          </w:tcPr>
          <w:p w14:paraId="10856705"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19.4</w:t>
            </w:r>
          </w:p>
        </w:tc>
        <w:tc>
          <w:tcPr>
            <w:tcW w:w="916" w:type="dxa"/>
            <w:tcBorders>
              <w:top w:val="nil"/>
              <w:left w:val="nil"/>
              <w:bottom w:val="nil"/>
              <w:right w:val="nil"/>
            </w:tcBorders>
            <w:shd w:val="clear" w:color="auto" w:fill="auto"/>
            <w:noWrap/>
            <w:vAlign w:val="center"/>
            <w:hideMark/>
          </w:tcPr>
          <w:p w14:paraId="68CDD5E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17.4</w:t>
            </w:r>
          </w:p>
        </w:tc>
      </w:tr>
      <w:tr w:rsidR="000C0784" w:rsidRPr="00747BAE" w14:paraId="32B25DCE" w14:textId="77777777" w:rsidTr="000C0784">
        <w:trPr>
          <w:trHeight w:val="144"/>
        </w:trPr>
        <w:tc>
          <w:tcPr>
            <w:tcW w:w="740" w:type="dxa"/>
            <w:tcBorders>
              <w:top w:val="nil"/>
              <w:left w:val="nil"/>
              <w:bottom w:val="nil"/>
              <w:right w:val="nil"/>
            </w:tcBorders>
            <w:shd w:val="clear" w:color="auto" w:fill="auto"/>
            <w:noWrap/>
            <w:vAlign w:val="center"/>
            <w:hideMark/>
          </w:tcPr>
          <w:p w14:paraId="2EBC210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1990</w:t>
            </w:r>
          </w:p>
        </w:tc>
        <w:tc>
          <w:tcPr>
            <w:tcW w:w="1150" w:type="dxa"/>
            <w:tcBorders>
              <w:top w:val="nil"/>
              <w:left w:val="nil"/>
              <w:bottom w:val="nil"/>
              <w:right w:val="nil"/>
            </w:tcBorders>
            <w:shd w:val="clear" w:color="auto" w:fill="auto"/>
            <w:noWrap/>
            <w:vAlign w:val="bottom"/>
            <w:hideMark/>
          </w:tcPr>
          <w:p w14:paraId="024B145C"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64,870 </w:t>
            </w:r>
          </w:p>
        </w:tc>
        <w:tc>
          <w:tcPr>
            <w:tcW w:w="916" w:type="dxa"/>
            <w:tcBorders>
              <w:top w:val="nil"/>
              <w:left w:val="nil"/>
              <w:bottom w:val="nil"/>
              <w:right w:val="nil"/>
            </w:tcBorders>
            <w:shd w:val="clear" w:color="auto" w:fill="auto"/>
            <w:noWrap/>
            <w:vAlign w:val="center"/>
            <w:hideMark/>
          </w:tcPr>
          <w:p w14:paraId="1558BD9B"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61,707</w:t>
            </w:r>
          </w:p>
        </w:tc>
        <w:tc>
          <w:tcPr>
            <w:tcW w:w="1159" w:type="dxa"/>
            <w:tcBorders>
              <w:top w:val="nil"/>
              <w:left w:val="nil"/>
              <w:bottom w:val="nil"/>
              <w:right w:val="nil"/>
            </w:tcBorders>
            <w:shd w:val="clear" w:color="auto" w:fill="auto"/>
            <w:noWrap/>
            <w:vAlign w:val="center"/>
            <w:hideMark/>
          </w:tcPr>
          <w:p w14:paraId="086E8EEC"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193,555 </w:t>
            </w:r>
          </w:p>
        </w:tc>
        <w:tc>
          <w:tcPr>
            <w:tcW w:w="917" w:type="dxa"/>
            <w:tcBorders>
              <w:top w:val="nil"/>
              <w:left w:val="nil"/>
              <w:bottom w:val="nil"/>
              <w:right w:val="nil"/>
            </w:tcBorders>
            <w:shd w:val="clear" w:color="auto" w:fill="auto"/>
            <w:noWrap/>
            <w:vAlign w:val="center"/>
            <w:hideMark/>
          </w:tcPr>
          <w:p w14:paraId="146DB34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174,697</w:t>
            </w:r>
          </w:p>
        </w:tc>
        <w:tc>
          <w:tcPr>
            <w:tcW w:w="1168" w:type="dxa"/>
            <w:tcBorders>
              <w:top w:val="nil"/>
              <w:left w:val="nil"/>
              <w:bottom w:val="nil"/>
              <w:right w:val="nil"/>
            </w:tcBorders>
            <w:shd w:val="clear" w:color="auto" w:fill="auto"/>
            <w:noWrap/>
            <w:vAlign w:val="center"/>
            <w:hideMark/>
          </w:tcPr>
          <w:p w14:paraId="4F835F78"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0.009 </w:t>
            </w:r>
          </w:p>
        </w:tc>
        <w:tc>
          <w:tcPr>
            <w:tcW w:w="916" w:type="dxa"/>
            <w:tcBorders>
              <w:top w:val="nil"/>
              <w:left w:val="nil"/>
              <w:bottom w:val="nil"/>
              <w:right w:val="nil"/>
            </w:tcBorders>
            <w:shd w:val="clear" w:color="auto" w:fill="auto"/>
            <w:noWrap/>
            <w:vAlign w:val="center"/>
            <w:hideMark/>
          </w:tcPr>
          <w:p w14:paraId="7DF24CAA"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0.01</w:t>
            </w:r>
          </w:p>
        </w:tc>
        <w:tc>
          <w:tcPr>
            <w:tcW w:w="834" w:type="dxa"/>
            <w:tcBorders>
              <w:top w:val="nil"/>
              <w:left w:val="nil"/>
              <w:bottom w:val="nil"/>
              <w:right w:val="nil"/>
            </w:tcBorders>
            <w:shd w:val="clear" w:color="auto" w:fill="auto"/>
            <w:noWrap/>
            <w:vAlign w:val="bottom"/>
            <w:hideMark/>
          </w:tcPr>
          <w:p w14:paraId="5374204D"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22.3</w:t>
            </w:r>
          </w:p>
        </w:tc>
        <w:tc>
          <w:tcPr>
            <w:tcW w:w="916" w:type="dxa"/>
            <w:tcBorders>
              <w:top w:val="nil"/>
              <w:left w:val="nil"/>
              <w:bottom w:val="nil"/>
              <w:right w:val="nil"/>
            </w:tcBorders>
            <w:shd w:val="clear" w:color="auto" w:fill="auto"/>
            <w:noWrap/>
            <w:vAlign w:val="center"/>
            <w:hideMark/>
          </w:tcPr>
          <w:p w14:paraId="2907FE4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w:t>
            </w:r>
          </w:p>
        </w:tc>
      </w:tr>
      <w:tr w:rsidR="000C0784" w:rsidRPr="00747BAE" w14:paraId="4A6228C9" w14:textId="77777777" w:rsidTr="000C0784">
        <w:trPr>
          <w:trHeight w:val="144"/>
        </w:trPr>
        <w:tc>
          <w:tcPr>
            <w:tcW w:w="740" w:type="dxa"/>
            <w:tcBorders>
              <w:top w:val="nil"/>
              <w:left w:val="nil"/>
              <w:bottom w:val="nil"/>
              <w:right w:val="nil"/>
            </w:tcBorders>
            <w:shd w:val="clear" w:color="auto" w:fill="auto"/>
            <w:noWrap/>
            <w:vAlign w:val="center"/>
            <w:hideMark/>
          </w:tcPr>
          <w:p w14:paraId="7FC57F4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1991</w:t>
            </w:r>
          </w:p>
        </w:tc>
        <w:tc>
          <w:tcPr>
            <w:tcW w:w="1150" w:type="dxa"/>
            <w:tcBorders>
              <w:top w:val="nil"/>
              <w:left w:val="nil"/>
              <w:bottom w:val="nil"/>
              <w:right w:val="nil"/>
            </w:tcBorders>
            <w:shd w:val="clear" w:color="auto" w:fill="auto"/>
            <w:noWrap/>
            <w:vAlign w:val="bottom"/>
            <w:hideMark/>
          </w:tcPr>
          <w:p w14:paraId="56B09FA8"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68,044 </w:t>
            </w:r>
          </w:p>
        </w:tc>
        <w:tc>
          <w:tcPr>
            <w:tcW w:w="916" w:type="dxa"/>
            <w:tcBorders>
              <w:top w:val="nil"/>
              <w:left w:val="nil"/>
              <w:bottom w:val="nil"/>
              <w:right w:val="nil"/>
            </w:tcBorders>
            <w:shd w:val="clear" w:color="auto" w:fill="auto"/>
            <w:noWrap/>
            <w:vAlign w:val="center"/>
            <w:hideMark/>
          </w:tcPr>
          <w:p w14:paraId="50E9DA5B"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64,644</w:t>
            </w:r>
          </w:p>
        </w:tc>
        <w:tc>
          <w:tcPr>
            <w:tcW w:w="1159" w:type="dxa"/>
            <w:tcBorders>
              <w:top w:val="nil"/>
              <w:left w:val="nil"/>
              <w:bottom w:val="nil"/>
              <w:right w:val="nil"/>
            </w:tcBorders>
            <w:shd w:val="clear" w:color="auto" w:fill="auto"/>
            <w:noWrap/>
            <w:vAlign w:val="center"/>
            <w:hideMark/>
          </w:tcPr>
          <w:p w14:paraId="366AA53C"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199,085 </w:t>
            </w:r>
          </w:p>
        </w:tc>
        <w:tc>
          <w:tcPr>
            <w:tcW w:w="917" w:type="dxa"/>
            <w:tcBorders>
              <w:top w:val="nil"/>
              <w:left w:val="nil"/>
              <w:bottom w:val="nil"/>
              <w:right w:val="nil"/>
            </w:tcBorders>
            <w:shd w:val="clear" w:color="auto" w:fill="auto"/>
            <w:noWrap/>
            <w:vAlign w:val="center"/>
            <w:hideMark/>
          </w:tcPr>
          <w:p w14:paraId="3451AFE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181,971</w:t>
            </w:r>
          </w:p>
        </w:tc>
        <w:tc>
          <w:tcPr>
            <w:tcW w:w="1168" w:type="dxa"/>
            <w:tcBorders>
              <w:top w:val="nil"/>
              <w:left w:val="nil"/>
              <w:bottom w:val="nil"/>
              <w:right w:val="nil"/>
            </w:tcBorders>
            <w:shd w:val="clear" w:color="auto" w:fill="auto"/>
            <w:noWrap/>
            <w:vAlign w:val="center"/>
            <w:hideMark/>
          </w:tcPr>
          <w:p w14:paraId="3CD65191"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0.023 </w:t>
            </w:r>
          </w:p>
        </w:tc>
        <w:tc>
          <w:tcPr>
            <w:tcW w:w="916" w:type="dxa"/>
            <w:tcBorders>
              <w:top w:val="nil"/>
              <w:left w:val="nil"/>
              <w:bottom w:val="nil"/>
              <w:right w:val="nil"/>
            </w:tcBorders>
            <w:shd w:val="clear" w:color="auto" w:fill="auto"/>
            <w:noWrap/>
            <w:vAlign w:val="center"/>
            <w:hideMark/>
          </w:tcPr>
          <w:p w14:paraId="0503EBF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0.025</w:t>
            </w:r>
          </w:p>
        </w:tc>
        <w:tc>
          <w:tcPr>
            <w:tcW w:w="834" w:type="dxa"/>
            <w:tcBorders>
              <w:top w:val="nil"/>
              <w:left w:val="nil"/>
              <w:bottom w:val="nil"/>
              <w:right w:val="nil"/>
            </w:tcBorders>
            <w:shd w:val="clear" w:color="auto" w:fill="auto"/>
            <w:noWrap/>
            <w:vAlign w:val="bottom"/>
            <w:hideMark/>
          </w:tcPr>
          <w:p w14:paraId="027F1BE0"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9.4</w:t>
            </w:r>
          </w:p>
        </w:tc>
        <w:tc>
          <w:tcPr>
            <w:tcW w:w="916" w:type="dxa"/>
            <w:tcBorders>
              <w:top w:val="nil"/>
              <w:left w:val="nil"/>
              <w:bottom w:val="nil"/>
              <w:right w:val="nil"/>
            </w:tcBorders>
            <w:shd w:val="clear" w:color="auto" w:fill="auto"/>
            <w:noWrap/>
            <w:vAlign w:val="center"/>
            <w:hideMark/>
          </w:tcPr>
          <w:p w14:paraId="615D110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9.1</w:t>
            </w:r>
          </w:p>
        </w:tc>
      </w:tr>
      <w:tr w:rsidR="000C0784" w:rsidRPr="00747BAE" w14:paraId="0A73C3B4" w14:textId="77777777" w:rsidTr="000C0784">
        <w:trPr>
          <w:trHeight w:val="144"/>
        </w:trPr>
        <w:tc>
          <w:tcPr>
            <w:tcW w:w="740" w:type="dxa"/>
            <w:tcBorders>
              <w:top w:val="nil"/>
              <w:left w:val="nil"/>
              <w:bottom w:val="nil"/>
              <w:right w:val="nil"/>
            </w:tcBorders>
            <w:shd w:val="clear" w:color="auto" w:fill="auto"/>
            <w:noWrap/>
            <w:vAlign w:val="center"/>
            <w:hideMark/>
          </w:tcPr>
          <w:p w14:paraId="32C3743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1992</w:t>
            </w:r>
          </w:p>
        </w:tc>
        <w:tc>
          <w:tcPr>
            <w:tcW w:w="1150" w:type="dxa"/>
            <w:tcBorders>
              <w:top w:val="nil"/>
              <w:left w:val="nil"/>
              <w:bottom w:val="nil"/>
              <w:right w:val="nil"/>
            </w:tcBorders>
            <w:shd w:val="clear" w:color="auto" w:fill="auto"/>
            <w:noWrap/>
            <w:vAlign w:val="bottom"/>
            <w:hideMark/>
          </w:tcPr>
          <w:p w14:paraId="0F4D7F74"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70,033 </w:t>
            </w:r>
          </w:p>
        </w:tc>
        <w:tc>
          <w:tcPr>
            <w:tcW w:w="916" w:type="dxa"/>
            <w:tcBorders>
              <w:top w:val="nil"/>
              <w:left w:val="nil"/>
              <w:bottom w:val="nil"/>
              <w:right w:val="nil"/>
            </w:tcBorders>
            <w:shd w:val="clear" w:color="auto" w:fill="auto"/>
            <w:noWrap/>
            <w:vAlign w:val="center"/>
            <w:hideMark/>
          </w:tcPr>
          <w:p w14:paraId="2B1F3E1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66,384</w:t>
            </w:r>
          </w:p>
        </w:tc>
        <w:tc>
          <w:tcPr>
            <w:tcW w:w="1159" w:type="dxa"/>
            <w:tcBorders>
              <w:top w:val="nil"/>
              <w:left w:val="nil"/>
              <w:bottom w:val="nil"/>
              <w:right w:val="nil"/>
            </w:tcBorders>
            <w:shd w:val="clear" w:color="auto" w:fill="auto"/>
            <w:noWrap/>
            <w:vAlign w:val="center"/>
            <w:hideMark/>
          </w:tcPr>
          <w:p w14:paraId="689DADA1"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200,573 </w:t>
            </w:r>
          </w:p>
        </w:tc>
        <w:tc>
          <w:tcPr>
            <w:tcW w:w="917" w:type="dxa"/>
            <w:tcBorders>
              <w:top w:val="nil"/>
              <w:left w:val="nil"/>
              <w:bottom w:val="nil"/>
              <w:right w:val="nil"/>
            </w:tcBorders>
            <w:shd w:val="clear" w:color="auto" w:fill="auto"/>
            <w:noWrap/>
            <w:vAlign w:val="center"/>
            <w:hideMark/>
          </w:tcPr>
          <w:p w14:paraId="041AD8F3"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182,441</w:t>
            </w:r>
          </w:p>
        </w:tc>
        <w:tc>
          <w:tcPr>
            <w:tcW w:w="1168" w:type="dxa"/>
            <w:tcBorders>
              <w:top w:val="nil"/>
              <w:left w:val="nil"/>
              <w:bottom w:val="nil"/>
              <w:right w:val="nil"/>
            </w:tcBorders>
            <w:shd w:val="clear" w:color="auto" w:fill="auto"/>
            <w:noWrap/>
            <w:vAlign w:val="center"/>
            <w:hideMark/>
          </w:tcPr>
          <w:p w14:paraId="1501A57E"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0.039 </w:t>
            </w:r>
          </w:p>
        </w:tc>
        <w:tc>
          <w:tcPr>
            <w:tcW w:w="916" w:type="dxa"/>
            <w:tcBorders>
              <w:top w:val="nil"/>
              <w:left w:val="nil"/>
              <w:bottom w:val="nil"/>
              <w:right w:val="nil"/>
            </w:tcBorders>
            <w:shd w:val="clear" w:color="auto" w:fill="auto"/>
            <w:noWrap/>
            <w:vAlign w:val="center"/>
            <w:hideMark/>
          </w:tcPr>
          <w:p w14:paraId="7B3683A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0.043</w:t>
            </w:r>
          </w:p>
        </w:tc>
        <w:tc>
          <w:tcPr>
            <w:tcW w:w="834" w:type="dxa"/>
            <w:tcBorders>
              <w:top w:val="nil"/>
              <w:left w:val="nil"/>
              <w:bottom w:val="nil"/>
              <w:right w:val="nil"/>
            </w:tcBorders>
            <w:shd w:val="clear" w:color="auto" w:fill="auto"/>
            <w:noWrap/>
            <w:vAlign w:val="bottom"/>
            <w:hideMark/>
          </w:tcPr>
          <w:p w14:paraId="75647B72"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19.6</w:t>
            </w:r>
          </w:p>
        </w:tc>
        <w:tc>
          <w:tcPr>
            <w:tcW w:w="916" w:type="dxa"/>
            <w:tcBorders>
              <w:top w:val="nil"/>
              <w:left w:val="nil"/>
              <w:bottom w:val="nil"/>
              <w:right w:val="nil"/>
            </w:tcBorders>
            <w:shd w:val="clear" w:color="auto" w:fill="auto"/>
            <w:noWrap/>
            <w:vAlign w:val="center"/>
            <w:hideMark/>
          </w:tcPr>
          <w:p w14:paraId="2AE0BB0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17.7</w:t>
            </w:r>
          </w:p>
        </w:tc>
      </w:tr>
      <w:tr w:rsidR="000C0784" w:rsidRPr="00747BAE" w14:paraId="7EF20B7C" w14:textId="77777777" w:rsidTr="000C0784">
        <w:trPr>
          <w:trHeight w:val="144"/>
        </w:trPr>
        <w:tc>
          <w:tcPr>
            <w:tcW w:w="740" w:type="dxa"/>
            <w:tcBorders>
              <w:top w:val="nil"/>
              <w:left w:val="nil"/>
              <w:bottom w:val="nil"/>
              <w:right w:val="nil"/>
            </w:tcBorders>
            <w:shd w:val="clear" w:color="auto" w:fill="auto"/>
            <w:noWrap/>
            <w:vAlign w:val="center"/>
            <w:hideMark/>
          </w:tcPr>
          <w:p w14:paraId="162780C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1993</w:t>
            </w:r>
          </w:p>
        </w:tc>
        <w:tc>
          <w:tcPr>
            <w:tcW w:w="1150" w:type="dxa"/>
            <w:tcBorders>
              <w:top w:val="nil"/>
              <w:left w:val="nil"/>
              <w:bottom w:val="nil"/>
              <w:right w:val="nil"/>
            </w:tcBorders>
            <w:shd w:val="clear" w:color="auto" w:fill="auto"/>
            <w:noWrap/>
            <w:vAlign w:val="bottom"/>
            <w:hideMark/>
          </w:tcPr>
          <w:p w14:paraId="0484D2A0"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70,716 </w:t>
            </w:r>
          </w:p>
        </w:tc>
        <w:tc>
          <w:tcPr>
            <w:tcW w:w="916" w:type="dxa"/>
            <w:tcBorders>
              <w:top w:val="nil"/>
              <w:left w:val="nil"/>
              <w:bottom w:val="nil"/>
              <w:right w:val="nil"/>
            </w:tcBorders>
            <w:shd w:val="clear" w:color="auto" w:fill="auto"/>
            <w:noWrap/>
            <w:vAlign w:val="center"/>
            <w:hideMark/>
          </w:tcPr>
          <w:p w14:paraId="769106A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66,807</w:t>
            </w:r>
          </w:p>
        </w:tc>
        <w:tc>
          <w:tcPr>
            <w:tcW w:w="1159" w:type="dxa"/>
            <w:tcBorders>
              <w:top w:val="nil"/>
              <w:left w:val="nil"/>
              <w:bottom w:val="nil"/>
              <w:right w:val="nil"/>
            </w:tcBorders>
            <w:shd w:val="clear" w:color="auto" w:fill="auto"/>
            <w:noWrap/>
            <w:vAlign w:val="center"/>
            <w:hideMark/>
          </w:tcPr>
          <w:p w14:paraId="34B966A0"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197,549 </w:t>
            </w:r>
          </w:p>
        </w:tc>
        <w:tc>
          <w:tcPr>
            <w:tcW w:w="917" w:type="dxa"/>
            <w:tcBorders>
              <w:top w:val="nil"/>
              <w:left w:val="nil"/>
              <w:bottom w:val="nil"/>
              <w:right w:val="nil"/>
            </w:tcBorders>
            <w:shd w:val="clear" w:color="auto" w:fill="auto"/>
            <w:noWrap/>
            <w:vAlign w:val="center"/>
            <w:hideMark/>
          </w:tcPr>
          <w:p w14:paraId="47A2CAE3"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179,402</w:t>
            </w:r>
          </w:p>
        </w:tc>
        <w:tc>
          <w:tcPr>
            <w:tcW w:w="1168" w:type="dxa"/>
            <w:tcBorders>
              <w:top w:val="nil"/>
              <w:left w:val="nil"/>
              <w:bottom w:val="nil"/>
              <w:right w:val="nil"/>
            </w:tcBorders>
            <w:shd w:val="clear" w:color="auto" w:fill="auto"/>
            <w:noWrap/>
            <w:vAlign w:val="center"/>
            <w:hideMark/>
          </w:tcPr>
          <w:p w14:paraId="4B4E3A3C"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0.024 </w:t>
            </w:r>
          </w:p>
        </w:tc>
        <w:tc>
          <w:tcPr>
            <w:tcW w:w="916" w:type="dxa"/>
            <w:tcBorders>
              <w:top w:val="nil"/>
              <w:left w:val="nil"/>
              <w:bottom w:val="nil"/>
              <w:right w:val="nil"/>
            </w:tcBorders>
            <w:shd w:val="clear" w:color="auto" w:fill="auto"/>
            <w:noWrap/>
            <w:vAlign w:val="center"/>
            <w:hideMark/>
          </w:tcPr>
          <w:p w14:paraId="131CEC7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0.027</w:t>
            </w:r>
          </w:p>
        </w:tc>
        <w:tc>
          <w:tcPr>
            <w:tcW w:w="834" w:type="dxa"/>
            <w:tcBorders>
              <w:top w:val="nil"/>
              <w:left w:val="nil"/>
              <w:bottom w:val="nil"/>
              <w:right w:val="nil"/>
            </w:tcBorders>
            <w:shd w:val="clear" w:color="auto" w:fill="auto"/>
            <w:noWrap/>
            <w:vAlign w:val="bottom"/>
            <w:hideMark/>
          </w:tcPr>
          <w:p w14:paraId="57A91EF9"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13.2</w:t>
            </w:r>
          </w:p>
        </w:tc>
        <w:tc>
          <w:tcPr>
            <w:tcW w:w="916" w:type="dxa"/>
            <w:tcBorders>
              <w:top w:val="nil"/>
              <w:left w:val="nil"/>
              <w:bottom w:val="nil"/>
              <w:right w:val="nil"/>
            </w:tcBorders>
            <w:shd w:val="clear" w:color="auto" w:fill="auto"/>
            <w:noWrap/>
            <w:vAlign w:val="center"/>
            <w:hideMark/>
          </w:tcPr>
          <w:p w14:paraId="0E160CB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12.1</w:t>
            </w:r>
          </w:p>
        </w:tc>
      </w:tr>
      <w:tr w:rsidR="000C0784" w:rsidRPr="00747BAE" w14:paraId="19D2091C" w14:textId="77777777" w:rsidTr="000C0784">
        <w:trPr>
          <w:trHeight w:val="144"/>
        </w:trPr>
        <w:tc>
          <w:tcPr>
            <w:tcW w:w="740" w:type="dxa"/>
            <w:tcBorders>
              <w:top w:val="nil"/>
              <w:left w:val="nil"/>
              <w:bottom w:val="nil"/>
              <w:right w:val="nil"/>
            </w:tcBorders>
            <w:shd w:val="clear" w:color="auto" w:fill="auto"/>
            <w:noWrap/>
            <w:vAlign w:val="center"/>
            <w:hideMark/>
          </w:tcPr>
          <w:p w14:paraId="26AF99C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1994</w:t>
            </w:r>
          </w:p>
        </w:tc>
        <w:tc>
          <w:tcPr>
            <w:tcW w:w="1150" w:type="dxa"/>
            <w:tcBorders>
              <w:top w:val="nil"/>
              <w:left w:val="nil"/>
              <w:bottom w:val="nil"/>
              <w:right w:val="nil"/>
            </w:tcBorders>
            <w:shd w:val="clear" w:color="auto" w:fill="auto"/>
            <w:noWrap/>
            <w:vAlign w:val="bottom"/>
            <w:hideMark/>
          </w:tcPr>
          <w:p w14:paraId="39ABE36D"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72,590 </w:t>
            </w:r>
          </w:p>
        </w:tc>
        <w:tc>
          <w:tcPr>
            <w:tcW w:w="916" w:type="dxa"/>
            <w:tcBorders>
              <w:top w:val="nil"/>
              <w:left w:val="nil"/>
              <w:bottom w:val="nil"/>
              <w:right w:val="nil"/>
            </w:tcBorders>
            <w:shd w:val="clear" w:color="auto" w:fill="auto"/>
            <w:noWrap/>
            <w:vAlign w:val="center"/>
            <w:hideMark/>
          </w:tcPr>
          <w:p w14:paraId="1240AEE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68,405</w:t>
            </w:r>
          </w:p>
        </w:tc>
        <w:tc>
          <w:tcPr>
            <w:tcW w:w="1159" w:type="dxa"/>
            <w:tcBorders>
              <w:top w:val="nil"/>
              <w:left w:val="nil"/>
              <w:bottom w:val="nil"/>
              <w:right w:val="nil"/>
            </w:tcBorders>
            <w:shd w:val="clear" w:color="auto" w:fill="auto"/>
            <w:noWrap/>
            <w:vAlign w:val="center"/>
            <w:hideMark/>
          </w:tcPr>
          <w:p w14:paraId="5682B9BF"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196,390 </w:t>
            </w:r>
          </w:p>
        </w:tc>
        <w:tc>
          <w:tcPr>
            <w:tcW w:w="917" w:type="dxa"/>
            <w:tcBorders>
              <w:top w:val="nil"/>
              <w:left w:val="nil"/>
              <w:bottom w:val="nil"/>
              <w:right w:val="nil"/>
            </w:tcBorders>
            <w:shd w:val="clear" w:color="auto" w:fill="auto"/>
            <w:noWrap/>
            <w:vAlign w:val="center"/>
            <w:hideMark/>
          </w:tcPr>
          <w:p w14:paraId="701CA87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179,192</w:t>
            </w:r>
          </w:p>
        </w:tc>
        <w:tc>
          <w:tcPr>
            <w:tcW w:w="1168" w:type="dxa"/>
            <w:tcBorders>
              <w:top w:val="nil"/>
              <w:left w:val="nil"/>
              <w:bottom w:val="nil"/>
              <w:right w:val="nil"/>
            </w:tcBorders>
            <w:shd w:val="clear" w:color="auto" w:fill="auto"/>
            <w:noWrap/>
            <w:vAlign w:val="center"/>
            <w:hideMark/>
          </w:tcPr>
          <w:p w14:paraId="167762B4"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0.030 </w:t>
            </w:r>
          </w:p>
        </w:tc>
        <w:tc>
          <w:tcPr>
            <w:tcW w:w="916" w:type="dxa"/>
            <w:tcBorders>
              <w:top w:val="nil"/>
              <w:left w:val="nil"/>
              <w:bottom w:val="nil"/>
              <w:right w:val="nil"/>
            </w:tcBorders>
            <w:shd w:val="clear" w:color="auto" w:fill="auto"/>
            <w:noWrap/>
            <w:vAlign w:val="center"/>
            <w:hideMark/>
          </w:tcPr>
          <w:p w14:paraId="7D1250E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0.033</w:t>
            </w:r>
          </w:p>
        </w:tc>
        <w:tc>
          <w:tcPr>
            <w:tcW w:w="834" w:type="dxa"/>
            <w:tcBorders>
              <w:top w:val="nil"/>
              <w:left w:val="nil"/>
              <w:bottom w:val="nil"/>
              <w:right w:val="nil"/>
            </w:tcBorders>
            <w:shd w:val="clear" w:color="auto" w:fill="auto"/>
            <w:noWrap/>
            <w:vAlign w:val="bottom"/>
            <w:hideMark/>
          </w:tcPr>
          <w:p w14:paraId="42B6B2FE"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12.4</w:t>
            </w:r>
          </w:p>
        </w:tc>
        <w:tc>
          <w:tcPr>
            <w:tcW w:w="916" w:type="dxa"/>
            <w:tcBorders>
              <w:top w:val="nil"/>
              <w:left w:val="nil"/>
              <w:bottom w:val="nil"/>
              <w:right w:val="nil"/>
            </w:tcBorders>
            <w:shd w:val="clear" w:color="auto" w:fill="auto"/>
            <w:noWrap/>
            <w:vAlign w:val="center"/>
            <w:hideMark/>
          </w:tcPr>
          <w:p w14:paraId="75FD848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11.4</w:t>
            </w:r>
          </w:p>
        </w:tc>
      </w:tr>
      <w:tr w:rsidR="000C0784" w:rsidRPr="00747BAE" w14:paraId="365B6CC8" w14:textId="77777777" w:rsidTr="000C0784">
        <w:trPr>
          <w:trHeight w:val="144"/>
        </w:trPr>
        <w:tc>
          <w:tcPr>
            <w:tcW w:w="740" w:type="dxa"/>
            <w:tcBorders>
              <w:top w:val="nil"/>
              <w:left w:val="nil"/>
              <w:bottom w:val="nil"/>
              <w:right w:val="nil"/>
            </w:tcBorders>
            <w:shd w:val="clear" w:color="auto" w:fill="auto"/>
            <w:noWrap/>
            <w:vAlign w:val="center"/>
            <w:hideMark/>
          </w:tcPr>
          <w:p w14:paraId="29B4378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1995</w:t>
            </w:r>
          </w:p>
        </w:tc>
        <w:tc>
          <w:tcPr>
            <w:tcW w:w="1150" w:type="dxa"/>
            <w:tcBorders>
              <w:top w:val="nil"/>
              <w:left w:val="nil"/>
              <w:bottom w:val="nil"/>
              <w:right w:val="nil"/>
            </w:tcBorders>
            <w:shd w:val="clear" w:color="auto" w:fill="auto"/>
            <w:noWrap/>
            <w:vAlign w:val="bottom"/>
            <w:hideMark/>
          </w:tcPr>
          <w:p w14:paraId="01C35DBD"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73,682 </w:t>
            </w:r>
          </w:p>
        </w:tc>
        <w:tc>
          <w:tcPr>
            <w:tcW w:w="916" w:type="dxa"/>
            <w:tcBorders>
              <w:top w:val="nil"/>
              <w:left w:val="nil"/>
              <w:bottom w:val="nil"/>
              <w:right w:val="nil"/>
            </w:tcBorders>
            <w:shd w:val="clear" w:color="auto" w:fill="auto"/>
            <w:noWrap/>
            <w:vAlign w:val="center"/>
            <w:hideMark/>
          </w:tcPr>
          <w:p w14:paraId="3EEFBC6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69,222</w:t>
            </w:r>
          </w:p>
        </w:tc>
        <w:tc>
          <w:tcPr>
            <w:tcW w:w="1159" w:type="dxa"/>
            <w:tcBorders>
              <w:top w:val="nil"/>
              <w:left w:val="nil"/>
              <w:bottom w:val="nil"/>
              <w:right w:val="nil"/>
            </w:tcBorders>
            <w:shd w:val="clear" w:color="auto" w:fill="auto"/>
            <w:noWrap/>
            <w:vAlign w:val="center"/>
            <w:hideMark/>
          </w:tcPr>
          <w:p w14:paraId="0E1BA3B9"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192,959 </w:t>
            </w:r>
          </w:p>
        </w:tc>
        <w:tc>
          <w:tcPr>
            <w:tcW w:w="917" w:type="dxa"/>
            <w:tcBorders>
              <w:top w:val="nil"/>
              <w:left w:val="nil"/>
              <w:bottom w:val="nil"/>
              <w:right w:val="nil"/>
            </w:tcBorders>
            <w:shd w:val="clear" w:color="auto" w:fill="auto"/>
            <w:noWrap/>
            <w:vAlign w:val="center"/>
            <w:hideMark/>
          </w:tcPr>
          <w:p w14:paraId="5564B4B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174,729</w:t>
            </w:r>
          </w:p>
        </w:tc>
        <w:tc>
          <w:tcPr>
            <w:tcW w:w="1168" w:type="dxa"/>
            <w:tcBorders>
              <w:top w:val="nil"/>
              <w:left w:val="nil"/>
              <w:bottom w:val="nil"/>
              <w:right w:val="nil"/>
            </w:tcBorders>
            <w:shd w:val="clear" w:color="auto" w:fill="auto"/>
            <w:noWrap/>
            <w:vAlign w:val="center"/>
            <w:hideMark/>
          </w:tcPr>
          <w:p w14:paraId="1374C4E4"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0.029 </w:t>
            </w:r>
          </w:p>
        </w:tc>
        <w:tc>
          <w:tcPr>
            <w:tcW w:w="916" w:type="dxa"/>
            <w:tcBorders>
              <w:top w:val="nil"/>
              <w:left w:val="nil"/>
              <w:bottom w:val="nil"/>
              <w:right w:val="nil"/>
            </w:tcBorders>
            <w:shd w:val="clear" w:color="auto" w:fill="auto"/>
            <w:noWrap/>
            <w:vAlign w:val="center"/>
            <w:hideMark/>
          </w:tcPr>
          <w:p w14:paraId="01B2297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0.032</w:t>
            </w:r>
          </w:p>
        </w:tc>
        <w:tc>
          <w:tcPr>
            <w:tcW w:w="834" w:type="dxa"/>
            <w:tcBorders>
              <w:top w:val="nil"/>
              <w:left w:val="nil"/>
              <w:bottom w:val="nil"/>
              <w:right w:val="nil"/>
            </w:tcBorders>
            <w:shd w:val="clear" w:color="auto" w:fill="auto"/>
            <w:noWrap/>
            <w:vAlign w:val="bottom"/>
            <w:hideMark/>
          </w:tcPr>
          <w:p w14:paraId="2AED440C"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9.0</w:t>
            </w:r>
          </w:p>
        </w:tc>
        <w:tc>
          <w:tcPr>
            <w:tcW w:w="916" w:type="dxa"/>
            <w:tcBorders>
              <w:top w:val="nil"/>
              <w:left w:val="nil"/>
              <w:bottom w:val="nil"/>
              <w:right w:val="nil"/>
            </w:tcBorders>
            <w:shd w:val="clear" w:color="auto" w:fill="auto"/>
            <w:noWrap/>
            <w:vAlign w:val="center"/>
            <w:hideMark/>
          </w:tcPr>
          <w:p w14:paraId="6B58525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8.6</w:t>
            </w:r>
          </w:p>
        </w:tc>
      </w:tr>
      <w:tr w:rsidR="000C0784" w:rsidRPr="00747BAE" w14:paraId="1796F225" w14:textId="77777777" w:rsidTr="000C0784">
        <w:trPr>
          <w:trHeight w:val="144"/>
        </w:trPr>
        <w:tc>
          <w:tcPr>
            <w:tcW w:w="740" w:type="dxa"/>
            <w:tcBorders>
              <w:top w:val="nil"/>
              <w:left w:val="nil"/>
              <w:bottom w:val="nil"/>
              <w:right w:val="nil"/>
            </w:tcBorders>
            <w:shd w:val="clear" w:color="auto" w:fill="auto"/>
            <w:noWrap/>
            <w:vAlign w:val="center"/>
            <w:hideMark/>
          </w:tcPr>
          <w:p w14:paraId="6C690FB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1996</w:t>
            </w:r>
          </w:p>
        </w:tc>
        <w:tc>
          <w:tcPr>
            <w:tcW w:w="1150" w:type="dxa"/>
            <w:tcBorders>
              <w:top w:val="nil"/>
              <w:left w:val="nil"/>
              <w:bottom w:val="nil"/>
              <w:right w:val="nil"/>
            </w:tcBorders>
            <w:shd w:val="clear" w:color="auto" w:fill="auto"/>
            <w:noWrap/>
            <w:vAlign w:val="bottom"/>
            <w:hideMark/>
          </w:tcPr>
          <w:p w14:paraId="158BEDBE"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74,313 </w:t>
            </w:r>
          </w:p>
        </w:tc>
        <w:tc>
          <w:tcPr>
            <w:tcW w:w="916" w:type="dxa"/>
            <w:tcBorders>
              <w:top w:val="nil"/>
              <w:left w:val="nil"/>
              <w:bottom w:val="nil"/>
              <w:right w:val="nil"/>
            </w:tcBorders>
            <w:shd w:val="clear" w:color="auto" w:fill="auto"/>
            <w:noWrap/>
            <w:vAlign w:val="center"/>
            <w:hideMark/>
          </w:tcPr>
          <w:p w14:paraId="342C4FFD"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69,600</w:t>
            </w:r>
          </w:p>
        </w:tc>
        <w:tc>
          <w:tcPr>
            <w:tcW w:w="1159" w:type="dxa"/>
            <w:tcBorders>
              <w:top w:val="nil"/>
              <w:left w:val="nil"/>
              <w:bottom w:val="nil"/>
              <w:right w:val="nil"/>
            </w:tcBorders>
            <w:shd w:val="clear" w:color="auto" w:fill="auto"/>
            <w:noWrap/>
            <w:vAlign w:val="center"/>
            <w:hideMark/>
          </w:tcPr>
          <w:p w14:paraId="23057F11"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189,996 </w:t>
            </w:r>
          </w:p>
        </w:tc>
        <w:tc>
          <w:tcPr>
            <w:tcW w:w="917" w:type="dxa"/>
            <w:tcBorders>
              <w:top w:val="nil"/>
              <w:left w:val="nil"/>
              <w:bottom w:val="nil"/>
              <w:right w:val="nil"/>
            </w:tcBorders>
            <w:shd w:val="clear" w:color="auto" w:fill="auto"/>
            <w:noWrap/>
            <w:vAlign w:val="center"/>
            <w:hideMark/>
          </w:tcPr>
          <w:p w14:paraId="24E8871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171,735</w:t>
            </w:r>
          </w:p>
        </w:tc>
        <w:tc>
          <w:tcPr>
            <w:tcW w:w="1168" w:type="dxa"/>
            <w:tcBorders>
              <w:top w:val="nil"/>
              <w:left w:val="nil"/>
              <w:bottom w:val="nil"/>
              <w:right w:val="nil"/>
            </w:tcBorders>
            <w:shd w:val="clear" w:color="auto" w:fill="auto"/>
            <w:noWrap/>
            <w:vAlign w:val="center"/>
            <w:hideMark/>
          </w:tcPr>
          <w:p w14:paraId="0792737E"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0.018 </w:t>
            </w:r>
          </w:p>
        </w:tc>
        <w:tc>
          <w:tcPr>
            <w:tcW w:w="916" w:type="dxa"/>
            <w:tcBorders>
              <w:top w:val="nil"/>
              <w:left w:val="nil"/>
              <w:bottom w:val="nil"/>
              <w:right w:val="nil"/>
            </w:tcBorders>
            <w:shd w:val="clear" w:color="auto" w:fill="auto"/>
            <w:noWrap/>
            <w:vAlign w:val="center"/>
            <w:hideMark/>
          </w:tcPr>
          <w:p w14:paraId="186553D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0.019</w:t>
            </w:r>
          </w:p>
        </w:tc>
        <w:tc>
          <w:tcPr>
            <w:tcW w:w="834" w:type="dxa"/>
            <w:tcBorders>
              <w:top w:val="nil"/>
              <w:left w:val="nil"/>
              <w:bottom w:val="nil"/>
              <w:right w:val="nil"/>
            </w:tcBorders>
            <w:shd w:val="clear" w:color="auto" w:fill="auto"/>
            <w:noWrap/>
            <w:vAlign w:val="bottom"/>
            <w:hideMark/>
          </w:tcPr>
          <w:p w14:paraId="024EE369"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49.9</w:t>
            </w:r>
          </w:p>
        </w:tc>
        <w:tc>
          <w:tcPr>
            <w:tcW w:w="916" w:type="dxa"/>
            <w:tcBorders>
              <w:top w:val="nil"/>
              <w:left w:val="nil"/>
              <w:bottom w:val="nil"/>
              <w:right w:val="nil"/>
            </w:tcBorders>
            <w:shd w:val="clear" w:color="auto" w:fill="auto"/>
            <w:noWrap/>
            <w:vAlign w:val="center"/>
            <w:hideMark/>
          </w:tcPr>
          <w:p w14:paraId="2776E75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45.1</w:t>
            </w:r>
          </w:p>
        </w:tc>
      </w:tr>
      <w:tr w:rsidR="000C0784" w:rsidRPr="00747BAE" w14:paraId="6E29E874" w14:textId="77777777" w:rsidTr="000C0784">
        <w:trPr>
          <w:trHeight w:val="144"/>
        </w:trPr>
        <w:tc>
          <w:tcPr>
            <w:tcW w:w="740" w:type="dxa"/>
            <w:tcBorders>
              <w:top w:val="nil"/>
              <w:left w:val="nil"/>
              <w:bottom w:val="nil"/>
              <w:right w:val="nil"/>
            </w:tcBorders>
            <w:shd w:val="clear" w:color="auto" w:fill="auto"/>
            <w:noWrap/>
            <w:vAlign w:val="center"/>
            <w:hideMark/>
          </w:tcPr>
          <w:p w14:paraId="14D43CA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1997</w:t>
            </w:r>
          </w:p>
        </w:tc>
        <w:tc>
          <w:tcPr>
            <w:tcW w:w="1150" w:type="dxa"/>
            <w:tcBorders>
              <w:top w:val="nil"/>
              <w:left w:val="nil"/>
              <w:bottom w:val="nil"/>
              <w:right w:val="nil"/>
            </w:tcBorders>
            <w:shd w:val="clear" w:color="auto" w:fill="auto"/>
            <w:noWrap/>
            <w:vAlign w:val="bottom"/>
            <w:hideMark/>
          </w:tcPr>
          <w:p w14:paraId="2D268F08"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75,221 </w:t>
            </w:r>
          </w:p>
        </w:tc>
        <w:tc>
          <w:tcPr>
            <w:tcW w:w="916" w:type="dxa"/>
            <w:tcBorders>
              <w:top w:val="nil"/>
              <w:left w:val="nil"/>
              <w:bottom w:val="nil"/>
              <w:right w:val="nil"/>
            </w:tcBorders>
            <w:shd w:val="clear" w:color="auto" w:fill="auto"/>
            <w:noWrap/>
            <w:vAlign w:val="center"/>
            <w:hideMark/>
          </w:tcPr>
          <w:p w14:paraId="3B49F5A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70,290</w:t>
            </w:r>
          </w:p>
        </w:tc>
        <w:tc>
          <w:tcPr>
            <w:tcW w:w="1159" w:type="dxa"/>
            <w:tcBorders>
              <w:top w:val="nil"/>
              <w:left w:val="nil"/>
              <w:bottom w:val="nil"/>
              <w:right w:val="nil"/>
            </w:tcBorders>
            <w:shd w:val="clear" w:color="auto" w:fill="auto"/>
            <w:noWrap/>
            <w:vAlign w:val="center"/>
            <w:hideMark/>
          </w:tcPr>
          <w:p w14:paraId="1F610585"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189,702 </w:t>
            </w:r>
          </w:p>
        </w:tc>
        <w:tc>
          <w:tcPr>
            <w:tcW w:w="917" w:type="dxa"/>
            <w:tcBorders>
              <w:top w:val="nil"/>
              <w:left w:val="nil"/>
              <w:bottom w:val="nil"/>
              <w:right w:val="nil"/>
            </w:tcBorders>
            <w:shd w:val="clear" w:color="auto" w:fill="auto"/>
            <w:noWrap/>
            <w:vAlign w:val="center"/>
            <w:hideMark/>
          </w:tcPr>
          <w:p w14:paraId="681D859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169,436</w:t>
            </w:r>
          </w:p>
        </w:tc>
        <w:tc>
          <w:tcPr>
            <w:tcW w:w="1168" w:type="dxa"/>
            <w:tcBorders>
              <w:top w:val="nil"/>
              <w:left w:val="nil"/>
              <w:bottom w:val="nil"/>
              <w:right w:val="nil"/>
            </w:tcBorders>
            <w:shd w:val="clear" w:color="auto" w:fill="auto"/>
            <w:noWrap/>
            <w:vAlign w:val="center"/>
            <w:hideMark/>
          </w:tcPr>
          <w:p w14:paraId="4F9B26F5"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0.015 </w:t>
            </w:r>
          </w:p>
        </w:tc>
        <w:tc>
          <w:tcPr>
            <w:tcW w:w="916" w:type="dxa"/>
            <w:tcBorders>
              <w:top w:val="nil"/>
              <w:left w:val="nil"/>
              <w:bottom w:val="nil"/>
              <w:right w:val="nil"/>
            </w:tcBorders>
            <w:shd w:val="clear" w:color="auto" w:fill="auto"/>
            <w:noWrap/>
            <w:vAlign w:val="center"/>
            <w:hideMark/>
          </w:tcPr>
          <w:p w14:paraId="0E325FD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0.017</w:t>
            </w:r>
          </w:p>
        </w:tc>
        <w:tc>
          <w:tcPr>
            <w:tcW w:w="834" w:type="dxa"/>
            <w:tcBorders>
              <w:top w:val="nil"/>
              <w:left w:val="nil"/>
              <w:bottom w:val="nil"/>
              <w:right w:val="nil"/>
            </w:tcBorders>
            <w:shd w:val="clear" w:color="auto" w:fill="auto"/>
            <w:noWrap/>
            <w:vAlign w:val="bottom"/>
            <w:hideMark/>
          </w:tcPr>
          <w:p w14:paraId="3D92B476"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33.0</w:t>
            </w:r>
          </w:p>
        </w:tc>
        <w:tc>
          <w:tcPr>
            <w:tcW w:w="916" w:type="dxa"/>
            <w:tcBorders>
              <w:top w:val="nil"/>
              <w:left w:val="nil"/>
              <w:bottom w:val="nil"/>
              <w:right w:val="nil"/>
            </w:tcBorders>
            <w:shd w:val="clear" w:color="auto" w:fill="auto"/>
            <w:noWrap/>
            <w:vAlign w:val="center"/>
            <w:hideMark/>
          </w:tcPr>
          <w:p w14:paraId="4021DD0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30</w:t>
            </w:r>
          </w:p>
        </w:tc>
      </w:tr>
      <w:tr w:rsidR="000C0784" w:rsidRPr="00747BAE" w14:paraId="04FFD1BA" w14:textId="77777777" w:rsidTr="000C0784">
        <w:trPr>
          <w:trHeight w:val="144"/>
        </w:trPr>
        <w:tc>
          <w:tcPr>
            <w:tcW w:w="740" w:type="dxa"/>
            <w:tcBorders>
              <w:top w:val="nil"/>
              <w:left w:val="nil"/>
              <w:bottom w:val="nil"/>
              <w:right w:val="nil"/>
            </w:tcBorders>
            <w:shd w:val="clear" w:color="auto" w:fill="auto"/>
            <w:noWrap/>
            <w:vAlign w:val="center"/>
            <w:hideMark/>
          </w:tcPr>
          <w:p w14:paraId="58C794D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1998</w:t>
            </w:r>
          </w:p>
        </w:tc>
        <w:tc>
          <w:tcPr>
            <w:tcW w:w="1150" w:type="dxa"/>
            <w:tcBorders>
              <w:top w:val="nil"/>
              <w:left w:val="nil"/>
              <w:bottom w:val="nil"/>
              <w:right w:val="nil"/>
            </w:tcBorders>
            <w:shd w:val="clear" w:color="auto" w:fill="auto"/>
            <w:noWrap/>
            <w:vAlign w:val="bottom"/>
            <w:hideMark/>
          </w:tcPr>
          <w:p w14:paraId="7BA5C8C1"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75,614 </w:t>
            </w:r>
          </w:p>
        </w:tc>
        <w:tc>
          <w:tcPr>
            <w:tcW w:w="916" w:type="dxa"/>
            <w:tcBorders>
              <w:top w:val="nil"/>
              <w:left w:val="nil"/>
              <w:bottom w:val="nil"/>
              <w:right w:val="nil"/>
            </w:tcBorders>
            <w:shd w:val="clear" w:color="auto" w:fill="auto"/>
            <w:noWrap/>
            <w:vAlign w:val="center"/>
            <w:hideMark/>
          </w:tcPr>
          <w:p w14:paraId="22138D5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70,508</w:t>
            </w:r>
          </w:p>
        </w:tc>
        <w:tc>
          <w:tcPr>
            <w:tcW w:w="1159" w:type="dxa"/>
            <w:tcBorders>
              <w:top w:val="nil"/>
              <w:left w:val="nil"/>
              <w:bottom w:val="nil"/>
              <w:right w:val="nil"/>
            </w:tcBorders>
            <w:shd w:val="clear" w:color="auto" w:fill="auto"/>
            <w:noWrap/>
            <w:vAlign w:val="center"/>
            <w:hideMark/>
          </w:tcPr>
          <w:p w14:paraId="63226546"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190,131 </w:t>
            </w:r>
          </w:p>
        </w:tc>
        <w:tc>
          <w:tcPr>
            <w:tcW w:w="917" w:type="dxa"/>
            <w:tcBorders>
              <w:top w:val="nil"/>
              <w:left w:val="nil"/>
              <w:bottom w:val="nil"/>
              <w:right w:val="nil"/>
            </w:tcBorders>
            <w:shd w:val="clear" w:color="auto" w:fill="auto"/>
            <w:noWrap/>
            <w:vAlign w:val="center"/>
            <w:hideMark/>
          </w:tcPr>
          <w:p w14:paraId="3994156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166,884</w:t>
            </w:r>
          </w:p>
        </w:tc>
        <w:tc>
          <w:tcPr>
            <w:tcW w:w="1168" w:type="dxa"/>
            <w:tcBorders>
              <w:top w:val="nil"/>
              <w:left w:val="nil"/>
              <w:bottom w:val="nil"/>
              <w:right w:val="nil"/>
            </w:tcBorders>
            <w:shd w:val="clear" w:color="auto" w:fill="auto"/>
            <w:noWrap/>
            <w:vAlign w:val="center"/>
            <w:hideMark/>
          </w:tcPr>
          <w:p w14:paraId="01051A1C"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0.016 </w:t>
            </w:r>
          </w:p>
        </w:tc>
        <w:tc>
          <w:tcPr>
            <w:tcW w:w="916" w:type="dxa"/>
            <w:tcBorders>
              <w:top w:val="nil"/>
              <w:left w:val="nil"/>
              <w:bottom w:val="nil"/>
              <w:right w:val="nil"/>
            </w:tcBorders>
            <w:shd w:val="clear" w:color="auto" w:fill="auto"/>
            <w:noWrap/>
            <w:vAlign w:val="center"/>
            <w:hideMark/>
          </w:tcPr>
          <w:p w14:paraId="3BC75EEB"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0.018</w:t>
            </w:r>
          </w:p>
        </w:tc>
        <w:tc>
          <w:tcPr>
            <w:tcW w:w="834" w:type="dxa"/>
            <w:tcBorders>
              <w:top w:val="nil"/>
              <w:left w:val="nil"/>
              <w:bottom w:val="nil"/>
              <w:right w:val="nil"/>
            </w:tcBorders>
            <w:shd w:val="clear" w:color="auto" w:fill="auto"/>
            <w:noWrap/>
            <w:vAlign w:val="bottom"/>
            <w:hideMark/>
          </w:tcPr>
          <w:p w14:paraId="6A91206E"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19.7</w:t>
            </w:r>
          </w:p>
        </w:tc>
        <w:tc>
          <w:tcPr>
            <w:tcW w:w="916" w:type="dxa"/>
            <w:tcBorders>
              <w:top w:val="nil"/>
              <w:left w:val="nil"/>
              <w:bottom w:val="nil"/>
              <w:right w:val="nil"/>
            </w:tcBorders>
            <w:shd w:val="clear" w:color="auto" w:fill="auto"/>
            <w:noWrap/>
            <w:vAlign w:val="center"/>
            <w:hideMark/>
          </w:tcPr>
          <w:p w14:paraId="5C96171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17.5</w:t>
            </w:r>
          </w:p>
        </w:tc>
      </w:tr>
      <w:tr w:rsidR="000C0784" w:rsidRPr="00747BAE" w14:paraId="49DAC9D9" w14:textId="77777777" w:rsidTr="000C0784">
        <w:trPr>
          <w:trHeight w:val="144"/>
        </w:trPr>
        <w:tc>
          <w:tcPr>
            <w:tcW w:w="740" w:type="dxa"/>
            <w:tcBorders>
              <w:top w:val="nil"/>
              <w:left w:val="nil"/>
              <w:bottom w:val="nil"/>
              <w:right w:val="nil"/>
            </w:tcBorders>
            <w:shd w:val="clear" w:color="auto" w:fill="auto"/>
            <w:noWrap/>
            <w:vAlign w:val="center"/>
            <w:hideMark/>
          </w:tcPr>
          <w:p w14:paraId="651D8B4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1999</w:t>
            </w:r>
          </w:p>
        </w:tc>
        <w:tc>
          <w:tcPr>
            <w:tcW w:w="1150" w:type="dxa"/>
            <w:tcBorders>
              <w:top w:val="nil"/>
              <w:left w:val="nil"/>
              <w:bottom w:val="nil"/>
              <w:right w:val="nil"/>
            </w:tcBorders>
            <w:shd w:val="clear" w:color="auto" w:fill="auto"/>
            <w:noWrap/>
            <w:vAlign w:val="bottom"/>
            <w:hideMark/>
          </w:tcPr>
          <w:p w14:paraId="39754AA2"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75,387 </w:t>
            </w:r>
          </w:p>
        </w:tc>
        <w:tc>
          <w:tcPr>
            <w:tcW w:w="916" w:type="dxa"/>
            <w:tcBorders>
              <w:top w:val="nil"/>
              <w:left w:val="nil"/>
              <w:bottom w:val="nil"/>
              <w:right w:val="nil"/>
            </w:tcBorders>
            <w:shd w:val="clear" w:color="auto" w:fill="auto"/>
            <w:noWrap/>
            <w:vAlign w:val="center"/>
            <w:hideMark/>
          </w:tcPr>
          <w:p w14:paraId="63BCFDE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70,142</w:t>
            </w:r>
          </w:p>
        </w:tc>
        <w:tc>
          <w:tcPr>
            <w:tcW w:w="1159" w:type="dxa"/>
            <w:tcBorders>
              <w:top w:val="nil"/>
              <w:left w:val="nil"/>
              <w:bottom w:val="nil"/>
              <w:right w:val="nil"/>
            </w:tcBorders>
            <w:shd w:val="clear" w:color="auto" w:fill="auto"/>
            <w:noWrap/>
            <w:vAlign w:val="center"/>
            <w:hideMark/>
          </w:tcPr>
          <w:p w14:paraId="64651A3F"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190,734 </w:t>
            </w:r>
          </w:p>
        </w:tc>
        <w:tc>
          <w:tcPr>
            <w:tcW w:w="917" w:type="dxa"/>
            <w:tcBorders>
              <w:top w:val="nil"/>
              <w:left w:val="nil"/>
              <w:bottom w:val="nil"/>
              <w:right w:val="nil"/>
            </w:tcBorders>
            <w:shd w:val="clear" w:color="auto" w:fill="auto"/>
            <w:noWrap/>
            <w:vAlign w:val="center"/>
            <w:hideMark/>
          </w:tcPr>
          <w:p w14:paraId="15ACDDD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163,135</w:t>
            </w:r>
          </w:p>
        </w:tc>
        <w:tc>
          <w:tcPr>
            <w:tcW w:w="1168" w:type="dxa"/>
            <w:tcBorders>
              <w:top w:val="nil"/>
              <w:left w:val="nil"/>
              <w:bottom w:val="nil"/>
              <w:right w:val="nil"/>
            </w:tcBorders>
            <w:shd w:val="clear" w:color="auto" w:fill="auto"/>
            <w:noWrap/>
            <w:vAlign w:val="center"/>
            <w:hideMark/>
          </w:tcPr>
          <w:p w14:paraId="23C78415"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0.028 </w:t>
            </w:r>
          </w:p>
        </w:tc>
        <w:tc>
          <w:tcPr>
            <w:tcW w:w="916" w:type="dxa"/>
            <w:tcBorders>
              <w:top w:val="nil"/>
              <w:left w:val="nil"/>
              <w:bottom w:val="nil"/>
              <w:right w:val="nil"/>
            </w:tcBorders>
            <w:shd w:val="clear" w:color="auto" w:fill="auto"/>
            <w:noWrap/>
            <w:vAlign w:val="center"/>
            <w:hideMark/>
          </w:tcPr>
          <w:p w14:paraId="3822E09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0.033</w:t>
            </w:r>
          </w:p>
        </w:tc>
        <w:tc>
          <w:tcPr>
            <w:tcW w:w="834" w:type="dxa"/>
            <w:tcBorders>
              <w:top w:val="nil"/>
              <w:left w:val="nil"/>
              <w:bottom w:val="nil"/>
              <w:right w:val="nil"/>
            </w:tcBorders>
            <w:shd w:val="clear" w:color="auto" w:fill="auto"/>
            <w:noWrap/>
            <w:vAlign w:val="bottom"/>
            <w:hideMark/>
          </w:tcPr>
          <w:p w14:paraId="2D0EB4DB"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22.2</w:t>
            </w:r>
          </w:p>
        </w:tc>
        <w:tc>
          <w:tcPr>
            <w:tcW w:w="916" w:type="dxa"/>
            <w:tcBorders>
              <w:top w:val="nil"/>
              <w:left w:val="nil"/>
              <w:bottom w:val="nil"/>
              <w:right w:val="nil"/>
            </w:tcBorders>
            <w:shd w:val="clear" w:color="auto" w:fill="auto"/>
            <w:noWrap/>
            <w:vAlign w:val="center"/>
            <w:hideMark/>
          </w:tcPr>
          <w:p w14:paraId="283D11A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20.4</w:t>
            </w:r>
          </w:p>
        </w:tc>
      </w:tr>
      <w:tr w:rsidR="000C0784" w:rsidRPr="00747BAE" w14:paraId="35418D0B" w14:textId="77777777" w:rsidTr="000C0784">
        <w:trPr>
          <w:trHeight w:val="144"/>
        </w:trPr>
        <w:tc>
          <w:tcPr>
            <w:tcW w:w="740" w:type="dxa"/>
            <w:tcBorders>
              <w:top w:val="nil"/>
              <w:left w:val="nil"/>
              <w:bottom w:val="nil"/>
              <w:right w:val="nil"/>
            </w:tcBorders>
            <w:shd w:val="clear" w:color="auto" w:fill="auto"/>
            <w:noWrap/>
            <w:vAlign w:val="center"/>
            <w:hideMark/>
          </w:tcPr>
          <w:p w14:paraId="697E5AAD"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2000</w:t>
            </w:r>
          </w:p>
        </w:tc>
        <w:tc>
          <w:tcPr>
            <w:tcW w:w="1150" w:type="dxa"/>
            <w:tcBorders>
              <w:top w:val="nil"/>
              <w:left w:val="nil"/>
              <w:bottom w:val="nil"/>
              <w:right w:val="nil"/>
            </w:tcBorders>
            <w:shd w:val="clear" w:color="auto" w:fill="auto"/>
            <w:noWrap/>
            <w:vAlign w:val="bottom"/>
            <w:hideMark/>
          </w:tcPr>
          <w:p w14:paraId="2F699EAD"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73,689 </w:t>
            </w:r>
          </w:p>
        </w:tc>
        <w:tc>
          <w:tcPr>
            <w:tcW w:w="916" w:type="dxa"/>
            <w:tcBorders>
              <w:top w:val="nil"/>
              <w:left w:val="nil"/>
              <w:bottom w:val="nil"/>
              <w:right w:val="nil"/>
            </w:tcBorders>
            <w:shd w:val="clear" w:color="auto" w:fill="auto"/>
            <w:noWrap/>
            <w:vAlign w:val="center"/>
            <w:hideMark/>
          </w:tcPr>
          <w:p w14:paraId="01F9280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68,341</w:t>
            </w:r>
          </w:p>
        </w:tc>
        <w:tc>
          <w:tcPr>
            <w:tcW w:w="1159" w:type="dxa"/>
            <w:tcBorders>
              <w:top w:val="nil"/>
              <w:left w:val="nil"/>
              <w:bottom w:val="nil"/>
              <w:right w:val="nil"/>
            </w:tcBorders>
            <w:shd w:val="clear" w:color="auto" w:fill="auto"/>
            <w:noWrap/>
            <w:vAlign w:val="center"/>
            <w:hideMark/>
          </w:tcPr>
          <w:p w14:paraId="4E81F5A1"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189,591 </w:t>
            </w:r>
          </w:p>
        </w:tc>
        <w:tc>
          <w:tcPr>
            <w:tcW w:w="917" w:type="dxa"/>
            <w:tcBorders>
              <w:top w:val="nil"/>
              <w:left w:val="nil"/>
              <w:bottom w:val="nil"/>
              <w:right w:val="nil"/>
            </w:tcBorders>
            <w:shd w:val="clear" w:color="auto" w:fill="auto"/>
            <w:noWrap/>
            <w:vAlign w:val="center"/>
            <w:hideMark/>
          </w:tcPr>
          <w:p w14:paraId="6AB8EDD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165,220</w:t>
            </w:r>
          </w:p>
        </w:tc>
        <w:tc>
          <w:tcPr>
            <w:tcW w:w="1168" w:type="dxa"/>
            <w:tcBorders>
              <w:top w:val="nil"/>
              <w:left w:val="nil"/>
              <w:bottom w:val="nil"/>
              <w:right w:val="nil"/>
            </w:tcBorders>
            <w:shd w:val="clear" w:color="auto" w:fill="auto"/>
            <w:noWrap/>
            <w:vAlign w:val="center"/>
            <w:hideMark/>
          </w:tcPr>
          <w:p w14:paraId="53894578"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0.018 </w:t>
            </w:r>
          </w:p>
        </w:tc>
        <w:tc>
          <w:tcPr>
            <w:tcW w:w="916" w:type="dxa"/>
            <w:tcBorders>
              <w:top w:val="nil"/>
              <w:left w:val="nil"/>
              <w:bottom w:val="nil"/>
              <w:right w:val="nil"/>
            </w:tcBorders>
            <w:shd w:val="clear" w:color="auto" w:fill="auto"/>
            <w:noWrap/>
            <w:vAlign w:val="center"/>
            <w:hideMark/>
          </w:tcPr>
          <w:p w14:paraId="543AE9C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w:t>
            </w:r>
          </w:p>
        </w:tc>
        <w:tc>
          <w:tcPr>
            <w:tcW w:w="834" w:type="dxa"/>
            <w:tcBorders>
              <w:top w:val="nil"/>
              <w:left w:val="nil"/>
              <w:bottom w:val="nil"/>
              <w:right w:val="nil"/>
            </w:tcBorders>
            <w:shd w:val="clear" w:color="auto" w:fill="auto"/>
            <w:noWrap/>
            <w:vAlign w:val="bottom"/>
            <w:hideMark/>
          </w:tcPr>
          <w:p w14:paraId="73285C2C"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37.9</w:t>
            </w:r>
          </w:p>
        </w:tc>
        <w:tc>
          <w:tcPr>
            <w:tcW w:w="916" w:type="dxa"/>
            <w:tcBorders>
              <w:top w:val="nil"/>
              <w:left w:val="nil"/>
              <w:bottom w:val="nil"/>
              <w:right w:val="nil"/>
            </w:tcBorders>
            <w:shd w:val="clear" w:color="auto" w:fill="auto"/>
            <w:noWrap/>
            <w:vAlign w:val="center"/>
            <w:hideMark/>
          </w:tcPr>
          <w:p w14:paraId="6E650A1B"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32.6</w:t>
            </w:r>
          </w:p>
        </w:tc>
      </w:tr>
      <w:tr w:rsidR="000C0784" w:rsidRPr="00747BAE" w14:paraId="423AF4DE" w14:textId="77777777" w:rsidTr="000C0784">
        <w:trPr>
          <w:trHeight w:val="144"/>
        </w:trPr>
        <w:tc>
          <w:tcPr>
            <w:tcW w:w="740" w:type="dxa"/>
            <w:tcBorders>
              <w:top w:val="nil"/>
              <w:left w:val="nil"/>
              <w:bottom w:val="nil"/>
              <w:right w:val="nil"/>
            </w:tcBorders>
            <w:shd w:val="clear" w:color="auto" w:fill="auto"/>
            <w:noWrap/>
            <w:vAlign w:val="center"/>
            <w:hideMark/>
          </w:tcPr>
          <w:p w14:paraId="2ECCB3B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2001</w:t>
            </w:r>
          </w:p>
        </w:tc>
        <w:tc>
          <w:tcPr>
            <w:tcW w:w="1150" w:type="dxa"/>
            <w:tcBorders>
              <w:top w:val="nil"/>
              <w:left w:val="nil"/>
              <w:bottom w:val="nil"/>
              <w:right w:val="nil"/>
            </w:tcBorders>
            <w:shd w:val="clear" w:color="auto" w:fill="auto"/>
            <w:noWrap/>
            <w:vAlign w:val="bottom"/>
            <w:hideMark/>
          </w:tcPr>
          <w:p w14:paraId="7E184434"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72,754 </w:t>
            </w:r>
          </w:p>
        </w:tc>
        <w:tc>
          <w:tcPr>
            <w:tcW w:w="916" w:type="dxa"/>
            <w:tcBorders>
              <w:top w:val="nil"/>
              <w:left w:val="nil"/>
              <w:bottom w:val="nil"/>
              <w:right w:val="nil"/>
            </w:tcBorders>
            <w:shd w:val="clear" w:color="auto" w:fill="auto"/>
            <w:noWrap/>
            <w:vAlign w:val="center"/>
            <w:hideMark/>
          </w:tcPr>
          <w:p w14:paraId="03FD8A5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67,316</w:t>
            </w:r>
          </w:p>
        </w:tc>
        <w:tc>
          <w:tcPr>
            <w:tcW w:w="1159" w:type="dxa"/>
            <w:tcBorders>
              <w:top w:val="nil"/>
              <w:left w:val="nil"/>
              <w:bottom w:val="nil"/>
              <w:right w:val="nil"/>
            </w:tcBorders>
            <w:shd w:val="clear" w:color="auto" w:fill="auto"/>
            <w:noWrap/>
            <w:vAlign w:val="center"/>
            <w:hideMark/>
          </w:tcPr>
          <w:p w14:paraId="30B0BA11"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190,666 </w:t>
            </w:r>
          </w:p>
        </w:tc>
        <w:tc>
          <w:tcPr>
            <w:tcW w:w="917" w:type="dxa"/>
            <w:tcBorders>
              <w:top w:val="nil"/>
              <w:left w:val="nil"/>
              <w:bottom w:val="nil"/>
              <w:right w:val="nil"/>
            </w:tcBorders>
            <w:shd w:val="clear" w:color="auto" w:fill="auto"/>
            <w:noWrap/>
            <w:vAlign w:val="center"/>
            <w:hideMark/>
          </w:tcPr>
          <w:p w14:paraId="06DEFA3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167,307</w:t>
            </w:r>
          </w:p>
        </w:tc>
        <w:tc>
          <w:tcPr>
            <w:tcW w:w="1168" w:type="dxa"/>
            <w:tcBorders>
              <w:top w:val="nil"/>
              <w:left w:val="nil"/>
              <w:bottom w:val="nil"/>
              <w:right w:val="nil"/>
            </w:tcBorders>
            <w:shd w:val="clear" w:color="auto" w:fill="auto"/>
            <w:noWrap/>
            <w:vAlign w:val="center"/>
            <w:hideMark/>
          </w:tcPr>
          <w:p w14:paraId="3330DF60"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0.016 </w:t>
            </w:r>
          </w:p>
        </w:tc>
        <w:tc>
          <w:tcPr>
            <w:tcW w:w="916" w:type="dxa"/>
            <w:tcBorders>
              <w:top w:val="nil"/>
              <w:left w:val="nil"/>
              <w:bottom w:val="nil"/>
              <w:right w:val="nil"/>
            </w:tcBorders>
            <w:shd w:val="clear" w:color="auto" w:fill="auto"/>
            <w:noWrap/>
            <w:vAlign w:val="center"/>
            <w:hideMark/>
          </w:tcPr>
          <w:p w14:paraId="74F63AD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0.019</w:t>
            </w:r>
          </w:p>
        </w:tc>
        <w:tc>
          <w:tcPr>
            <w:tcW w:w="834" w:type="dxa"/>
            <w:tcBorders>
              <w:top w:val="nil"/>
              <w:left w:val="nil"/>
              <w:bottom w:val="nil"/>
              <w:right w:val="nil"/>
            </w:tcBorders>
            <w:shd w:val="clear" w:color="auto" w:fill="auto"/>
            <w:noWrap/>
            <w:vAlign w:val="bottom"/>
            <w:hideMark/>
          </w:tcPr>
          <w:p w14:paraId="253C498F"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14.8</w:t>
            </w:r>
          </w:p>
        </w:tc>
        <w:tc>
          <w:tcPr>
            <w:tcW w:w="916" w:type="dxa"/>
            <w:tcBorders>
              <w:top w:val="nil"/>
              <w:left w:val="nil"/>
              <w:bottom w:val="nil"/>
              <w:right w:val="nil"/>
            </w:tcBorders>
            <w:shd w:val="clear" w:color="auto" w:fill="auto"/>
            <w:noWrap/>
            <w:vAlign w:val="center"/>
            <w:hideMark/>
          </w:tcPr>
          <w:p w14:paraId="14DECBB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12.9</w:t>
            </w:r>
          </w:p>
        </w:tc>
      </w:tr>
      <w:tr w:rsidR="000C0784" w:rsidRPr="00747BAE" w14:paraId="70D37BB6" w14:textId="77777777" w:rsidTr="000C0784">
        <w:trPr>
          <w:trHeight w:val="144"/>
        </w:trPr>
        <w:tc>
          <w:tcPr>
            <w:tcW w:w="740" w:type="dxa"/>
            <w:tcBorders>
              <w:top w:val="nil"/>
              <w:left w:val="nil"/>
              <w:bottom w:val="nil"/>
              <w:right w:val="nil"/>
            </w:tcBorders>
            <w:shd w:val="clear" w:color="auto" w:fill="auto"/>
            <w:noWrap/>
            <w:vAlign w:val="center"/>
            <w:hideMark/>
          </w:tcPr>
          <w:p w14:paraId="6AD0AF0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2002</w:t>
            </w:r>
          </w:p>
        </w:tc>
        <w:tc>
          <w:tcPr>
            <w:tcW w:w="1150" w:type="dxa"/>
            <w:tcBorders>
              <w:top w:val="nil"/>
              <w:left w:val="nil"/>
              <w:bottom w:val="nil"/>
              <w:right w:val="nil"/>
            </w:tcBorders>
            <w:shd w:val="clear" w:color="auto" w:fill="auto"/>
            <w:noWrap/>
            <w:vAlign w:val="bottom"/>
            <w:hideMark/>
          </w:tcPr>
          <w:p w14:paraId="62D6A8B4"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71,954 </w:t>
            </w:r>
          </w:p>
        </w:tc>
        <w:tc>
          <w:tcPr>
            <w:tcW w:w="916" w:type="dxa"/>
            <w:tcBorders>
              <w:top w:val="nil"/>
              <w:left w:val="nil"/>
              <w:bottom w:val="nil"/>
              <w:right w:val="nil"/>
            </w:tcBorders>
            <w:shd w:val="clear" w:color="auto" w:fill="auto"/>
            <w:noWrap/>
            <w:vAlign w:val="center"/>
            <w:hideMark/>
          </w:tcPr>
          <w:p w14:paraId="6012FE9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66,426</w:t>
            </w:r>
          </w:p>
        </w:tc>
        <w:tc>
          <w:tcPr>
            <w:tcW w:w="1159" w:type="dxa"/>
            <w:tcBorders>
              <w:top w:val="nil"/>
              <w:left w:val="nil"/>
              <w:bottom w:val="nil"/>
              <w:right w:val="nil"/>
            </w:tcBorders>
            <w:shd w:val="clear" w:color="auto" w:fill="auto"/>
            <w:noWrap/>
            <w:vAlign w:val="center"/>
            <w:hideMark/>
          </w:tcPr>
          <w:p w14:paraId="53BDFB10"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191,706 </w:t>
            </w:r>
          </w:p>
        </w:tc>
        <w:tc>
          <w:tcPr>
            <w:tcW w:w="917" w:type="dxa"/>
            <w:tcBorders>
              <w:top w:val="nil"/>
              <w:left w:val="nil"/>
              <w:bottom w:val="nil"/>
              <w:right w:val="nil"/>
            </w:tcBorders>
            <w:shd w:val="clear" w:color="auto" w:fill="auto"/>
            <w:noWrap/>
            <w:vAlign w:val="center"/>
            <w:hideMark/>
          </w:tcPr>
          <w:p w14:paraId="3A55799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167,193</w:t>
            </w:r>
          </w:p>
        </w:tc>
        <w:tc>
          <w:tcPr>
            <w:tcW w:w="1168" w:type="dxa"/>
            <w:tcBorders>
              <w:top w:val="nil"/>
              <w:left w:val="nil"/>
              <w:bottom w:val="nil"/>
              <w:right w:val="nil"/>
            </w:tcBorders>
            <w:shd w:val="clear" w:color="auto" w:fill="auto"/>
            <w:noWrap/>
            <w:vAlign w:val="center"/>
            <w:hideMark/>
          </w:tcPr>
          <w:p w14:paraId="7C267B74"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0.017 </w:t>
            </w:r>
          </w:p>
        </w:tc>
        <w:tc>
          <w:tcPr>
            <w:tcW w:w="916" w:type="dxa"/>
            <w:tcBorders>
              <w:top w:val="nil"/>
              <w:left w:val="nil"/>
              <w:bottom w:val="nil"/>
              <w:right w:val="nil"/>
            </w:tcBorders>
            <w:shd w:val="clear" w:color="auto" w:fill="auto"/>
            <w:noWrap/>
            <w:vAlign w:val="center"/>
            <w:hideMark/>
          </w:tcPr>
          <w:p w14:paraId="6B5B1D0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w:t>
            </w:r>
          </w:p>
        </w:tc>
        <w:tc>
          <w:tcPr>
            <w:tcW w:w="834" w:type="dxa"/>
            <w:tcBorders>
              <w:top w:val="nil"/>
              <w:left w:val="nil"/>
              <w:bottom w:val="nil"/>
              <w:right w:val="nil"/>
            </w:tcBorders>
            <w:shd w:val="clear" w:color="auto" w:fill="auto"/>
            <w:noWrap/>
            <w:vAlign w:val="bottom"/>
            <w:hideMark/>
          </w:tcPr>
          <w:p w14:paraId="21759A8B"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11.0</w:t>
            </w:r>
          </w:p>
        </w:tc>
        <w:tc>
          <w:tcPr>
            <w:tcW w:w="916" w:type="dxa"/>
            <w:tcBorders>
              <w:top w:val="nil"/>
              <w:left w:val="nil"/>
              <w:bottom w:val="nil"/>
              <w:right w:val="nil"/>
            </w:tcBorders>
            <w:shd w:val="clear" w:color="auto" w:fill="auto"/>
            <w:noWrap/>
            <w:vAlign w:val="center"/>
            <w:hideMark/>
          </w:tcPr>
          <w:p w14:paraId="37B689D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8.7</w:t>
            </w:r>
          </w:p>
        </w:tc>
      </w:tr>
      <w:tr w:rsidR="000C0784" w:rsidRPr="00747BAE" w14:paraId="7B6AE958" w14:textId="77777777" w:rsidTr="000C0784">
        <w:trPr>
          <w:trHeight w:val="144"/>
        </w:trPr>
        <w:tc>
          <w:tcPr>
            <w:tcW w:w="740" w:type="dxa"/>
            <w:tcBorders>
              <w:top w:val="nil"/>
              <w:left w:val="nil"/>
              <w:bottom w:val="nil"/>
              <w:right w:val="nil"/>
            </w:tcBorders>
            <w:shd w:val="clear" w:color="auto" w:fill="auto"/>
            <w:noWrap/>
            <w:vAlign w:val="center"/>
            <w:hideMark/>
          </w:tcPr>
          <w:p w14:paraId="7C3DD73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2003</w:t>
            </w:r>
          </w:p>
        </w:tc>
        <w:tc>
          <w:tcPr>
            <w:tcW w:w="1150" w:type="dxa"/>
            <w:tcBorders>
              <w:top w:val="nil"/>
              <w:left w:val="nil"/>
              <w:bottom w:val="nil"/>
              <w:right w:val="nil"/>
            </w:tcBorders>
            <w:shd w:val="clear" w:color="auto" w:fill="auto"/>
            <w:noWrap/>
            <w:vAlign w:val="bottom"/>
            <w:hideMark/>
          </w:tcPr>
          <w:p w14:paraId="6B759086"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71,371 </w:t>
            </w:r>
          </w:p>
        </w:tc>
        <w:tc>
          <w:tcPr>
            <w:tcW w:w="916" w:type="dxa"/>
            <w:tcBorders>
              <w:top w:val="nil"/>
              <w:left w:val="nil"/>
              <w:bottom w:val="nil"/>
              <w:right w:val="nil"/>
            </w:tcBorders>
            <w:shd w:val="clear" w:color="auto" w:fill="auto"/>
            <w:noWrap/>
            <w:vAlign w:val="center"/>
            <w:hideMark/>
          </w:tcPr>
          <w:p w14:paraId="18364C2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65,731</w:t>
            </w:r>
          </w:p>
        </w:tc>
        <w:tc>
          <w:tcPr>
            <w:tcW w:w="1159" w:type="dxa"/>
            <w:tcBorders>
              <w:top w:val="nil"/>
              <w:left w:val="nil"/>
              <w:bottom w:val="nil"/>
              <w:right w:val="nil"/>
            </w:tcBorders>
            <w:shd w:val="clear" w:color="auto" w:fill="auto"/>
            <w:noWrap/>
            <w:vAlign w:val="center"/>
            <w:hideMark/>
          </w:tcPr>
          <w:p w14:paraId="76146E86"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192,047 </w:t>
            </w:r>
          </w:p>
        </w:tc>
        <w:tc>
          <w:tcPr>
            <w:tcW w:w="917" w:type="dxa"/>
            <w:tcBorders>
              <w:top w:val="nil"/>
              <w:left w:val="nil"/>
              <w:bottom w:val="nil"/>
              <w:right w:val="nil"/>
            </w:tcBorders>
            <w:shd w:val="clear" w:color="auto" w:fill="auto"/>
            <w:noWrap/>
            <w:vAlign w:val="center"/>
            <w:hideMark/>
          </w:tcPr>
          <w:p w14:paraId="08E0FC4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167,359</w:t>
            </w:r>
          </w:p>
        </w:tc>
        <w:tc>
          <w:tcPr>
            <w:tcW w:w="1168" w:type="dxa"/>
            <w:tcBorders>
              <w:top w:val="nil"/>
              <w:left w:val="nil"/>
              <w:bottom w:val="nil"/>
              <w:right w:val="nil"/>
            </w:tcBorders>
            <w:shd w:val="clear" w:color="auto" w:fill="auto"/>
            <w:noWrap/>
            <w:vAlign w:val="center"/>
            <w:hideMark/>
          </w:tcPr>
          <w:p w14:paraId="3A3ACAFE"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0.027 </w:t>
            </w:r>
          </w:p>
        </w:tc>
        <w:tc>
          <w:tcPr>
            <w:tcW w:w="916" w:type="dxa"/>
            <w:tcBorders>
              <w:top w:val="nil"/>
              <w:left w:val="nil"/>
              <w:bottom w:val="nil"/>
              <w:right w:val="nil"/>
            </w:tcBorders>
            <w:shd w:val="clear" w:color="auto" w:fill="auto"/>
            <w:noWrap/>
            <w:vAlign w:val="center"/>
            <w:hideMark/>
          </w:tcPr>
          <w:p w14:paraId="7C8A49A3"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0.031</w:t>
            </w:r>
          </w:p>
        </w:tc>
        <w:tc>
          <w:tcPr>
            <w:tcW w:w="834" w:type="dxa"/>
            <w:tcBorders>
              <w:top w:val="nil"/>
              <w:left w:val="nil"/>
              <w:bottom w:val="nil"/>
              <w:right w:val="nil"/>
            </w:tcBorders>
            <w:shd w:val="clear" w:color="auto" w:fill="auto"/>
            <w:noWrap/>
            <w:vAlign w:val="bottom"/>
            <w:hideMark/>
          </w:tcPr>
          <w:p w14:paraId="6037EA79"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13.2</w:t>
            </w:r>
          </w:p>
        </w:tc>
        <w:tc>
          <w:tcPr>
            <w:tcW w:w="916" w:type="dxa"/>
            <w:tcBorders>
              <w:top w:val="nil"/>
              <w:left w:val="nil"/>
              <w:bottom w:val="nil"/>
              <w:right w:val="nil"/>
            </w:tcBorders>
            <w:shd w:val="clear" w:color="auto" w:fill="auto"/>
            <w:noWrap/>
            <w:vAlign w:val="center"/>
            <w:hideMark/>
          </w:tcPr>
          <w:p w14:paraId="5C2B1253"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10.9</w:t>
            </w:r>
          </w:p>
        </w:tc>
      </w:tr>
      <w:tr w:rsidR="000C0784" w:rsidRPr="00747BAE" w14:paraId="24ECFAB7" w14:textId="77777777" w:rsidTr="000C0784">
        <w:trPr>
          <w:trHeight w:val="144"/>
        </w:trPr>
        <w:tc>
          <w:tcPr>
            <w:tcW w:w="740" w:type="dxa"/>
            <w:tcBorders>
              <w:top w:val="nil"/>
              <w:left w:val="nil"/>
              <w:bottom w:val="nil"/>
              <w:right w:val="nil"/>
            </w:tcBorders>
            <w:shd w:val="clear" w:color="auto" w:fill="auto"/>
            <w:noWrap/>
            <w:vAlign w:val="center"/>
            <w:hideMark/>
          </w:tcPr>
          <w:p w14:paraId="4F86C41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2004</w:t>
            </w:r>
          </w:p>
        </w:tc>
        <w:tc>
          <w:tcPr>
            <w:tcW w:w="1150" w:type="dxa"/>
            <w:tcBorders>
              <w:top w:val="nil"/>
              <w:left w:val="nil"/>
              <w:bottom w:val="nil"/>
              <w:right w:val="nil"/>
            </w:tcBorders>
            <w:shd w:val="clear" w:color="auto" w:fill="auto"/>
            <w:noWrap/>
            <w:vAlign w:val="bottom"/>
            <w:hideMark/>
          </w:tcPr>
          <w:p w14:paraId="001D6839"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70,458 </w:t>
            </w:r>
          </w:p>
        </w:tc>
        <w:tc>
          <w:tcPr>
            <w:tcW w:w="916" w:type="dxa"/>
            <w:tcBorders>
              <w:top w:val="nil"/>
              <w:left w:val="nil"/>
              <w:bottom w:val="nil"/>
              <w:right w:val="nil"/>
            </w:tcBorders>
            <w:shd w:val="clear" w:color="auto" w:fill="auto"/>
            <w:noWrap/>
            <w:vAlign w:val="center"/>
            <w:hideMark/>
          </w:tcPr>
          <w:p w14:paraId="0333F93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64,659</w:t>
            </w:r>
          </w:p>
        </w:tc>
        <w:tc>
          <w:tcPr>
            <w:tcW w:w="1159" w:type="dxa"/>
            <w:tcBorders>
              <w:top w:val="nil"/>
              <w:left w:val="nil"/>
              <w:bottom w:val="nil"/>
              <w:right w:val="nil"/>
            </w:tcBorders>
            <w:shd w:val="clear" w:color="auto" w:fill="auto"/>
            <w:noWrap/>
            <w:vAlign w:val="center"/>
            <w:hideMark/>
          </w:tcPr>
          <w:p w14:paraId="7BECC11E"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189,628 </w:t>
            </w:r>
          </w:p>
        </w:tc>
        <w:tc>
          <w:tcPr>
            <w:tcW w:w="917" w:type="dxa"/>
            <w:tcBorders>
              <w:top w:val="nil"/>
              <w:left w:val="nil"/>
              <w:bottom w:val="nil"/>
              <w:right w:val="nil"/>
            </w:tcBorders>
            <w:shd w:val="clear" w:color="auto" w:fill="auto"/>
            <w:noWrap/>
            <w:vAlign w:val="center"/>
            <w:hideMark/>
          </w:tcPr>
          <w:p w14:paraId="44B99A1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168,431</w:t>
            </w:r>
          </w:p>
        </w:tc>
        <w:tc>
          <w:tcPr>
            <w:tcW w:w="1168" w:type="dxa"/>
            <w:tcBorders>
              <w:top w:val="nil"/>
              <w:left w:val="nil"/>
              <w:bottom w:val="nil"/>
              <w:right w:val="nil"/>
            </w:tcBorders>
            <w:shd w:val="clear" w:color="auto" w:fill="auto"/>
            <w:noWrap/>
            <w:vAlign w:val="center"/>
            <w:hideMark/>
          </w:tcPr>
          <w:p w14:paraId="1F5853AC"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0.025 </w:t>
            </w:r>
          </w:p>
        </w:tc>
        <w:tc>
          <w:tcPr>
            <w:tcW w:w="916" w:type="dxa"/>
            <w:tcBorders>
              <w:top w:val="nil"/>
              <w:left w:val="nil"/>
              <w:bottom w:val="nil"/>
              <w:right w:val="nil"/>
            </w:tcBorders>
            <w:shd w:val="clear" w:color="auto" w:fill="auto"/>
            <w:noWrap/>
            <w:vAlign w:val="center"/>
            <w:hideMark/>
          </w:tcPr>
          <w:p w14:paraId="1A8EAAA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0.029</w:t>
            </w:r>
          </w:p>
        </w:tc>
        <w:tc>
          <w:tcPr>
            <w:tcW w:w="834" w:type="dxa"/>
            <w:tcBorders>
              <w:top w:val="nil"/>
              <w:left w:val="nil"/>
              <w:bottom w:val="nil"/>
              <w:right w:val="nil"/>
            </w:tcBorders>
            <w:shd w:val="clear" w:color="auto" w:fill="auto"/>
            <w:noWrap/>
            <w:vAlign w:val="bottom"/>
            <w:hideMark/>
          </w:tcPr>
          <w:p w14:paraId="6E349E5A"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6.2</w:t>
            </w:r>
          </w:p>
        </w:tc>
        <w:tc>
          <w:tcPr>
            <w:tcW w:w="916" w:type="dxa"/>
            <w:tcBorders>
              <w:top w:val="nil"/>
              <w:left w:val="nil"/>
              <w:bottom w:val="nil"/>
              <w:right w:val="nil"/>
            </w:tcBorders>
            <w:shd w:val="clear" w:color="auto" w:fill="auto"/>
            <w:noWrap/>
            <w:vAlign w:val="center"/>
            <w:hideMark/>
          </w:tcPr>
          <w:p w14:paraId="73ABE7EA"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4.5</w:t>
            </w:r>
          </w:p>
        </w:tc>
      </w:tr>
      <w:tr w:rsidR="000C0784" w:rsidRPr="00747BAE" w14:paraId="6326D756" w14:textId="77777777" w:rsidTr="000C0784">
        <w:trPr>
          <w:trHeight w:val="144"/>
        </w:trPr>
        <w:tc>
          <w:tcPr>
            <w:tcW w:w="740" w:type="dxa"/>
            <w:tcBorders>
              <w:top w:val="nil"/>
              <w:left w:val="nil"/>
              <w:bottom w:val="nil"/>
              <w:right w:val="nil"/>
            </w:tcBorders>
            <w:shd w:val="clear" w:color="auto" w:fill="auto"/>
            <w:noWrap/>
            <w:vAlign w:val="center"/>
            <w:hideMark/>
          </w:tcPr>
          <w:p w14:paraId="325AF7F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2005</w:t>
            </w:r>
          </w:p>
        </w:tc>
        <w:tc>
          <w:tcPr>
            <w:tcW w:w="1150" w:type="dxa"/>
            <w:tcBorders>
              <w:top w:val="nil"/>
              <w:left w:val="nil"/>
              <w:bottom w:val="nil"/>
              <w:right w:val="nil"/>
            </w:tcBorders>
            <w:shd w:val="clear" w:color="auto" w:fill="auto"/>
            <w:noWrap/>
            <w:vAlign w:val="bottom"/>
            <w:hideMark/>
          </w:tcPr>
          <w:p w14:paraId="66E70B54"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70,240 </w:t>
            </w:r>
          </w:p>
        </w:tc>
        <w:tc>
          <w:tcPr>
            <w:tcW w:w="916" w:type="dxa"/>
            <w:tcBorders>
              <w:top w:val="nil"/>
              <w:left w:val="nil"/>
              <w:bottom w:val="nil"/>
              <w:right w:val="nil"/>
            </w:tcBorders>
            <w:shd w:val="clear" w:color="auto" w:fill="auto"/>
            <w:noWrap/>
            <w:vAlign w:val="center"/>
            <w:hideMark/>
          </w:tcPr>
          <w:p w14:paraId="48AA7E7D"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64,219</w:t>
            </w:r>
          </w:p>
        </w:tc>
        <w:tc>
          <w:tcPr>
            <w:tcW w:w="1159" w:type="dxa"/>
            <w:tcBorders>
              <w:top w:val="nil"/>
              <w:left w:val="nil"/>
              <w:bottom w:val="nil"/>
              <w:right w:val="nil"/>
            </w:tcBorders>
            <w:shd w:val="clear" w:color="auto" w:fill="auto"/>
            <w:noWrap/>
            <w:vAlign w:val="center"/>
            <w:hideMark/>
          </w:tcPr>
          <w:p w14:paraId="4FC36D9B"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186,618 </w:t>
            </w:r>
          </w:p>
        </w:tc>
        <w:tc>
          <w:tcPr>
            <w:tcW w:w="917" w:type="dxa"/>
            <w:tcBorders>
              <w:top w:val="nil"/>
              <w:left w:val="nil"/>
              <w:bottom w:val="nil"/>
              <w:right w:val="nil"/>
            </w:tcBorders>
            <w:shd w:val="clear" w:color="auto" w:fill="auto"/>
            <w:noWrap/>
            <w:vAlign w:val="center"/>
            <w:hideMark/>
          </w:tcPr>
          <w:p w14:paraId="1750B83D"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165,874</w:t>
            </w:r>
          </w:p>
        </w:tc>
        <w:tc>
          <w:tcPr>
            <w:tcW w:w="1168" w:type="dxa"/>
            <w:tcBorders>
              <w:top w:val="nil"/>
              <w:left w:val="nil"/>
              <w:bottom w:val="nil"/>
              <w:right w:val="nil"/>
            </w:tcBorders>
            <w:shd w:val="clear" w:color="auto" w:fill="auto"/>
            <w:noWrap/>
            <w:vAlign w:val="center"/>
            <w:hideMark/>
          </w:tcPr>
          <w:p w14:paraId="0EB8C957"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0.024 </w:t>
            </w:r>
          </w:p>
        </w:tc>
        <w:tc>
          <w:tcPr>
            <w:tcW w:w="916" w:type="dxa"/>
            <w:tcBorders>
              <w:top w:val="nil"/>
              <w:left w:val="nil"/>
              <w:bottom w:val="nil"/>
              <w:right w:val="nil"/>
            </w:tcBorders>
            <w:shd w:val="clear" w:color="auto" w:fill="auto"/>
            <w:noWrap/>
            <w:vAlign w:val="center"/>
            <w:hideMark/>
          </w:tcPr>
          <w:p w14:paraId="6210C58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0.027</w:t>
            </w:r>
          </w:p>
        </w:tc>
        <w:tc>
          <w:tcPr>
            <w:tcW w:w="834" w:type="dxa"/>
            <w:tcBorders>
              <w:top w:val="nil"/>
              <w:left w:val="nil"/>
              <w:bottom w:val="nil"/>
              <w:right w:val="nil"/>
            </w:tcBorders>
            <w:shd w:val="clear" w:color="auto" w:fill="auto"/>
            <w:noWrap/>
            <w:vAlign w:val="bottom"/>
            <w:hideMark/>
          </w:tcPr>
          <w:p w14:paraId="3876AB5A"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3.0</w:t>
            </w:r>
          </w:p>
        </w:tc>
        <w:tc>
          <w:tcPr>
            <w:tcW w:w="916" w:type="dxa"/>
            <w:tcBorders>
              <w:top w:val="nil"/>
              <w:left w:val="nil"/>
              <w:bottom w:val="nil"/>
              <w:right w:val="nil"/>
            </w:tcBorders>
            <w:shd w:val="clear" w:color="auto" w:fill="auto"/>
            <w:noWrap/>
            <w:vAlign w:val="center"/>
            <w:hideMark/>
          </w:tcPr>
          <w:p w14:paraId="3B98775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w:t>
            </w:r>
          </w:p>
        </w:tc>
      </w:tr>
      <w:tr w:rsidR="000C0784" w:rsidRPr="00747BAE" w14:paraId="708CE222" w14:textId="77777777" w:rsidTr="000C0784">
        <w:trPr>
          <w:trHeight w:val="144"/>
        </w:trPr>
        <w:tc>
          <w:tcPr>
            <w:tcW w:w="740" w:type="dxa"/>
            <w:tcBorders>
              <w:top w:val="nil"/>
              <w:left w:val="nil"/>
              <w:bottom w:val="nil"/>
              <w:right w:val="nil"/>
            </w:tcBorders>
            <w:shd w:val="clear" w:color="auto" w:fill="auto"/>
            <w:noWrap/>
            <w:vAlign w:val="center"/>
            <w:hideMark/>
          </w:tcPr>
          <w:p w14:paraId="641FE7D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2006</w:t>
            </w:r>
          </w:p>
        </w:tc>
        <w:tc>
          <w:tcPr>
            <w:tcW w:w="1150" w:type="dxa"/>
            <w:tcBorders>
              <w:top w:val="nil"/>
              <w:left w:val="nil"/>
              <w:bottom w:val="nil"/>
              <w:right w:val="nil"/>
            </w:tcBorders>
            <w:shd w:val="clear" w:color="auto" w:fill="auto"/>
            <w:noWrap/>
            <w:vAlign w:val="bottom"/>
            <w:hideMark/>
          </w:tcPr>
          <w:p w14:paraId="370D1425"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70,417 </w:t>
            </w:r>
          </w:p>
        </w:tc>
        <w:tc>
          <w:tcPr>
            <w:tcW w:w="916" w:type="dxa"/>
            <w:tcBorders>
              <w:top w:val="nil"/>
              <w:left w:val="nil"/>
              <w:bottom w:val="nil"/>
              <w:right w:val="nil"/>
            </w:tcBorders>
            <w:shd w:val="clear" w:color="auto" w:fill="auto"/>
            <w:noWrap/>
            <w:vAlign w:val="center"/>
            <w:hideMark/>
          </w:tcPr>
          <w:p w14:paraId="0BCA936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64,132</w:t>
            </w:r>
          </w:p>
        </w:tc>
        <w:tc>
          <w:tcPr>
            <w:tcW w:w="1159" w:type="dxa"/>
            <w:tcBorders>
              <w:top w:val="nil"/>
              <w:left w:val="nil"/>
              <w:bottom w:val="nil"/>
              <w:right w:val="nil"/>
            </w:tcBorders>
            <w:shd w:val="clear" w:color="auto" w:fill="auto"/>
            <w:noWrap/>
            <w:vAlign w:val="center"/>
            <w:hideMark/>
          </w:tcPr>
          <w:p w14:paraId="7585A697"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182,763 </w:t>
            </w:r>
          </w:p>
        </w:tc>
        <w:tc>
          <w:tcPr>
            <w:tcW w:w="917" w:type="dxa"/>
            <w:tcBorders>
              <w:top w:val="nil"/>
              <w:left w:val="nil"/>
              <w:bottom w:val="nil"/>
              <w:right w:val="nil"/>
            </w:tcBorders>
            <w:shd w:val="clear" w:color="auto" w:fill="auto"/>
            <w:noWrap/>
            <w:vAlign w:val="center"/>
            <w:hideMark/>
          </w:tcPr>
          <w:p w14:paraId="2354D65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162,150</w:t>
            </w:r>
          </w:p>
        </w:tc>
        <w:tc>
          <w:tcPr>
            <w:tcW w:w="1168" w:type="dxa"/>
            <w:tcBorders>
              <w:top w:val="nil"/>
              <w:left w:val="nil"/>
              <w:bottom w:val="nil"/>
              <w:right w:val="nil"/>
            </w:tcBorders>
            <w:shd w:val="clear" w:color="auto" w:fill="auto"/>
            <w:noWrap/>
            <w:vAlign w:val="center"/>
            <w:hideMark/>
          </w:tcPr>
          <w:p w14:paraId="08AF4EE1"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0.027 </w:t>
            </w:r>
          </w:p>
        </w:tc>
        <w:tc>
          <w:tcPr>
            <w:tcW w:w="916" w:type="dxa"/>
            <w:tcBorders>
              <w:top w:val="nil"/>
              <w:left w:val="nil"/>
              <w:bottom w:val="nil"/>
              <w:right w:val="nil"/>
            </w:tcBorders>
            <w:shd w:val="clear" w:color="auto" w:fill="auto"/>
            <w:noWrap/>
            <w:vAlign w:val="center"/>
            <w:hideMark/>
          </w:tcPr>
          <w:p w14:paraId="4871B29A"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0.031</w:t>
            </w:r>
          </w:p>
        </w:tc>
        <w:tc>
          <w:tcPr>
            <w:tcW w:w="834" w:type="dxa"/>
            <w:tcBorders>
              <w:top w:val="nil"/>
              <w:left w:val="nil"/>
              <w:bottom w:val="nil"/>
              <w:right w:val="nil"/>
            </w:tcBorders>
            <w:shd w:val="clear" w:color="auto" w:fill="auto"/>
            <w:noWrap/>
            <w:vAlign w:val="bottom"/>
            <w:hideMark/>
          </w:tcPr>
          <w:p w14:paraId="4CDDA5DF"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3.0</w:t>
            </w:r>
          </w:p>
        </w:tc>
        <w:tc>
          <w:tcPr>
            <w:tcW w:w="916" w:type="dxa"/>
            <w:tcBorders>
              <w:top w:val="nil"/>
              <w:left w:val="nil"/>
              <w:bottom w:val="nil"/>
              <w:right w:val="nil"/>
            </w:tcBorders>
            <w:shd w:val="clear" w:color="auto" w:fill="auto"/>
            <w:noWrap/>
            <w:vAlign w:val="center"/>
            <w:hideMark/>
          </w:tcPr>
          <w:p w14:paraId="6E31336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2.2</w:t>
            </w:r>
          </w:p>
        </w:tc>
      </w:tr>
      <w:tr w:rsidR="000C0784" w:rsidRPr="00747BAE" w14:paraId="11790089" w14:textId="77777777" w:rsidTr="000C0784">
        <w:trPr>
          <w:trHeight w:val="144"/>
        </w:trPr>
        <w:tc>
          <w:tcPr>
            <w:tcW w:w="740" w:type="dxa"/>
            <w:tcBorders>
              <w:top w:val="nil"/>
              <w:left w:val="nil"/>
              <w:bottom w:val="nil"/>
              <w:right w:val="nil"/>
            </w:tcBorders>
            <w:shd w:val="clear" w:color="auto" w:fill="auto"/>
            <w:noWrap/>
            <w:vAlign w:val="center"/>
            <w:hideMark/>
          </w:tcPr>
          <w:p w14:paraId="67CC20B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2007</w:t>
            </w:r>
          </w:p>
        </w:tc>
        <w:tc>
          <w:tcPr>
            <w:tcW w:w="1150" w:type="dxa"/>
            <w:tcBorders>
              <w:top w:val="nil"/>
              <w:left w:val="nil"/>
              <w:bottom w:val="nil"/>
              <w:right w:val="nil"/>
            </w:tcBorders>
            <w:shd w:val="clear" w:color="auto" w:fill="auto"/>
            <w:noWrap/>
            <w:vAlign w:val="bottom"/>
            <w:hideMark/>
          </w:tcPr>
          <w:p w14:paraId="1D10221D"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70,406 </w:t>
            </w:r>
          </w:p>
        </w:tc>
        <w:tc>
          <w:tcPr>
            <w:tcW w:w="916" w:type="dxa"/>
            <w:tcBorders>
              <w:top w:val="nil"/>
              <w:left w:val="nil"/>
              <w:bottom w:val="nil"/>
              <w:right w:val="nil"/>
            </w:tcBorders>
            <w:shd w:val="clear" w:color="auto" w:fill="auto"/>
            <w:noWrap/>
            <w:vAlign w:val="center"/>
            <w:hideMark/>
          </w:tcPr>
          <w:p w14:paraId="0EF98243"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63,829</w:t>
            </w:r>
          </w:p>
        </w:tc>
        <w:tc>
          <w:tcPr>
            <w:tcW w:w="1159" w:type="dxa"/>
            <w:tcBorders>
              <w:top w:val="nil"/>
              <w:left w:val="nil"/>
              <w:bottom w:val="nil"/>
              <w:right w:val="nil"/>
            </w:tcBorders>
            <w:shd w:val="clear" w:color="auto" w:fill="auto"/>
            <w:noWrap/>
            <w:vAlign w:val="center"/>
            <w:hideMark/>
          </w:tcPr>
          <w:p w14:paraId="15070202"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177,410 </w:t>
            </w:r>
          </w:p>
        </w:tc>
        <w:tc>
          <w:tcPr>
            <w:tcW w:w="917" w:type="dxa"/>
            <w:tcBorders>
              <w:top w:val="nil"/>
              <w:left w:val="nil"/>
              <w:bottom w:val="nil"/>
              <w:right w:val="nil"/>
            </w:tcBorders>
            <w:shd w:val="clear" w:color="auto" w:fill="auto"/>
            <w:noWrap/>
            <w:vAlign w:val="center"/>
            <w:hideMark/>
          </w:tcPr>
          <w:p w14:paraId="48E4CD0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157,873</w:t>
            </w:r>
          </w:p>
        </w:tc>
        <w:tc>
          <w:tcPr>
            <w:tcW w:w="1168" w:type="dxa"/>
            <w:tcBorders>
              <w:top w:val="nil"/>
              <w:left w:val="nil"/>
              <w:bottom w:val="nil"/>
              <w:right w:val="nil"/>
            </w:tcBorders>
            <w:shd w:val="clear" w:color="auto" w:fill="auto"/>
            <w:noWrap/>
            <w:vAlign w:val="center"/>
            <w:hideMark/>
          </w:tcPr>
          <w:p w14:paraId="0C99AE1B"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0.024 </w:t>
            </w:r>
          </w:p>
        </w:tc>
        <w:tc>
          <w:tcPr>
            <w:tcW w:w="916" w:type="dxa"/>
            <w:tcBorders>
              <w:top w:val="nil"/>
              <w:left w:val="nil"/>
              <w:bottom w:val="nil"/>
              <w:right w:val="nil"/>
            </w:tcBorders>
            <w:shd w:val="clear" w:color="auto" w:fill="auto"/>
            <w:noWrap/>
            <w:vAlign w:val="center"/>
            <w:hideMark/>
          </w:tcPr>
          <w:p w14:paraId="7EB8F64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0.027</w:t>
            </w:r>
          </w:p>
        </w:tc>
        <w:tc>
          <w:tcPr>
            <w:tcW w:w="834" w:type="dxa"/>
            <w:tcBorders>
              <w:top w:val="nil"/>
              <w:left w:val="nil"/>
              <w:bottom w:val="nil"/>
              <w:right w:val="nil"/>
            </w:tcBorders>
            <w:shd w:val="clear" w:color="auto" w:fill="auto"/>
            <w:noWrap/>
            <w:vAlign w:val="bottom"/>
            <w:hideMark/>
          </w:tcPr>
          <w:p w14:paraId="18CC2183"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4.9</w:t>
            </w:r>
          </w:p>
        </w:tc>
        <w:tc>
          <w:tcPr>
            <w:tcW w:w="916" w:type="dxa"/>
            <w:tcBorders>
              <w:top w:val="nil"/>
              <w:left w:val="nil"/>
              <w:bottom w:val="nil"/>
              <w:right w:val="nil"/>
            </w:tcBorders>
            <w:shd w:val="clear" w:color="auto" w:fill="auto"/>
            <w:noWrap/>
            <w:vAlign w:val="center"/>
            <w:hideMark/>
          </w:tcPr>
          <w:p w14:paraId="6A2E68D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3.9</w:t>
            </w:r>
          </w:p>
        </w:tc>
      </w:tr>
      <w:tr w:rsidR="000C0784" w:rsidRPr="00747BAE" w14:paraId="7B26338F" w14:textId="77777777" w:rsidTr="000C0784">
        <w:trPr>
          <w:trHeight w:val="144"/>
        </w:trPr>
        <w:tc>
          <w:tcPr>
            <w:tcW w:w="740" w:type="dxa"/>
            <w:tcBorders>
              <w:top w:val="nil"/>
              <w:left w:val="nil"/>
              <w:bottom w:val="nil"/>
              <w:right w:val="nil"/>
            </w:tcBorders>
            <w:shd w:val="clear" w:color="auto" w:fill="auto"/>
            <w:noWrap/>
            <w:vAlign w:val="center"/>
            <w:hideMark/>
          </w:tcPr>
          <w:p w14:paraId="6A1647FB"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2008</w:t>
            </w:r>
          </w:p>
        </w:tc>
        <w:tc>
          <w:tcPr>
            <w:tcW w:w="1150" w:type="dxa"/>
            <w:tcBorders>
              <w:top w:val="nil"/>
              <w:left w:val="nil"/>
              <w:bottom w:val="nil"/>
              <w:right w:val="nil"/>
            </w:tcBorders>
            <w:shd w:val="clear" w:color="auto" w:fill="auto"/>
            <w:noWrap/>
            <w:vAlign w:val="bottom"/>
            <w:hideMark/>
          </w:tcPr>
          <w:p w14:paraId="73D45B92"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70,498 </w:t>
            </w:r>
          </w:p>
        </w:tc>
        <w:tc>
          <w:tcPr>
            <w:tcW w:w="916" w:type="dxa"/>
            <w:tcBorders>
              <w:top w:val="nil"/>
              <w:left w:val="nil"/>
              <w:bottom w:val="nil"/>
              <w:right w:val="nil"/>
            </w:tcBorders>
            <w:shd w:val="clear" w:color="auto" w:fill="auto"/>
            <w:noWrap/>
            <w:vAlign w:val="center"/>
            <w:hideMark/>
          </w:tcPr>
          <w:p w14:paraId="34C9E5C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63,622</w:t>
            </w:r>
          </w:p>
        </w:tc>
        <w:tc>
          <w:tcPr>
            <w:tcW w:w="1159" w:type="dxa"/>
            <w:tcBorders>
              <w:top w:val="nil"/>
              <w:left w:val="nil"/>
              <w:bottom w:val="nil"/>
              <w:right w:val="nil"/>
            </w:tcBorders>
            <w:shd w:val="clear" w:color="auto" w:fill="auto"/>
            <w:noWrap/>
            <w:vAlign w:val="center"/>
            <w:hideMark/>
          </w:tcPr>
          <w:p w14:paraId="407FDE60"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171,900 </w:t>
            </w:r>
          </w:p>
        </w:tc>
        <w:tc>
          <w:tcPr>
            <w:tcW w:w="917" w:type="dxa"/>
            <w:tcBorders>
              <w:top w:val="nil"/>
              <w:left w:val="nil"/>
              <w:bottom w:val="nil"/>
              <w:right w:val="nil"/>
            </w:tcBorders>
            <w:shd w:val="clear" w:color="auto" w:fill="auto"/>
            <w:noWrap/>
            <w:vAlign w:val="center"/>
            <w:hideMark/>
          </w:tcPr>
          <w:p w14:paraId="0482EAB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152,472</w:t>
            </w:r>
          </w:p>
        </w:tc>
        <w:tc>
          <w:tcPr>
            <w:tcW w:w="1168" w:type="dxa"/>
            <w:tcBorders>
              <w:top w:val="nil"/>
              <w:left w:val="nil"/>
              <w:bottom w:val="nil"/>
              <w:right w:val="nil"/>
            </w:tcBorders>
            <w:shd w:val="clear" w:color="auto" w:fill="auto"/>
            <w:noWrap/>
            <w:vAlign w:val="center"/>
            <w:hideMark/>
          </w:tcPr>
          <w:p w14:paraId="2D73EA51"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0.024 </w:t>
            </w:r>
          </w:p>
        </w:tc>
        <w:tc>
          <w:tcPr>
            <w:tcW w:w="916" w:type="dxa"/>
            <w:tcBorders>
              <w:top w:val="nil"/>
              <w:left w:val="nil"/>
              <w:bottom w:val="nil"/>
              <w:right w:val="nil"/>
            </w:tcBorders>
            <w:shd w:val="clear" w:color="auto" w:fill="auto"/>
            <w:noWrap/>
            <w:vAlign w:val="center"/>
            <w:hideMark/>
          </w:tcPr>
          <w:p w14:paraId="52F0EBD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0.027</w:t>
            </w:r>
          </w:p>
        </w:tc>
        <w:tc>
          <w:tcPr>
            <w:tcW w:w="834" w:type="dxa"/>
            <w:tcBorders>
              <w:top w:val="nil"/>
              <w:left w:val="nil"/>
              <w:bottom w:val="nil"/>
              <w:right w:val="nil"/>
            </w:tcBorders>
            <w:shd w:val="clear" w:color="auto" w:fill="auto"/>
            <w:noWrap/>
            <w:vAlign w:val="bottom"/>
            <w:hideMark/>
          </w:tcPr>
          <w:p w14:paraId="7F9526DE"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4.6</w:t>
            </w:r>
          </w:p>
        </w:tc>
        <w:tc>
          <w:tcPr>
            <w:tcW w:w="916" w:type="dxa"/>
            <w:tcBorders>
              <w:top w:val="nil"/>
              <w:left w:val="nil"/>
              <w:bottom w:val="nil"/>
              <w:right w:val="nil"/>
            </w:tcBorders>
            <w:shd w:val="clear" w:color="auto" w:fill="auto"/>
            <w:noWrap/>
            <w:vAlign w:val="center"/>
            <w:hideMark/>
          </w:tcPr>
          <w:p w14:paraId="18010B9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3.1</w:t>
            </w:r>
          </w:p>
        </w:tc>
      </w:tr>
      <w:tr w:rsidR="000C0784" w:rsidRPr="00747BAE" w14:paraId="143DC4F9" w14:textId="77777777" w:rsidTr="000C0784">
        <w:trPr>
          <w:trHeight w:val="144"/>
        </w:trPr>
        <w:tc>
          <w:tcPr>
            <w:tcW w:w="740" w:type="dxa"/>
            <w:tcBorders>
              <w:top w:val="nil"/>
              <w:left w:val="nil"/>
              <w:bottom w:val="nil"/>
              <w:right w:val="nil"/>
            </w:tcBorders>
            <w:shd w:val="clear" w:color="auto" w:fill="auto"/>
            <w:noWrap/>
            <w:vAlign w:val="center"/>
            <w:hideMark/>
          </w:tcPr>
          <w:p w14:paraId="0394EC6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2009</w:t>
            </w:r>
          </w:p>
        </w:tc>
        <w:tc>
          <w:tcPr>
            <w:tcW w:w="1150" w:type="dxa"/>
            <w:tcBorders>
              <w:top w:val="nil"/>
              <w:left w:val="nil"/>
              <w:bottom w:val="nil"/>
              <w:right w:val="nil"/>
            </w:tcBorders>
            <w:shd w:val="clear" w:color="auto" w:fill="auto"/>
            <w:noWrap/>
            <w:vAlign w:val="bottom"/>
            <w:hideMark/>
          </w:tcPr>
          <w:p w14:paraId="033D5A20"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70,223 </w:t>
            </w:r>
          </w:p>
        </w:tc>
        <w:tc>
          <w:tcPr>
            <w:tcW w:w="916" w:type="dxa"/>
            <w:tcBorders>
              <w:top w:val="nil"/>
              <w:left w:val="nil"/>
              <w:bottom w:val="nil"/>
              <w:right w:val="nil"/>
            </w:tcBorders>
            <w:shd w:val="clear" w:color="auto" w:fill="auto"/>
            <w:noWrap/>
            <w:vAlign w:val="center"/>
            <w:hideMark/>
          </w:tcPr>
          <w:p w14:paraId="63B72E0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63,057</w:t>
            </w:r>
          </w:p>
        </w:tc>
        <w:tc>
          <w:tcPr>
            <w:tcW w:w="1159" w:type="dxa"/>
            <w:tcBorders>
              <w:top w:val="nil"/>
              <w:left w:val="nil"/>
              <w:bottom w:val="nil"/>
              <w:right w:val="nil"/>
            </w:tcBorders>
            <w:shd w:val="clear" w:color="auto" w:fill="auto"/>
            <w:noWrap/>
            <w:vAlign w:val="center"/>
            <w:hideMark/>
          </w:tcPr>
          <w:p w14:paraId="056DA96D"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165,808 </w:t>
            </w:r>
          </w:p>
        </w:tc>
        <w:tc>
          <w:tcPr>
            <w:tcW w:w="917" w:type="dxa"/>
            <w:tcBorders>
              <w:top w:val="nil"/>
              <w:left w:val="nil"/>
              <w:bottom w:val="nil"/>
              <w:right w:val="nil"/>
            </w:tcBorders>
            <w:shd w:val="clear" w:color="auto" w:fill="auto"/>
            <w:noWrap/>
            <w:vAlign w:val="center"/>
            <w:hideMark/>
          </w:tcPr>
          <w:p w14:paraId="5B096DC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146,024</w:t>
            </w:r>
          </w:p>
        </w:tc>
        <w:tc>
          <w:tcPr>
            <w:tcW w:w="1168" w:type="dxa"/>
            <w:tcBorders>
              <w:top w:val="nil"/>
              <w:left w:val="nil"/>
              <w:bottom w:val="nil"/>
              <w:right w:val="nil"/>
            </w:tcBorders>
            <w:shd w:val="clear" w:color="auto" w:fill="auto"/>
            <w:noWrap/>
            <w:vAlign w:val="center"/>
            <w:hideMark/>
          </w:tcPr>
          <w:p w14:paraId="13C52118"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0.024 </w:t>
            </w:r>
          </w:p>
        </w:tc>
        <w:tc>
          <w:tcPr>
            <w:tcW w:w="916" w:type="dxa"/>
            <w:tcBorders>
              <w:top w:val="nil"/>
              <w:left w:val="nil"/>
              <w:bottom w:val="nil"/>
              <w:right w:val="nil"/>
            </w:tcBorders>
            <w:shd w:val="clear" w:color="auto" w:fill="auto"/>
            <w:noWrap/>
            <w:vAlign w:val="center"/>
            <w:hideMark/>
          </w:tcPr>
          <w:p w14:paraId="0C93593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0.027</w:t>
            </w:r>
          </w:p>
        </w:tc>
        <w:tc>
          <w:tcPr>
            <w:tcW w:w="834" w:type="dxa"/>
            <w:tcBorders>
              <w:top w:val="nil"/>
              <w:left w:val="nil"/>
              <w:bottom w:val="nil"/>
              <w:right w:val="nil"/>
            </w:tcBorders>
            <w:shd w:val="clear" w:color="auto" w:fill="auto"/>
            <w:noWrap/>
            <w:vAlign w:val="bottom"/>
            <w:hideMark/>
          </w:tcPr>
          <w:p w14:paraId="0BD2F92A"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6.2</w:t>
            </w:r>
          </w:p>
        </w:tc>
        <w:tc>
          <w:tcPr>
            <w:tcW w:w="916" w:type="dxa"/>
            <w:tcBorders>
              <w:top w:val="nil"/>
              <w:left w:val="nil"/>
              <w:bottom w:val="nil"/>
              <w:right w:val="nil"/>
            </w:tcBorders>
            <w:shd w:val="clear" w:color="auto" w:fill="auto"/>
            <w:noWrap/>
            <w:vAlign w:val="center"/>
            <w:hideMark/>
          </w:tcPr>
          <w:p w14:paraId="37AD73B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4.2</w:t>
            </w:r>
          </w:p>
        </w:tc>
      </w:tr>
      <w:tr w:rsidR="000C0784" w:rsidRPr="00747BAE" w14:paraId="62E62B90" w14:textId="77777777" w:rsidTr="000C0784">
        <w:trPr>
          <w:trHeight w:val="144"/>
        </w:trPr>
        <w:tc>
          <w:tcPr>
            <w:tcW w:w="740" w:type="dxa"/>
            <w:tcBorders>
              <w:top w:val="nil"/>
              <w:left w:val="nil"/>
              <w:bottom w:val="nil"/>
              <w:right w:val="nil"/>
            </w:tcBorders>
            <w:shd w:val="clear" w:color="auto" w:fill="auto"/>
            <w:noWrap/>
            <w:vAlign w:val="center"/>
            <w:hideMark/>
          </w:tcPr>
          <w:p w14:paraId="20BA377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2010</w:t>
            </w:r>
          </w:p>
        </w:tc>
        <w:tc>
          <w:tcPr>
            <w:tcW w:w="1150" w:type="dxa"/>
            <w:tcBorders>
              <w:top w:val="nil"/>
              <w:left w:val="nil"/>
              <w:bottom w:val="nil"/>
              <w:right w:val="nil"/>
            </w:tcBorders>
            <w:shd w:val="clear" w:color="auto" w:fill="auto"/>
            <w:noWrap/>
            <w:vAlign w:val="bottom"/>
            <w:hideMark/>
          </w:tcPr>
          <w:p w14:paraId="22EF5E46"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69,402 </w:t>
            </w:r>
          </w:p>
        </w:tc>
        <w:tc>
          <w:tcPr>
            <w:tcW w:w="916" w:type="dxa"/>
            <w:tcBorders>
              <w:top w:val="nil"/>
              <w:left w:val="nil"/>
              <w:bottom w:val="nil"/>
              <w:right w:val="nil"/>
            </w:tcBorders>
            <w:shd w:val="clear" w:color="auto" w:fill="auto"/>
            <w:noWrap/>
            <w:vAlign w:val="center"/>
            <w:hideMark/>
          </w:tcPr>
          <w:p w14:paraId="54006F2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61,980</w:t>
            </w:r>
          </w:p>
        </w:tc>
        <w:tc>
          <w:tcPr>
            <w:tcW w:w="1159" w:type="dxa"/>
            <w:tcBorders>
              <w:top w:val="nil"/>
              <w:left w:val="nil"/>
              <w:bottom w:val="nil"/>
              <w:right w:val="nil"/>
            </w:tcBorders>
            <w:shd w:val="clear" w:color="auto" w:fill="auto"/>
            <w:noWrap/>
            <w:vAlign w:val="center"/>
            <w:hideMark/>
          </w:tcPr>
          <w:p w14:paraId="2FB62A0E"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159,317 </w:t>
            </w:r>
          </w:p>
        </w:tc>
        <w:tc>
          <w:tcPr>
            <w:tcW w:w="917" w:type="dxa"/>
            <w:tcBorders>
              <w:top w:val="nil"/>
              <w:left w:val="nil"/>
              <w:bottom w:val="nil"/>
              <w:right w:val="nil"/>
            </w:tcBorders>
            <w:shd w:val="clear" w:color="auto" w:fill="auto"/>
            <w:noWrap/>
            <w:vAlign w:val="center"/>
            <w:hideMark/>
          </w:tcPr>
          <w:p w14:paraId="7A78159A"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139,161</w:t>
            </w:r>
          </w:p>
        </w:tc>
        <w:tc>
          <w:tcPr>
            <w:tcW w:w="1168" w:type="dxa"/>
            <w:tcBorders>
              <w:top w:val="nil"/>
              <w:left w:val="nil"/>
              <w:bottom w:val="nil"/>
              <w:right w:val="nil"/>
            </w:tcBorders>
            <w:shd w:val="clear" w:color="auto" w:fill="auto"/>
            <w:noWrap/>
            <w:vAlign w:val="center"/>
            <w:hideMark/>
          </w:tcPr>
          <w:p w14:paraId="6BE1AFD3"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0.024 </w:t>
            </w:r>
          </w:p>
        </w:tc>
        <w:tc>
          <w:tcPr>
            <w:tcW w:w="916" w:type="dxa"/>
            <w:tcBorders>
              <w:top w:val="nil"/>
              <w:left w:val="nil"/>
              <w:bottom w:val="nil"/>
              <w:right w:val="nil"/>
            </w:tcBorders>
            <w:shd w:val="clear" w:color="auto" w:fill="auto"/>
            <w:noWrap/>
            <w:vAlign w:val="center"/>
            <w:hideMark/>
          </w:tcPr>
          <w:p w14:paraId="4C232DA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0.028</w:t>
            </w:r>
          </w:p>
        </w:tc>
        <w:tc>
          <w:tcPr>
            <w:tcW w:w="834" w:type="dxa"/>
            <w:tcBorders>
              <w:top w:val="nil"/>
              <w:left w:val="nil"/>
              <w:bottom w:val="nil"/>
              <w:right w:val="nil"/>
            </w:tcBorders>
            <w:shd w:val="clear" w:color="auto" w:fill="auto"/>
            <w:noWrap/>
            <w:vAlign w:val="bottom"/>
            <w:hideMark/>
          </w:tcPr>
          <w:p w14:paraId="7C9B778B"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6.3</w:t>
            </w:r>
          </w:p>
        </w:tc>
        <w:tc>
          <w:tcPr>
            <w:tcW w:w="916" w:type="dxa"/>
            <w:tcBorders>
              <w:top w:val="nil"/>
              <w:left w:val="nil"/>
              <w:bottom w:val="nil"/>
              <w:right w:val="nil"/>
            </w:tcBorders>
            <w:shd w:val="clear" w:color="auto" w:fill="auto"/>
            <w:noWrap/>
            <w:vAlign w:val="center"/>
            <w:hideMark/>
          </w:tcPr>
          <w:p w14:paraId="734616D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5.7</w:t>
            </w:r>
          </w:p>
        </w:tc>
      </w:tr>
      <w:tr w:rsidR="000C0784" w:rsidRPr="00747BAE" w14:paraId="1FBB9CDA" w14:textId="77777777" w:rsidTr="000C0784">
        <w:trPr>
          <w:trHeight w:val="144"/>
        </w:trPr>
        <w:tc>
          <w:tcPr>
            <w:tcW w:w="740" w:type="dxa"/>
            <w:tcBorders>
              <w:top w:val="nil"/>
              <w:left w:val="nil"/>
              <w:bottom w:val="nil"/>
              <w:right w:val="nil"/>
            </w:tcBorders>
            <w:shd w:val="clear" w:color="auto" w:fill="auto"/>
            <w:noWrap/>
            <w:vAlign w:val="center"/>
            <w:hideMark/>
          </w:tcPr>
          <w:p w14:paraId="332212D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2011</w:t>
            </w:r>
          </w:p>
        </w:tc>
        <w:tc>
          <w:tcPr>
            <w:tcW w:w="1150" w:type="dxa"/>
            <w:tcBorders>
              <w:top w:val="nil"/>
              <w:left w:val="nil"/>
              <w:bottom w:val="nil"/>
              <w:right w:val="nil"/>
            </w:tcBorders>
            <w:shd w:val="clear" w:color="auto" w:fill="auto"/>
            <w:noWrap/>
            <w:vAlign w:val="bottom"/>
            <w:hideMark/>
          </w:tcPr>
          <w:p w14:paraId="3D39D903"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67,930 </w:t>
            </w:r>
          </w:p>
        </w:tc>
        <w:tc>
          <w:tcPr>
            <w:tcW w:w="916" w:type="dxa"/>
            <w:tcBorders>
              <w:top w:val="nil"/>
              <w:left w:val="nil"/>
              <w:bottom w:val="nil"/>
              <w:right w:val="nil"/>
            </w:tcBorders>
            <w:shd w:val="clear" w:color="auto" w:fill="auto"/>
            <w:noWrap/>
            <w:vAlign w:val="center"/>
            <w:hideMark/>
          </w:tcPr>
          <w:p w14:paraId="6F471B2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60,306</w:t>
            </w:r>
          </w:p>
        </w:tc>
        <w:tc>
          <w:tcPr>
            <w:tcW w:w="1159" w:type="dxa"/>
            <w:tcBorders>
              <w:top w:val="nil"/>
              <w:left w:val="nil"/>
              <w:bottom w:val="nil"/>
              <w:right w:val="nil"/>
            </w:tcBorders>
            <w:shd w:val="clear" w:color="auto" w:fill="auto"/>
            <w:noWrap/>
            <w:vAlign w:val="center"/>
            <w:hideMark/>
          </w:tcPr>
          <w:p w14:paraId="15EAC4C6"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152,526 </w:t>
            </w:r>
          </w:p>
        </w:tc>
        <w:tc>
          <w:tcPr>
            <w:tcW w:w="917" w:type="dxa"/>
            <w:tcBorders>
              <w:top w:val="nil"/>
              <w:left w:val="nil"/>
              <w:bottom w:val="nil"/>
              <w:right w:val="nil"/>
            </w:tcBorders>
            <w:shd w:val="clear" w:color="auto" w:fill="auto"/>
            <w:noWrap/>
            <w:vAlign w:val="center"/>
            <w:hideMark/>
          </w:tcPr>
          <w:p w14:paraId="6A8BAC9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132,330</w:t>
            </w:r>
          </w:p>
        </w:tc>
        <w:tc>
          <w:tcPr>
            <w:tcW w:w="1168" w:type="dxa"/>
            <w:tcBorders>
              <w:top w:val="nil"/>
              <w:left w:val="nil"/>
              <w:bottom w:val="nil"/>
              <w:right w:val="nil"/>
            </w:tcBorders>
            <w:shd w:val="clear" w:color="auto" w:fill="auto"/>
            <w:noWrap/>
            <w:vAlign w:val="center"/>
            <w:hideMark/>
          </w:tcPr>
          <w:p w14:paraId="0B68A301"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0.023 </w:t>
            </w:r>
          </w:p>
        </w:tc>
        <w:tc>
          <w:tcPr>
            <w:tcW w:w="916" w:type="dxa"/>
            <w:tcBorders>
              <w:top w:val="nil"/>
              <w:left w:val="nil"/>
              <w:bottom w:val="nil"/>
              <w:right w:val="nil"/>
            </w:tcBorders>
            <w:shd w:val="clear" w:color="auto" w:fill="auto"/>
            <w:noWrap/>
            <w:vAlign w:val="center"/>
            <w:hideMark/>
          </w:tcPr>
          <w:p w14:paraId="48420CCB"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0.026</w:t>
            </w:r>
          </w:p>
        </w:tc>
        <w:tc>
          <w:tcPr>
            <w:tcW w:w="834" w:type="dxa"/>
            <w:tcBorders>
              <w:top w:val="nil"/>
              <w:left w:val="nil"/>
              <w:bottom w:val="nil"/>
              <w:right w:val="nil"/>
            </w:tcBorders>
            <w:shd w:val="clear" w:color="auto" w:fill="auto"/>
            <w:noWrap/>
            <w:vAlign w:val="bottom"/>
            <w:hideMark/>
          </w:tcPr>
          <w:p w14:paraId="28F1A0C3"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4.9</w:t>
            </w:r>
          </w:p>
        </w:tc>
        <w:tc>
          <w:tcPr>
            <w:tcW w:w="916" w:type="dxa"/>
            <w:tcBorders>
              <w:top w:val="nil"/>
              <w:left w:val="nil"/>
              <w:bottom w:val="nil"/>
              <w:right w:val="nil"/>
            </w:tcBorders>
            <w:shd w:val="clear" w:color="auto" w:fill="auto"/>
            <w:noWrap/>
            <w:vAlign w:val="center"/>
            <w:hideMark/>
          </w:tcPr>
          <w:p w14:paraId="58B12A9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3.9</w:t>
            </w:r>
          </w:p>
        </w:tc>
      </w:tr>
      <w:tr w:rsidR="000C0784" w:rsidRPr="00747BAE" w14:paraId="4831E24F" w14:textId="77777777" w:rsidTr="000C0784">
        <w:trPr>
          <w:trHeight w:val="144"/>
        </w:trPr>
        <w:tc>
          <w:tcPr>
            <w:tcW w:w="740" w:type="dxa"/>
            <w:tcBorders>
              <w:top w:val="nil"/>
              <w:left w:val="nil"/>
              <w:bottom w:val="nil"/>
              <w:right w:val="nil"/>
            </w:tcBorders>
            <w:shd w:val="clear" w:color="auto" w:fill="auto"/>
            <w:noWrap/>
            <w:vAlign w:val="center"/>
            <w:hideMark/>
          </w:tcPr>
          <w:p w14:paraId="7B7D214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2012</w:t>
            </w:r>
          </w:p>
        </w:tc>
        <w:tc>
          <w:tcPr>
            <w:tcW w:w="1150" w:type="dxa"/>
            <w:tcBorders>
              <w:top w:val="nil"/>
              <w:left w:val="nil"/>
              <w:bottom w:val="nil"/>
              <w:right w:val="nil"/>
            </w:tcBorders>
            <w:shd w:val="clear" w:color="auto" w:fill="auto"/>
            <w:noWrap/>
            <w:vAlign w:val="bottom"/>
            <w:hideMark/>
          </w:tcPr>
          <w:p w14:paraId="0A73531A"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66,014 </w:t>
            </w:r>
          </w:p>
        </w:tc>
        <w:tc>
          <w:tcPr>
            <w:tcW w:w="916" w:type="dxa"/>
            <w:tcBorders>
              <w:top w:val="nil"/>
              <w:left w:val="nil"/>
              <w:bottom w:val="nil"/>
              <w:right w:val="nil"/>
            </w:tcBorders>
            <w:shd w:val="clear" w:color="auto" w:fill="auto"/>
            <w:noWrap/>
            <w:vAlign w:val="center"/>
            <w:hideMark/>
          </w:tcPr>
          <w:p w14:paraId="0547D4E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58,260</w:t>
            </w:r>
          </w:p>
        </w:tc>
        <w:tc>
          <w:tcPr>
            <w:tcW w:w="1159" w:type="dxa"/>
            <w:tcBorders>
              <w:top w:val="nil"/>
              <w:left w:val="nil"/>
              <w:bottom w:val="nil"/>
              <w:right w:val="nil"/>
            </w:tcBorders>
            <w:shd w:val="clear" w:color="auto" w:fill="auto"/>
            <w:noWrap/>
            <w:vAlign w:val="center"/>
            <w:hideMark/>
          </w:tcPr>
          <w:p w14:paraId="2FBF6E32"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145,978 </w:t>
            </w:r>
          </w:p>
        </w:tc>
        <w:tc>
          <w:tcPr>
            <w:tcW w:w="917" w:type="dxa"/>
            <w:tcBorders>
              <w:top w:val="nil"/>
              <w:left w:val="nil"/>
              <w:bottom w:val="nil"/>
              <w:right w:val="nil"/>
            </w:tcBorders>
            <w:shd w:val="clear" w:color="auto" w:fill="auto"/>
            <w:noWrap/>
            <w:vAlign w:val="center"/>
            <w:hideMark/>
          </w:tcPr>
          <w:p w14:paraId="5DF34A8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125,613</w:t>
            </w:r>
          </w:p>
        </w:tc>
        <w:tc>
          <w:tcPr>
            <w:tcW w:w="1168" w:type="dxa"/>
            <w:tcBorders>
              <w:top w:val="nil"/>
              <w:left w:val="nil"/>
              <w:bottom w:val="nil"/>
              <w:right w:val="nil"/>
            </w:tcBorders>
            <w:shd w:val="clear" w:color="auto" w:fill="auto"/>
            <w:noWrap/>
            <w:vAlign w:val="center"/>
            <w:hideMark/>
          </w:tcPr>
          <w:p w14:paraId="598013FC"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0.035 </w:t>
            </w:r>
          </w:p>
        </w:tc>
        <w:tc>
          <w:tcPr>
            <w:tcW w:w="916" w:type="dxa"/>
            <w:tcBorders>
              <w:top w:val="nil"/>
              <w:left w:val="nil"/>
              <w:bottom w:val="nil"/>
              <w:right w:val="nil"/>
            </w:tcBorders>
            <w:shd w:val="clear" w:color="auto" w:fill="auto"/>
            <w:noWrap/>
            <w:vAlign w:val="center"/>
            <w:hideMark/>
          </w:tcPr>
          <w:p w14:paraId="218B81B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0.04</w:t>
            </w:r>
          </w:p>
        </w:tc>
        <w:tc>
          <w:tcPr>
            <w:tcW w:w="834" w:type="dxa"/>
            <w:tcBorders>
              <w:top w:val="nil"/>
              <w:left w:val="nil"/>
              <w:bottom w:val="nil"/>
              <w:right w:val="nil"/>
            </w:tcBorders>
            <w:shd w:val="clear" w:color="auto" w:fill="auto"/>
            <w:noWrap/>
            <w:vAlign w:val="bottom"/>
            <w:hideMark/>
          </w:tcPr>
          <w:p w14:paraId="7FFB204A"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4.9</w:t>
            </w:r>
          </w:p>
        </w:tc>
        <w:tc>
          <w:tcPr>
            <w:tcW w:w="916" w:type="dxa"/>
            <w:tcBorders>
              <w:top w:val="nil"/>
              <w:left w:val="nil"/>
              <w:bottom w:val="nil"/>
              <w:right w:val="nil"/>
            </w:tcBorders>
            <w:shd w:val="clear" w:color="auto" w:fill="auto"/>
            <w:noWrap/>
            <w:vAlign w:val="center"/>
            <w:hideMark/>
          </w:tcPr>
          <w:p w14:paraId="6012B18A"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4.1</w:t>
            </w:r>
          </w:p>
        </w:tc>
      </w:tr>
      <w:tr w:rsidR="000C0784" w:rsidRPr="00747BAE" w14:paraId="7AC7E30F" w14:textId="77777777" w:rsidTr="000C0784">
        <w:trPr>
          <w:trHeight w:val="144"/>
        </w:trPr>
        <w:tc>
          <w:tcPr>
            <w:tcW w:w="740" w:type="dxa"/>
            <w:tcBorders>
              <w:top w:val="nil"/>
              <w:left w:val="nil"/>
              <w:bottom w:val="nil"/>
              <w:right w:val="nil"/>
            </w:tcBorders>
            <w:shd w:val="clear" w:color="auto" w:fill="auto"/>
            <w:noWrap/>
            <w:vAlign w:val="center"/>
            <w:hideMark/>
          </w:tcPr>
          <w:p w14:paraId="3CC3CF1C"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2013</w:t>
            </w:r>
          </w:p>
        </w:tc>
        <w:tc>
          <w:tcPr>
            <w:tcW w:w="1150" w:type="dxa"/>
            <w:tcBorders>
              <w:top w:val="nil"/>
              <w:left w:val="nil"/>
              <w:bottom w:val="nil"/>
              <w:right w:val="nil"/>
            </w:tcBorders>
            <w:shd w:val="clear" w:color="auto" w:fill="auto"/>
            <w:noWrap/>
            <w:vAlign w:val="bottom"/>
            <w:hideMark/>
          </w:tcPr>
          <w:p w14:paraId="3EED39EB"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62,780 </w:t>
            </w:r>
          </w:p>
        </w:tc>
        <w:tc>
          <w:tcPr>
            <w:tcW w:w="916" w:type="dxa"/>
            <w:tcBorders>
              <w:top w:val="nil"/>
              <w:left w:val="nil"/>
              <w:bottom w:val="nil"/>
              <w:right w:val="nil"/>
            </w:tcBorders>
            <w:shd w:val="clear" w:color="auto" w:fill="auto"/>
            <w:noWrap/>
            <w:vAlign w:val="center"/>
            <w:hideMark/>
          </w:tcPr>
          <w:p w14:paraId="2DD3B08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54,960</w:t>
            </w:r>
          </w:p>
        </w:tc>
        <w:tc>
          <w:tcPr>
            <w:tcW w:w="1159" w:type="dxa"/>
            <w:tcBorders>
              <w:top w:val="nil"/>
              <w:left w:val="nil"/>
              <w:bottom w:val="nil"/>
              <w:right w:val="nil"/>
            </w:tcBorders>
            <w:shd w:val="clear" w:color="auto" w:fill="auto"/>
            <w:noWrap/>
            <w:vAlign w:val="center"/>
            <w:hideMark/>
          </w:tcPr>
          <w:p w14:paraId="2D291CAA"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137,694 </w:t>
            </w:r>
          </w:p>
        </w:tc>
        <w:tc>
          <w:tcPr>
            <w:tcW w:w="917" w:type="dxa"/>
            <w:tcBorders>
              <w:top w:val="nil"/>
              <w:left w:val="nil"/>
              <w:bottom w:val="nil"/>
              <w:right w:val="nil"/>
            </w:tcBorders>
            <w:shd w:val="clear" w:color="auto" w:fill="auto"/>
            <w:noWrap/>
            <w:vAlign w:val="center"/>
            <w:hideMark/>
          </w:tcPr>
          <w:p w14:paraId="1D3D80E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117,427</w:t>
            </w:r>
          </w:p>
        </w:tc>
        <w:tc>
          <w:tcPr>
            <w:tcW w:w="1168" w:type="dxa"/>
            <w:tcBorders>
              <w:top w:val="nil"/>
              <w:left w:val="nil"/>
              <w:bottom w:val="nil"/>
              <w:right w:val="nil"/>
            </w:tcBorders>
            <w:shd w:val="clear" w:color="auto" w:fill="auto"/>
            <w:noWrap/>
            <w:vAlign w:val="center"/>
            <w:hideMark/>
          </w:tcPr>
          <w:p w14:paraId="5B85C00E"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0.035 </w:t>
            </w:r>
          </w:p>
        </w:tc>
        <w:tc>
          <w:tcPr>
            <w:tcW w:w="916" w:type="dxa"/>
            <w:tcBorders>
              <w:top w:val="nil"/>
              <w:left w:val="nil"/>
              <w:bottom w:val="nil"/>
              <w:right w:val="nil"/>
            </w:tcBorders>
            <w:shd w:val="clear" w:color="auto" w:fill="auto"/>
            <w:noWrap/>
            <w:vAlign w:val="center"/>
            <w:hideMark/>
          </w:tcPr>
          <w:p w14:paraId="3525B92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0.042</w:t>
            </w:r>
          </w:p>
        </w:tc>
        <w:tc>
          <w:tcPr>
            <w:tcW w:w="834" w:type="dxa"/>
            <w:tcBorders>
              <w:top w:val="nil"/>
              <w:left w:val="nil"/>
              <w:bottom w:val="nil"/>
              <w:right w:val="nil"/>
            </w:tcBorders>
            <w:shd w:val="clear" w:color="auto" w:fill="auto"/>
            <w:noWrap/>
            <w:vAlign w:val="bottom"/>
            <w:hideMark/>
          </w:tcPr>
          <w:p w14:paraId="033C950A"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4.1</w:t>
            </w:r>
          </w:p>
        </w:tc>
        <w:tc>
          <w:tcPr>
            <w:tcW w:w="916" w:type="dxa"/>
            <w:tcBorders>
              <w:top w:val="nil"/>
              <w:left w:val="nil"/>
              <w:bottom w:val="nil"/>
              <w:right w:val="nil"/>
            </w:tcBorders>
            <w:shd w:val="clear" w:color="auto" w:fill="auto"/>
            <w:noWrap/>
            <w:vAlign w:val="center"/>
            <w:hideMark/>
          </w:tcPr>
          <w:p w14:paraId="462E56E1"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5.1</w:t>
            </w:r>
          </w:p>
        </w:tc>
      </w:tr>
      <w:tr w:rsidR="000C0784" w:rsidRPr="00747BAE" w14:paraId="29EDD65E" w14:textId="77777777" w:rsidTr="000C0784">
        <w:trPr>
          <w:trHeight w:val="144"/>
        </w:trPr>
        <w:tc>
          <w:tcPr>
            <w:tcW w:w="740" w:type="dxa"/>
            <w:tcBorders>
              <w:top w:val="nil"/>
              <w:left w:val="nil"/>
              <w:bottom w:val="nil"/>
              <w:right w:val="nil"/>
            </w:tcBorders>
            <w:shd w:val="clear" w:color="auto" w:fill="auto"/>
            <w:noWrap/>
            <w:vAlign w:val="center"/>
            <w:hideMark/>
          </w:tcPr>
          <w:p w14:paraId="615EA7D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2014</w:t>
            </w:r>
          </w:p>
        </w:tc>
        <w:tc>
          <w:tcPr>
            <w:tcW w:w="1150" w:type="dxa"/>
            <w:tcBorders>
              <w:top w:val="nil"/>
              <w:left w:val="nil"/>
              <w:bottom w:val="nil"/>
              <w:right w:val="nil"/>
            </w:tcBorders>
            <w:shd w:val="clear" w:color="auto" w:fill="auto"/>
            <w:noWrap/>
            <w:vAlign w:val="bottom"/>
            <w:hideMark/>
          </w:tcPr>
          <w:p w14:paraId="0758D006"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59,253 </w:t>
            </w:r>
          </w:p>
        </w:tc>
        <w:tc>
          <w:tcPr>
            <w:tcW w:w="916" w:type="dxa"/>
            <w:tcBorders>
              <w:top w:val="nil"/>
              <w:left w:val="nil"/>
              <w:bottom w:val="nil"/>
              <w:right w:val="nil"/>
            </w:tcBorders>
            <w:shd w:val="clear" w:color="auto" w:fill="auto"/>
            <w:noWrap/>
            <w:vAlign w:val="center"/>
            <w:hideMark/>
          </w:tcPr>
          <w:p w14:paraId="75313A83"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51,433</w:t>
            </w:r>
          </w:p>
        </w:tc>
        <w:tc>
          <w:tcPr>
            <w:tcW w:w="1159" w:type="dxa"/>
            <w:tcBorders>
              <w:top w:val="nil"/>
              <w:left w:val="nil"/>
              <w:bottom w:val="nil"/>
              <w:right w:val="nil"/>
            </w:tcBorders>
            <w:shd w:val="clear" w:color="auto" w:fill="auto"/>
            <w:noWrap/>
            <w:vAlign w:val="center"/>
            <w:hideMark/>
          </w:tcPr>
          <w:p w14:paraId="7C9EA69A"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129,641 </w:t>
            </w:r>
          </w:p>
        </w:tc>
        <w:tc>
          <w:tcPr>
            <w:tcW w:w="917" w:type="dxa"/>
            <w:tcBorders>
              <w:top w:val="nil"/>
              <w:left w:val="nil"/>
              <w:bottom w:val="nil"/>
              <w:right w:val="nil"/>
            </w:tcBorders>
            <w:shd w:val="clear" w:color="auto" w:fill="auto"/>
            <w:noWrap/>
            <w:vAlign w:val="center"/>
            <w:hideMark/>
          </w:tcPr>
          <w:p w14:paraId="6D6A5B4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109,909</w:t>
            </w:r>
          </w:p>
        </w:tc>
        <w:tc>
          <w:tcPr>
            <w:tcW w:w="1168" w:type="dxa"/>
            <w:tcBorders>
              <w:top w:val="nil"/>
              <w:left w:val="nil"/>
              <w:bottom w:val="nil"/>
              <w:right w:val="nil"/>
            </w:tcBorders>
            <w:shd w:val="clear" w:color="auto" w:fill="auto"/>
            <w:noWrap/>
            <w:vAlign w:val="center"/>
            <w:hideMark/>
          </w:tcPr>
          <w:p w14:paraId="243BA974"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0.033 </w:t>
            </w:r>
          </w:p>
        </w:tc>
        <w:tc>
          <w:tcPr>
            <w:tcW w:w="916" w:type="dxa"/>
            <w:tcBorders>
              <w:top w:val="nil"/>
              <w:left w:val="nil"/>
              <w:bottom w:val="nil"/>
              <w:right w:val="nil"/>
            </w:tcBorders>
            <w:shd w:val="clear" w:color="auto" w:fill="auto"/>
            <w:noWrap/>
            <w:vAlign w:val="center"/>
            <w:hideMark/>
          </w:tcPr>
          <w:p w14:paraId="1FE07CB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0.039</w:t>
            </w:r>
          </w:p>
        </w:tc>
        <w:tc>
          <w:tcPr>
            <w:tcW w:w="834" w:type="dxa"/>
            <w:tcBorders>
              <w:top w:val="nil"/>
              <w:left w:val="nil"/>
              <w:bottom w:val="nil"/>
              <w:right w:val="nil"/>
            </w:tcBorders>
            <w:shd w:val="clear" w:color="auto" w:fill="auto"/>
            <w:noWrap/>
            <w:vAlign w:val="bottom"/>
            <w:hideMark/>
          </w:tcPr>
          <w:p w14:paraId="021D4D74"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5.1</w:t>
            </w:r>
          </w:p>
        </w:tc>
        <w:tc>
          <w:tcPr>
            <w:tcW w:w="916" w:type="dxa"/>
            <w:tcBorders>
              <w:top w:val="nil"/>
              <w:left w:val="nil"/>
              <w:bottom w:val="nil"/>
              <w:right w:val="nil"/>
            </w:tcBorders>
            <w:shd w:val="clear" w:color="auto" w:fill="auto"/>
            <w:noWrap/>
            <w:vAlign w:val="center"/>
            <w:hideMark/>
          </w:tcPr>
          <w:p w14:paraId="39310DD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6.4</w:t>
            </w:r>
          </w:p>
        </w:tc>
      </w:tr>
      <w:tr w:rsidR="000C0784" w:rsidRPr="00747BAE" w14:paraId="1CEE95E0" w14:textId="77777777" w:rsidTr="000C0784">
        <w:trPr>
          <w:trHeight w:val="144"/>
        </w:trPr>
        <w:tc>
          <w:tcPr>
            <w:tcW w:w="740" w:type="dxa"/>
            <w:tcBorders>
              <w:top w:val="nil"/>
              <w:left w:val="nil"/>
              <w:bottom w:val="nil"/>
              <w:right w:val="nil"/>
            </w:tcBorders>
            <w:shd w:val="clear" w:color="auto" w:fill="auto"/>
            <w:noWrap/>
            <w:vAlign w:val="center"/>
            <w:hideMark/>
          </w:tcPr>
          <w:p w14:paraId="2445A10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2015</w:t>
            </w:r>
          </w:p>
        </w:tc>
        <w:tc>
          <w:tcPr>
            <w:tcW w:w="1150" w:type="dxa"/>
            <w:tcBorders>
              <w:top w:val="nil"/>
              <w:left w:val="nil"/>
              <w:bottom w:val="nil"/>
              <w:right w:val="nil"/>
            </w:tcBorders>
            <w:shd w:val="clear" w:color="auto" w:fill="auto"/>
            <w:noWrap/>
            <w:vAlign w:val="bottom"/>
            <w:hideMark/>
          </w:tcPr>
          <w:p w14:paraId="1E3F4AF5"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55,813 </w:t>
            </w:r>
          </w:p>
        </w:tc>
        <w:tc>
          <w:tcPr>
            <w:tcW w:w="916" w:type="dxa"/>
            <w:tcBorders>
              <w:top w:val="nil"/>
              <w:left w:val="nil"/>
              <w:bottom w:val="nil"/>
              <w:right w:val="nil"/>
            </w:tcBorders>
            <w:shd w:val="clear" w:color="auto" w:fill="auto"/>
            <w:noWrap/>
            <w:vAlign w:val="center"/>
            <w:hideMark/>
          </w:tcPr>
          <w:p w14:paraId="7D2B626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48,039</w:t>
            </w:r>
          </w:p>
        </w:tc>
        <w:tc>
          <w:tcPr>
            <w:tcW w:w="1159" w:type="dxa"/>
            <w:tcBorders>
              <w:top w:val="nil"/>
              <w:left w:val="nil"/>
              <w:bottom w:val="nil"/>
              <w:right w:val="nil"/>
            </w:tcBorders>
            <w:shd w:val="clear" w:color="auto" w:fill="auto"/>
            <w:noWrap/>
            <w:vAlign w:val="center"/>
            <w:hideMark/>
          </w:tcPr>
          <w:p w14:paraId="046C1678"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122,323 </w:t>
            </w:r>
          </w:p>
        </w:tc>
        <w:tc>
          <w:tcPr>
            <w:tcW w:w="917" w:type="dxa"/>
            <w:tcBorders>
              <w:top w:val="nil"/>
              <w:left w:val="nil"/>
              <w:bottom w:val="nil"/>
              <w:right w:val="nil"/>
            </w:tcBorders>
            <w:shd w:val="clear" w:color="auto" w:fill="auto"/>
            <w:noWrap/>
            <w:vAlign w:val="center"/>
            <w:hideMark/>
          </w:tcPr>
          <w:p w14:paraId="41A69A7D"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102,807</w:t>
            </w:r>
          </w:p>
        </w:tc>
        <w:tc>
          <w:tcPr>
            <w:tcW w:w="1168" w:type="dxa"/>
            <w:tcBorders>
              <w:top w:val="nil"/>
              <w:left w:val="nil"/>
              <w:bottom w:val="nil"/>
              <w:right w:val="nil"/>
            </w:tcBorders>
            <w:shd w:val="clear" w:color="auto" w:fill="auto"/>
            <w:noWrap/>
            <w:vAlign w:val="center"/>
            <w:hideMark/>
          </w:tcPr>
          <w:p w14:paraId="2F817D49"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0.032 </w:t>
            </w:r>
          </w:p>
        </w:tc>
        <w:tc>
          <w:tcPr>
            <w:tcW w:w="916" w:type="dxa"/>
            <w:tcBorders>
              <w:top w:val="nil"/>
              <w:left w:val="nil"/>
              <w:bottom w:val="nil"/>
              <w:right w:val="nil"/>
            </w:tcBorders>
            <w:shd w:val="clear" w:color="auto" w:fill="auto"/>
            <w:noWrap/>
            <w:vAlign w:val="center"/>
            <w:hideMark/>
          </w:tcPr>
          <w:p w14:paraId="15B02520"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0.038</w:t>
            </w:r>
          </w:p>
        </w:tc>
        <w:tc>
          <w:tcPr>
            <w:tcW w:w="834" w:type="dxa"/>
            <w:tcBorders>
              <w:top w:val="nil"/>
              <w:left w:val="nil"/>
              <w:bottom w:val="nil"/>
              <w:right w:val="nil"/>
            </w:tcBorders>
            <w:shd w:val="clear" w:color="auto" w:fill="auto"/>
            <w:noWrap/>
            <w:vAlign w:val="bottom"/>
            <w:hideMark/>
          </w:tcPr>
          <w:p w14:paraId="218CFAAB"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6.2</w:t>
            </w:r>
          </w:p>
        </w:tc>
        <w:tc>
          <w:tcPr>
            <w:tcW w:w="916" w:type="dxa"/>
            <w:tcBorders>
              <w:top w:val="nil"/>
              <w:left w:val="nil"/>
              <w:bottom w:val="nil"/>
              <w:right w:val="nil"/>
            </w:tcBorders>
            <w:shd w:val="clear" w:color="auto" w:fill="auto"/>
            <w:noWrap/>
            <w:vAlign w:val="center"/>
            <w:hideMark/>
          </w:tcPr>
          <w:p w14:paraId="387934E2"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7.4</w:t>
            </w:r>
          </w:p>
        </w:tc>
      </w:tr>
      <w:tr w:rsidR="000C0784" w:rsidRPr="00747BAE" w14:paraId="1DA64414" w14:textId="77777777" w:rsidTr="000C0784">
        <w:trPr>
          <w:trHeight w:val="144"/>
        </w:trPr>
        <w:tc>
          <w:tcPr>
            <w:tcW w:w="740" w:type="dxa"/>
            <w:tcBorders>
              <w:top w:val="nil"/>
              <w:left w:val="nil"/>
              <w:bottom w:val="nil"/>
              <w:right w:val="nil"/>
            </w:tcBorders>
            <w:shd w:val="clear" w:color="auto" w:fill="auto"/>
            <w:noWrap/>
            <w:vAlign w:val="center"/>
            <w:hideMark/>
          </w:tcPr>
          <w:p w14:paraId="07F868B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2016</w:t>
            </w:r>
          </w:p>
        </w:tc>
        <w:tc>
          <w:tcPr>
            <w:tcW w:w="1150" w:type="dxa"/>
            <w:tcBorders>
              <w:top w:val="nil"/>
              <w:left w:val="nil"/>
              <w:bottom w:val="nil"/>
              <w:right w:val="nil"/>
            </w:tcBorders>
            <w:shd w:val="clear" w:color="auto" w:fill="auto"/>
            <w:noWrap/>
            <w:vAlign w:val="bottom"/>
            <w:hideMark/>
          </w:tcPr>
          <w:p w14:paraId="5FD568F3"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52,487 </w:t>
            </w:r>
          </w:p>
        </w:tc>
        <w:tc>
          <w:tcPr>
            <w:tcW w:w="916" w:type="dxa"/>
            <w:tcBorders>
              <w:top w:val="nil"/>
              <w:left w:val="nil"/>
              <w:bottom w:val="nil"/>
              <w:right w:val="nil"/>
            </w:tcBorders>
            <w:shd w:val="clear" w:color="auto" w:fill="auto"/>
            <w:noWrap/>
            <w:vAlign w:val="center"/>
            <w:hideMark/>
          </w:tcPr>
          <w:p w14:paraId="19282EE3"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44,789</w:t>
            </w:r>
          </w:p>
        </w:tc>
        <w:tc>
          <w:tcPr>
            <w:tcW w:w="1159" w:type="dxa"/>
            <w:tcBorders>
              <w:top w:val="nil"/>
              <w:left w:val="nil"/>
              <w:bottom w:val="nil"/>
              <w:right w:val="nil"/>
            </w:tcBorders>
            <w:shd w:val="clear" w:color="auto" w:fill="auto"/>
            <w:noWrap/>
            <w:vAlign w:val="center"/>
            <w:hideMark/>
          </w:tcPr>
          <w:p w14:paraId="359B7090"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115,587 </w:t>
            </w:r>
          </w:p>
        </w:tc>
        <w:tc>
          <w:tcPr>
            <w:tcW w:w="917" w:type="dxa"/>
            <w:tcBorders>
              <w:top w:val="nil"/>
              <w:left w:val="nil"/>
              <w:bottom w:val="nil"/>
              <w:right w:val="nil"/>
            </w:tcBorders>
            <w:shd w:val="clear" w:color="auto" w:fill="auto"/>
            <w:noWrap/>
            <w:vAlign w:val="center"/>
            <w:hideMark/>
          </w:tcPr>
          <w:p w14:paraId="273A23B3"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96,255</w:t>
            </w:r>
          </w:p>
        </w:tc>
        <w:tc>
          <w:tcPr>
            <w:tcW w:w="1168" w:type="dxa"/>
            <w:tcBorders>
              <w:top w:val="nil"/>
              <w:left w:val="nil"/>
              <w:bottom w:val="nil"/>
              <w:right w:val="nil"/>
            </w:tcBorders>
            <w:shd w:val="clear" w:color="auto" w:fill="auto"/>
            <w:noWrap/>
            <w:vAlign w:val="center"/>
            <w:hideMark/>
          </w:tcPr>
          <w:p w14:paraId="7C784644"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0.030 </w:t>
            </w:r>
          </w:p>
        </w:tc>
        <w:tc>
          <w:tcPr>
            <w:tcW w:w="916" w:type="dxa"/>
            <w:tcBorders>
              <w:top w:val="nil"/>
              <w:left w:val="nil"/>
              <w:bottom w:val="nil"/>
              <w:right w:val="nil"/>
            </w:tcBorders>
            <w:shd w:val="clear" w:color="auto" w:fill="auto"/>
            <w:noWrap/>
            <w:vAlign w:val="center"/>
            <w:hideMark/>
          </w:tcPr>
          <w:p w14:paraId="2D2CA068"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0.036</w:t>
            </w:r>
          </w:p>
        </w:tc>
        <w:tc>
          <w:tcPr>
            <w:tcW w:w="834" w:type="dxa"/>
            <w:tcBorders>
              <w:top w:val="nil"/>
              <w:left w:val="nil"/>
              <w:bottom w:val="nil"/>
              <w:right w:val="nil"/>
            </w:tcBorders>
            <w:shd w:val="clear" w:color="auto" w:fill="auto"/>
            <w:noWrap/>
            <w:vAlign w:val="bottom"/>
            <w:hideMark/>
          </w:tcPr>
          <w:p w14:paraId="24127972"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8.2</w:t>
            </w:r>
          </w:p>
        </w:tc>
        <w:tc>
          <w:tcPr>
            <w:tcW w:w="916" w:type="dxa"/>
            <w:tcBorders>
              <w:top w:val="nil"/>
              <w:left w:val="nil"/>
              <w:bottom w:val="nil"/>
              <w:right w:val="nil"/>
            </w:tcBorders>
            <w:shd w:val="clear" w:color="auto" w:fill="auto"/>
            <w:noWrap/>
            <w:vAlign w:val="center"/>
            <w:hideMark/>
          </w:tcPr>
          <w:p w14:paraId="73C9BEB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8.4</w:t>
            </w:r>
          </w:p>
        </w:tc>
      </w:tr>
      <w:tr w:rsidR="000C0784" w:rsidRPr="00747BAE" w14:paraId="1AC5FC46" w14:textId="77777777" w:rsidTr="000C0784">
        <w:trPr>
          <w:trHeight w:val="144"/>
        </w:trPr>
        <w:tc>
          <w:tcPr>
            <w:tcW w:w="740" w:type="dxa"/>
            <w:tcBorders>
              <w:top w:val="nil"/>
              <w:left w:val="nil"/>
              <w:bottom w:val="nil"/>
              <w:right w:val="nil"/>
            </w:tcBorders>
            <w:shd w:val="clear" w:color="auto" w:fill="auto"/>
            <w:noWrap/>
            <w:vAlign w:val="center"/>
            <w:hideMark/>
          </w:tcPr>
          <w:p w14:paraId="0E8E85C4"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2017</w:t>
            </w:r>
          </w:p>
        </w:tc>
        <w:tc>
          <w:tcPr>
            <w:tcW w:w="1150" w:type="dxa"/>
            <w:tcBorders>
              <w:top w:val="nil"/>
              <w:left w:val="nil"/>
              <w:bottom w:val="nil"/>
              <w:right w:val="nil"/>
            </w:tcBorders>
            <w:shd w:val="clear" w:color="auto" w:fill="auto"/>
            <w:noWrap/>
            <w:vAlign w:val="bottom"/>
            <w:hideMark/>
          </w:tcPr>
          <w:p w14:paraId="0CAE6328"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49,463 </w:t>
            </w:r>
          </w:p>
        </w:tc>
        <w:tc>
          <w:tcPr>
            <w:tcW w:w="916" w:type="dxa"/>
            <w:tcBorders>
              <w:top w:val="nil"/>
              <w:left w:val="nil"/>
              <w:bottom w:val="nil"/>
              <w:right w:val="nil"/>
            </w:tcBorders>
            <w:shd w:val="clear" w:color="auto" w:fill="auto"/>
            <w:noWrap/>
            <w:vAlign w:val="center"/>
            <w:hideMark/>
          </w:tcPr>
          <w:p w14:paraId="191EBCCA"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41,861</w:t>
            </w:r>
          </w:p>
        </w:tc>
        <w:tc>
          <w:tcPr>
            <w:tcW w:w="1159" w:type="dxa"/>
            <w:tcBorders>
              <w:top w:val="nil"/>
              <w:left w:val="nil"/>
              <w:bottom w:val="nil"/>
              <w:right w:val="nil"/>
            </w:tcBorders>
            <w:shd w:val="clear" w:color="auto" w:fill="auto"/>
            <w:noWrap/>
            <w:vAlign w:val="center"/>
            <w:hideMark/>
          </w:tcPr>
          <w:p w14:paraId="4B3D6142"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109,674 </w:t>
            </w:r>
          </w:p>
        </w:tc>
        <w:tc>
          <w:tcPr>
            <w:tcW w:w="917" w:type="dxa"/>
            <w:tcBorders>
              <w:top w:val="nil"/>
              <w:left w:val="nil"/>
              <w:bottom w:val="nil"/>
              <w:right w:val="nil"/>
            </w:tcBorders>
            <w:shd w:val="clear" w:color="auto" w:fill="auto"/>
            <w:noWrap/>
            <w:vAlign w:val="center"/>
            <w:hideMark/>
          </w:tcPr>
          <w:p w14:paraId="0CC8EC9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90,641</w:t>
            </w:r>
          </w:p>
        </w:tc>
        <w:tc>
          <w:tcPr>
            <w:tcW w:w="1168" w:type="dxa"/>
            <w:tcBorders>
              <w:top w:val="nil"/>
              <w:left w:val="nil"/>
              <w:bottom w:val="nil"/>
              <w:right w:val="nil"/>
            </w:tcBorders>
            <w:shd w:val="clear" w:color="auto" w:fill="auto"/>
            <w:noWrap/>
            <w:vAlign w:val="center"/>
            <w:hideMark/>
          </w:tcPr>
          <w:p w14:paraId="1328CE2C"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0.017 </w:t>
            </w:r>
          </w:p>
        </w:tc>
        <w:tc>
          <w:tcPr>
            <w:tcW w:w="916" w:type="dxa"/>
            <w:tcBorders>
              <w:top w:val="nil"/>
              <w:left w:val="nil"/>
              <w:bottom w:val="nil"/>
              <w:right w:val="nil"/>
            </w:tcBorders>
            <w:shd w:val="clear" w:color="auto" w:fill="auto"/>
            <w:noWrap/>
            <w:vAlign w:val="center"/>
            <w:hideMark/>
          </w:tcPr>
          <w:p w14:paraId="1F7A30B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w:t>
            </w:r>
          </w:p>
        </w:tc>
        <w:tc>
          <w:tcPr>
            <w:tcW w:w="834" w:type="dxa"/>
            <w:tcBorders>
              <w:top w:val="nil"/>
              <w:left w:val="nil"/>
              <w:bottom w:val="nil"/>
              <w:right w:val="nil"/>
            </w:tcBorders>
            <w:shd w:val="clear" w:color="auto" w:fill="auto"/>
            <w:noWrap/>
            <w:vAlign w:val="bottom"/>
            <w:hideMark/>
          </w:tcPr>
          <w:p w14:paraId="2DACE328"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7.8</w:t>
            </w:r>
          </w:p>
        </w:tc>
        <w:tc>
          <w:tcPr>
            <w:tcW w:w="916" w:type="dxa"/>
            <w:tcBorders>
              <w:top w:val="nil"/>
              <w:left w:val="nil"/>
              <w:bottom w:val="nil"/>
              <w:right w:val="nil"/>
            </w:tcBorders>
            <w:shd w:val="clear" w:color="auto" w:fill="auto"/>
            <w:noWrap/>
            <w:vAlign w:val="center"/>
            <w:hideMark/>
          </w:tcPr>
          <w:p w14:paraId="5C935237"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8.9</w:t>
            </w:r>
          </w:p>
        </w:tc>
      </w:tr>
      <w:tr w:rsidR="000C0784" w:rsidRPr="00747BAE" w14:paraId="5BEB6507" w14:textId="77777777" w:rsidTr="000C0784">
        <w:trPr>
          <w:trHeight w:val="144"/>
        </w:trPr>
        <w:tc>
          <w:tcPr>
            <w:tcW w:w="740" w:type="dxa"/>
            <w:tcBorders>
              <w:top w:val="nil"/>
              <w:left w:val="nil"/>
              <w:bottom w:val="nil"/>
              <w:right w:val="nil"/>
            </w:tcBorders>
            <w:shd w:val="clear" w:color="auto" w:fill="auto"/>
            <w:noWrap/>
            <w:vAlign w:val="center"/>
            <w:hideMark/>
          </w:tcPr>
          <w:p w14:paraId="386BB94F"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2018</w:t>
            </w:r>
          </w:p>
        </w:tc>
        <w:tc>
          <w:tcPr>
            <w:tcW w:w="1150" w:type="dxa"/>
            <w:tcBorders>
              <w:top w:val="nil"/>
              <w:left w:val="nil"/>
              <w:bottom w:val="nil"/>
              <w:right w:val="nil"/>
            </w:tcBorders>
            <w:shd w:val="clear" w:color="auto" w:fill="auto"/>
            <w:noWrap/>
            <w:vAlign w:val="bottom"/>
            <w:hideMark/>
          </w:tcPr>
          <w:p w14:paraId="17B0E82A"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47,296 </w:t>
            </w:r>
          </w:p>
        </w:tc>
        <w:tc>
          <w:tcPr>
            <w:tcW w:w="916" w:type="dxa"/>
            <w:tcBorders>
              <w:top w:val="nil"/>
              <w:left w:val="nil"/>
              <w:bottom w:val="nil"/>
              <w:right w:val="nil"/>
            </w:tcBorders>
            <w:shd w:val="clear" w:color="auto" w:fill="auto"/>
            <w:noWrap/>
            <w:vAlign w:val="center"/>
            <w:hideMark/>
          </w:tcPr>
          <w:p w14:paraId="78C74C4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39,819</w:t>
            </w:r>
          </w:p>
        </w:tc>
        <w:tc>
          <w:tcPr>
            <w:tcW w:w="1159" w:type="dxa"/>
            <w:tcBorders>
              <w:top w:val="nil"/>
              <w:left w:val="nil"/>
              <w:bottom w:val="nil"/>
              <w:right w:val="nil"/>
            </w:tcBorders>
            <w:shd w:val="clear" w:color="auto" w:fill="auto"/>
            <w:noWrap/>
            <w:vAlign w:val="center"/>
            <w:hideMark/>
          </w:tcPr>
          <w:p w14:paraId="10C62267"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105,725 </w:t>
            </w:r>
          </w:p>
        </w:tc>
        <w:tc>
          <w:tcPr>
            <w:tcW w:w="917" w:type="dxa"/>
            <w:tcBorders>
              <w:top w:val="nil"/>
              <w:left w:val="nil"/>
              <w:bottom w:val="nil"/>
              <w:right w:val="nil"/>
            </w:tcBorders>
            <w:shd w:val="clear" w:color="auto" w:fill="auto"/>
            <w:noWrap/>
            <w:vAlign w:val="center"/>
            <w:hideMark/>
          </w:tcPr>
          <w:p w14:paraId="1C227E65"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87,162</w:t>
            </w:r>
          </w:p>
        </w:tc>
        <w:tc>
          <w:tcPr>
            <w:tcW w:w="1168" w:type="dxa"/>
            <w:tcBorders>
              <w:top w:val="nil"/>
              <w:left w:val="nil"/>
              <w:bottom w:val="nil"/>
              <w:right w:val="nil"/>
            </w:tcBorders>
            <w:shd w:val="clear" w:color="auto" w:fill="auto"/>
            <w:noWrap/>
            <w:vAlign w:val="center"/>
            <w:hideMark/>
          </w:tcPr>
          <w:p w14:paraId="7257AC46"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0.022 </w:t>
            </w:r>
          </w:p>
        </w:tc>
        <w:tc>
          <w:tcPr>
            <w:tcW w:w="916" w:type="dxa"/>
            <w:tcBorders>
              <w:top w:val="nil"/>
              <w:left w:val="nil"/>
              <w:bottom w:val="nil"/>
              <w:right w:val="nil"/>
            </w:tcBorders>
            <w:shd w:val="clear" w:color="auto" w:fill="auto"/>
            <w:noWrap/>
            <w:vAlign w:val="center"/>
            <w:hideMark/>
          </w:tcPr>
          <w:p w14:paraId="2878F37D"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0.028</w:t>
            </w:r>
          </w:p>
        </w:tc>
        <w:tc>
          <w:tcPr>
            <w:tcW w:w="834" w:type="dxa"/>
            <w:tcBorders>
              <w:top w:val="nil"/>
              <w:left w:val="nil"/>
              <w:bottom w:val="nil"/>
              <w:right w:val="nil"/>
            </w:tcBorders>
            <w:shd w:val="clear" w:color="auto" w:fill="auto"/>
            <w:noWrap/>
            <w:vAlign w:val="bottom"/>
            <w:hideMark/>
          </w:tcPr>
          <w:p w14:paraId="4321D834"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9.2</w:t>
            </w:r>
          </w:p>
        </w:tc>
        <w:tc>
          <w:tcPr>
            <w:tcW w:w="916" w:type="dxa"/>
            <w:tcBorders>
              <w:top w:val="nil"/>
              <w:left w:val="nil"/>
              <w:bottom w:val="nil"/>
              <w:right w:val="nil"/>
            </w:tcBorders>
            <w:shd w:val="clear" w:color="auto" w:fill="auto"/>
            <w:noWrap/>
            <w:vAlign w:val="center"/>
            <w:hideMark/>
          </w:tcPr>
          <w:p w14:paraId="04701BE9"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9.9</w:t>
            </w:r>
          </w:p>
        </w:tc>
      </w:tr>
      <w:tr w:rsidR="000C0784" w:rsidRPr="00747BAE" w14:paraId="3D9599D0" w14:textId="77777777" w:rsidTr="000C0784">
        <w:trPr>
          <w:trHeight w:val="144"/>
        </w:trPr>
        <w:tc>
          <w:tcPr>
            <w:tcW w:w="740" w:type="dxa"/>
            <w:tcBorders>
              <w:top w:val="nil"/>
              <w:left w:val="nil"/>
              <w:bottom w:val="nil"/>
              <w:right w:val="nil"/>
            </w:tcBorders>
            <w:shd w:val="clear" w:color="auto" w:fill="auto"/>
            <w:noWrap/>
            <w:vAlign w:val="center"/>
            <w:hideMark/>
          </w:tcPr>
          <w:p w14:paraId="708F9DE6"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2019</w:t>
            </w:r>
          </w:p>
        </w:tc>
        <w:tc>
          <w:tcPr>
            <w:tcW w:w="1150" w:type="dxa"/>
            <w:tcBorders>
              <w:top w:val="nil"/>
              <w:left w:val="nil"/>
              <w:bottom w:val="nil"/>
              <w:right w:val="nil"/>
            </w:tcBorders>
            <w:shd w:val="clear" w:color="auto" w:fill="auto"/>
            <w:noWrap/>
            <w:vAlign w:val="bottom"/>
            <w:hideMark/>
          </w:tcPr>
          <w:p w14:paraId="50A97105"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44,969 </w:t>
            </w:r>
          </w:p>
        </w:tc>
        <w:tc>
          <w:tcPr>
            <w:tcW w:w="916" w:type="dxa"/>
            <w:tcBorders>
              <w:top w:val="nil"/>
              <w:left w:val="nil"/>
              <w:bottom w:val="nil"/>
              <w:right w:val="nil"/>
            </w:tcBorders>
            <w:shd w:val="clear" w:color="auto" w:fill="auto"/>
            <w:noWrap/>
            <w:vAlign w:val="bottom"/>
            <w:hideMark/>
          </w:tcPr>
          <w:p w14:paraId="0F61BF63" w14:textId="77777777" w:rsidR="00747BAE" w:rsidRPr="00747BAE" w:rsidRDefault="00747BAE" w:rsidP="00747BAE">
            <w:pPr>
              <w:spacing w:after="0"/>
              <w:rPr>
                <w:rFonts w:eastAsia="Times New Roman" w:cs="Times New Roman"/>
                <w:color w:val="000000"/>
                <w:sz w:val="20"/>
                <w:szCs w:val="20"/>
              </w:rPr>
            </w:pPr>
          </w:p>
        </w:tc>
        <w:tc>
          <w:tcPr>
            <w:tcW w:w="1159" w:type="dxa"/>
            <w:tcBorders>
              <w:top w:val="nil"/>
              <w:left w:val="nil"/>
              <w:bottom w:val="nil"/>
              <w:right w:val="nil"/>
            </w:tcBorders>
            <w:shd w:val="clear" w:color="auto" w:fill="auto"/>
            <w:noWrap/>
            <w:vAlign w:val="center"/>
            <w:hideMark/>
          </w:tcPr>
          <w:p w14:paraId="33F7E207"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101,639 </w:t>
            </w:r>
          </w:p>
        </w:tc>
        <w:tc>
          <w:tcPr>
            <w:tcW w:w="917" w:type="dxa"/>
            <w:tcBorders>
              <w:top w:val="nil"/>
              <w:left w:val="nil"/>
              <w:bottom w:val="nil"/>
              <w:right w:val="nil"/>
            </w:tcBorders>
            <w:shd w:val="clear" w:color="auto" w:fill="auto"/>
            <w:noWrap/>
            <w:vAlign w:val="bottom"/>
            <w:hideMark/>
          </w:tcPr>
          <w:p w14:paraId="47A6EEB3" w14:textId="77777777" w:rsidR="00747BAE" w:rsidRPr="00747BAE" w:rsidRDefault="00747BAE" w:rsidP="00747BAE">
            <w:pPr>
              <w:spacing w:after="0"/>
              <w:rPr>
                <w:rFonts w:eastAsia="Times New Roman" w:cs="Times New Roman"/>
                <w:sz w:val="20"/>
                <w:szCs w:val="20"/>
              </w:rPr>
            </w:pPr>
          </w:p>
        </w:tc>
        <w:tc>
          <w:tcPr>
            <w:tcW w:w="1168" w:type="dxa"/>
            <w:tcBorders>
              <w:top w:val="nil"/>
              <w:left w:val="nil"/>
              <w:bottom w:val="nil"/>
              <w:right w:val="nil"/>
            </w:tcBorders>
            <w:shd w:val="clear" w:color="auto" w:fill="auto"/>
            <w:noWrap/>
            <w:vAlign w:val="center"/>
            <w:hideMark/>
          </w:tcPr>
          <w:p w14:paraId="6A201FCB"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0.027 </w:t>
            </w:r>
          </w:p>
        </w:tc>
        <w:tc>
          <w:tcPr>
            <w:tcW w:w="916" w:type="dxa"/>
            <w:tcBorders>
              <w:top w:val="nil"/>
              <w:left w:val="nil"/>
              <w:bottom w:val="nil"/>
              <w:right w:val="nil"/>
            </w:tcBorders>
            <w:shd w:val="clear" w:color="auto" w:fill="auto"/>
            <w:noWrap/>
            <w:vAlign w:val="bottom"/>
            <w:hideMark/>
          </w:tcPr>
          <w:p w14:paraId="6D70959F" w14:textId="77777777" w:rsidR="00747BAE" w:rsidRPr="00747BAE" w:rsidRDefault="00747BAE" w:rsidP="00747BAE">
            <w:pPr>
              <w:spacing w:after="0"/>
              <w:rPr>
                <w:rFonts w:eastAsia="Times New Roman" w:cs="Times New Roman"/>
                <w:sz w:val="20"/>
                <w:szCs w:val="20"/>
              </w:rPr>
            </w:pPr>
          </w:p>
        </w:tc>
        <w:tc>
          <w:tcPr>
            <w:tcW w:w="834" w:type="dxa"/>
            <w:tcBorders>
              <w:top w:val="nil"/>
              <w:left w:val="nil"/>
              <w:bottom w:val="nil"/>
              <w:right w:val="nil"/>
            </w:tcBorders>
            <w:shd w:val="clear" w:color="auto" w:fill="auto"/>
            <w:noWrap/>
            <w:vAlign w:val="bottom"/>
            <w:hideMark/>
          </w:tcPr>
          <w:p w14:paraId="1328DDAA"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9.6</w:t>
            </w:r>
          </w:p>
        </w:tc>
        <w:tc>
          <w:tcPr>
            <w:tcW w:w="916" w:type="dxa"/>
            <w:tcBorders>
              <w:top w:val="nil"/>
              <w:left w:val="nil"/>
              <w:bottom w:val="nil"/>
              <w:right w:val="nil"/>
            </w:tcBorders>
            <w:shd w:val="clear" w:color="auto" w:fill="auto"/>
            <w:noWrap/>
            <w:vAlign w:val="bottom"/>
            <w:hideMark/>
          </w:tcPr>
          <w:p w14:paraId="21CC81A0" w14:textId="77777777" w:rsidR="00747BAE" w:rsidRPr="00747BAE" w:rsidRDefault="00747BAE" w:rsidP="00747BAE">
            <w:pPr>
              <w:spacing w:after="0"/>
              <w:jc w:val="right"/>
              <w:rPr>
                <w:rFonts w:eastAsia="Times New Roman" w:cs="Times New Roman"/>
                <w:color w:val="000000"/>
                <w:sz w:val="20"/>
                <w:szCs w:val="20"/>
              </w:rPr>
            </w:pPr>
          </w:p>
        </w:tc>
      </w:tr>
      <w:tr w:rsidR="000C0784" w:rsidRPr="00747BAE" w14:paraId="3A753312" w14:textId="77777777" w:rsidTr="000C0784">
        <w:trPr>
          <w:trHeight w:val="144"/>
        </w:trPr>
        <w:tc>
          <w:tcPr>
            <w:tcW w:w="740" w:type="dxa"/>
            <w:tcBorders>
              <w:top w:val="nil"/>
              <w:left w:val="nil"/>
              <w:bottom w:val="single" w:sz="4" w:space="0" w:color="auto"/>
              <w:right w:val="nil"/>
            </w:tcBorders>
            <w:shd w:val="clear" w:color="auto" w:fill="auto"/>
            <w:noWrap/>
            <w:vAlign w:val="center"/>
            <w:hideMark/>
          </w:tcPr>
          <w:p w14:paraId="2F3A8D5E" w14:textId="77777777" w:rsidR="00747BAE" w:rsidRPr="00747BAE" w:rsidRDefault="00747BAE" w:rsidP="00747BAE">
            <w:pPr>
              <w:spacing w:after="0"/>
              <w:jc w:val="center"/>
              <w:rPr>
                <w:rFonts w:eastAsia="Times New Roman" w:cs="Times New Roman"/>
                <w:color w:val="000000"/>
                <w:sz w:val="20"/>
                <w:szCs w:val="20"/>
              </w:rPr>
            </w:pPr>
            <w:r w:rsidRPr="00747BAE">
              <w:rPr>
                <w:rFonts w:eastAsia="Times New Roman" w:cs="Times New Roman"/>
                <w:color w:val="000000"/>
                <w:sz w:val="20"/>
                <w:szCs w:val="20"/>
              </w:rPr>
              <w:t>2020</w:t>
            </w:r>
          </w:p>
        </w:tc>
        <w:tc>
          <w:tcPr>
            <w:tcW w:w="1150" w:type="dxa"/>
            <w:tcBorders>
              <w:top w:val="nil"/>
              <w:left w:val="nil"/>
              <w:bottom w:val="single" w:sz="4" w:space="0" w:color="auto"/>
              <w:right w:val="nil"/>
            </w:tcBorders>
            <w:shd w:val="clear" w:color="auto" w:fill="auto"/>
            <w:noWrap/>
            <w:vAlign w:val="bottom"/>
            <w:hideMark/>
          </w:tcPr>
          <w:p w14:paraId="744E0997"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xml:space="preserve">       42,553 </w:t>
            </w:r>
          </w:p>
        </w:tc>
        <w:tc>
          <w:tcPr>
            <w:tcW w:w="916" w:type="dxa"/>
            <w:tcBorders>
              <w:top w:val="nil"/>
              <w:left w:val="nil"/>
              <w:bottom w:val="single" w:sz="4" w:space="0" w:color="auto"/>
              <w:right w:val="nil"/>
            </w:tcBorders>
            <w:shd w:val="clear" w:color="auto" w:fill="auto"/>
            <w:noWrap/>
            <w:vAlign w:val="bottom"/>
            <w:hideMark/>
          </w:tcPr>
          <w:p w14:paraId="70D2D9C4"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w:t>
            </w:r>
          </w:p>
        </w:tc>
        <w:tc>
          <w:tcPr>
            <w:tcW w:w="1159" w:type="dxa"/>
            <w:tcBorders>
              <w:top w:val="nil"/>
              <w:left w:val="nil"/>
              <w:bottom w:val="single" w:sz="4" w:space="0" w:color="auto"/>
              <w:right w:val="nil"/>
            </w:tcBorders>
            <w:shd w:val="clear" w:color="auto" w:fill="auto"/>
            <w:noWrap/>
            <w:vAlign w:val="center"/>
            <w:hideMark/>
          </w:tcPr>
          <w:p w14:paraId="63F93467"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97,615 </w:t>
            </w:r>
          </w:p>
        </w:tc>
        <w:tc>
          <w:tcPr>
            <w:tcW w:w="917" w:type="dxa"/>
            <w:tcBorders>
              <w:top w:val="nil"/>
              <w:left w:val="nil"/>
              <w:bottom w:val="single" w:sz="4" w:space="0" w:color="auto"/>
              <w:right w:val="nil"/>
            </w:tcBorders>
            <w:shd w:val="clear" w:color="auto" w:fill="auto"/>
            <w:noWrap/>
            <w:vAlign w:val="bottom"/>
            <w:hideMark/>
          </w:tcPr>
          <w:p w14:paraId="6A5C4B87"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w:t>
            </w:r>
          </w:p>
        </w:tc>
        <w:tc>
          <w:tcPr>
            <w:tcW w:w="1168" w:type="dxa"/>
            <w:tcBorders>
              <w:top w:val="nil"/>
              <w:left w:val="nil"/>
              <w:bottom w:val="single" w:sz="4" w:space="0" w:color="auto"/>
              <w:right w:val="nil"/>
            </w:tcBorders>
            <w:shd w:val="clear" w:color="auto" w:fill="auto"/>
            <w:noWrap/>
            <w:vAlign w:val="center"/>
            <w:hideMark/>
          </w:tcPr>
          <w:p w14:paraId="71CA5A66" w14:textId="77777777" w:rsidR="00747BAE" w:rsidRPr="00747BAE" w:rsidRDefault="00747BAE" w:rsidP="00747BAE">
            <w:pPr>
              <w:spacing w:after="0"/>
              <w:rPr>
                <w:rFonts w:eastAsia="Times New Roman" w:cs="Times New Roman"/>
                <w:sz w:val="20"/>
                <w:szCs w:val="20"/>
              </w:rPr>
            </w:pPr>
            <w:r w:rsidRPr="00747BAE">
              <w:rPr>
                <w:rFonts w:eastAsia="Times New Roman" w:cs="Times New Roman"/>
                <w:sz w:val="20"/>
                <w:szCs w:val="20"/>
              </w:rPr>
              <w:t xml:space="preserve">         0.027 </w:t>
            </w:r>
          </w:p>
        </w:tc>
        <w:tc>
          <w:tcPr>
            <w:tcW w:w="916" w:type="dxa"/>
            <w:tcBorders>
              <w:top w:val="nil"/>
              <w:left w:val="nil"/>
              <w:bottom w:val="single" w:sz="4" w:space="0" w:color="auto"/>
              <w:right w:val="nil"/>
            </w:tcBorders>
            <w:shd w:val="clear" w:color="auto" w:fill="auto"/>
            <w:noWrap/>
            <w:vAlign w:val="bottom"/>
            <w:hideMark/>
          </w:tcPr>
          <w:p w14:paraId="7AFAEB85"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w:t>
            </w:r>
          </w:p>
        </w:tc>
        <w:tc>
          <w:tcPr>
            <w:tcW w:w="834" w:type="dxa"/>
            <w:tcBorders>
              <w:top w:val="nil"/>
              <w:left w:val="nil"/>
              <w:bottom w:val="single" w:sz="4" w:space="0" w:color="auto"/>
              <w:right w:val="nil"/>
            </w:tcBorders>
            <w:shd w:val="clear" w:color="auto" w:fill="auto"/>
            <w:noWrap/>
            <w:vAlign w:val="bottom"/>
            <w:hideMark/>
          </w:tcPr>
          <w:p w14:paraId="072A3FE3" w14:textId="77777777" w:rsidR="00747BAE" w:rsidRPr="00747BAE" w:rsidRDefault="00747BAE" w:rsidP="00747BAE">
            <w:pPr>
              <w:spacing w:after="0"/>
              <w:jc w:val="right"/>
              <w:rPr>
                <w:rFonts w:eastAsia="Times New Roman" w:cs="Times New Roman"/>
                <w:color w:val="000000"/>
                <w:sz w:val="20"/>
                <w:szCs w:val="20"/>
              </w:rPr>
            </w:pPr>
            <w:r w:rsidRPr="00747BAE">
              <w:rPr>
                <w:rFonts w:eastAsia="Times New Roman" w:cs="Times New Roman"/>
                <w:color w:val="000000"/>
                <w:sz w:val="20"/>
                <w:szCs w:val="20"/>
              </w:rPr>
              <w:t>10.5</w:t>
            </w:r>
          </w:p>
        </w:tc>
        <w:tc>
          <w:tcPr>
            <w:tcW w:w="916" w:type="dxa"/>
            <w:tcBorders>
              <w:top w:val="nil"/>
              <w:left w:val="nil"/>
              <w:bottom w:val="single" w:sz="4" w:space="0" w:color="auto"/>
              <w:right w:val="nil"/>
            </w:tcBorders>
            <w:shd w:val="clear" w:color="auto" w:fill="auto"/>
            <w:noWrap/>
            <w:vAlign w:val="bottom"/>
            <w:hideMark/>
          </w:tcPr>
          <w:p w14:paraId="7AE19099" w14:textId="77777777" w:rsidR="00747BAE" w:rsidRPr="00747BAE" w:rsidRDefault="00747BAE" w:rsidP="00747BAE">
            <w:pPr>
              <w:spacing w:after="0"/>
              <w:rPr>
                <w:rFonts w:eastAsia="Times New Roman" w:cs="Times New Roman"/>
                <w:color w:val="000000"/>
                <w:sz w:val="20"/>
                <w:szCs w:val="20"/>
              </w:rPr>
            </w:pPr>
            <w:r w:rsidRPr="00747BAE">
              <w:rPr>
                <w:rFonts w:eastAsia="Times New Roman" w:cs="Times New Roman"/>
                <w:color w:val="000000"/>
                <w:sz w:val="20"/>
                <w:szCs w:val="20"/>
              </w:rPr>
              <w:t> </w:t>
            </w:r>
          </w:p>
        </w:tc>
      </w:tr>
    </w:tbl>
    <w:p w14:paraId="48734781" w14:textId="0BD03ACF" w:rsidR="00BE0B5D" w:rsidRDefault="00BE0B5D">
      <w:r>
        <w:br w:type="page"/>
      </w:r>
    </w:p>
    <w:p w14:paraId="69FFAEA5" w14:textId="7F4BCBF1" w:rsidR="00645553" w:rsidRDefault="00802DDD" w:rsidP="00B749F5">
      <w:pPr>
        <w:pStyle w:val="Compact"/>
      </w:pPr>
      <w:r w:rsidRPr="00EF6C47">
        <w:lastRenderedPageBreak/>
        <w:t xml:space="preserve">Table </w:t>
      </w:r>
      <w:r w:rsidR="00705C01">
        <w:t>10-</w:t>
      </w:r>
      <w:r w:rsidRPr="00EF6C47">
        <w:t>14: Estimated time series of number at age 2 recruits (thousands), total biomass, and female biomass with 95% confidence bounds for northern rockfish in the Gulf of Alaska, from this year’s model MCMC results</w:t>
      </w:r>
      <w:r w:rsidR="002E5C29">
        <w:t>.</w:t>
      </w:r>
    </w:p>
    <w:tbl>
      <w:tblPr>
        <w:tblW w:w="0" w:type="auto"/>
        <w:tblLook w:val="04A0" w:firstRow="1" w:lastRow="0" w:firstColumn="1" w:lastColumn="0" w:noHBand="0" w:noVBand="1"/>
      </w:tblPr>
      <w:tblGrid>
        <w:gridCol w:w="616"/>
        <w:gridCol w:w="916"/>
        <w:gridCol w:w="916"/>
        <w:gridCol w:w="916"/>
        <w:gridCol w:w="916"/>
        <w:gridCol w:w="916"/>
        <w:gridCol w:w="916"/>
        <w:gridCol w:w="916"/>
        <w:gridCol w:w="916"/>
        <w:gridCol w:w="916"/>
      </w:tblGrid>
      <w:tr w:rsidR="006C0B47" w:rsidRPr="006C0B47" w14:paraId="28C1E88C" w14:textId="77777777" w:rsidTr="006C0B47">
        <w:trPr>
          <w:trHeight w:val="288"/>
        </w:trPr>
        <w:tc>
          <w:tcPr>
            <w:tcW w:w="0" w:type="auto"/>
            <w:tcBorders>
              <w:top w:val="single" w:sz="4" w:space="0" w:color="auto"/>
              <w:left w:val="nil"/>
            </w:tcBorders>
            <w:shd w:val="clear" w:color="auto" w:fill="auto"/>
            <w:noWrap/>
            <w:vAlign w:val="bottom"/>
            <w:hideMark/>
          </w:tcPr>
          <w:p w14:paraId="76E5E3E8" w14:textId="77777777" w:rsidR="006C0B47" w:rsidRPr="006C0B47" w:rsidRDefault="006C0B47" w:rsidP="006C0B47">
            <w:pPr>
              <w:spacing w:after="0"/>
              <w:rPr>
                <w:rFonts w:eastAsia="Times New Roman" w:cs="Times New Roman"/>
                <w:color w:val="000000"/>
                <w:sz w:val="20"/>
                <w:szCs w:val="20"/>
              </w:rPr>
            </w:pPr>
            <w:r w:rsidRPr="006C0B47">
              <w:rPr>
                <w:rFonts w:eastAsia="Times New Roman" w:cs="Times New Roman"/>
                <w:color w:val="000000"/>
                <w:sz w:val="20"/>
                <w:szCs w:val="20"/>
              </w:rPr>
              <w:t> </w:t>
            </w:r>
          </w:p>
        </w:tc>
        <w:tc>
          <w:tcPr>
            <w:tcW w:w="0" w:type="auto"/>
            <w:gridSpan w:val="3"/>
            <w:tcBorders>
              <w:top w:val="single" w:sz="4" w:space="0" w:color="auto"/>
            </w:tcBorders>
            <w:shd w:val="clear" w:color="auto" w:fill="auto"/>
            <w:noWrap/>
            <w:vAlign w:val="bottom"/>
            <w:hideMark/>
          </w:tcPr>
          <w:p w14:paraId="0D7E232A" w14:textId="1916BDDE" w:rsidR="006C0B47" w:rsidRPr="006C0B47" w:rsidRDefault="006C0B47" w:rsidP="006C0B47">
            <w:pPr>
              <w:spacing w:after="0"/>
              <w:jc w:val="center"/>
              <w:rPr>
                <w:rFonts w:eastAsia="Times New Roman" w:cs="Times New Roman"/>
                <w:color w:val="000000"/>
                <w:sz w:val="20"/>
                <w:szCs w:val="20"/>
              </w:rPr>
            </w:pPr>
            <w:r w:rsidRPr="006C0B47">
              <w:rPr>
                <w:rFonts w:eastAsia="Times New Roman" w:cs="Times New Roman"/>
                <w:color w:val="000000"/>
                <w:sz w:val="20"/>
                <w:szCs w:val="20"/>
              </w:rPr>
              <w:t>Age 2+ Recruits</w:t>
            </w:r>
          </w:p>
        </w:tc>
        <w:tc>
          <w:tcPr>
            <w:tcW w:w="0" w:type="auto"/>
            <w:gridSpan w:val="3"/>
            <w:tcBorders>
              <w:top w:val="single" w:sz="4" w:space="0" w:color="auto"/>
            </w:tcBorders>
            <w:shd w:val="clear" w:color="auto" w:fill="auto"/>
            <w:noWrap/>
            <w:vAlign w:val="bottom"/>
            <w:hideMark/>
          </w:tcPr>
          <w:p w14:paraId="44A54B22" w14:textId="4F6D9DF9" w:rsidR="006C0B47" w:rsidRPr="006C0B47" w:rsidRDefault="006C0B47" w:rsidP="006C0B47">
            <w:pPr>
              <w:spacing w:after="0"/>
              <w:jc w:val="center"/>
              <w:rPr>
                <w:rFonts w:eastAsia="Times New Roman" w:cs="Times New Roman"/>
                <w:color w:val="000000"/>
                <w:sz w:val="20"/>
                <w:szCs w:val="20"/>
              </w:rPr>
            </w:pPr>
            <w:r w:rsidRPr="006C0B47">
              <w:rPr>
                <w:rFonts w:eastAsia="Times New Roman" w:cs="Times New Roman"/>
                <w:color w:val="000000"/>
                <w:sz w:val="20"/>
                <w:szCs w:val="20"/>
              </w:rPr>
              <w:t>Total biomass</w:t>
            </w:r>
          </w:p>
        </w:tc>
        <w:tc>
          <w:tcPr>
            <w:tcW w:w="0" w:type="auto"/>
            <w:gridSpan w:val="3"/>
            <w:tcBorders>
              <w:top w:val="single" w:sz="4" w:space="0" w:color="auto"/>
            </w:tcBorders>
            <w:shd w:val="clear" w:color="auto" w:fill="auto"/>
            <w:noWrap/>
            <w:vAlign w:val="bottom"/>
            <w:hideMark/>
          </w:tcPr>
          <w:p w14:paraId="21BB47E5" w14:textId="3B52450E" w:rsidR="006C0B47" w:rsidRPr="006C0B47" w:rsidRDefault="006C0B47" w:rsidP="006C0B47">
            <w:pPr>
              <w:spacing w:after="0"/>
              <w:jc w:val="center"/>
              <w:rPr>
                <w:rFonts w:eastAsia="Times New Roman" w:cs="Times New Roman"/>
                <w:color w:val="000000"/>
                <w:sz w:val="20"/>
                <w:szCs w:val="20"/>
              </w:rPr>
            </w:pPr>
            <w:r w:rsidRPr="006C0B47">
              <w:rPr>
                <w:rFonts w:eastAsia="Times New Roman" w:cs="Times New Roman"/>
                <w:color w:val="000000"/>
                <w:sz w:val="20"/>
                <w:szCs w:val="20"/>
              </w:rPr>
              <w:t>Spawning biomass</w:t>
            </w:r>
          </w:p>
        </w:tc>
      </w:tr>
      <w:tr w:rsidR="006C0B47" w:rsidRPr="006C0B47" w14:paraId="644C29F4" w14:textId="77777777" w:rsidTr="006C0B47">
        <w:trPr>
          <w:trHeight w:val="255"/>
        </w:trPr>
        <w:tc>
          <w:tcPr>
            <w:tcW w:w="0" w:type="auto"/>
            <w:tcBorders>
              <w:left w:val="nil"/>
              <w:bottom w:val="single" w:sz="4" w:space="0" w:color="auto"/>
              <w:right w:val="nil"/>
            </w:tcBorders>
            <w:shd w:val="clear" w:color="auto" w:fill="auto"/>
            <w:vAlign w:val="center"/>
            <w:hideMark/>
          </w:tcPr>
          <w:p w14:paraId="3202F9D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Year</w:t>
            </w:r>
          </w:p>
        </w:tc>
        <w:tc>
          <w:tcPr>
            <w:tcW w:w="0" w:type="auto"/>
            <w:tcBorders>
              <w:left w:val="nil"/>
              <w:bottom w:val="single" w:sz="4" w:space="0" w:color="auto"/>
              <w:right w:val="nil"/>
            </w:tcBorders>
            <w:shd w:val="clear" w:color="auto" w:fill="auto"/>
            <w:vAlign w:val="center"/>
            <w:hideMark/>
          </w:tcPr>
          <w:p w14:paraId="37382CD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Mean</w:t>
            </w:r>
          </w:p>
        </w:tc>
        <w:tc>
          <w:tcPr>
            <w:tcW w:w="0" w:type="auto"/>
            <w:tcBorders>
              <w:left w:val="nil"/>
              <w:bottom w:val="single" w:sz="4" w:space="0" w:color="auto"/>
              <w:right w:val="nil"/>
            </w:tcBorders>
            <w:shd w:val="clear" w:color="auto" w:fill="auto"/>
            <w:vAlign w:val="center"/>
            <w:hideMark/>
          </w:tcPr>
          <w:p w14:paraId="011CE54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2.50%</w:t>
            </w:r>
          </w:p>
        </w:tc>
        <w:tc>
          <w:tcPr>
            <w:tcW w:w="0" w:type="auto"/>
            <w:tcBorders>
              <w:left w:val="nil"/>
              <w:bottom w:val="single" w:sz="4" w:space="0" w:color="auto"/>
              <w:right w:val="nil"/>
            </w:tcBorders>
            <w:shd w:val="clear" w:color="auto" w:fill="auto"/>
            <w:vAlign w:val="center"/>
            <w:hideMark/>
          </w:tcPr>
          <w:p w14:paraId="4C93F4C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97.50%</w:t>
            </w:r>
          </w:p>
        </w:tc>
        <w:tc>
          <w:tcPr>
            <w:tcW w:w="0" w:type="auto"/>
            <w:tcBorders>
              <w:left w:val="nil"/>
              <w:bottom w:val="single" w:sz="4" w:space="0" w:color="auto"/>
              <w:right w:val="nil"/>
            </w:tcBorders>
            <w:shd w:val="clear" w:color="auto" w:fill="auto"/>
            <w:vAlign w:val="center"/>
            <w:hideMark/>
          </w:tcPr>
          <w:p w14:paraId="63238F4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Mean</w:t>
            </w:r>
          </w:p>
        </w:tc>
        <w:tc>
          <w:tcPr>
            <w:tcW w:w="0" w:type="auto"/>
            <w:tcBorders>
              <w:left w:val="nil"/>
              <w:bottom w:val="single" w:sz="4" w:space="0" w:color="auto"/>
              <w:right w:val="nil"/>
            </w:tcBorders>
            <w:shd w:val="clear" w:color="auto" w:fill="auto"/>
            <w:vAlign w:val="center"/>
            <w:hideMark/>
          </w:tcPr>
          <w:p w14:paraId="663B7EB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2.50%</w:t>
            </w:r>
          </w:p>
        </w:tc>
        <w:tc>
          <w:tcPr>
            <w:tcW w:w="0" w:type="auto"/>
            <w:tcBorders>
              <w:left w:val="nil"/>
              <w:bottom w:val="single" w:sz="4" w:space="0" w:color="auto"/>
              <w:right w:val="nil"/>
            </w:tcBorders>
            <w:shd w:val="clear" w:color="auto" w:fill="auto"/>
            <w:vAlign w:val="center"/>
            <w:hideMark/>
          </w:tcPr>
          <w:p w14:paraId="13780A1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97.50%</w:t>
            </w:r>
          </w:p>
        </w:tc>
        <w:tc>
          <w:tcPr>
            <w:tcW w:w="0" w:type="auto"/>
            <w:tcBorders>
              <w:left w:val="nil"/>
              <w:bottom w:val="single" w:sz="4" w:space="0" w:color="auto"/>
              <w:right w:val="nil"/>
            </w:tcBorders>
            <w:shd w:val="clear" w:color="auto" w:fill="auto"/>
            <w:vAlign w:val="center"/>
            <w:hideMark/>
          </w:tcPr>
          <w:p w14:paraId="7F28F51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Mean</w:t>
            </w:r>
          </w:p>
        </w:tc>
        <w:tc>
          <w:tcPr>
            <w:tcW w:w="0" w:type="auto"/>
            <w:tcBorders>
              <w:left w:val="nil"/>
              <w:bottom w:val="single" w:sz="4" w:space="0" w:color="auto"/>
              <w:right w:val="nil"/>
            </w:tcBorders>
            <w:shd w:val="clear" w:color="auto" w:fill="auto"/>
            <w:vAlign w:val="center"/>
            <w:hideMark/>
          </w:tcPr>
          <w:p w14:paraId="6150600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2.50%</w:t>
            </w:r>
          </w:p>
        </w:tc>
        <w:tc>
          <w:tcPr>
            <w:tcW w:w="0" w:type="auto"/>
            <w:tcBorders>
              <w:left w:val="nil"/>
              <w:bottom w:val="single" w:sz="4" w:space="0" w:color="auto"/>
              <w:right w:val="nil"/>
            </w:tcBorders>
            <w:shd w:val="clear" w:color="auto" w:fill="auto"/>
            <w:vAlign w:val="center"/>
            <w:hideMark/>
          </w:tcPr>
          <w:p w14:paraId="6380EE8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97.50%</w:t>
            </w:r>
          </w:p>
        </w:tc>
      </w:tr>
      <w:tr w:rsidR="006C0B47" w:rsidRPr="006C0B47" w14:paraId="231120E0" w14:textId="77777777" w:rsidTr="006C0B47">
        <w:trPr>
          <w:trHeight w:val="255"/>
        </w:trPr>
        <w:tc>
          <w:tcPr>
            <w:tcW w:w="0" w:type="auto"/>
            <w:tcBorders>
              <w:top w:val="single" w:sz="4" w:space="0" w:color="auto"/>
              <w:left w:val="nil"/>
              <w:bottom w:val="nil"/>
              <w:right w:val="nil"/>
            </w:tcBorders>
            <w:shd w:val="clear" w:color="auto" w:fill="auto"/>
            <w:noWrap/>
            <w:vAlign w:val="center"/>
            <w:hideMark/>
          </w:tcPr>
          <w:p w14:paraId="58F25F3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1977</w:t>
            </w:r>
          </w:p>
        </w:tc>
        <w:tc>
          <w:tcPr>
            <w:tcW w:w="0" w:type="auto"/>
            <w:tcBorders>
              <w:top w:val="single" w:sz="4" w:space="0" w:color="auto"/>
              <w:left w:val="nil"/>
              <w:bottom w:val="nil"/>
              <w:right w:val="nil"/>
            </w:tcBorders>
            <w:shd w:val="clear" w:color="auto" w:fill="auto"/>
            <w:noWrap/>
            <w:vAlign w:val="center"/>
            <w:hideMark/>
          </w:tcPr>
          <w:p w14:paraId="653B983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33,146 </w:t>
            </w:r>
          </w:p>
        </w:tc>
        <w:tc>
          <w:tcPr>
            <w:tcW w:w="0" w:type="auto"/>
            <w:tcBorders>
              <w:top w:val="single" w:sz="4" w:space="0" w:color="auto"/>
              <w:left w:val="nil"/>
              <w:bottom w:val="nil"/>
              <w:right w:val="nil"/>
            </w:tcBorders>
            <w:shd w:val="clear" w:color="auto" w:fill="auto"/>
            <w:noWrap/>
            <w:vAlign w:val="center"/>
            <w:hideMark/>
          </w:tcPr>
          <w:p w14:paraId="3A4AA07D" w14:textId="3252D9FD" w:rsidR="006C0B47" w:rsidRPr="006C0B47" w:rsidRDefault="006C0B47" w:rsidP="006C0B47">
            <w:pPr>
              <w:spacing w:after="0"/>
              <w:jc w:val="right"/>
              <w:rPr>
                <w:rFonts w:eastAsia="Times New Roman" w:cs="Times New Roman"/>
                <w:sz w:val="20"/>
                <w:szCs w:val="20"/>
              </w:rPr>
            </w:pPr>
            <w:r>
              <w:rPr>
                <w:rFonts w:eastAsia="Times New Roman" w:cs="Times New Roman"/>
                <w:sz w:val="20"/>
                <w:szCs w:val="20"/>
              </w:rPr>
              <w:t>26</w:t>
            </w:r>
          </w:p>
        </w:tc>
        <w:tc>
          <w:tcPr>
            <w:tcW w:w="0" w:type="auto"/>
            <w:tcBorders>
              <w:top w:val="single" w:sz="4" w:space="0" w:color="auto"/>
              <w:left w:val="nil"/>
              <w:bottom w:val="nil"/>
              <w:right w:val="nil"/>
            </w:tcBorders>
            <w:shd w:val="clear" w:color="auto" w:fill="auto"/>
            <w:noWrap/>
            <w:vAlign w:val="center"/>
            <w:hideMark/>
          </w:tcPr>
          <w:p w14:paraId="5BFBAB9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4,360 </w:t>
            </w:r>
          </w:p>
        </w:tc>
        <w:tc>
          <w:tcPr>
            <w:tcW w:w="0" w:type="auto"/>
            <w:tcBorders>
              <w:top w:val="single" w:sz="4" w:space="0" w:color="auto"/>
              <w:left w:val="nil"/>
              <w:bottom w:val="nil"/>
              <w:right w:val="nil"/>
            </w:tcBorders>
            <w:shd w:val="clear" w:color="auto" w:fill="auto"/>
            <w:noWrap/>
            <w:vAlign w:val="center"/>
            <w:hideMark/>
          </w:tcPr>
          <w:p w14:paraId="60F25A9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80,145 </w:t>
            </w:r>
          </w:p>
        </w:tc>
        <w:tc>
          <w:tcPr>
            <w:tcW w:w="0" w:type="auto"/>
            <w:tcBorders>
              <w:top w:val="single" w:sz="4" w:space="0" w:color="auto"/>
              <w:left w:val="nil"/>
              <w:bottom w:val="nil"/>
              <w:right w:val="nil"/>
            </w:tcBorders>
            <w:shd w:val="clear" w:color="auto" w:fill="auto"/>
            <w:noWrap/>
            <w:vAlign w:val="center"/>
            <w:hideMark/>
          </w:tcPr>
          <w:p w14:paraId="4C8AC03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54,064 </w:t>
            </w:r>
          </w:p>
        </w:tc>
        <w:tc>
          <w:tcPr>
            <w:tcW w:w="0" w:type="auto"/>
            <w:tcBorders>
              <w:top w:val="single" w:sz="4" w:space="0" w:color="auto"/>
              <w:left w:val="nil"/>
              <w:bottom w:val="nil"/>
              <w:right w:val="nil"/>
            </w:tcBorders>
            <w:shd w:val="clear" w:color="auto" w:fill="auto"/>
            <w:noWrap/>
            <w:vAlign w:val="center"/>
            <w:hideMark/>
          </w:tcPr>
          <w:p w14:paraId="01FD5BB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115,022 </w:t>
            </w:r>
          </w:p>
        </w:tc>
        <w:tc>
          <w:tcPr>
            <w:tcW w:w="0" w:type="auto"/>
            <w:tcBorders>
              <w:top w:val="single" w:sz="4" w:space="0" w:color="auto"/>
              <w:left w:val="nil"/>
              <w:bottom w:val="nil"/>
              <w:right w:val="nil"/>
            </w:tcBorders>
            <w:shd w:val="clear" w:color="auto" w:fill="auto"/>
            <w:noWrap/>
            <w:vAlign w:val="center"/>
            <w:hideMark/>
          </w:tcPr>
          <w:p w14:paraId="6FB3815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19,373 </w:t>
            </w:r>
          </w:p>
        </w:tc>
        <w:tc>
          <w:tcPr>
            <w:tcW w:w="0" w:type="auto"/>
            <w:tcBorders>
              <w:top w:val="single" w:sz="4" w:space="0" w:color="auto"/>
              <w:left w:val="nil"/>
              <w:bottom w:val="nil"/>
              <w:right w:val="nil"/>
            </w:tcBorders>
            <w:shd w:val="clear" w:color="auto" w:fill="auto"/>
            <w:noWrap/>
            <w:vAlign w:val="center"/>
            <w:hideMark/>
          </w:tcPr>
          <w:p w14:paraId="54760A5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11,523 </w:t>
            </w:r>
          </w:p>
        </w:tc>
        <w:tc>
          <w:tcPr>
            <w:tcW w:w="0" w:type="auto"/>
            <w:tcBorders>
              <w:top w:val="single" w:sz="4" w:space="0" w:color="auto"/>
              <w:left w:val="nil"/>
              <w:bottom w:val="nil"/>
              <w:right w:val="nil"/>
            </w:tcBorders>
            <w:shd w:val="clear" w:color="auto" w:fill="auto"/>
            <w:noWrap/>
            <w:vAlign w:val="center"/>
            <w:hideMark/>
          </w:tcPr>
          <w:p w14:paraId="4F76FE9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30,457 </w:t>
            </w:r>
          </w:p>
        </w:tc>
      </w:tr>
      <w:tr w:rsidR="006C0B47" w:rsidRPr="006C0B47" w14:paraId="6F42498C" w14:textId="77777777" w:rsidTr="006C0B47">
        <w:trPr>
          <w:trHeight w:val="255"/>
        </w:trPr>
        <w:tc>
          <w:tcPr>
            <w:tcW w:w="0" w:type="auto"/>
            <w:tcBorders>
              <w:top w:val="nil"/>
              <w:left w:val="nil"/>
              <w:bottom w:val="nil"/>
              <w:right w:val="nil"/>
            </w:tcBorders>
            <w:shd w:val="clear" w:color="auto" w:fill="auto"/>
            <w:noWrap/>
            <w:vAlign w:val="center"/>
            <w:hideMark/>
          </w:tcPr>
          <w:p w14:paraId="6326F23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1978</w:t>
            </w:r>
          </w:p>
        </w:tc>
        <w:tc>
          <w:tcPr>
            <w:tcW w:w="0" w:type="auto"/>
            <w:tcBorders>
              <w:top w:val="nil"/>
              <w:left w:val="nil"/>
              <w:bottom w:val="nil"/>
              <w:right w:val="nil"/>
            </w:tcBorders>
            <w:shd w:val="clear" w:color="auto" w:fill="auto"/>
            <w:noWrap/>
            <w:vAlign w:val="center"/>
            <w:hideMark/>
          </w:tcPr>
          <w:p w14:paraId="6825F9D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55,933 </w:t>
            </w:r>
          </w:p>
        </w:tc>
        <w:tc>
          <w:tcPr>
            <w:tcW w:w="0" w:type="auto"/>
            <w:tcBorders>
              <w:top w:val="nil"/>
              <w:left w:val="nil"/>
              <w:bottom w:val="nil"/>
              <w:right w:val="nil"/>
            </w:tcBorders>
            <w:shd w:val="clear" w:color="auto" w:fill="auto"/>
            <w:noWrap/>
            <w:vAlign w:val="center"/>
            <w:hideMark/>
          </w:tcPr>
          <w:p w14:paraId="13EECE94" w14:textId="16B13DAF" w:rsidR="006C0B47" w:rsidRPr="006C0B47" w:rsidRDefault="006C0B47" w:rsidP="006C0B47">
            <w:pPr>
              <w:spacing w:after="0"/>
              <w:jc w:val="right"/>
              <w:rPr>
                <w:rFonts w:eastAsia="Times New Roman" w:cs="Times New Roman"/>
                <w:sz w:val="20"/>
                <w:szCs w:val="20"/>
              </w:rPr>
            </w:pPr>
            <w:r>
              <w:rPr>
                <w:rFonts w:eastAsia="Times New Roman" w:cs="Times New Roman"/>
                <w:sz w:val="20"/>
                <w:szCs w:val="20"/>
              </w:rPr>
              <w:t>1</w:t>
            </w:r>
            <w:r w:rsidRPr="006C0B47">
              <w:rPr>
                <w:rFonts w:eastAsia="Times New Roman" w:cs="Times New Roman"/>
                <w:sz w:val="20"/>
                <w:szCs w:val="20"/>
              </w:rPr>
              <w:t xml:space="preserve">37 </w:t>
            </w:r>
          </w:p>
        </w:tc>
        <w:tc>
          <w:tcPr>
            <w:tcW w:w="0" w:type="auto"/>
            <w:tcBorders>
              <w:top w:val="nil"/>
              <w:left w:val="nil"/>
              <w:bottom w:val="nil"/>
              <w:right w:val="nil"/>
            </w:tcBorders>
            <w:shd w:val="clear" w:color="auto" w:fill="auto"/>
            <w:noWrap/>
            <w:vAlign w:val="center"/>
            <w:hideMark/>
          </w:tcPr>
          <w:p w14:paraId="4B77C7F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6,893 </w:t>
            </w:r>
          </w:p>
        </w:tc>
        <w:tc>
          <w:tcPr>
            <w:tcW w:w="0" w:type="auto"/>
            <w:tcBorders>
              <w:top w:val="nil"/>
              <w:left w:val="nil"/>
              <w:bottom w:val="nil"/>
              <w:right w:val="nil"/>
            </w:tcBorders>
            <w:shd w:val="clear" w:color="auto" w:fill="auto"/>
            <w:noWrap/>
            <w:vAlign w:val="center"/>
            <w:hideMark/>
          </w:tcPr>
          <w:p w14:paraId="4D3E9A5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88,392 </w:t>
            </w:r>
          </w:p>
        </w:tc>
        <w:tc>
          <w:tcPr>
            <w:tcW w:w="0" w:type="auto"/>
            <w:tcBorders>
              <w:top w:val="nil"/>
              <w:left w:val="nil"/>
              <w:bottom w:val="nil"/>
              <w:right w:val="nil"/>
            </w:tcBorders>
            <w:shd w:val="clear" w:color="auto" w:fill="auto"/>
            <w:noWrap/>
            <w:vAlign w:val="center"/>
            <w:hideMark/>
          </w:tcPr>
          <w:p w14:paraId="75B4702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60,399 </w:t>
            </w:r>
          </w:p>
        </w:tc>
        <w:tc>
          <w:tcPr>
            <w:tcW w:w="0" w:type="auto"/>
            <w:tcBorders>
              <w:top w:val="nil"/>
              <w:left w:val="nil"/>
              <w:bottom w:val="nil"/>
              <w:right w:val="nil"/>
            </w:tcBorders>
            <w:shd w:val="clear" w:color="auto" w:fill="auto"/>
            <w:noWrap/>
            <w:vAlign w:val="center"/>
            <w:hideMark/>
          </w:tcPr>
          <w:p w14:paraId="26401D0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126,088 </w:t>
            </w:r>
          </w:p>
        </w:tc>
        <w:tc>
          <w:tcPr>
            <w:tcW w:w="0" w:type="auto"/>
            <w:tcBorders>
              <w:top w:val="nil"/>
              <w:left w:val="nil"/>
              <w:bottom w:val="nil"/>
              <w:right w:val="nil"/>
            </w:tcBorders>
            <w:shd w:val="clear" w:color="auto" w:fill="auto"/>
            <w:noWrap/>
            <w:vAlign w:val="center"/>
            <w:hideMark/>
          </w:tcPr>
          <w:p w14:paraId="04A675A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21,580 </w:t>
            </w:r>
          </w:p>
        </w:tc>
        <w:tc>
          <w:tcPr>
            <w:tcW w:w="0" w:type="auto"/>
            <w:tcBorders>
              <w:top w:val="nil"/>
              <w:left w:val="nil"/>
              <w:bottom w:val="nil"/>
              <w:right w:val="nil"/>
            </w:tcBorders>
            <w:shd w:val="clear" w:color="auto" w:fill="auto"/>
            <w:noWrap/>
            <w:vAlign w:val="center"/>
            <w:hideMark/>
          </w:tcPr>
          <w:p w14:paraId="00FD496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13,258 </w:t>
            </w:r>
          </w:p>
        </w:tc>
        <w:tc>
          <w:tcPr>
            <w:tcW w:w="0" w:type="auto"/>
            <w:tcBorders>
              <w:top w:val="nil"/>
              <w:left w:val="nil"/>
              <w:bottom w:val="nil"/>
              <w:right w:val="nil"/>
            </w:tcBorders>
            <w:shd w:val="clear" w:color="auto" w:fill="auto"/>
            <w:noWrap/>
            <w:vAlign w:val="center"/>
            <w:hideMark/>
          </w:tcPr>
          <w:p w14:paraId="0FF619A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33,145 </w:t>
            </w:r>
          </w:p>
        </w:tc>
      </w:tr>
      <w:tr w:rsidR="006C0B47" w:rsidRPr="006C0B47" w14:paraId="4E2EA72A" w14:textId="77777777" w:rsidTr="006C0B47">
        <w:trPr>
          <w:trHeight w:val="255"/>
        </w:trPr>
        <w:tc>
          <w:tcPr>
            <w:tcW w:w="0" w:type="auto"/>
            <w:tcBorders>
              <w:top w:val="nil"/>
              <w:left w:val="nil"/>
              <w:bottom w:val="nil"/>
              <w:right w:val="nil"/>
            </w:tcBorders>
            <w:shd w:val="clear" w:color="auto" w:fill="auto"/>
            <w:noWrap/>
            <w:vAlign w:val="center"/>
            <w:hideMark/>
          </w:tcPr>
          <w:p w14:paraId="5D0C623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1979</w:t>
            </w:r>
          </w:p>
        </w:tc>
        <w:tc>
          <w:tcPr>
            <w:tcW w:w="0" w:type="auto"/>
            <w:tcBorders>
              <w:top w:val="nil"/>
              <w:left w:val="nil"/>
              <w:bottom w:val="nil"/>
              <w:right w:val="nil"/>
            </w:tcBorders>
            <w:shd w:val="clear" w:color="auto" w:fill="auto"/>
            <w:noWrap/>
            <w:vAlign w:val="center"/>
            <w:hideMark/>
          </w:tcPr>
          <w:p w14:paraId="3F203B2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44,519 </w:t>
            </w:r>
          </w:p>
        </w:tc>
        <w:tc>
          <w:tcPr>
            <w:tcW w:w="0" w:type="auto"/>
            <w:tcBorders>
              <w:top w:val="nil"/>
              <w:left w:val="nil"/>
              <w:bottom w:val="nil"/>
              <w:right w:val="nil"/>
            </w:tcBorders>
            <w:shd w:val="clear" w:color="auto" w:fill="auto"/>
            <w:noWrap/>
            <w:vAlign w:val="center"/>
            <w:hideMark/>
          </w:tcPr>
          <w:p w14:paraId="528963D0"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54 </w:t>
            </w:r>
          </w:p>
        </w:tc>
        <w:tc>
          <w:tcPr>
            <w:tcW w:w="0" w:type="auto"/>
            <w:tcBorders>
              <w:top w:val="nil"/>
              <w:left w:val="nil"/>
              <w:bottom w:val="nil"/>
              <w:right w:val="nil"/>
            </w:tcBorders>
            <w:shd w:val="clear" w:color="auto" w:fill="auto"/>
            <w:noWrap/>
            <w:vAlign w:val="center"/>
            <w:hideMark/>
          </w:tcPr>
          <w:p w14:paraId="7BC701F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5,296 </w:t>
            </w:r>
          </w:p>
        </w:tc>
        <w:tc>
          <w:tcPr>
            <w:tcW w:w="0" w:type="auto"/>
            <w:tcBorders>
              <w:top w:val="nil"/>
              <w:left w:val="nil"/>
              <w:bottom w:val="nil"/>
              <w:right w:val="nil"/>
            </w:tcBorders>
            <w:shd w:val="clear" w:color="auto" w:fill="auto"/>
            <w:noWrap/>
            <w:vAlign w:val="center"/>
            <w:hideMark/>
          </w:tcPr>
          <w:p w14:paraId="1CA2838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97,871 </w:t>
            </w:r>
          </w:p>
        </w:tc>
        <w:tc>
          <w:tcPr>
            <w:tcW w:w="0" w:type="auto"/>
            <w:tcBorders>
              <w:top w:val="nil"/>
              <w:left w:val="nil"/>
              <w:bottom w:val="nil"/>
              <w:right w:val="nil"/>
            </w:tcBorders>
            <w:shd w:val="clear" w:color="auto" w:fill="auto"/>
            <w:noWrap/>
            <w:vAlign w:val="center"/>
            <w:hideMark/>
          </w:tcPr>
          <w:p w14:paraId="219C60A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67,748 </w:t>
            </w:r>
          </w:p>
        </w:tc>
        <w:tc>
          <w:tcPr>
            <w:tcW w:w="0" w:type="auto"/>
            <w:tcBorders>
              <w:top w:val="nil"/>
              <w:left w:val="nil"/>
              <w:bottom w:val="nil"/>
              <w:right w:val="nil"/>
            </w:tcBorders>
            <w:shd w:val="clear" w:color="auto" w:fill="auto"/>
            <w:noWrap/>
            <w:vAlign w:val="center"/>
            <w:hideMark/>
          </w:tcPr>
          <w:p w14:paraId="0734D09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139,394 </w:t>
            </w:r>
          </w:p>
        </w:tc>
        <w:tc>
          <w:tcPr>
            <w:tcW w:w="0" w:type="auto"/>
            <w:tcBorders>
              <w:top w:val="nil"/>
              <w:left w:val="nil"/>
              <w:bottom w:val="nil"/>
              <w:right w:val="nil"/>
            </w:tcBorders>
            <w:shd w:val="clear" w:color="auto" w:fill="auto"/>
            <w:noWrap/>
            <w:vAlign w:val="center"/>
            <w:hideMark/>
          </w:tcPr>
          <w:p w14:paraId="1034111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24,436 </w:t>
            </w:r>
          </w:p>
        </w:tc>
        <w:tc>
          <w:tcPr>
            <w:tcW w:w="0" w:type="auto"/>
            <w:tcBorders>
              <w:top w:val="nil"/>
              <w:left w:val="nil"/>
              <w:bottom w:val="nil"/>
              <w:right w:val="nil"/>
            </w:tcBorders>
            <w:shd w:val="clear" w:color="auto" w:fill="auto"/>
            <w:noWrap/>
            <w:vAlign w:val="center"/>
            <w:hideMark/>
          </w:tcPr>
          <w:p w14:paraId="38809B7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15,520 </w:t>
            </w:r>
          </w:p>
        </w:tc>
        <w:tc>
          <w:tcPr>
            <w:tcW w:w="0" w:type="auto"/>
            <w:tcBorders>
              <w:top w:val="nil"/>
              <w:left w:val="nil"/>
              <w:bottom w:val="nil"/>
              <w:right w:val="nil"/>
            </w:tcBorders>
            <w:shd w:val="clear" w:color="auto" w:fill="auto"/>
            <w:noWrap/>
            <w:vAlign w:val="center"/>
            <w:hideMark/>
          </w:tcPr>
          <w:p w14:paraId="38D7E9B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36,691 </w:t>
            </w:r>
          </w:p>
        </w:tc>
      </w:tr>
      <w:tr w:rsidR="006C0B47" w:rsidRPr="006C0B47" w14:paraId="0EB1E299" w14:textId="77777777" w:rsidTr="006C0B47">
        <w:trPr>
          <w:trHeight w:val="255"/>
        </w:trPr>
        <w:tc>
          <w:tcPr>
            <w:tcW w:w="0" w:type="auto"/>
            <w:tcBorders>
              <w:top w:val="nil"/>
              <w:left w:val="nil"/>
              <w:bottom w:val="nil"/>
              <w:right w:val="nil"/>
            </w:tcBorders>
            <w:shd w:val="clear" w:color="auto" w:fill="auto"/>
            <w:noWrap/>
            <w:vAlign w:val="center"/>
            <w:hideMark/>
          </w:tcPr>
          <w:p w14:paraId="6ECFD63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1980</w:t>
            </w:r>
          </w:p>
        </w:tc>
        <w:tc>
          <w:tcPr>
            <w:tcW w:w="0" w:type="auto"/>
            <w:tcBorders>
              <w:top w:val="nil"/>
              <w:left w:val="nil"/>
              <w:bottom w:val="nil"/>
              <w:right w:val="nil"/>
            </w:tcBorders>
            <w:shd w:val="clear" w:color="auto" w:fill="auto"/>
            <w:noWrap/>
            <w:vAlign w:val="center"/>
            <w:hideMark/>
          </w:tcPr>
          <w:p w14:paraId="365AD62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19,779 </w:t>
            </w:r>
          </w:p>
        </w:tc>
        <w:tc>
          <w:tcPr>
            <w:tcW w:w="0" w:type="auto"/>
            <w:tcBorders>
              <w:top w:val="nil"/>
              <w:left w:val="nil"/>
              <w:bottom w:val="nil"/>
              <w:right w:val="nil"/>
            </w:tcBorders>
            <w:shd w:val="clear" w:color="auto" w:fill="auto"/>
            <w:noWrap/>
            <w:vAlign w:val="center"/>
            <w:hideMark/>
          </w:tcPr>
          <w:p w14:paraId="55D65089"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29 </w:t>
            </w:r>
          </w:p>
        </w:tc>
        <w:tc>
          <w:tcPr>
            <w:tcW w:w="0" w:type="auto"/>
            <w:tcBorders>
              <w:top w:val="nil"/>
              <w:left w:val="nil"/>
              <w:bottom w:val="nil"/>
              <w:right w:val="nil"/>
            </w:tcBorders>
            <w:shd w:val="clear" w:color="auto" w:fill="auto"/>
            <w:noWrap/>
            <w:vAlign w:val="center"/>
            <w:hideMark/>
          </w:tcPr>
          <w:p w14:paraId="19DC84B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3,359 </w:t>
            </w:r>
          </w:p>
        </w:tc>
        <w:tc>
          <w:tcPr>
            <w:tcW w:w="0" w:type="auto"/>
            <w:tcBorders>
              <w:top w:val="nil"/>
              <w:left w:val="nil"/>
              <w:bottom w:val="nil"/>
              <w:right w:val="nil"/>
            </w:tcBorders>
            <w:shd w:val="clear" w:color="auto" w:fill="auto"/>
            <w:noWrap/>
            <w:vAlign w:val="center"/>
            <w:hideMark/>
          </w:tcPr>
          <w:p w14:paraId="3BDC3E5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107,821 </w:t>
            </w:r>
          </w:p>
        </w:tc>
        <w:tc>
          <w:tcPr>
            <w:tcW w:w="0" w:type="auto"/>
            <w:tcBorders>
              <w:top w:val="nil"/>
              <w:left w:val="nil"/>
              <w:bottom w:val="nil"/>
              <w:right w:val="nil"/>
            </w:tcBorders>
            <w:shd w:val="clear" w:color="auto" w:fill="auto"/>
            <w:noWrap/>
            <w:vAlign w:val="center"/>
            <w:hideMark/>
          </w:tcPr>
          <w:p w14:paraId="0B51667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75,195 </w:t>
            </w:r>
          </w:p>
        </w:tc>
        <w:tc>
          <w:tcPr>
            <w:tcW w:w="0" w:type="auto"/>
            <w:tcBorders>
              <w:top w:val="nil"/>
              <w:left w:val="nil"/>
              <w:bottom w:val="nil"/>
              <w:right w:val="nil"/>
            </w:tcBorders>
            <w:shd w:val="clear" w:color="auto" w:fill="auto"/>
            <w:noWrap/>
            <w:vAlign w:val="center"/>
            <w:hideMark/>
          </w:tcPr>
          <w:p w14:paraId="4CD5375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152,808 </w:t>
            </w:r>
          </w:p>
        </w:tc>
        <w:tc>
          <w:tcPr>
            <w:tcW w:w="0" w:type="auto"/>
            <w:tcBorders>
              <w:top w:val="nil"/>
              <w:left w:val="nil"/>
              <w:bottom w:val="nil"/>
              <w:right w:val="nil"/>
            </w:tcBorders>
            <w:shd w:val="clear" w:color="auto" w:fill="auto"/>
            <w:noWrap/>
            <w:vAlign w:val="center"/>
            <w:hideMark/>
          </w:tcPr>
          <w:p w14:paraId="2AB95A2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27,797 </w:t>
            </w:r>
          </w:p>
        </w:tc>
        <w:tc>
          <w:tcPr>
            <w:tcW w:w="0" w:type="auto"/>
            <w:tcBorders>
              <w:top w:val="nil"/>
              <w:left w:val="nil"/>
              <w:bottom w:val="nil"/>
              <w:right w:val="nil"/>
            </w:tcBorders>
            <w:shd w:val="clear" w:color="auto" w:fill="auto"/>
            <w:noWrap/>
            <w:vAlign w:val="center"/>
            <w:hideMark/>
          </w:tcPr>
          <w:p w14:paraId="23C4579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18,056 </w:t>
            </w:r>
          </w:p>
        </w:tc>
        <w:tc>
          <w:tcPr>
            <w:tcW w:w="0" w:type="auto"/>
            <w:tcBorders>
              <w:top w:val="nil"/>
              <w:left w:val="nil"/>
              <w:bottom w:val="nil"/>
              <w:right w:val="nil"/>
            </w:tcBorders>
            <w:shd w:val="clear" w:color="auto" w:fill="auto"/>
            <w:noWrap/>
            <w:vAlign w:val="center"/>
            <w:hideMark/>
          </w:tcPr>
          <w:p w14:paraId="3E6047D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40,938 </w:t>
            </w:r>
          </w:p>
        </w:tc>
      </w:tr>
      <w:tr w:rsidR="006C0B47" w:rsidRPr="006C0B47" w14:paraId="0D04560B" w14:textId="77777777" w:rsidTr="006C0B47">
        <w:trPr>
          <w:trHeight w:val="255"/>
        </w:trPr>
        <w:tc>
          <w:tcPr>
            <w:tcW w:w="0" w:type="auto"/>
            <w:tcBorders>
              <w:top w:val="nil"/>
              <w:left w:val="nil"/>
              <w:bottom w:val="nil"/>
              <w:right w:val="nil"/>
            </w:tcBorders>
            <w:shd w:val="clear" w:color="auto" w:fill="auto"/>
            <w:noWrap/>
            <w:vAlign w:val="center"/>
            <w:hideMark/>
          </w:tcPr>
          <w:p w14:paraId="594EBDF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1981</w:t>
            </w:r>
          </w:p>
        </w:tc>
        <w:tc>
          <w:tcPr>
            <w:tcW w:w="0" w:type="auto"/>
            <w:tcBorders>
              <w:top w:val="nil"/>
              <w:left w:val="nil"/>
              <w:bottom w:val="nil"/>
              <w:right w:val="nil"/>
            </w:tcBorders>
            <w:shd w:val="clear" w:color="auto" w:fill="auto"/>
            <w:noWrap/>
            <w:vAlign w:val="center"/>
            <w:hideMark/>
          </w:tcPr>
          <w:p w14:paraId="3CDB1B1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14,800 </w:t>
            </w:r>
          </w:p>
        </w:tc>
        <w:tc>
          <w:tcPr>
            <w:tcW w:w="0" w:type="auto"/>
            <w:tcBorders>
              <w:top w:val="nil"/>
              <w:left w:val="nil"/>
              <w:bottom w:val="nil"/>
              <w:right w:val="nil"/>
            </w:tcBorders>
            <w:shd w:val="clear" w:color="auto" w:fill="auto"/>
            <w:noWrap/>
            <w:vAlign w:val="center"/>
            <w:hideMark/>
          </w:tcPr>
          <w:p w14:paraId="3CAAA063"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23 </w:t>
            </w:r>
          </w:p>
        </w:tc>
        <w:tc>
          <w:tcPr>
            <w:tcW w:w="0" w:type="auto"/>
            <w:tcBorders>
              <w:top w:val="nil"/>
              <w:left w:val="nil"/>
              <w:bottom w:val="nil"/>
              <w:right w:val="nil"/>
            </w:tcBorders>
            <w:shd w:val="clear" w:color="auto" w:fill="auto"/>
            <w:noWrap/>
            <w:vAlign w:val="center"/>
            <w:hideMark/>
          </w:tcPr>
          <w:p w14:paraId="78D7D2C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2,579 </w:t>
            </w:r>
          </w:p>
        </w:tc>
        <w:tc>
          <w:tcPr>
            <w:tcW w:w="0" w:type="auto"/>
            <w:tcBorders>
              <w:top w:val="nil"/>
              <w:left w:val="nil"/>
              <w:bottom w:val="nil"/>
              <w:right w:val="nil"/>
            </w:tcBorders>
            <w:shd w:val="clear" w:color="auto" w:fill="auto"/>
            <w:noWrap/>
            <w:vAlign w:val="center"/>
            <w:hideMark/>
          </w:tcPr>
          <w:p w14:paraId="0ABEDE5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117,638 </w:t>
            </w:r>
          </w:p>
        </w:tc>
        <w:tc>
          <w:tcPr>
            <w:tcW w:w="0" w:type="auto"/>
            <w:tcBorders>
              <w:top w:val="nil"/>
              <w:left w:val="nil"/>
              <w:bottom w:val="nil"/>
              <w:right w:val="nil"/>
            </w:tcBorders>
            <w:shd w:val="clear" w:color="auto" w:fill="auto"/>
            <w:noWrap/>
            <w:vAlign w:val="center"/>
            <w:hideMark/>
          </w:tcPr>
          <w:p w14:paraId="5764576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82,691 </w:t>
            </w:r>
          </w:p>
        </w:tc>
        <w:tc>
          <w:tcPr>
            <w:tcW w:w="0" w:type="auto"/>
            <w:tcBorders>
              <w:top w:val="nil"/>
              <w:left w:val="nil"/>
              <w:bottom w:val="nil"/>
              <w:right w:val="nil"/>
            </w:tcBorders>
            <w:shd w:val="clear" w:color="auto" w:fill="auto"/>
            <w:noWrap/>
            <w:vAlign w:val="center"/>
            <w:hideMark/>
          </w:tcPr>
          <w:p w14:paraId="3F79827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166,477 </w:t>
            </w:r>
          </w:p>
        </w:tc>
        <w:tc>
          <w:tcPr>
            <w:tcW w:w="0" w:type="auto"/>
            <w:tcBorders>
              <w:top w:val="nil"/>
              <w:left w:val="nil"/>
              <w:bottom w:val="nil"/>
              <w:right w:val="nil"/>
            </w:tcBorders>
            <w:shd w:val="clear" w:color="auto" w:fill="auto"/>
            <w:noWrap/>
            <w:vAlign w:val="center"/>
            <w:hideMark/>
          </w:tcPr>
          <w:p w14:paraId="338F526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31,428 </w:t>
            </w:r>
          </w:p>
        </w:tc>
        <w:tc>
          <w:tcPr>
            <w:tcW w:w="0" w:type="auto"/>
            <w:tcBorders>
              <w:top w:val="nil"/>
              <w:left w:val="nil"/>
              <w:bottom w:val="nil"/>
              <w:right w:val="nil"/>
            </w:tcBorders>
            <w:shd w:val="clear" w:color="auto" w:fill="auto"/>
            <w:noWrap/>
            <w:vAlign w:val="center"/>
            <w:hideMark/>
          </w:tcPr>
          <w:p w14:paraId="1C59B36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20,696 </w:t>
            </w:r>
          </w:p>
        </w:tc>
        <w:tc>
          <w:tcPr>
            <w:tcW w:w="0" w:type="auto"/>
            <w:tcBorders>
              <w:top w:val="nil"/>
              <w:left w:val="nil"/>
              <w:bottom w:val="nil"/>
              <w:right w:val="nil"/>
            </w:tcBorders>
            <w:shd w:val="clear" w:color="auto" w:fill="auto"/>
            <w:noWrap/>
            <w:vAlign w:val="center"/>
            <w:hideMark/>
          </w:tcPr>
          <w:p w14:paraId="3843684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45,577 </w:t>
            </w:r>
          </w:p>
        </w:tc>
      </w:tr>
      <w:tr w:rsidR="006C0B47" w:rsidRPr="006C0B47" w14:paraId="59656A73" w14:textId="77777777" w:rsidTr="006C0B47">
        <w:trPr>
          <w:trHeight w:val="255"/>
        </w:trPr>
        <w:tc>
          <w:tcPr>
            <w:tcW w:w="0" w:type="auto"/>
            <w:tcBorders>
              <w:top w:val="nil"/>
              <w:left w:val="nil"/>
              <w:bottom w:val="nil"/>
              <w:right w:val="nil"/>
            </w:tcBorders>
            <w:shd w:val="clear" w:color="auto" w:fill="auto"/>
            <w:noWrap/>
            <w:vAlign w:val="center"/>
            <w:hideMark/>
          </w:tcPr>
          <w:p w14:paraId="7A65AD3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1982</w:t>
            </w:r>
          </w:p>
        </w:tc>
        <w:tc>
          <w:tcPr>
            <w:tcW w:w="0" w:type="auto"/>
            <w:tcBorders>
              <w:top w:val="nil"/>
              <w:left w:val="nil"/>
              <w:bottom w:val="nil"/>
              <w:right w:val="nil"/>
            </w:tcBorders>
            <w:shd w:val="clear" w:color="auto" w:fill="auto"/>
            <w:noWrap/>
            <w:vAlign w:val="center"/>
            <w:hideMark/>
          </w:tcPr>
          <w:p w14:paraId="29B2692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25,425 </w:t>
            </w:r>
          </w:p>
        </w:tc>
        <w:tc>
          <w:tcPr>
            <w:tcW w:w="0" w:type="auto"/>
            <w:tcBorders>
              <w:top w:val="nil"/>
              <w:left w:val="nil"/>
              <w:bottom w:val="nil"/>
              <w:right w:val="nil"/>
            </w:tcBorders>
            <w:shd w:val="clear" w:color="auto" w:fill="auto"/>
            <w:noWrap/>
            <w:vAlign w:val="center"/>
            <w:hideMark/>
          </w:tcPr>
          <w:p w14:paraId="3C77C42C"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40 </w:t>
            </w:r>
          </w:p>
        </w:tc>
        <w:tc>
          <w:tcPr>
            <w:tcW w:w="0" w:type="auto"/>
            <w:tcBorders>
              <w:top w:val="nil"/>
              <w:left w:val="nil"/>
              <w:bottom w:val="nil"/>
              <w:right w:val="nil"/>
            </w:tcBorders>
            <w:shd w:val="clear" w:color="auto" w:fill="auto"/>
            <w:noWrap/>
            <w:vAlign w:val="center"/>
            <w:hideMark/>
          </w:tcPr>
          <w:p w14:paraId="59AD93C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3,264 </w:t>
            </w:r>
          </w:p>
        </w:tc>
        <w:tc>
          <w:tcPr>
            <w:tcW w:w="0" w:type="auto"/>
            <w:tcBorders>
              <w:top w:val="nil"/>
              <w:left w:val="nil"/>
              <w:bottom w:val="nil"/>
              <w:right w:val="nil"/>
            </w:tcBorders>
            <w:shd w:val="clear" w:color="auto" w:fill="auto"/>
            <w:noWrap/>
            <w:vAlign w:val="center"/>
            <w:hideMark/>
          </w:tcPr>
          <w:p w14:paraId="730AA07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126,537 </w:t>
            </w:r>
          </w:p>
        </w:tc>
        <w:tc>
          <w:tcPr>
            <w:tcW w:w="0" w:type="auto"/>
            <w:tcBorders>
              <w:top w:val="nil"/>
              <w:left w:val="nil"/>
              <w:bottom w:val="nil"/>
              <w:right w:val="nil"/>
            </w:tcBorders>
            <w:shd w:val="clear" w:color="auto" w:fill="auto"/>
            <w:noWrap/>
            <w:vAlign w:val="center"/>
            <w:hideMark/>
          </w:tcPr>
          <w:p w14:paraId="79BBD6E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89,066 </w:t>
            </w:r>
          </w:p>
        </w:tc>
        <w:tc>
          <w:tcPr>
            <w:tcW w:w="0" w:type="auto"/>
            <w:tcBorders>
              <w:top w:val="nil"/>
              <w:left w:val="nil"/>
              <w:bottom w:val="nil"/>
              <w:right w:val="nil"/>
            </w:tcBorders>
            <w:shd w:val="clear" w:color="auto" w:fill="auto"/>
            <w:noWrap/>
            <w:vAlign w:val="center"/>
            <w:hideMark/>
          </w:tcPr>
          <w:p w14:paraId="362FCFD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179,149 </w:t>
            </w:r>
          </w:p>
        </w:tc>
        <w:tc>
          <w:tcPr>
            <w:tcW w:w="0" w:type="auto"/>
            <w:tcBorders>
              <w:top w:val="nil"/>
              <w:left w:val="nil"/>
              <w:bottom w:val="nil"/>
              <w:right w:val="nil"/>
            </w:tcBorders>
            <w:shd w:val="clear" w:color="auto" w:fill="auto"/>
            <w:noWrap/>
            <w:vAlign w:val="center"/>
            <w:hideMark/>
          </w:tcPr>
          <w:p w14:paraId="6345D51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34,838 </w:t>
            </w:r>
          </w:p>
        </w:tc>
        <w:tc>
          <w:tcPr>
            <w:tcW w:w="0" w:type="auto"/>
            <w:tcBorders>
              <w:top w:val="nil"/>
              <w:left w:val="nil"/>
              <w:bottom w:val="nil"/>
              <w:right w:val="nil"/>
            </w:tcBorders>
            <w:shd w:val="clear" w:color="auto" w:fill="auto"/>
            <w:noWrap/>
            <w:vAlign w:val="center"/>
            <w:hideMark/>
          </w:tcPr>
          <w:p w14:paraId="090D50C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23,108 </w:t>
            </w:r>
          </w:p>
        </w:tc>
        <w:tc>
          <w:tcPr>
            <w:tcW w:w="0" w:type="auto"/>
            <w:tcBorders>
              <w:top w:val="nil"/>
              <w:left w:val="nil"/>
              <w:bottom w:val="nil"/>
              <w:right w:val="nil"/>
            </w:tcBorders>
            <w:shd w:val="clear" w:color="auto" w:fill="auto"/>
            <w:noWrap/>
            <w:vAlign w:val="center"/>
            <w:hideMark/>
          </w:tcPr>
          <w:p w14:paraId="5EE02E8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49,862 </w:t>
            </w:r>
          </w:p>
        </w:tc>
      </w:tr>
      <w:tr w:rsidR="006C0B47" w:rsidRPr="006C0B47" w14:paraId="5BD31C8F" w14:textId="77777777" w:rsidTr="006C0B47">
        <w:trPr>
          <w:trHeight w:val="255"/>
        </w:trPr>
        <w:tc>
          <w:tcPr>
            <w:tcW w:w="0" w:type="auto"/>
            <w:tcBorders>
              <w:top w:val="nil"/>
              <w:left w:val="nil"/>
              <w:bottom w:val="nil"/>
              <w:right w:val="nil"/>
            </w:tcBorders>
            <w:shd w:val="clear" w:color="auto" w:fill="auto"/>
            <w:noWrap/>
            <w:vAlign w:val="center"/>
            <w:hideMark/>
          </w:tcPr>
          <w:p w14:paraId="22B1983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1983</w:t>
            </w:r>
          </w:p>
        </w:tc>
        <w:tc>
          <w:tcPr>
            <w:tcW w:w="0" w:type="auto"/>
            <w:tcBorders>
              <w:top w:val="nil"/>
              <w:left w:val="nil"/>
              <w:bottom w:val="nil"/>
              <w:right w:val="nil"/>
            </w:tcBorders>
            <w:shd w:val="clear" w:color="auto" w:fill="auto"/>
            <w:noWrap/>
            <w:vAlign w:val="center"/>
            <w:hideMark/>
          </w:tcPr>
          <w:p w14:paraId="1229590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29,250 </w:t>
            </w:r>
          </w:p>
        </w:tc>
        <w:tc>
          <w:tcPr>
            <w:tcW w:w="0" w:type="auto"/>
            <w:tcBorders>
              <w:top w:val="nil"/>
              <w:left w:val="nil"/>
              <w:bottom w:val="nil"/>
              <w:right w:val="nil"/>
            </w:tcBorders>
            <w:shd w:val="clear" w:color="auto" w:fill="auto"/>
            <w:noWrap/>
            <w:vAlign w:val="center"/>
            <w:hideMark/>
          </w:tcPr>
          <w:p w14:paraId="57498D0D"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52 </w:t>
            </w:r>
          </w:p>
        </w:tc>
        <w:tc>
          <w:tcPr>
            <w:tcW w:w="0" w:type="auto"/>
            <w:tcBorders>
              <w:top w:val="nil"/>
              <w:left w:val="nil"/>
              <w:bottom w:val="nil"/>
              <w:right w:val="nil"/>
            </w:tcBorders>
            <w:shd w:val="clear" w:color="auto" w:fill="auto"/>
            <w:noWrap/>
            <w:vAlign w:val="center"/>
            <w:hideMark/>
          </w:tcPr>
          <w:p w14:paraId="3BB5234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4,297 </w:t>
            </w:r>
          </w:p>
        </w:tc>
        <w:tc>
          <w:tcPr>
            <w:tcW w:w="0" w:type="auto"/>
            <w:tcBorders>
              <w:top w:val="nil"/>
              <w:left w:val="nil"/>
              <w:bottom w:val="nil"/>
              <w:right w:val="nil"/>
            </w:tcBorders>
            <w:shd w:val="clear" w:color="auto" w:fill="auto"/>
            <w:noWrap/>
            <w:vAlign w:val="center"/>
            <w:hideMark/>
          </w:tcPr>
          <w:p w14:paraId="2F1863A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132,590 </w:t>
            </w:r>
          </w:p>
        </w:tc>
        <w:tc>
          <w:tcPr>
            <w:tcW w:w="0" w:type="auto"/>
            <w:tcBorders>
              <w:top w:val="nil"/>
              <w:left w:val="nil"/>
              <w:bottom w:val="nil"/>
              <w:right w:val="nil"/>
            </w:tcBorders>
            <w:shd w:val="clear" w:color="auto" w:fill="auto"/>
            <w:noWrap/>
            <w:vAlign w:val="center"/>
            <w:hideMark/>
          </w:tcPr>
          <w:p w14:paraId="55B3718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92,874 </w:t>
            </w:r>
          </w:p>
        </w:tc>
        <w:tc>
          <w:tcPr>
            <w:tcW w:w="0" w:type="auto"/>
            <w:tcBorders>
              <w:top w:val="nil"/>
              <w:left w:val="nil"/>
              <w:bottom w:val="nil"/>
              <w:right w:val="nil"/>
            </w:tcBorders>
            <w:shd w:val="clear" w:color="auto" w:fill="auto"/>
            <w:noWrap/>
            <w:vAlign w:val="center"/>
            <w:hideMark/>
          </w:tcPr>
          <w:p w14:paraId="601737E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189,234 </w:t>
            </w:r>
          </w:p>
        </w:tc>
        <w:tc>
          <w:tcPr>
            <w:tcW w:w="0" w:type="auto"/>
            <w:tcBorders>
              <w:top w:val="nil"/>
              <w:left w:val="nil"/>
              <w:bottom w:val="nil"/>
              <w:right w:val="nil"/>
            </w:tcBorders>
            <w:shd w:val="clear" w:color="auto" w:fill="auto"/>
            <w:noWrap/>
            <w:vAlign w:val="center"/>
            <w:hideMark/>
          </w:tcPr>
          <w:p w14:paraId="75C8C6C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37,140 </w:t>
            </w:r>
          </w:p>
        </w:tc>
        <w:tc>
          <w:tcPr>
            <w:tcW w:w="0" w:type="auto"/>
            <w:tcBorders>
              <w:top w:val="nil"/>
              <w:left w:val="nil"/>
              <w:bottom w:val="nil"/>
              <w:right w:val="nil"/>
            </w:tcBorders>
            <w:shd w:val="clear" w:color="auto" w:fill="auto"/>
            <w:noWrap/>
            <w:vAlign w:val="center"/>
            <w:hideMark/>
          </w:tcPr>
          <w:p w14:paraId="327D9D2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24,610 </w:t>
            </w:r>
          </w:p>
        </w:tc>
        <w:tc>
          <w:tcPr>
            <w:tcW w:w="0" w:type="auto"/>
            <w:tcBorders>
              <w:top w:val="nil"/>
              <w:left w:val="nil"/>
              <w:bottom w:val="nil"/>
              <w:right w:val="nil"/>
            </w:tcBorders>
            <w:shd w:val="clear" w:color="auto" w:fill="auto"/>
            <w:noWrap/>
            <w:vAlign w:val="center"/>
            <w:hideMark/>
          </w:tcPr>
          <w:p w14:paraId="180390B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53,314 </w:t>
            </w:r>
          </w:p>
        </w:tc>
      </w:tr>
      <w:tr w:rsidR="006C0B47" w:rsidRPr="006C0B47" w14:paraId="79D98F03" w14:textId="77777777" w:rsidTr="006C0B47">
        <w:trPr>
          <w:trHeight w:val="255"/>
        </w:trPr>
        <w:tc>
          <w:tcPr>
            <w:tcW w:w="0" w:type="auto"/>
            <w:tcBorders>
              <w:top w:val="nil"/>
              <w:left w:val="nil"/>
              <w:bottom w:val="nil"/>
              <w:right w:val="nil"/>
            </w:tcBorders>
            <w:shd w:val="clear" w:color="auto" w:fill="auto"/>
            <w:noWrap/>
            <w:vAlign w:val="center"/>
            <w:hideMark/>
          </w:tcPr>
          <w:p w14:paraId="4CFB8B9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1984</w:t>
            </w:r>
          </w:p>
        </w:tc>
        <w:tc>
          <w:tcPr>
            <w:tcW w:w="0" w:type="auto"/>
            <w:tcBorders>
              <w:top w:val="nil"/>
              <w:left w:val="nil"/>
              <w:bottom w:val="nil"/>
              <w:right w:val="nil"/>
            </w:tcBorders>
            <w:shd w:val="clear" w:color="auto" w:fill="auto"/>
            <w:noWrap/>
            <w:vAlign w:val="center"/>
            <w:hideMark/>
          </w:tcPr>
          <w:p w14:paraId="6927F4E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44,604 </w:t>
            </w:r>
          </w:p>
        </w:tc>
        <w:tc>
          <w:tcPr>
            <w:tcW w:w="0" w:type="auto"/>
            <w:tcBorders>
              <w:top w:val="nil"/>
              <w:left w:val="nil"/>
              <w:bottom w:val="nil"/>
              <w:right w:val="nil"/>
            </w:tcBorders>
            <w:shd w:val="clear" w:color="auto" w:fill="auto"/>
            <w:noWrap/>
            <w:vAlign w:val="center"/>
            <w:hideMark/>
          </w:tcPr>
          <w:p w14:paraId="3CEC21B5"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143 </w:t>
            </w:r>
          </w:p>
        </w:tc>
        <w:tc>
          <w:tcPr>
            <w:tcW w:w="0" w:type="auto"/>
            <w:tcBorders>
              <w:top w:val="nil"/>
              <w:left w:val="nil"/>
              <w:bottom w:val="nil"/>
              <w:right w:val="nil"/>
            </w:tcBorders>
            <w:shd w:val="clear" w:color="auto" w:fill="auto"/>
            <w:noWrap/>
            <w:vAlign w:val="center"/>
            <w:hideMark/>
          </w:tcPr>
          <w:p w14:paraId="49D5EF0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4,486 </w:t>
            </w:r>
          </w:p>
        </w:tc>
        <w:tc>
          <w:tcPr>
            <w:tcW w:w="0" w:type="auto"/>
            <w:tcBorders>
              <w:top w:val="nil"/>
              <w:left w:val="nil"/>
              <w:bottom w:val="nil"/>
              <w:right w:val="nil"/>
            </w:tcBorders>
            <w:shd w:val="clear" w:color="auto" w:fill="auto"/>
            <w:noWrap/>
            <w:vAlign w:val="center"/>
            <w:hideMark/>
          </w:tcPr>
          <w:p w14:paraId="2F3FA3F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139,046 </w:t>
            </w:r>
          </w:p>
        </w:tc>
        <w:tc>
          <w:tcPr>
            <w:tcW w:w="0" w:type="auto"/>
            <w:tcBorders>
              <w:top w:val="nil"/>
              <w:left w:val="nil"/>
              <w:bottom w:val="nil"/>
              <w:right w:val="nil"/>
            </w:tcBorders>
            <w:shd w:val="clear" w:color="auto" w:fill="auto"/>
            <w:noWrap/>
            <w:vAlign w:val="center"/>
            <w:hideMark/>
          </w:tcPr>
          <w:p w14:paraId="37819B4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96,820 </w:t>
            </w:r>
          </w:p>
        </w:tc>
        <w:tc>
          <w:tcPr>
            <w:tcW w:w="0" w:type="auto"/>
            <w:tcBorders>
              <w:top w:val="nil"/>
              <w:left w:val="nil"/>
              <w:bottom w:val="nil"/>
              <w:right w:val="nil"/>
            </w:tcBorders>
            <w:shd w:val="clear" w:color="auto" w:fill="auto"/>
            <w:noWrap/>
            <w:vAlign w:val="center"/>
            <w:hideMark/>
          </w:tcPr>
          <w:p w14:paraId="022E281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199,438 </w:t>
            </w:r>
          </w:p>
        </w:tc>
        <w:tc>
          <w:tcPr>
            <w:tcW w:w="0" w:type="auto"/>
            <w:tcBorders>
              <w:top w:val="nil"/>
              <w:left w:val="nil"/>
              <w:bottom w:val="nil"/>
              <w:right w:val="nil"/>
            </w:tcBorders>
            <w:shd w:val="clear" w:color="auto" w:fill="auto"/>
            <w:noWrap/>
            <w:vAlign w:val="center"/>
            <w:hideMark/>
          </w:tcPr>
          <w:p w14:paraId="3FC4D08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39,557 </w:t>
            </w:r>
          </w:p>
        </w:tc>
        <w:tc>
          <w:tcPr>
            <w:tcW w:w="0" w:type="auto"/>
            <w:tcBorders>
              <w:top w:val="nil"/>
              <w:left w:val="nil"/>
              <w:bottom w:val="nil"/>
              <w:right w:val="nil"/>
            </w:tcBorders>
            <w:shd w:val="clear" w:color="auto" w:fill="auto"/>
            <w:noWrap/>
            <w:vAlign w:val="center"/>
            <w:hideMark/>
          </w:tcPr>
          <w:p w14:paraId="7C807A2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26,107 </w:t>
            </w:r>
          </w:p>
        </w:tc>
        <w:tc>
          <w:tcPr>
            <w:tcW w:w="0" w:type="auto"/>
            <w:tcBorders>
              <w:top w:val="nil"/>
              <w:left w:val="nil"/>
              <w:bottom w:val="nil"/>
              <w:right w:val="nil"/>
            </w:tcBorders>
            <w:shd w:val="clear" w:color="auto" w:fill="auto"/>
            <w:noWrap/>
            <w:vAlign w:val="center"/>
            <w:hideMark/>
          </w:tcPr>
          <w:p w14:paraId="67DBE47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56,962 </w:t>
            </w:r>
          </w:p>
        </w:tc>
      </w:tr>
      <w:tr w:rsidR="006C0B47" w:rsidRPr="006C0B47" w14:paraId="72907A74" w14:textId="77777777" w:rsidTr="006C0B47">
        <w:trPr>
          <w:trHeight w:val="255"/>
        </w:trPr>
        <w:tc>
          <w:tcPr>
            <w:tcW w:w="0" w:type="auto"/>
            <w:tcBorders>
              <w:top w:val="nil"/>
              <w:left w:val="nil"/>
              <w:bottom w:val="nil"/>
              <w:right w:val="nil"/>
            </w:tcBorders>
            <w:shd w:val="clear" w:color="auto" w:fill="auto"/>
            <w:noWrap/>
            <w:vAlign w:val="center"/>
            <w:hideMark/>
          </w:tcPr>
          <w:p w14:paraId="2A504CB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1985</w:t>
            </w:r>
          </w:p>
        </w:tc>
        <w:tc>
          <w:tcPr>
            <w:tcW w:w="0" w:type="auto"/>
            <w:tcBorders>
              <w:top w:val="nil"/>
              <w:left w:val="nil"/>
              <w:bottom w:val="nil"/>
              <w:right w:val="nil"/>
            </w:tcBorders>
            <w:shd w:val="clear" w:color="auto" w:fill="auto"/>
            <w:noWrap/>
            <w:vAlign w:val="center"/>
            <w:hideMark/>
          </w:tcPr>
          <w:p w14:paraId="659CE92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18,507 </w:t>
            </w:r>
          </w:p>
        </w:tc>
        <w:tc>
          <w:tcPr>
            <w:tcW w:w="0" w:type="auto"/>
            <w:tcBorders>
              <w:top w:val="nil"/>
              <w:left w:val="nil"/>
              <w:bottom w:val="nil"/>
              <w:right w:val="nil"/>
            </w:tcBorders>
            <w:shd w:val="clear" w:color="auto" w:fill="auto"/>
            <w:noWrap/>
            <w:vAlign w:val="center"/>
            <w:hideMark/>
          </w:tcPr>
          <w:p w14:paraId="4FA9EFC9"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25 </w:t>
            </w:r>
          </w:p>
        </w:tc>
        <w:tc>
          <w:tcPr>
            <w:tcW w:w="0" w:type="auto"/>
            <w:tcBorders>
              <w:top w:val="nil"/>
              <w:left w:val="nil"/>
              <w:bottom w:val="nil"/>
              <w:right w:val="nil"/>
            </w:tcBorders>
            <w:shd w:val="clear" w:color="auto" w:fill="auto"/>
            <w:noWrap/>
            <w:vAlign w:val="center"/>
            <w:hideMark/>
          </w:tcPr>
          <w:p w14:paraId="4560D1B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3,482 </w:t>
            </w:r>
          </w:p>
        </w:tc>
        <w:tc>
          <w:tcPr>
            <w:tcW w:w="0" w:type="auto"/>
            <w:tcBorders>
              <w:top w:val="nil"/>
              <w:left w:val="nil"/>
              <w:bottom w:val="nil"/>
              <w:right w:val="nil"/>
            </w:tcBorders>
            <w:shd w:val="clear" w:color="auto" w:fill="auto"/>
            <w:noWrap/>
            <w:vAlign w:val="center"/>
            <w:hideMark/>
          </w:tcPr>
          <w:p w14:paraId="2E59BE8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147,822 </w:t>
            </w:r>
          </w:p>
        </w:tc>
        <w:tc>
          <w:tcPr>
            <w:tcW w:w="0" w:type="auto"/>
            <w:tcBorders>
              <w:top w:val="nil"/>
              <w:left w:val="nil"/>
              <w:bottom w:val="nil"/>
              <w:right w:val="nil"/>
            </w:tcBorders>
            <w:shd w:val="clear" w:color="auto" w:fill="auto"/>
            <w:noWrap/>
            <w:vAlign w:val="center"/>
            <w:hideMark/>
          </w:tcPr>
          <w:p w14:paraId="43EE4C1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103,672 </w:t>
            </w:r>
          </w:p>
        </w:tc>
        <w:tc>
          <w:tcPr>
            <w:tcW w:w="0" w:type="auto"/>
            <w:tcBorders>
              <w:top w:val="nil"/>
              <w:left w:val="nil"/>
              <w:bottom w:val="nil"/>
              <w:right w:val="nil"/>
            </w:tcBorders>
            <w:shd w:val="clear" w:color="auto" w:fill="auto"/>
            <w:noWrap/>
            <w:vAlign w:val="center"/>
            <w:hideMark/>
          </w:tcPr>
          <w:p w14:paraId="27E986B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211,711 </w:t>
            </w:r>
          </w:p>
        </w:tc>
        <w:tc>
          <w:tcPr>
            <w:tcW w:w="0" w:type="auto"/>
            <w:tcBorders>
              <w:top w:val="nil"/>
              <w:left w:val="nil"/>
              <w:bottom w:val="nil"/>
              <w:right w:val="nil"/>
            </w:tcBorders>
            <w:shd w:val="clear" w:color="auto" w:fill="auto"/>
            <w:noWrap/>
            <w:vAlign w:val="center"/>
            <w:hideMark/>
          </w:tcPr>
          <w:p w14:paraId="44E1E01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43,322 </w:t>
            </w:r>
          </w:p>
        </w:tc>
        <w:tc>
          <w:tcPr>
            <w:tcW w:w="0" w:type="auto"/>
            <w:tcBorders>
              <w:top w:val="nil"/>
              <w:left w:val="nil"/>
              <w:bottom w:val="nil"/>
              <w:right w:val="nil"/>
            </w:tcBorders>
            <w:shd w:val="clear" w:color="auto" w:fill="auto"/>
            <w:noWrap/>
            <w:vAlign w:val="center"/>
            <w:hideMark/>
          </w:tcPr>
          <w:p w14:paraId="285EA26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28,879 </w:t>
            </w:r>
          </w:p>
        </w:tc>
        <w:tc>
          <w:tcPr>
            <w:tcW w:w="0" w:type="auto"/>
            <w:tcBorders>
              <w:top w:val="nil"/>
              <w:left w:val="nil"/>
              <w:bottom w:val="nil"/>
              <w:right w:val="nil"/>
            </w:tcBorders>
            <w:shd w:val="clear" w:color="auto" w:fill="auto"/>
            <w:noWrap/>
            <w:vAlign w:val="center"/>
            <w:hideMark/>
          </w:tcPr>
          <w:p w14:paraId="51883CC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62,465 </w:t>
            </w:r>
          </w:p>
        </w:tc>
      </w:tr>
      <w:tr w:rsidR="006C0B47" w:rsidRPr="006C0B47" w14:paraId="312DBBBB" w14:textId="77777777" w:rsidTr="006C0B47">
        <w:trPr>
          <w:trHeight w:val="255"/>
        </w:trPr>
        <w:tc>
          <w:tcPr>
            <w:tcW w:w="0" w:type="auto"/>
            <w:tcBorders>
              <w:top w:val="nil"/>
              <w:left w:val="nil"/>
              <w:bottom w:val="nil"/>
              <w:right w:val="nil"/>
            </w:tcBorders>
            <w:shd w:val="clear" w:color="auto" w:fill="auto"/>
            <w:noWrap/>
            <w:vAlign w:val="center"/>
            <w:hideMark/>
          </w:tcPr>
          <w:p w14:paraId="2BB69E0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1986</w:t>
            </w:r>
          </w:p>
        </w:tc>
        <w:tc>
          <w:tcPr>
            <w:tcW w:w="0" w:type="auto"/>
            <w:tcBorders>
              <w:top w:val="nil"/>
              <w:left w:val="nil"/>
              <w:bottom w:val="nil"/>
              <w:right w:val="nil"/>
            </w:tcBorders>
            <w:shd w:val="clear" w:color="auto" w:fill="auto"/>
            <w:noWrap/>
            <w:vAlign w:val="center"/>
            <w:hideMark/>
          </w:tcPr>
          <w:p w14:paraId="17D8CC4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60,870 </w:t>
            </w:r>
          </w:p>
        </w:tc>
        <w:tc>
          <w:tcPr>
            <w:tcW w:w="0" w:type="auto"/>
            <w:tcBorders>
              <w:top w:val="nil"/>
              <w:left w:val="nil"/>
              <w:bottom w:val="nil"/>
              <w:right w:val="nil"/>
            </w:tcBorders>
            <w:shd w:val="clear" w:color="auto" w:fill="auto"/>
            <w:noWrap/>
            <w:vAlign w:val="center"/>
            <w:hideMark/>
          </w:tcPr>
          <w:p w14:paraId="7320BA6B"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605 </w:t>
            </w:r>
          </w:p>
        </w:tc>
        <w:tc>
          <w:tcPr>
            <w:tcW w:w="0" w:type="auto"/>
            <w:tcBorders>
              <w:top w:val="nil"/>
              <w:left w:val="nil"/>
              <w:bottom w:val="nil"/>
              <w:right w:val="nil"/>
            </w:tcBorders>
            <w:shd w:val="clear" w:color="auto" w:fill="auto"/>
            <w:noWrap/>
            <w:vAlign w:val="center"/>
            <w:hideMark/>
          </w:tcPr>
          <w:p w14:paraId="499C8EC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5,909 </w:t>
            </w:r>
          </w:p>
        </w:tc>
        <w:tc>
          <w:tcPr>
            <w:tcW w:w="0" w:type="auto"/>
            <w:tcBorders>
              <w:top w:val="nil"/>
              <w:left w:val="nil"/>
              <w:bottom w:val="nil"/>
              <w:right w:val="nil"/>
            </w:tcBorders>
            <w:shd w:val="clear" w:color="auto" w:fill="auto"/>
            <w:noWrap/>
            <w:vAlign w:val="center"/>
            <w:hideMark/>
          </w:tcPr>
          <w:p w14:paraId="161E8ED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158,070 </w:t>
            </w:r>
          </w:p>
        </w:tc>
        <w:tc>
          <w:tcPr>
            <w:tcW w:w="0" w:type="auto"/>
            <w:tcBorders>
              <w:top w:val="nil"/>
              <w:left w:val="nil"/>
              <w:bottom w:val="nil"/>
              <w:right w:val="nil"/>
            </w:tcBorders>
            <w:shd w:val="clear" w:color="auto" w:fill="auto"/>
            <w:noWrap/>
            <w:vAlign w:val="center"/>
            <w:hideMark/>
          </w:tcPr>
          <w:p w14:paraId="2D5B5F9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111,806 </w:t>
            </w:r>
          </w:p>
        </w:tc>
        <w:tc>
          <w:tcPr>
            <w:tcW w:w="0" w:type="auto"/>
            <w:tcBorders>
              <w:top w:val="nil"/>
              <w:left w:val="nil"/>
              <w:bottom w:val="nil"/>
              <w:right w:val="nil"/>
            </w:tcBorders>
            <w:shd w:val="clear" w:color="auto" w:fill="auto"/>
            <w:noWrap/>
            <w:vAlign w:val="center"/>
            <w:hideMark/>
          </w:tcPr>
          <w:p w14:paraId="256F239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225,556 </w:t>
            </w:r>
          </w:p>
        </w:tc>
        <w:tc>
          <w:tcPr>
            <w:tcW w:w="0" w:type="auto"/>
            <w:tcBorders>
              <w:top w:val="nil"/>
              <w:left w:val="nil"/>
              <w:bottom w:val="nil"/>
              <w:right w:val="nil"/>
            </w:tcBorders>
            <w:shd w:val="clear" w:color="auto" w:fill="auto"/>
            <w:noWrap/>
            <w:vAlign w:val="center"/>
            <w:hideMark/>
          </w:tcPr>
          <w:p w14:paraId="33B5E5E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47,861 </w:t>
            </w:r>
          </w:p>
        </w:tc>
        <w:tc>
          <w:tcPr>
            <w:tcW w:w="0" w:type="auto"/>
            <w:tcBorders>
              <w:top w:val="nil"/>
              <w:left w:val="nil"/>
              <w:bottom w:val="nil"/>
              <w:right w:val="nil"/>
            </w:tcBorders>
            <w:shd w:val="clear" w:color="auto" w:fill="auto"/>
            <w:noWrap/>
            <w:vAlign w:val="center"/>
            <w:hideMark/>
          </w:tcPr>
          <w:p w14:paraId="6441744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32,256 </w:t>
            </w:r>
          </w:p>
        </w:tc>
        <w:tc>
          <w:tcPr>
            <w:tcW w:w="0" w:type="auto"/>
            <w:tcBorders>
              <w:top w:val="nil"/>
              <w:left w:val="nil"/>
              <w:bottom w:val="nil"/>
              <w:right w:val="nil"/>
            </w:tcBorders>
            <w:shd w:val="clear" w:color="auto" w:fill="auto"/>
            <w:noWrap/>
            <w:vAlign w:val="center"/>
            <w:hideMark/>
          </w:tcPr>
          <w:p w14:paraId="3E17C6A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68,768 </w:t>
            </w:r>
          </w:p>
        </w:tc>
      </w:tr>
      <w:tr w:rsidR="006C0B47" w:rsidRPr="006C0B47" w14:paraId="160EB676" w14:textId="77777777" w:rsidTr="006C0B47">
        <w:trPr>
          <w:trHeight w:val="255"/>
        </w:trPr>
        <w:tc>
          <w:tcPr>
            <w:tcW w:w="0" w:type="auto"/>
            <w:tcBorders>
              <w:top w:val="nil"/>
              <w:left w:val="nil"/>
              <w:bottom w:val="nil"/>
              <w:right w:val="nil"/>
            </w:tcBorders>
            <w:shd w:val="clear" w:color="auto" w:fill="auto"/>
            <w:noWrap/>
            <w:vAlign w:val="center"/>
            <w:hideMark/>
          </w:tcPr>
          <w:p w14:paraId="4287C97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1987</w:t>
            </w:r>
          </w:p>
        </w:tc>
        <w:tc>
          <w:tcPr>
            <w:tcW w:w="0" w:type="auto"/>
            <w:tcBorders>
              <w:top w:val="nil"/>
              <w:left w:val="nil"/>
              <w:bottom w:val="nil"/>
              <w:right w:val="nil"/>
            </w:tcBorders>
            <w:shd w:val="clear" w:color="auto" w:fill="auto"/>
            <w:noWrap/>
            <w:vAlign w:val="center"/>
            <w:hideMark/>
          </w:tcPr>
          <w:p w14:paraId="6E483CC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30,640 </w:t>
            </w:r>
          </w:p>
        </w:tc>
        <w:tc>
          <w:tcPr>
            <w:tcW w:w="0" w:type="auto"/>
            <w:tcBorders>
              <w:top w:val="nil"/>
              <w:left w:val="nil"/>
              <w:bottom w:val="nil"/>
              <w:right w:val="nil"/>
            </w:tcBorders>
            <w:shd w:val="clear" w:color="auto" w:fill="auto"/>
            <w:noWrap/>
            <w:vAlign w:val="center"/>
            <w:hideMark/>
          </w:tcPr>
          <w:p w14:paraId="6450B619"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58 </w:t>
            </w:r>
          </w:p>
        </w:tc>
        <w:tc>
          <w:tcPr>
            <w:tcW w:w="0" w:type="auto"/>
            <w:tcBorders>
              <w:top w:val="nil"/>
              <w:left w:val="nil"/>
              <w:bottom w:val="nil"/>
              <w:right w:val="nil"/>
            </w:tcBorders>
            <w:shd w:val="clear" w:color="auto" w:fill="auto"/>
            <w:noWrap/>
            <w:vAlign w:val="center"/>
            <w:hideMark/>
          </w:tcPr>
          <w:p w14:paraId="0766B73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3,530 </w:t>
            </w:r>
          </w:p>
        </w:tc>
        <w:tc>
          <w:tcPr>
            <w:tcW w:w="0" w:type="auto"/>
            <w:tcBorders>
              <w:top w:val="nil"/>
              <w:left w:val="nil"/>
              <w:bottom w:val="nil"/>
              <w:right w:val="nil"/>
            </w:tcBorders>
            <w:shd w:val="clear" w:color="auto" w:fill="auto"/>
            <w:noWrap/>
            <w:vAlign w:val="center"/>
            <w:hideMark/>
          </w:tcPr>
          <w:p w14:paraId="0A8FCCE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168,405 </w:t>
            </w:r>
          </w:p>
        </w:tc>
        <w:tc>
          <w:tcPr>
            <w:tcW w:w="0" w:type="auto"/>
            <w:tcBorders>
              <w:top w:val="nil"/>
              <w:left w:val="nil"/>
              <w:bottom w:val="nil"/>
              <w:right w:val="nil"/>
            </w:tcBorders>
            <w:shd w:val="clear" w:color="auto" w:fill="auto"/>
            <w:noWrap/>
            <w:vAlign w:val="center"/>
            <w:hideMark/>
          </w:tcPr>
          <w:p w14:paraId="49B40FB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119,766 </w:t>
            </w:r>
          </w:p>
        </w:tc>
        <w:tc>
          <w:tcPr>
            <w:tcW w:w="0" w:type="auto"/>
            <w:tcBorders>
              <w:top w:val="nil"/>
              <w:left w:val="nil"/>
              <w:bottom w:val="nil"/>
              <w:right w:val="nil"/>
            </w:tcBorders>
            <w:shd w:val="clear" w:color="auto" w:fill="auto"/>
            <w:noWrap/>
            <w:vAlign w:val="center"/>
            <w:hideMark/>
          </w:tcPr>
          <w:p w14:paraId="1BCC6F0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239,349 </w:t>
            </w:r>
          </w:p>
        </w:tc>
        <w:tc>
          <w:tcPr>
            <w:tcW w:w="0" w:type="auto"/>
            <w:tcBorders>
              <w:top w:val="nil"/>
              <w:left w:val="nil"/>
              <w:bottom w:val="nil"/>
              <w:right w:val="nil"/>
            </w:tcBorders>
            <w:shd w:val="clear" w:color="auto" w:fill="auto"/>
            <w:noWrap/>
            <w:vAlign w:val="center"/>
            <w:hideMark/>
          </w:tcPr>
          <w:p w14:paraId="0CCBF6D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52,691 </w:t>
            </w:r>
          </w:p>
        </w:tc>
        <w:tc>
          <w:tcPr>
            <w:tcW w:w="0" w:type="auto"/>
            <w:tcBorders>
              <w:top w:val="nil"/>
              <w:left w:val="nil"/>
              <w:bottom w:val="nil"/>
              <w:right w:val="nil"/>
            </w:tcBorders>
            <w:shd w:val="clear" w:color="auto" w:fill="auto"/>
            <w:noWrap/>
            <w:vAlign w:val="center"/>
            <w:hideMark/>
          </w:tcPr>
          <w:p w14:paraId="07C9A91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35,904 </w:t>
            </w:r>
          </w:p>
        </w:tc>
        <w:tc>
          <w:tcPr>
            <w:tcW w:w="0" w:type="auto"/>
            <w:tcBorders>
              <w:top w:val="nil"/>
              <w:left w:val="nil"/>
              <w:bottom w:val="nil"/>
              <w:right w:val="nil"/>
            </w:tcBorders>
            <w:shd w:val="clear" w:color="auto" w:fill="auto"/>
            <w:noWrap/>
            <w:vAlign w:val="center"/>
            <w:hideMark/>
          </w:tcPr>
          <w:p w14:paraId="5E69A5E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75,677 </w:t>
            </w:r>
          </w:p>
        </w:tc>
      </w:tr>
      <w:tr w:rsidR="006C0B47" w:rsidRPr="006C0B47" w14:paraId="76439051" w14:textId="77777777" w:rsidTr="006C0B47">
        <w:trPr>
          <w:trHeight w:val="255"/>
        </w:trPr>
        <w:tc>
          <w:tcPr>
            <w:tcW w:w="0" w:type="auto"/>
            <w:tcBorders>
              <w:top w:val="nil"/>
              <w:left w:val="nil"/>
              <w:bottom w:val="nil"/>
              <w:right w:val="nil"/>
            </w:tcBorders>
            <w:shd w:val="clear" w:color="auto" w:fill="auto"/>
            <w:noWrap/>
            <w:vAlign w:val="center"/>
            <w:hideMark/>
          </w:tcPr>
          <w:p w14:paraId="4D7A860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1988</w:t>
            </w:r>
          </w:p>
        </w:tc>
        <w:tc>
          <w:tcPr>
            <w:tcW w:w="0" w:type="auto"/>
            <w:tcBorders>
              <w:top w:val="nil"/>
              <w:left w:val="nil"/>
              <w:bottom w:val="nil"/>
              <w:right w:val="nil"/>
            </w:tcBorders>
            <w:shd w:val="clear" w:color="auto" w:fill="auto"/>
            <w:noWrap/>
            <w:vAlign w:val="center"/>
            <w:hideMark/>
          </w:tcPr>
          <w:p w14:paraId="7074F7C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14,132 </w:t>
            </w:r>
          </w:p>
        </w:tc>
        <w:tc>
          <w:tcPr>
            <w:tcW w:w="0" w:type="auto"/>
            <w:tcBorders>
              <w:top w:val="nil"/>
              <w:left w:val="nil"/>
              <w:bottom w:val="nil"/>
              <w:right w:val="nil"/>
            </w:tcBorders>
            <w:shd w:val="clear" w:color="auto" w:fill="auto"/>
            <w:noWrap/>
            <w:vAlign w:val="center"/>
            <w:hideMark/>
          </w:tcPr>
          <w:p w14:paraId="5253B9A8"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28 </w:t>
            </w:r>
          </w:p>
        </w:tc>
        <w:tc>
          <w:tcPr>
            <w:tcW w:w="0" w:type="auto"/>
            <w:tcBorders>
              <w:top w:val="nil"/>
              <w:left w:val="nil"/>
              <w:bottom w:val="nil"/>
              <w:right w:val="nil"/>
            </w:tcBorders>
            <w:shd w:val="clear" w:color="auto" w:fill="auto"/>
            <w:noWrap/>
            <w:vAlign w:val="center"/>
            <w:hideMark/>
          </w:tcPr>
          <w:p w14:paraId="71064CC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2,267 </w:t>
            </w:r>
          </w:p>
        </w:tc>
        <w:tc>
          <w:tcPr>
            <w:tcW w:w="0" w:type="auto"/>
            <w:tcBorders>
              <w:top w:val="nil"/>
              <w:left w:val="nil"/>
              <w:bottom w:val="nil"/>
              <w:right w:val="nil"/>
            </w:tcBorders>
            <w:shd w:val="clear" w:color="auto" w:fill="auto"/>
            <w:noWrap/>
            <w:vAlign w:val="center"/>
            <w:hideMark/>
          </w:tcPr>
          <w:p w14:paraId="19BD4E7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178,118 </w:t>
            </w:r>
          </w:p>
        </w:tc>
        <w:tc>
          <w:tcPr>
            <w:tcW w:w="0" w:type="auto"/>
            <w:tcBorders>
              <w:top w:val="nil"/>
              <w:left w:val="nil"/>
              <w:bottom w:val="nil"/>
              <w:right w:val="nil"/>
            </w:tcBorders>
            <w:shd w:val="clear" w:color="auto" w:fill="auto"/>
            <w:noWrap/>
            <w:vAlign w:val="center"/>
            <w:hideMark/>
          </w:tcPr>
          <w:p w14:paraId="0E77AD4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127,449 </w:t>
            </w:r>
          </w:p>
        </w:tc>
        <w:tc>
          <w:tcPr>
            <w:tcW w:w="0" w:type="auto"/>
            <w:tcBorders>
              <w:top w:val="nil"/>
              <w:left w:val="nil"/>
              <w:bottom w:val="nil"/>
              <w:right w:val="nil"/>
            </w:tcBorders>
            <w:shd w:val="clear" w:color="auto" w:fill="auto"/>
            <w:noWrap/>
            <w:vAlign w:val="center"/>
            <w:hideMark/>
          </w:tcPr>
          <w:p w14:paraId="203E6CC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252,758 </w:t>
            </w:r>
          </w:p>
        </w:tc>
        <w:tc>
          <w:tcPr>
            <w:tcW w:w="0" w:type="auto"/>
            <w:tcBorders>
              <w:top w:val="nil"/>
              <w:left w:val="nil"/>
              <w:bottom w:val="nil"/>
              <w:right w:val="nil"/>
            </w:tcBorders>
            <w:shd w:val="clear" w:color="auto" w:fill="auto"/>
            <w:noWrap/>
            <w:vAlign w:val="center"/>
            <w:hideMark/>
          </w:tcPr>
          <w:p w14:paraId="15E00A2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57,372 </w:t>
            </w:r>
          </w:p>
        </w:tc>
        <w:tc>
          <w:tcPr>
            <w:tcW w:w="0" w:type="auto"/>
            <w:tcBorders>
              <w:top w:val="nil"/>
              <w:left w:val="nil"/>
              <w:bottom w:val="nil"/>
              <w:right w:val="nil"/>
            </w:tcBorders>
            <w:shd w:val="clear" w:color="auto" w:fill="auto"/>
            <w:noWrap/>
            <w:vAlign w:val="center"/>
            <w:hideMark/>
          </w:tcPr>
          <w:p w14:paraId="4EF2374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39,402 </w:t>
            </w:r>
          </w:p>
        </w:tc>
        <w:tc>
          <w:tcPr>
            <w:tcW w:w="0" w:type="auto"/>
            <w:tcBorders>
              <w:top w:val="nil"/>
              <w:left w:val="nil"/>
              <w:bottom w:val="nil"/>
              <w:right w:val="nil"/>
            </w:tcBorders>
            <w:shd w:val="clear" w:color="auto" w:fill="auto"/>
            <w:noWrap/>
            <w:vAlign w:val="center"/>
            <w:hideMark/>
          </w:tcPr>
          <w:p w14:paraId="3D40B3E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82,103 </w:t>
            </w:r>
          </w:p>
        </w:tc>
      </w:tr>
      <w:tr w:rsidR="006C0B47" w:rsidRPr="006C0B47" w14:paraId="5D42B136" w14:textId="77777777" w:rsidTr="006C0B47">
        <w:trPr>
          <w:trHeight w:val="255"/>
        </w:trPr>
        <w:tc>
          <w:tcPr>
            <w:tcW w:w="0" w:type="auto"/>
            <w:tcBorders>
              <w:top w:val="nil"/>
              <w:left w:val="nil"/>
              <w:bottom w:val="nil"/>
              <w:right w:val="nil"/>
            </w:tcBorders>
            <w:shd w:val="clear" w:color="auto" w:fill="auto"/>
            <w:noWrap/>
            <w:vAlign w:val="center"/>
            <w:hideMark/>
          </w:tcPr>
          <w:p w14:paraId="190471F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1989</w:t>
            </w:r>
          </w:p>
        </w:tc>
        <w:tc>
          <w:tcPr>
            <w:tcW w:w="0" w:type="auto"/>
            <w:tcBorders>
              <w:top w:val="nil"/>
              <w:left w:val="nil"/>
              <w:bottom w:val="nil"/>
              <w:right w:val="nil"/>
            </w:tcBorders>
            <w:shd w:val="clear" w:color="auto" w:fill="auto"/>
            <w:noWrap/>
            <w:vAlign w:val="center"/>
            <w:hideMark/>
          </w:tcPr>
          <w:p w14:paraId="5A957C1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19,446 </w:t>
            </w:r>
          </w:p>
        </w:tc>
        <w:tc>
          <w:tcPr>
            <w:tcW w:w="0" w:type="auto"/>
            <w:tcBorders>
              <w:top w:val="nil"/>
              <w:left w:val="nil"/>
              <w:bottom w:val="nil"/>
              <w:right w:val="nil"/>
            </w:tcBorders>
            <w:shd w:val="clear" w:color="auto" w:fill="auto"/>
            <w:noWrap/>
            <w:vAlign w:val="center"/>
            <w:hideMark/>
          </w:tcPr>
          <w:p w14:paraId="33C5F990"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55 </w:t>
            </w:r>
          </w:p>
        </w:tc>
        <w:tc>
          <w:tcPr>
            <w:tcW w:w="0" w:type="auto"/>
            <w:tcBorders>
              <w:top w:val="nil"/>
              <w:left w:val="nil"/>
              <w:bottom w:val="nil"/>
              <w:right w:val="nil"/>
            </w:tcBorders>
            <w:shd w:val="clear" w:color="auto" w:fill="auto"/>
            <w:noWrap/>
            <w:vAlign w:val="center"/>
            <w:hideMark/>
          </w:tcPr>
          <w:p w14:paraId="4D03CB2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2,266 </w:t>
            </w:r>
          </w:p>
        </w:tc>
        <w:tc>
          <w:tcPr>
            <w:tcW w:w="0" w:type="auto"/>
            <w:tcBorders>
              <w:top w:val="nil"/>
              <w:left w:val="nil"/>
              <w:bottom w:val="nil"/>
              <w:right w:val="nil"/>
            </w:tcBorders>
            <w:shd w:val="clear" w:color="auto" w:fill="auto"/>
            <w:noWrap/>
            <w:vAlign w:val="center"/>
            <w:hideMark/>
          </w:tcPr>
          <w:p w14:paraId="25964A3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186,502 </w:t>
            </w:r>
          </w:p>
        </w:tc>
        <w:tc>
          <w:tcPr>
            <w:tcW w:w="0" w:type="auto"/>
            <w:tcBorders>
              <w:top w:val="nil"/>
              <w:left w:val="nil"/>
              <w:bottom w:val="nil"/>
              <w:right w:val="nil"/>
            </w:tcBorders>
            <w:shd w:val="clear" w:color="auto" w:fill="auto"/>
            <w:noWrap/>
            <w:vAlign w:val="center"/>
            <w:hideMark/>
          </w:tcPr>
          <w:p w14:paraId="11AA547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134,149 </w:t>
            </w:r>
          </w:p>
        </w:tc>
        <w:tc>
          <w:tcPr>
            <w:tcW w:w="0" w:type="auto"/>
            <w:tcBorders>
              <w:top w:val="nil"/>
              <w:left w:val="nil"/>
              <w:bottom w:val="nil"/>
              <w:right w:val="nil"/>
            </w:tcBorders>
            <w:shd w:val="clear" w:color="auto" w:fill="auto"/>
            <w:noWrap/>
            <w:vAlign w:val="center"/>
            <w:hideMark/>
          </w:tcPr>
          <w:p w14:paraId="4E77E27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264,438 </w:t>
            </w:r>
          </w:p>
        </w:tc>
        <w:tc>
          <w:tcPr>
            <w:tcW w:w="0" w:type="auto"/>
            <w:tcBorders>
              <w:top w:val="nil"/>
              <w:left w:val="nil"/>
              <w:bottom w:val="nil"/>
              <w:right w:val="nil"/>
            </w:tcBorders>
            <w:shd w:val="clear" w:color="auto" w:fill="auto"/>
            <w:noWrap/>
            <w:vAlign w:val="center"/>
            <w:hideMark/>
          </w:tcPr>
          <w:p w14:paraId="68383C7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61,416 </w:t>
            </w:r>
          </w:p>
        </w:tc>
        <w:tc>
          <w:tcPr>
            <w:tcW w:w="0" w:type="auto"/>
            <w:tcBorders>
              <w:top w:val="nil"/>
              <w:left w:val="nil"/>
              <w:bottom w:val="nil"/>
              <w:right w:val="nil"/>
            </w:tcBorders>
            <w:shd w:val="clear" w:color="auto" w:fill="auto"/>
            <w:noWrap/>
            <w:vAlign w:val="center"/>
            <w:hideMark/>
          </w:tcPr>
          <w:p w14:paraId="5074420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42,644 </w:t>
            </w:r>
          </w:p>
        </w:tc>
        <w:tc>
          <w:tcPr>
            <w:tcW w:w="0" w:type="auto"/>
            <w:tcBorders>
              <w:top w:val="nil"/>
              <w:left w:val="nil"/>
              <w:bottom w:val="nil"/>
              <w:right w:val="nil"/>
            </w:tcBorders>
            <w:shd w:val="clear" w:color="auto" w:fill="auto"/>
            <w:noWrap/>
            <w:vAlign w:val="center"/>
            <w:hideMark/>
          </w:tcPr>
          <w:p w14:paraId="1716B5A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87,784 </w:t>
            </w:r>
          </w:p>
        </w:tc>
      </w:tr>
      <w:tr w:rsidR="006C0B47" w:rsidRPr="006C0B47" w14:paraId="01E240AA" w14:textId="77777777" w:rsidTr="006C0B47">
        <w:trPr>
          <w:trHeight w:val="255"/>
        </w:trPr>
        <w:tc>
          <w:tcPr>
            <w:tcW w:w="0" w:type="auto"/>
            <w:tcBorders>
              <w:top w:val="nil"/>
              <w:left w:val="nil"/>
              <w:bottom w:val="nil"/>
              <w:right w:val="nil"/>
            </w:tcBorders>
            <w:shd w:val="clear" w:color="auto" w:fill="auto"/>
            <w:noWrap/>
            <w:vAlign w:val="center"/>
            <w:hideMark/>
          </w:tcPr>
          <w:p w14:paraId="629548A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1990</w:t>
            </w:r>
          </w:p>
        </w:tc>
        <w:tc>
          <w:tcPr>
            <w:tcW w:w="0" w:type="auto"/>
            <w:tcBorders>
              <w:top w:val="nil"/>
              <w:left w:val="nil"/>
              <w:bottom w:val="nil"/>
              <w:right w:val="nil"/>
            </w:tcBorders>
            <w:shd w:val="clear" w:color="auto" w:fill="auto"/>
            <w:noWrap/>
            <w:vAlign w:val="center"/>
            <w:hideMark/>
          </w:tcPr>
          <w:p w14:paraId="1410CE9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22,324 </w:t>
            </w:r>
          </w:p>
        </w:tc>
        <w:tc>
          <w:tcPr>
            <w:tcW w:w="0" w:type="auto"/>
            <w:tcBorders>
              <w:top w:val="nil"/>
              <w:left w:val="nil"/>
              <w:bottom w:val="nil"/>
              <w:right w:val="nil"/>
            </w:tcBorders>
            <w:shd w:val="clear" w:color="auto" w:fill="auto"/>
            <w:noWrap/>
            <w:vAlign w:val="center"/>
            <w:hideMark/>
          </w:tcPr>
          <w:p w14:paraId="63D238DE"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156 </w:t>
            </w:r>
          </w:p>
        </w:tc>
        <w:tc>
          <w:tcPr>
            <w:tcW w:w="0" w:type="auto"/>
            <w:tcBorders>
              <w:top w:val="nil"/>
              <w:left w:val="nil"/>
              <w:bottom w:val="nil"/>
              <w:right w:val="nil"/>
            </w:tcBorders>
            <w:shd w:val="clear" w:color="auto" w:fill="auto"/>
            <w:noWrap/>
            <w:vAlign w:val="center"/>
            <w:hideMark/>
          </w:tcPr>
          <w:p w14:paraId="12DC777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2,399 </w:t>
            </w:r>
          </w:p>
        </w:tc>
        <w:tc>
          <w:tcPr>
            <w:tcW w:w="0" w:type="auto"/>
            <w:tcBorders>
              <w:top w:val="nil"/>
              <w:left w:val="nil"/>
              <w:bottom w:val="nil"/>
              <w:right w:val="nil"/>
            </w:tcBorders>
            <w:shd w:val="clear" w:color="auto" w:fill="auto"/>
            <w:noWrap/>
            <w:vAlign w:val="center"/>
            <w:hideMark/>
          </w:tcPr>
          <w:p w14:paraId="2EDFC96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193,555 </w:t>
            </w:r>
          </w:p>
        </w:tc>
        <w:tc>
          <w:tcPr>
            <w:tcW w:w="0" w:type="auto"/>
            <w:tcBorders>
              <w:top w:val="nil"/>
              <w:left w:val="nil"/>
              <w:bottom w:val="nil"/>
              <w:right w:val="nil"/>
            </w:tcBorders>
            <w:shd w:val="clear" w:color="auto" w:fill="auto"/>
            <w:noWrap/>
            <w:vAlign w:val="center"/>
            <w:hideMark/>
          </w:tcPr>
          <w:p w14:paraId="5A3E3E9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139,669 </w:t>
            </w:r>
          </w:p>
        </w:tc>
        <w:tc>
          <w:tcPr>
            <w:tcW w:w="0" w:type="auto"/>
            <w:tcBorders>
              <w:top w:val="nil"/>
              <w:left w:val="nil"/>
              <w:bottom w:val="nil"/>
              <w:right w:val="nil"/>
            </w:tcBorders>
            <w:shd w:val="clear" w:color="auto" w:fill="auto"/>
            <w:noWrap/>
            <w:vAlign w:val="center"/>
            <w:hideMark/>
          </w:tcPr>
          <w:p w14:paraId="20F446A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274,390 </w:t>
            </w:r>
          </w:p>
        </w:tc>
        <w:tc>
          <w:tcPr>
            <w:tcW w:w="0" w:type="auto"/>
            <w:tcBorders>
              <w:top w:val="nil"/>
              <w:left w:val="nil"/>
              <w:bottom w:val="nil"/>
              <w:right w:val="nil"/>
            </w:tcBorders>
            <w:shd w:val="clear" w:color="auto" w:fill="auto"/>
            <w:noWrap/>
            <w:vAlign w:val="center"/>
            <w:hideMark/>
          </w:tcPr>
          <w:p w14:paraId="5648458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64,870 </w:t>
            </w:r>
          </w:p>
        </w:tc>
        <w:tc>
          <w:tcPr>
            <w:tcW w:w="0" w:type="auto"/>
            <w:tcBorders>
              <w:top w:val="nil"/>
              <w:left w:val="nil"/>
              <w:bottom w:val="nil"/>
              <w:right w:val="nil"/>
            </w:tcBorders>
            <w:shd w:val="clear" w:color="auto" w:fill="auto"/>
            <w:noWrap/>
            <w:vAlign w:val="center"/>
            <w:hideMark/>
          </w:tcPr>
          <w:p w14:paraId="2DA0D88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45,335 </w:t>
            </w:r>
          </w:p>
        </w:tc>
        <w:tc>
          <w:tcPr>
            <w:tcW w:w="0" w:type="auto"/>
            <w:tcBorders>
              <w:top w:val="nil"/>
              <w:left w:val="nil"/>
              <w:bottom w:val="nil"/>
              <w:right w:val="nil"/>
            </w:tcBorders>
            <w:shd w:val="clear" w:color="auto" w:fill="auto"/>
            <w:noWrap/>
            <w:vAlign w:val="center"/>
            <w:hideMark/>
          </w:tcPr>
          <w:p w14:paraId="0E9EEC7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92,831 </w:t>
            </w:r>
          </w:p>
        </w:tc>
      </w:tr>
      <w:tr w:rsidR="006C0B47" w:rsidRPr="006C0B47" w14:paraId="7081CD4F" w14:textId="77777777" w:rsidTr="006C0B47">
        <w:trPr>
          <w:trHeight w:val="255"/>
        </w:trPr>
        <w:tc>
          <w:tcPr>
            <w:tcW w:w="0" w:type="auto"/>
            <w:tcBorders>
              <w:top w:val="nil"/>
              <w:left w:val="nil"/>
              <w:bottom w:val="nil"/>
              <w:right w:val="nil"/>
            </w:tcBorders>
            <w:shd w:val="clear" w:color="auto" w:fill="auto"/>
            <w:noWrap/>
            <w:vAlign w:val="center"/>
            <w:hideMark/>
          </w:tcPr>
          <w:p w14:paraId="5FD76C6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1991</w:t>
            </w:r>
          </w:p>
        </w:tc>
        <w:tc>
          <w:tcPr>
            <w:tcW w:w="0" w:type="auto"/>
            <w:tcBorders>
              <w:top w:val="nil"/>
              <w:left w:val="nil"/>
              <w:bottom w:val="nil"/>
              <w:right w:val="nil"/>
            </w:tcBorders>
            <w:shd w:val="clear" w:color="auto" w:fill="auto"/>
            <w:noWrap/>
            <w:vAlign w:val="center"/>
            <w:hideMark/>
          </w:tcPr>
          <w:p w14:paraId="6666C9E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9,427 </w:t>
            </w:r>
          </w:p>
        </w:tc>
        <w:tc>
          <w:tcPr>
            <w:tcW w:w="0" w:type="auto"/>
            <w:tcBorders>
              <w:top w:val="nil"/>
              <w:left w:val="nil"/>
              <w:bottom w:val="nil"/>
              <w:right w:val="nil"/>
            </w:tcBorders>
            <w:shd w:val="clear" w:color="auto" w:fill="auto"/>
            <w:noWrap/>
            <w:vAlign w:val="center"/>
            <w:hideMark/>
          </w:tcPr>
          <w:p w14:paraId="105C2731"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23 </w:t>
            </w:r>
          </w:p>
        </w:tc>
        <w:tc>
          <w:tcPr>
            <w:tcW w:w="0" w:type="auto"/>
            <w:tcBorders>
              <w:top w:val="nil"/>
              <w:left w:val="nil"/>
              <w:bottom w:val="nil"/>
              <w:right w:val="nil"/>
            </w:tcBorders>
            <w:shd w:val="clear" w:color="auto" w:fill="auto"/>
            <w:noWrap/>
            <w:vAlign w:val="center"/>
            <w:hideMark/>
          </w:tcPr>
          <w:p w14:paraId="3A5843D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1,488 </w:t>
            </w:r>
          </w:p>
        </w:tc>
        <w:tc>
          <w:tcPr>
            <w:tcW w:w="0" w:type="auto"/>
            <w:tcBorders>
              <w:top w:val="nil"/>
              <w:left w:val="nil"/>
              <w:bottom w:val="nil"/>
              <w:right w:val="nil"/>
            </w:tcBorders>
            <w:shd w:val="clear" w:color="auto" w:fill="auto"/>
            <w:noWrap/>
            <w:vAlign w:val="center"/>
            <w:hideMark/>
          </w:tcPr>
          <w:p w14:paraId="672F5C0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199,085 </w:t>
            </w:r>
          </w:p>
        </w:tc>
        <w:tc>
          <w:tcPr>
            <w:tcW w:w="0" w:type="auto"/>
            <w:tcBorders>
              <w:top w:val="nil"/>
              <w:left w:val="nil"/>
              <w:bottom w:val="nil"/>
              <w:right w:val="nil"/>
            </w:tcBorders>
            <w:shd w:val="clear" w:color="auto" w:fill="auto"/>
            <w:noWrap/>
            <w:vAlign w:val="center"/>
            <w:hideMark/>
          </w:tcPr>
          <w:p w14:paraId="1EEB73D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143,968 </w:t>
            </w:r>
          </w:p>
        </w:tc>
        <w:tc>
          <w:tcPr>
            <w:tcW w:w="0" w:type="auto"/>
            <w:tcBorders>
              <w:top w:val="nil"/>
              <w:left w:val="nil"/>
              <w:bottom w:val="nil"/>
              <w:right w:val="nil"/>
            </w:tcBorders>
            <w:shd w:val="clear" w:color="auto" w:fill="auto"/>
            <w:noWrap/>
            <w:vAlign w:val="center"/>
            <w:hideMark/>
          </w:tcPr>
          <w:p w14:paraId="49C777B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282,592 </w:t>
            </w:r>
          </w:p>
        </w:tc>
        <w:tc>
          <w:tcPr>
            <w:tcW w:w="0" w:type="auto"/>
            <w:tcBorders>
              <w:top w:val="nil"/>
              <w:left w:val="nil"/>
              <w:bottom w:val="nil"/>
              <w:right w:val="nil"/>
            </w:tcBorders>
            <w:shd w:val="clear" w:color="auto" w:fill="auto"/>
            <w:noWrap/>
            <w:vAlign w:val="center"/>
            <w:hideMark/>
          </w:tcPr>
          <w:p w14:paraId="0447757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68,044 </w:t>
            </w:r>
          </w:p>
        </w:tc>
        <w:tc>
          <w:tcPr>
            <w:tcW w:w="0" w:type="auto"/>
            <w:tcBorders>
              <w:top w:val="nil"/>
              <w:left w:val="nil"/>
              <w:bottom w:val="nil"/>
              <w:right w:val="nil"/>
            </w:tcBorders>
            <w:shd w:val="clear" w:color="auto" w:fill="auto"/>
            <w:noWrap/>
            <w:vAlign w:val="center"/>
            <w:hideMark/>
          </w:tcPr>
          <w:p w14:paraId="4471A6C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47,722 </w:t>
            </w:r>
          </w:p>
        </w:tc>
        <w:tc>
          <w:tcPr>
            <w:tcW w:w="0" w:type="auto"/>
            <w:tcBorders>
              <w:top w:val="nil"/>
              <w:left w:val="nil"/>
              <w:bottom w:val="nil"/>
              <w:right w:val="nil"/>
            </w:tcBorders>
            <w:shd w:val="clear" w:color="auto" w:fill="auto"/>
            <w:noWrap/>
            <w:vAlign w:val="center"/>
            <w:hideMark/>
          </w:tcPr>
          <w:p w14:paraId="5718E12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97,334 </w:t>
            </w:r>
          </w:p>
        </w:tc>
      </w:tr>
      <w:tr w:rsidR="006C0B47" w:rsidRPr="006C0B47" w14:paraId="77E7C157" w14:textId="77777777" w:rsidTr="006C0B47">
        <w:trPr>
          <w:trHeight w:val="255"/>
        </w:trPr>
        <w:tc>
          <w:tcPr>
            <w:tcW w:w="0" w:type="auto"/>
            <w:tcBorders>
              <w:top w:val="nil"/>
              <w:left w:val="nil"/>
              <w:bottom w:val="nil"/>
              <w:right w:val="nil"/>
            </w:tcBorders>
            <w:shd w:val="clear" w:color="auto" w:fill="auto"/>
            <w:noWrap/>
            <w:vAlign w:val="center"/>
            <w:hideMark/>
          </w:tcPr>
          <w:p w14:paraId="3EAE487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1992</w:t>
            </w:r>
          </w:p>
        </w:tc>
        <w:tc>
          <w:tcPr>
            <w:tcW w:w="0" w:type="auto"/>
            <w:tcBorders>
              <w:top w:val="nil"/>
              <w:left w:val="nil"/>
              <w:bottom w:val="nil"/>
              <w:right w:val="nil"/>
            </w:tcBorders>
            <w:shd w:val="clear" w:color="auto" w:fill="auto"/>
            <w:noWrap/>
            <w:vAlign w:val="center"/>
            <w:hideMark/>
          </w:tcPr>
          <w:p w14:paraId="3F1F8F6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19,566 </w:t>
            </w:r>
          </w:p>
        </w:tc>
        <w:tc>
          <w:tcPr>
            <w:tcW w:w="0" w:type="auto"/>
            <w:tcBorders>
              <w:top w:val="nil"/>
              <w:left w:val="nil"/>
              <w:bottom w:val="nil"/>
              <w:right w:val="nil"/>
            </w:tcBorders>
            <w:shd w:val="clear" w:color="auto" w:fill="auto"/>
            <w:noWrap/>
            <w:vAlign w:val="center"/>
            <w:hideMark/>
          </w:tcPr>
          <w:p w14:paraId="38CCE112"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172 </w:t>
            </w:r>
          </w:p>
        </w:tc>
        <w:tc>
          <w:tcPr>
            <w:tcW w:w="0" w:type="auto"/>
            <w:tcBorders>
              <w:top w:val="nil"/>
              <w:left w:val="nil"/>
              <w:bottom w:val="nil"/>
              <w:right w:val="nil"/>
            </w:tcBorders>
            <w:shd w:val="clear" w:color="auto" w:fill="auto"/>
            <w:noWrap/>
            <w:vAlign w:val="center"/>
            <w:hideMark/>
          </w:tcPr>
          <w:p w14:paraId="26E33F0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2,040 </w:t>
            </w:r>
          </w:p>
        </w:tc>
        <w:tc>
          <w:tcPr>
            <w:tcW w:w="0" w:type="auto"/>
            <w:tcBorders>
              <w:top w:val="nil"/>
              <w:left w:val="nil"/>
              <w:bottom w:val="nil"/>
              <w:right w:val="nil"/>
            </w:tcBorders>
            <w:shd w:val="clear" w:color="auto" w:fill="auto"/>
            <w:noWrap/>
            <w:vAlign w:val="center"/>
            <w:hideMark/>
          </w:tcPr>
          <w:p w14:paraId="76F631C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200,573 </w:t>
            </w:r>
          </w:p>
        </w:tc>
        <w:tc>
          <w:tcPr>
            <w:tcW w:w="0" w:type="auto"/>
            <w:tcBorders>
              <w:top w:val="nil"/>
              <w:left w:val="nil"/>
              <w:bottom w:val="nil"/>
              <w:right w:val="nil"/>
            </w:tcBorders>
            <w:shd w:val="clear" w:color="auto" w:fill="auto"/>
            <w:noWrap/>
            <w:vAlign w:val="center"/>
            <w:hideMark/>
          </w:tcPr>
          <w:p w14:paraId="5DDFB21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144,450 </w:t>
            </w:r>
          </w:p>
        </w:tc>
        <w:tc>
          <w:tcPr>
            <w:tcW w:w="0" w:type="auto"/>
            <w:tcBorders>
              <w:top w:val="nil"/>
              <w:left w:val="nil"/>
              <w:bottom w:val="nil"/>
              <w:right w:val="nil"/>
            </w:tcBorders>
            <w:shd w:val="clear" w:color="auto" w:fill="auto"/>
            <w:noWrap/>
            <w:vAlign w:val="center"/>
            <w:hideMark/>
          </w:tcPr>
          <w:p w14:paraId="69C1369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285,594 </w:t>
            </w:r>
          </w:p>
        </w:tc>
        <w:tc>
          <w:tcPr>
            <w:tcW w:w="0" w:type="auto"/>
            <w:tcBorders>
              <w:top w:val="nil"/>
              <w:left w:val="nil"/>
              <w:bottom w:val="nil"/>
              <w:right w:val="nil"/>
            </w:tcBorders>
            <w:shd w:val="clear" w:color="auto" w:fill="auto"/>
            <w:noWrap/>
            <w:vAlign w:val="center"/>
            <w:hideMark/>
          </w:tcPr>
          <w:p w14:paraId="345804D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70,033 </w:t>
            </w:r>
          </w:p>
        </w:tc>
        <w:tc>
          <w:tcPr>
            <w:tcW w:w="0" w:type="auto"/>
            <w:tcBorders>
              <w:top w:val="nil"/>
              <w:left w:val="nil"/>
              <w:bottom w:val="nil"/>
              <w:right w:val="nil"/>
            </w:tcBorders>
            <w:shd w:val="clear" w:color="auto" w:fill="auto"/>
            <w:noWrap/>
            <w:vAlign w:val="center"/>
            <w:hideMark/>
          </w:tcPr>
          <w:p w14:paraId="2FBE789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48,965 </w:t>
            </w:r>
          </w:p>
        </w:tc>
        <w:tc>
          <w:tcPr>
            <w:tcW w:w="0" w:type="auto"/>
            <w:tcBorders>
              <w:top w:val="nil"/>
              <w:left w:val="nil"/>
              <w:bottom w:val="nil"/>
              <w:right w:val="nil"/>
            </w:tcBorders>
            <w:shd w:val="clear" w:color="auto" w:fill="auto"/>
            <w:noWrap/>
            <w:vAlign w:val="center"/>
            <w:hideMark/>
          </w:tcPr>
          <w:p w14:paraId="3925BD9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100,472 </w:t>
            </w:r>
          </w:p>
        </w:tc>
      </w:tr>
      <w:tr w:rsidR="006C0B47" w:rsidRPr="006C0B47" w14:paraId="4BCBFE8F" w14:textId="77777777" w:rsidTr="006C0B47">
        <w:trPr>
          <w:trHeight w:val="255"/>
        </w:trPr>
        <w:tc>
          <w:tcPr>
            <w:tcW w:w="0" w:type="auto"/>
            <w:tcBorders>
              <w:top w:val="nil"/>
              <w:left w:val="nil"/>
              <w:bottom w:val="nil"/>
              <w:right w:val="nil"/>
            </w:tcBorders>
            <w:shd w:val="clear" w:color="auto" w:fill="auto"/>
            <w:noWrap/>
            <w:vAlign w:val="center"/>
            <w:hideMark/>
          </w:tcPr>
          <w:p w14:paraId="10F1253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1993</w:t>
            </w:r>
          </w:p>
        </w:tc>
        <w:tc>
          <w:tcPr>
            <w:tcW w:w="0" w:type="auto"/>
            <w:tcBorders>
              <w:top w:val="nil"/>
              <w:left w:val="nil"/>
              <w:bottom w:val="nil"/>
              <w:right w:val="nil"/>
            </w:tcBorders>
            <w:shd w:val="clear" w:color="auto" w:fill="auto"/>
            <w:noWrap/>
            <w:vAlign w:val="center"/>
            <w:hideMark/>
          </w:tcPr>
          <w:p w14:paraId="0E2E47B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13,190 </w:t>
            </w:r>
          </w:p>
        </w:tc>
        <w:tc>
          <w:tcPr>
            <w:tcW w:w="0" w:type="auto"/>
            <w:tcBorders>
              <w:top w:val="nil"/>
              <w:left w:val="nil"/>
              <w:bottom w:val="nil"/>
              <w:right w:val="nil"/>
            </w:tcBorders>
            <w:shd w:val="clear" w:color="auto" w:fill="auto"/>
            <w:noWrap/>
            <w:vAlign w:val="center"/>
            <w:hideMark/>
          </w:tcPr>
          <w:p w14:paraId="2082E871"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54 </w:t>
            </w:r>
          </w:p>
        </w:tc>
        <w:tc>
          <w:tcPr>
            <w:tcW w:w="0" w:type="auto"/>
            <w:tcBorders>
              <w:top w:val="nil"/>
              <w:left w:val="nil"/>
              <w:bottom w:val="nil"/>
              <w:right w:val="nil"/>
            </w:tcBorders>
            <w:shd w:val="clear" w:color="auto" w:fill="auto"/>
            <w:noWrap/>
            <w:vAlign w:val="center"/>
            <w:hideMark/>
          </w:tcPr>
          <w:p w14:paraId="591BF52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1,657 </w:t>
            </w:r>
          </w:p>
        </w:tc>
        <w:tc>
          <w:tcPr>
            <w:tcW w:w="0" w:type="auto"/>
            <w:tcBorders>
              <w:top w:val="nil"/>
              <w:left w:val="nil"/>
              <w:bottom w:val="nil"/>
              <w:right w:val="nil"/>
            </w:tcBorders>
            <w:shd w:val="clear" w:color="auto" w:fill="auto"/>
            <w:noWrap/>
            <w:vAlign w:val="center"/>
            <w:hideMark/>
          </w:tcPr>
          <w:p w14:paraId="20993C5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197,549 </w:t>
            </w:r>
          </w:p>
        </w:tc>
        <w:tc>
          <w:tcPr>
            <w:tcW w:w="0" w:type="auto"/>
            <w:tcBorders>
              <w:top w:val="nil"/>
              <w:left w:val="nil"/>
              <w:bottom w:val="nil"/>
              <w:right w:val="nil"/>
            </w:tcBorders>
            <w:shd w:val="clear" w:color="auto" w:fill="auto"/>
            <w:noWrap/>
            <w:vAlign w:val="center"/>
            <w:hideMark/>
          </w:tcPr>
          <w:p w14:paraId="31AD185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140,906 </w:t>
            </w:r>
          </w:p>
        </w:tc>
        <w:tc>
          <w:tcPr>
            <w:tcW w:w="0" w:type="auto"/>
            <w:tcBorders>
              <w:top w:val="nil"/>
              <w:left w:val="nil"/>
              <w:bottom w:val="nil"/>
              <w:right w:val="nil"/>
            </w:tcBorders>
            <w:shd w:val="clear" w:color="auto" w:fill="auto"/>
            <w:noWrap/>
            <w:vAlign w:val="center"/>
            <w:hideMark/>
          </w:tcPr>
          <w:p w14:paraId="588BC50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283,879 </w:t>
            </w:r>
          </w:p>
        </w:tc>
        <w:tc>
          <w:tcPr>
            <w:tcW w:w="0" w:type="auto"/>
            <w:tcBorders>
              <w:top w:val="nil"/>
              <w:left w:val="nil"/>
              <w:bottom w:val="nil"/>
              <w:right w:val="nil"/>
            </w:tcBorders>
            <w:shd w:val="clear" w:color="auto" w:fill="auto"/>
            <w:noWrap/>
            <w:vAlign w:val="center"/>
            <w:hideMark/>
          </w:tcPr>
          <w:p w14:paraId="05128E5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70,716 </w:t>
            </w:r>
          </w:p>
        </w:tc>
        <w:tc>
          <w:tcPr>
            <w:tcW w:w="0" w:type="auto"/>
            <w:tcBorders>
              <w:top w:val="nil"/>
              <w:left w:val="nil"/>
              <w:bottom w:val="nil"/>
              <w:right w:val="nil"/>
            </w:tcBorders>
            <w:shd w:val="clear" w:color="auto" w:fill="auto"/>
            <w:noWrap/>
            <w:vAlign w:val="center"/>
            <w:hideMark/>
          </w:tcPr>
          <w:p w14:paraId="33EA54B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48,915 </w:t>
            </w:r>
          </w:p>
        </w:tc>
        <w:tc>
          <w:tcPr>
            <w:tcW w:w="0" w:type="auto"/>
            <w:tcBorders>
              <w:top w:val="nil"/>
              <w:left w:val="nil"/>
              <w:bottom w:val="nil"/>
              <w:right w:val="nil"/>
            </w:tcBorders>
            <w:shd w:val="clear" w:color="auto" w:fill="auto"/>
            <w:noWrap/>
            <w:vAlign w:val="center"/>
            <w:hideMark/>
          </w:tcPr>
          <w:p w14:paraId="3FC0355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102,559 </w:t>
            </w:r>
          </w:p>
        </w:tc>
      </w:tr>
      <w:tr w:rsidR="006C0B47" w:rsidRPr="006C0B47" w14:paraId="174C3411" w14:textId="77777777" w:rsidTr="006C0B47">
        <w:trPr>
          <w:trHeight w:val="255"/>
        </w:trPr>
        <w:tc>
          <w:tcPr>
            <w:tcW w:w="0" w:type="auto"/>
            <w:tcBorders>
              <w:top w:val="nil"/>
              <w:left w:val="nil"/>
              <w:bottom w:val="nil"/>
              <w:right w:val="nil"/>
            </w:tcBorders>
            <w:shd w:val="clear" w:color="auto" w:fill="auto"/>
            <w:noWrap/>
            <w:vAlign w:val="center"/>
            <w:hideMark/>
          </w:tcPr>
          <w:p w14:paraId="6BF1A29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1994</w:t>
            </w:r>
          </w:p>
        </w:tc>
        <w:tc>
          <w:tcPr>
            <w:tcW w:w="0" w:type="auto"/>
            <w:tcBorders>
              <w:top w:val="nil"/>
              <w:left w:val="nil"/>
              <w:bottom w:val="nil"/>
              <w:right w:val="nil"/>
            </w:tcBorders>
            <w:shd w:val="clear" w:color="auto" w:fill="auto"/>
            <w:noWrap/>
            <w:vAlign w:val="center"/>
            <w:hideMark/>
          </w:tcPr>
          <w:p w14:paraId="2FF86C1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12,421 </w:t>
            </w:r>
          </w:p>
        </w:tc>
        <w:tc>
          <w:tcPr>
            <w:tcW w:w="0" w:type="auto"/>
            <w:tcBorders>
              <w:top w:val="nil"/>
              <w:left w:val="nil"/>
              <w:bottom w:val="nil"/>
              <w:right w:val="nil"/>
            </w:tcBorders>
            <w:shd w:val="clear" w:color="auto" w:fill="auto"/>
            <w:noWrap/>
            <w:vAlign w:val="center"/>
            <w:hideMark/>
          </w:tcPr>
          <w:p w14:paraId="68580014"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57 </w:t>
            </w:r>
          </w:p>
        </w:tc>
        <w:tc>
          <w:tcPr>
            <w:tcW w:w="0" w:type="auto"/>
            <w:tcBorders>
              <w:top w:val="nil"/>
              <w:left w:val="nil"/>
              <w:bottom w:val="nil"/>
              <w:right w:val="nil"/>
            </w:tcBorders>
            <w:shd w:val="clear" w:color="auto" w:fill="auto"/>
            <w:noWrap/>
            <w:vAlign w:val="center"/>
            <w:hideMark/>
          </w:tcPr>
          <w:p w14:paraId="1307E8E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1,442 </w:t>
            </w:r>
          </w:p>
        </w:tc>
        <w:tc>
          <w:tcPr>
            <w:tcW w:w="0" w:type="auto"/>
            <w:tcBorders>
              <w:top w:val="nil"/>
              <w:left w:val="nil"/>
              <w:bottom w:val="nil"/>
              <w:right w:val="nil"/>
            </w:tcBorders>
            <w:shd w:val="clear" w:color="auto" w:fill="auto"/>
            <w:noWrap/>
            <w:vAlign w:val="center"/>
            <w:hideMark/>
          </w:tcPr>
          <w:p w14:paraId="317F373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196,390 </w:t>
            </w:r>
          </w:p>
        </w:tc>
        <w:tc>
          <w:tcPr>
            <w:tcW w:w="0" w:type="auto"/>
            <w:tcBorders>
              <w:top w:val="nil"/>
              <w:left w:val="nil"/>
              <w:bottom w:val="nil"/>
              <w:right w:val="nil"/>
            </w:tcBorders>
            <w:shd w:val="clear" w:color="auto" w:fill="auto"/>
            <w:noWrap/>
            <w:vAlign w:val="center"/>
            <w:hideMark/>
          </w:tcPr>
          <w:p w14:paraId="7875390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139,372 </w:t>
            </w:r>
          </w:p>
        </w:tc>
        <w:tc>
          <w:tcPr>
            <w:tcW w:w="0" w:type="auto"/>
            <w:tcBorders>
              <w:top w:val="nil"/>
              <w:left w:val="nil"/>
              <w:bottom w:val="nil"/>
              <w:right w:val="nil"/>
            </w:tcBorders>
            <w:shd w:val="clear" w:color="auto" w:fill="auto"/>
            <w:noWrap/>
            <w:vAlign w:val="center"/>
            <w:hideMark/>
          </w:tcPr>
          <w:p w14:paraId="4418ABE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284,295 </w:t>
            </w:r>
          </w:p>
        </w:tc>
        <w:tc>
          <w:tcPr>
            <w:tcW w:w="0" w:type="auto"/>
            <w:tcBorders>
              <w:top w:val="nil"/>
              <w:left w:val="nil"/>
              <w:bottom w:val="nil"/>
              <w:right w:val="nil"/>
            </w:tcBorders>
            <w:shd w:val="clear" w:color="auto" w:fill="auto"/>
            <w:noWrap/>
            <w:vAlign w:val="center"/>
            <w:hideMark/>
          </w:tcPr>
          <w:p w14:paraId="0187EDA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72,590 </w:t>
            </w:r>
          </w:p>
        </w:tc>
        <w:tc>
          <w:tcPr>
            <w:tcW w:w="0" w:type="auto"/>
            <w:tcBorders>
              <w:top w:val="nil"/>
              <w:left w:val="nil"/>
              <w:bottom w:val="nil"/>
              <w:right w:val="nil"/>
            </w:tcBorders>
            <w:shd w:val="clear" w:color="auto" w:fill="auto"/>
            <w:noWrap/>
            <w:vAlign w:val="center"/>
            <w:hideMark/>
          </w:tcPr>
          <w:p w14:paraId="56B5CC2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49,920 </w:t>
            </w:r>
          </w:p>
        </w:tc>
        <w:tc>
          <w:tcPr>
            <w:tcW w:w="0" w:type="auto"/>
            <w:tcBorders>
              <w:top w:val="nil"/>
              <w:left w:val="nil"/>
              <w:bottom w:val="nil"/>
              <w:right w:val="nil"/>
            </w:tcBorders>
            <w:shd w:val="clear" w:color="auto" w:fill="auto"/>
            <w:noWrap/>
            <w:vAlign w:val="center"/>
            <w:hideMark/>
          </w:tcPr>
          <w:p w14:paraId="1764F65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105,836 </w:t>
            </w:r>
          </w:p>
        </w:tc>
      </w:tr>
      <w:tr w:rsidR="006C0B47" w:rsidRPr="006C0B47" w14:paraId="46DFA824" w14:textId="77777777" w:rsidTr="006C0B47">
        <w:trPr>
          <w:trHeight w:val="255"/>
        </w:trPr>
        <w:tc>
          <w:tcPr>
            <w:tcW w:w="0" w:type="auto"/>
            <w:tcBorders>
              <w:top w:val="nil"/>
              <w:left w:val="nil"/>
              <w:bottom w:val="nil"/>
              <w:right w:val="nil"/>
            </w:tcBorders>
            <w:shd w:val="clear" w:color="auto" w:fill="auto"/>
            <w:noWrap/>
            <w:vAlign w:val="center"/>
            <w:hideMark/>
          </w:tcPr>
          <w:p w14:paraId="6176215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1995</w:t>
            </w:r>
          </w:p>
        </w:tc>
        <w:tc>
          <w:tcPr>
            <w:tcW w:w="0" w:type="auto"/>
            <w:tcBorders>
              <w:top w:val="nil"/>
              <w:left w:val="nil"/>
              <w:bottom w:val="nil"/>
              <w:right w:val="nil"/>
            </w:tcBorders>
            <w:shd w:val="clear" w:color="auto" w:fill="auto"/>
            <w:noWrap/>
            <w:vAlign w:val="center"/>
            <w:hideMark/>
          </w:tcPr>
          <w:p w14:paraId="0BE9735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9,033 </w:t>
            </w:r>
          </w:p>
        </w:tc>
        <w:tc>
          <w:tcPr>
            <w:tcW w:w="0" w:type="auto"/>
            <w:tcBorders>
              <w:top w:val="nil"/>
              <w:left w:val="nil"/>
              <w:bottom w:val="nil"/>
              <w:right w:val="nil"/>
            </w:tcBorders>
            <w:shd w:val="clear" w:color="auto" w:fill="auto"/>
            <w:noWrap/>
            <w:vAlign w:val="center"/>
            <w:hideMark/>
          </w:tcPr>
          <w:p w14:paraId="15FB0363"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24 </w:t>
            </w:r>
          </w:p>
        </w:tc>
        <w:tc>
          <w:tcPr>
            <w:tcW w:w="0" w:type="auto"/>
            <w:tcBorders>
              <w:top w:val="nil"/>
              <w:left w:val="nil"/>
              <w:bottom w:val="nil"/>
              <w:right w:val="nil"/>
            </w:tcBorders>
            <w:shd w:val="clear" w:color="auto" w:fill="auto"/>
            <w:noWrap/>
            <w:vAlign w:val="center"/>
            <w:hideMark/>
          </w:tcPr>
          <w:p w14:paraId="59BDAF9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1,235 </w:t>
            </w:r>
          </w:p>
        </w:tc>
        <w:tc>
          <w:tcPr>
            <w:tcW w:w="0" w:type="auto"/>
            <w:tcBorders>
              <w:top w:val="nil"/>
              <w:left w:val="nil"/>
              <w:bottom w:val="nil"/>
              <w:right w:val="nil"/>
            </w:tcBorders>
            <w:shd w:val="clear" w:color="auto" w:fill="auto"/>
            <w:noWrap/>
            <w:vAlign w:val="center"/>
            <w:hideMark/>
          </w:tcPr>
          <w:p w14:paraId="5D05869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192,959 </w:t>
            </w:r>
          </w:p>
        </w:tc>
        <w:tc>
          <w:tcPr>
            <w:tcW w:w="0" w:type="auto"/>
            <w:tcBorders>
              <w:top w:val="nil"/>
              <w:left w:val="nil"/>
              <w:bottom w:val="nil"/>
              <w:right w:val="nil"/>
            </w:tcBorders>
            <w:shd w:val="clear" w:color="auto" w:fill="auto"/>
            <w:noWrap/>
            <w:vAlign w:val="center"/>
            <w:hideMark/>
          </w:tcPr>
          <w:p w14:paraId="3809808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135,664 </w:t>
            </w:r>
          </w:p>
        </w:tc>
        <w:tc>
          <w:tcPr>
            <w:tcW w:w="0" w:type="auto"/>
            <w:tcBorders>
              <w:top w:val="nil"/>
              <w:left w:val="nil"/>
              <w:bottom w:val="nil"/>
              <w:right w:val="nil"/>
            </w:tcBorders>
            <w:shd w:val="clear" w:color="auto" w:fill="auto"/>
            <w:noWrap/>
            <w:vAlign w:val="center"/>
            <w:hideMark/>
          </w:tcPr>
          <w:p w14:paraId="5F93EEC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281,352 </w:t>
            </w:r>
          </w:p>
        </w:tc>
        <w:tc>
          <w:tcPr>
            <w:tcW w:w="0" w:type="auto"/>
            <w:tcBorders>
              <w:top w:val="nil"/>
              <w:left w:val="nil"/>
              <w:bottom w:val="nil"/>
              <w:right w:val="nil"/>
            </w:tcBorders>
            <w:shd w:val="clear" w:color="auto" w:fill="auto"/>
            <w:noWrap/>
            <w:vAlign w:val="center"/>
            <w:hideMark/>
          </w:tcPr>
          <w:p w14:paraId="493BB27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73,682 </w:t>
            </w:r>
          </w:p>
        </w:tc>
        <w:tc>
          <w:tcPr>
            <w:tcW w:w="0" w:type="auto"/>
            <w:tcBorders>
              <w:top w:val="nil"/>
              <w:left w:val="nil"/>
              <w:bottom w:val="nil"/>
              <w:right w:val="nil"/>
            </w:tcBorders>
            <w:shd w:val="clear" w:color="auto" w:fill="auto"/>
            <w:noWrap/>
            <w:vAlign w:val="center"/>
            <w:hideMark/>
          </w:tcPr>
          <w:p w14:paraId="123B44B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50,439 </w:t>
            </w:r>
          </w:p>
        </w:tc>
        <w:tc>
          <w:tcPr>
            <w:tcW w:w="0" w:type="auto"/>
            <w:tcBorders>
              <w:top w:val="nil"/>
              <w:left w:val="nil"/>
              <w:bottom w:val="nil"/>
              <w:right w:val="nil"/>
            </w:tcBorders>
            <w:shd w:val="clear" w:color="auto" w:fill="auto"/>
            <w:noWrap/>
            <w:vAlign w:val="center"/>
            <w:hideMark/>
          </w:tcPr>
          <w:p w14:paraId="06C8227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108,261 </w:t>
            </w:r>
          </w:p>
        </w:tc>
      </w:tr>
      <w:tr w:rsidR="006C0B47" w:rsidRPr="006C0B47" w14:paraId="76CA7583" w14:textId="77777777" w:rsidTr="006C0B47">
        <w:trPr>
          <w:trHeight w:val="255"/>
        </w:trPr>
        <w:tc>
          <w:tcPr>
            <w:tcW w:w="0" w:type="auto"/>
            <w:tcBorders>
              <w:top w:val="nil"/>
              <w:left w:val="nil"/>
              <w:bottom w:val="nil"/>
              <w:right w:val="nil"/>
            </w:tcBorders>
            <w:shd w:val="clear" w:color="auto" w:fill="auto"/>
            <w:noWrap/>
            <w:vAlign w:val="center"/>
            <w:hideMark/>
          </w:tcPr>
          <w:p w14:paraId="0D4256A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1996</w:t>
            </w:r>
          </w:p>
        </w:tc>
        <w:tc>
          <w:tcPr>
            <w:tcW w:w="0" w:type="auto"/>
            <w:tcBorders>
              <w:top w:val="nil"/>
              <w:left w:val="nil"/>
              <w:bottom w:val="nil"/>
              <w:right w:val="nil"/>
            </w:tcBorders>
            <w:shd w:val="clear" w:color="auto" w:fill="auto"/>
            <w:noWrap/>
            <w:vAlign w:val="center"/>
            <w:hideMark/>
          </w:tcPr>
          <w:p w14:paraId="45031BE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49,863 </w:t>
            </w:r>
          </w:p>
        </w:tc>
        <w:tc>
          <w:tcPr>
            <w:tcW w:w="0" w:type="auto"/>
            <w:tcBorders>
              <w:top w:val="nil"/>
              <w:left w:val="nil"/>
              <w:bottom w:val="nil"/>
              <w:right w:val="nil"/>
            </w:tcBorders>
            <w:shd w:val="clear" w:color="auto" w:fill="auto"/>
            <w:noWrap/>
            <w:vAlign w:val="center"/>
            <w:hideMark/>
          </w:tcPr>
          <w:p w14:paraId="2351976D"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1,385 </w:t>
            </w:r>
          </w:p>
        </w:tc>
        <w:tc>
          <w:tcPr>
            <w:tcW w:w="0" w:type="auto"/>
            <w:tcBorders>
              <w:top w:val="nil"/>
              <w:left w:val="nil"/>
              <w:bottom w:val="nil"/>
              <w:right w:val="nil"/>
            </w:tcBorders>
            <w:shd w:val="clear" w:color="auto" w:fill="auto"/>
            <w:noWrap/>
            <w:vAlign w:val="center"/>
            <w:hideMark/>
          </w:tcPr>
          <w:p w14:paraId="0C2B00C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4,327 </w:t>
            </w:r>
          </w:p>
        </w:tc>
        <w:tc>
          <w:tcPr>
            <w:tcW w:w="0" w:type="auto"/>
            <w:tcBorders>
              <w:top w:val="nil"/>
              <w:left w:val="nil"/>
              <w:bottom w:val="nil"/>
              <w:right w:val="nil"/>
            </w:tcBorders>
            <w:shd w:val="clear" w:color="auto" w:fill="auto"/>
            <w:noWrap/>
            <w:vAlign w:val="center"/>
            <w:hideMark/>
          </w:tcPr>
          <w:p w14:paraId="68C96D0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189,996 </w:t>
            </w:r>
          </w:p>
        </w:tc>
        <w:tc>
          <w:tcPr>
            <w:tcW w:w="0" w:type="auto"/>
            <w:tcBorders>
              <w:top w:val="nil"/>
              <w:left w:val="nil"/>
              <w:bottom w:val="nil"/>
              <w:right w:val="nil"/>
            </w:tcBorders>
            <w:shd w:val="clear" w:color="auto" w:fill="auto"/>
            <w:noWrap/>
            <w:vAlign w:val="center"/>
            <w:hideMark/>
          </w:tcPr>
          <w:p w14:paraId="126912E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132,318 </w:t>
            </w:r>
          </w:p>
        </w:tc>
        <w:tc>
          <w:tcPr>
            <w:tcW w:w="0" w:type="auto"/>
            <w:tcBorders>
              <w:top w:val="nil"/>
              <w:left w:val="nil"/>
              <w:bottom w:val="nil"/>
              <w:right w:val="nil"/>
            </w:tcBorders>
            <w:shd w:val="clear" w:color="auto" w:fill="auto"/>
            <w:noWrap/>
            <w:vAlign w:val="center"/>
            <w:hideMark/>
          </w:tcPr>
          <w:p w14:paraId="640785A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279,320 </w:t>
            </w:r>
          </w:p>
        </w:tc>
        <w:tc>
          <w:tcPr>
            <w:tcW w:w="0" w:type="auto"/>
            <w:tcBorders>
              <w:top w:val="nil"/>
              <w:left w:val="nil"/>
              <w:bottom w:val="nil"/>
              <w:right w:val="nil"/>
            </w:tcBorders>
            <w:shd w:val="clear" w:color="auto" w:fill="auto"/>
            <w:noWrap/>
            <w:vAlign w:val="center"/>
            <w:hideMark/>
          </w:tcPr>
          <w:p w14:paraId="0F9E5D8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74,313 </w:t>
            </w:r>
          </w:p>
        </w:tc>
        <w:tc>
          <w:tcPr>
            <w:tcW w:w="0" w:type="auto"/>
            <w:tcBorders>
              <w:top w:val="nil"/>
              <w:left w:val="nil"/>
              <w:bottom w:val="nil"/>
              <w:right w:val="nil"/>
            </w:tcBorders>
            <w:shd w:val="clear" w:color="auto" w:fill="auto"/>
            <w:noWrap/>
            <w:vAlign w:val="center"/>
            <w:hideMark/>
          </w:tcPr>
          <w:p w14:paraId="497727C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50,552 </w:t>
            </w:r>
          </w:p>
        </w:tc>
        <w:tc>
          <w:tcPr>
            <w:tcW w:w="0" w:type="auto"/>
            <w:tcBorders>
              <w:top w:val="nil"/>
              <w:left w:val="nil"/>
              <w:bottom w:val="nil"/>
              <w:right w:val="nil"/>
            </w:tcBorders>
            <w:shd w:val="clear" w:color="auto" w:fill="auto"/>
            <w:noWrap/>
            <w:vAlign w:val="center"/>
            <w:hideMark/>
          </w:tcPr>
          <w:p w14:paraId="7B3D394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109,735 </w:t>
            </w:r>
          </w:p>
        </w:tc>
      </w:tr>
      <w:tr w:rsidR="006C0B47" w:rsidRPr="006C0B47" w14:paraId="7F9F7375" w14:textId="77777777" w:rsidTr="006C0B47">
        <w:trPr>
          <w:trHeight w:val="255"/>
        </w:trPr>
        <w:tc>
          <w:tcPr>
            <w:tcW w:w="0" w:type="auto"/>
            <w:tcBorders>
              <w:top w:val="nil"/>
              <w:left w:val="nil"/>
              <w:bottom w:val="nil"/>
              <w:right w:val="nil"/>
            </w:tcBorders>
            <w:shd w:val="clear" w:color="auto" w:fill="auto"/>
            <w:noWrap/>
            <w:vAlign w:val="center"/>
            <w:hideMark/>
          </w:tcPr>
          <w:p w14:paraId="500B090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1997</w:t>
            </w:r>
          </w:p>
        </w:tc>
        <w:tc>
          <w:tcPr>
            <w:tcW w:w="0" w:type="auto"/>
            <w:tcBorders>
              <w:top w:val="nil"/>
              <w:left w:val="nil"/>
              <w:bottom w:val="nil"/>
              <w:right w:val="nil"/>
            </w:tcBorders>
            <w:shd w:val="clear" w:color="auto" w:fill="auto"/>
            <w:noWrap/>
            <w:vAlign w:val="center"/>
            <w:hideMark/>
          </w:tcPr>
          <w:p w14:paraId="5265C3F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33,014 </w:t>
            </w:r>
          </w:p>
        </w:tc>
        <w:tc>
          <w:tcPr>
            <w:tcW w:w="0" w:type="auto"/>
            <w:tcBorders>
              <w:top w:val="nil"/>
              <w:left w:val="nil"/>
              <w:bottom w:val="nil"/>
              <w:right w:val="nil"/>
            </w:tcBorders>
            <w:shd w:val="clear" w:color="auto" w:fill="auto"/>
            <w:noWrap/>
            <w:vAlign w:val="center"/>
            <w:hideMark/>
          </w:tcPr>
          <w:p w14:paraId="251C52BF"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460 </w:t>
            </w:r>
          </w:p>
        </w:tc>
        <w:tc>
          <w:tcPr>
            <w:tcW w:w="0" w:type="auto"/>
            <w:tcBorders>
              <w:top w:val="nil"/>
              <w:left w:val="nil"/>
              <w:bottom w:val="nil"/>
              <w:right w:val="nil"/>
            </w:tcBorders>
            <w:shd w:val="clear" w:color="auto" w:fill="auto"/>
            <w:noWrap/>
            <w:vAlign w:val="center"/>
            <w:hideMark/>
          </w:tcPr>
          <w:p w14:paraId="4A9F25B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3,189 </w:t>
            </w:r>
          </w:p>
        </w:tc>
        <w:tc>
          <w:tcPr>
            <w:tcW w:w="0" w:type="auto"/>
            <w:tcBorders>
              <w:top w:val="nil"/>
              <w:left w:val="nil"/>
              <w:bottom w:val="nil"/>
              <w:right w:val="nil"/>
            </w:tcBorders>
            <w:shd w:val="clear" w:color="auto" w:fill="auto"/>
            <w:noWrap/>
            <w:vAlign w:val="center"/>
            <w:hideMark/>
          </w:tcPr>
          <w:p w14:paraId="56764CB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189,702 </w:t>
            </w:r>
          </w:p>
        </w:tc>
        <w:tc>
          <w:tcPr>
            <w:tcW w:w="0" w:type="auto"/>
            <w:tcBorders>
              <w:top w:val="nil"/>
              <w:left w:val="nil"/>
              <w:bottom w:val="nil"/>
              <w:right w:val="nil"/>
            </w:tcBorders>
            <w:shd w:val="clear" w:color="auto" w:fill="auto"/>
            <w:noWrap/>
            <w:vAlign w:val="center"/>
            <w:hideMark/>
          </w:tcPr>
          <w:p w14:paraId="13692E7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131,739 </w:t>
            </w:r>
          </w:p>
        </w:tc>
        <w:tc>
          <w:tcPr>
            <w:tcW w:w="0" w:type="auto"/>
            <w:tcBorders>
              <w:top w:val="nil"/>
              <w:left w:val="nil"/>
              <w:bottom w:val="nil"/>
              <w:right w:val="nil"/>
            </w:tcBorders>
            <w:shd w:val="clear" w:color="auto" w:fill="auto"/>
            <w:noWrap/>
            <w:vAlign w:val="center"/>
            <w:hideMark/>
          </w:tcPr>
          <w:p w14:paraId="45296BD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279,944 </w:t>
            </w:r>
          </w:p>
        </w:tc>
        <w:tc>
          <w:tcPr>
            <w:tcW w:w="0" w:type="auto"/>
            <w:tcBorders>
              <w:top w:val="nil"/>
              <w:left w:val="nil"/>
              <w:bottom w:val="nil"/>
              <w:right w:val="nil"/>
            </w:tcBorders>
            <w:shd w:val="clear" w:color="auto" w:fill="auto"/>
            <w:noWrap/>
            <w:vAlign w:val="center"/>
            <w:hideMark/>
          </w:tcPr>
          <w:p w14:paraId="611B0FA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75,221 </w:t>
            </w:r>
          </w:p>
        </w:tc>
        <w:tc>
          <w:tcPr>
            <w:tcW w:w="0" w:type="auto"/>
            <w:tcBorders>
              <w:top w:val="nil"/>
              <w:left w:val="nil"/>
              <w:bottom w:val="nil"/>
              <w:right w:val="nil"/>
            </w:tcBorders>
            <w:shd w:val="clear" w:color="auto" w:fill="auto"/>
            <w:noWrap/>
            <w:vAlign w:val="center"/>
            <w:hideMark/>
          </w:tcPr>
          <w:p w14:paraId="6634D08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51,051 </w:t>
            </w:r>
          </w:p>
        </w:tc>
        <w:tc>
          <w:tcPr>
            <w:tcW w:w="0" w:type="auto"/>
            <w:tcBorders>
              <w:top w:val="nil"/>
              <w:left w:val="nil"/>
              <w:bottom w:val="nil"/>
              <w:right w:val="nil"/>
            </w:tcBorders>
            <w:shd w:val="clear" w:color="auto" w:fill="auto"/>
            <w:noWrap/>
            <w:vAlign w:val="center"/>
            <w:hideMark/>
          </w:tcPr>
          <w:p w14:paraId="1331FC0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111,302 </w:t>
            </w:r>
          </w:p>
        </w:tc>
      </w:tr>
      <w:tr w:rsidR="006C0B47" w:rsidRPr="006C0B47" w14:paraId="186D7C06" w14:textId="77777777" w:rsidTr="006C0B47">
        <w:trPr>
          <w:trHeight w:val="255"/>
        </w:trPr>
        <w:tc>
          <w:tcPr>
            <w:tcW w:w="0" w:type="auto"/>
            <w:tcBorders>
              <w:top w:val="nil"/>
              <w:left w:val="nil"/>
              <w:bottom w:val="nil"/>
              <w:right w:val="nil"/>
            </w:tcBorders>
            <w:shd w:val="clear" w:color="auto" w:fill="auto"/>
            <w:noWrap/>
            <w:vAlign w:val="center"/>
            <w:hideMark/>
          </w:tcPr>
          <w:p w14:paraId="231D4F8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1998</w:t>
            </w:r>
          </w:p>
        </w:tc>
        <w:tc>
          <w:tcPr>
            <w:tcW w:w="0" w:type="auto"/>
            <w:tcBorders>
              <w:top w:val="nil"/>
              <w:left w:val="nil"/>
              <w:bottom w:val="nil"/>
              <w:right w:val="nil"/>
            </w:tcBorders>
            <w:shd w:val="clear" w:color="auto" w:fill="auto"/>
            <w:noWrap/>
            <w:vAlign w:val="center"/>
            <w:hideMark/>
          </w:tcPr>
          <w:p w14:paraId="3681E4C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19,708 </w:t>
            </w:r>
          </w:p>
        </w:tc>
        <w:tc>
          <w:tcPr>
            <w:tcW w:w="0" w:type="auto"/>
            <w:tcBorders>
              <w:top w:val="nil"/>
              <w:left w:val="nil"/>
              <w:bottom w:val="nil"/>
              <w:right w:val="nil"/>
            </w:tcBorders>
            <w:shd w:val="clear" w:color="auto" w:fill="auto"/>
            <w:noWrap/>
            <w:vAlign w:val="center"/>
            <w:hideMark/>
          </w:tcPr>
          <w:p w14:paraId="3031CF14"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84 </w:t>
            </w:r>
          </w:p>
        </w:tc>
        <w:tc>
          <w:tcPr>
            <w:tcW w:w="0" w:type="auto"/>
            <w:tcBorders>
              <w:top w:val="nil"/>
              <w:left w:val="nil"/>
              <w:bottom w:val="nil"/>
              <w:right w:val="nil"/>
            </w:tcBorders>
            <w:shd w:val="clear" w:color="auto" w:fill="auto"/>
            <w:noWrap/>
            <w:vAlign w:val="center"/>
            <w:hideMark/>
          </w:tcPr>
          <w:p w14:paraId="01E1FBA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2,425 </w:t>
            </w:r>
          </w:p>
        </w:tc>
        <w:tc>
          <w:tcPr>
            <w:tcW w:w="0" w:type="auto"/>
            <w:tcBorders>
              <w:top w:val="nil"/>
              <w:left w:val="nil"/>
              <w:bottom w:val="nil"/>
              <w:right w:val="nil"/>
            </w:tcBorders>
            <w:shd w:val="clear" w:color="auto" w:fill="auto"/>
            <w:noWrap/>
            <w:vAlign w:val="center"/>
            <w:hideMark/>
          </w:tcPr>
          <w:p w14:paraId="557ED5E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190,131 </w:t>
            </w:r>
          </w:p>
        </w:tc>
        <w:tc>
          <w:tcPr>
            <w:tcW w:w="0" w:type="auto"/>
            <w:tcBorders>
              <w:top w:val="nil"/>
              <w:left w:val="nil"/>
              <w:bottom w:val="nil"/>
              <w:right w:val="nil"/>
            </w:tcBorders>
            <w:shd w:val="clear" w:color="auto" w:fill="auto"/>
            <w:noWrap/>
            <w:vAlign w:val="center"/>
            <w:hideMark/>
          </w:tcPr>
          <w:p w14:paraId="7DE1FD2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131,924 </w:t>
            </w:r>
          </w:p>
        </w:tc>
        <w:tc>
          <w:tcPr>
            <w:tcW w:w="0" w:type="auto"/>
            <w:tcBorders>
              <w:top w:val="nil"/>
              <w:left w:val="nil"/>
              <w:bottom w:val="nil"/>
              <w:right w:val="nil"/>
            </w:tcBorders>
            <w:shd w:val="clear" w:color="auto" w:fill="auto"/>
            <w:noWrap/>
            <w:vAlign w:val="center"/>
            <w:hideMark/>
          </w:tcPr>
          <w:p w14:paraId="61B8BA8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281,296 </w:t>
            </w:r>
          </w:p>
        </w:tc>
        <w:tc>
          <w:tcPr>
            <w:tcW w:w="0" w:type="auto"/>
            <w:tcBorders>
              <w:top w:val="nil"/>
              <w:left w:val="nil"/>
              <w:bottom w:val="nil"/>
              <w:right w:val="nil"/>
            </w:tcBorders>
            <w:shd w:val="clear" w:color="auto" w:fill="auto"/>
            <w:noWrap/>
            <w:vAlign w:val="center"/>
            <w:hideMark/>
          </w:tcPr>
          <w:p w14:paraId="06D870F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75,614 </w:t>
            </w:r>
          </w:p>
        </w:tc>
        <w:tc>
          <w:tcPr>
            <w:tcW w:w="0" w:type="auto"/>
            <w:tcBorders>
              <w:top w:val="nil"/>
              <w:left w:val="nil"/>
              <w:bottom w:val="nil"/>
              <w:right w:val="nil"/>
            </w:tcBorders>
            <w:shd w:val="clear" w:color="auto" w:fill="auto"/>
            <w:noWrap/>
            <w:vAlign w:val="center"/>
            <w:hideMark/>
          </w:tcPr>
          <w:p w14:paraId="38715AE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51,381 </w:t>
            </w:r>
          </w:p>
        </w:tc>
        <w:tc>
          <w:tcPr>
            <w:tcW w:w="0" w:type="auto"/>
            <w:tcBorders>
              <w:top w:val="nil"/>
              <w:left w:val="nil"/>
              <w:bottom w:val="nil"/>
              <w:right w:val="nil"/>
            </w:tcBorders>
            <w:shd w:val="clear" w:color="auto" w:fill="auto"/>
            <w:noWrap/>
            <w:vAlign w:val="center"/>
            <w:hideMark/>
          </w:tcPr>
          <w:p w14:paraId="6FB89D0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112,368 </w:t>
            </w:r>
          </w:p>
        </w:tc>
      </w:tr>
      <w:tr w:rsidR="006C0B47" w:rsidRPr="006C0B47" w14:paraId="76DD57F9" w14:textId="77777777" w:rsidTr="006C0B47">
        <w:trPr>
          <w:trHeight w:val="255"/>
        </w:trPr>
        <w:tc>
          <w:tcPr>
            <w:tcW w:w="0" w:type="auto"/>
            <w:tcBorders>
              <w:top w:val="nil"/>
              <w:left w:val="nil"/>
              <w:bottom w:val="nil"/>
              <w:right w:val="nil"/>
            </w:tcBorders>
            <w:shd w:val="clear" w:color="auto" w:fill="auto"/>
            <w:noWrap/>
            <w:vAlign w:val="center"/>
            <w:hideMark/>
          </w:tcPr>
          <w:p w14:paraId="3B3BC18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1999</w:t>
            </w:r>
          </w:p>
        </w:tc>
        <w:tc>
          <w:tcPr>
            <w:tcW w:w="0" w:type="auto"/>
            <w:tcBorders>
              <w:top w:val="nil"/>
              <w:left w:val="nil"/>
              <w:bottom w:val="nil"/>
              <w:right w:val="nil"/>
            </w:tcBorders>
            <w:shd w:val="clear" w:color="auto" w:fill="auto"/>
            <w:noWrap/>
            <w:vAlign w:val="center"/>
            <w:hideMark/>
          </w:tcPr>
          <w:p w14:paraId="7E7C3F9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22,159 </w:t>
            </w:r>
          </w:p>
        </w:tc>
        <w:tc>
          <w:tcPr>
            <w:tcW w:w="0" w:type="auto"/>
            <w:tcBorders>
              <w:top w:val="nil"/>
              <w:left w:val="nil"/>
              <w:bottom w:val="nil"/>
              <w:right w:val="nil"/>
            </w:tcBorders>
            <w:shd w:val="clear" w:color="auto" w:fill="auto"/>
            <w:noWrap/>
            <w:vAlign w:val="center"/>
            <w:hideMark/>
          </w:tcPr>
          <w:p w14:paraId="7FA0851A"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149 </w:t>
            </w:r>
          </w:p>
        </w:tc>
        <w:tc>
          <w:tcPr>
            <w:tcW w:w="0" w:type="auto"/>
            <w:tcBorders>
              <w:top w:val="nil"/>
              <w:left w:val="nil"/>
              <w:bottom w:val="nil"/>
              <w:right w:val="nil"/>
            </w:tcBorders>
            <w:shd w:val="clear" w:color="auto" w:fill="auto"/>
            <w:noWrap/>
            <w:vAlign w:val="center"/>
            <w:hideMark/>
          </w:tcPr>
          <w:p w14:paraId="4C1F436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2,417 </w:t>
            </w:r>
          </w:p>
        </w:tc>
        <w:tc>
          <w:tcPr>
            <w:tcW w:w="0" w:type="auto"/>
            <w:tcBorders>
              <w:top w:val="nil"/>
              <w:left w:val="nil"/>
              <w:bottom w:val="nil"/>
              <w:right w:val="nil"/>
            </w:tcBorders>
            <w:shd w:val="clear" w:color="auto" w:fill="auto"/>
            <w:noWrap/>
            <w:vAlign w:val="center"/>
            <w:hideMark/>
          </w:tcPr>
          <w:p w14:paraId="6668FA1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190,734 </w:t>
            </w:r>
          </w:p>
        </w:tc>
        <w:tc>
          <w:tcPr>
            <w:tcW w:w="0" w:type="auto"/>
            <w:tcBorders>
              <w:top w:val="nil"/>
              <w:left w:val="nil"/>
              <w:bottom w:val="nil"/>
              <w:right w:val="nil"/>
            </w:tcBorders>
            <w:shd w:val="clear" w:color="auto" w:fill="auto"/>
            <w:noWrap/>
            <w:vAlign w:val="center"/>
            <w:hideMark/>
          </w:tcPr>
          <w:p w14:paraId="644E347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131,916 </w:t>
            </w:r>
          </w:p>
        </w:tc>
        <w:tc>
          <w:tcPr>
            <w:tcW w:w="0" w:type="auto"/>
            <w:tcBorders>
              <w:top w:val="nil"/>
              <w:left w:val="nil"/>
              <w:bottom w:val="nil"/>
              <w:right w:val="nil"/>
            </w:tcBorders>
            <w:shd w:val="clear" w:color="auto" w:fill="auto"/>
            <w:noWrap/>
            <w:vAlign w:val="center"/>
            <w:hideMark/>
          </w:tcPr>
          <w:p w14:paraId="2740A93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283,891 </w:t>
            </w:r>
          </w:p>
        </w:tc>
        <w:tc>
          <w:tcPr>
            <w:tcW w:w="0" w:type="auto"/>
            <w:tcBorders>
              <w:top w:val="nil"/>
              <w:left w:val="nil"/>
              <w:bottom w:val="nil"/>
              <w:right w:val="nil"/>
            </w:tcBorders>
            <w:shd w:val="clear" w:color="auto" w:fill="auto"/>
            <w:noWrap/>
            <w:vAlign w:val="center"/>
            <w:hideMark/>
          </w:tcPr>
          <w:p w14:paraId="76A80B2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75,387 </w:t>
            </w:r>
          </w:p>
        </w:tc>
        <w:tc>
          <w:tcPr>
            <w:tcW w:w="0" w:type="auto"/>
            <w:tcBorders>
              <w:top w:val="nil"/>
              <w:left w:val="nil"/>
              <w:bottom w:val="nil"/>
              <w:right w:val="nil"/>
            </w:tcBorders>
            <w:shd w:val="clear" w:color="auto" w:fill="auto"/>
            <w:noWrap/>
            <w:vAlign w:val="center"/>
            <w:hideMark/>
          </w:tcPr>
          <w:p w14:paraId="27C0BA2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51,143 </w:t>
            </w:r>
          </w:p>
        </w:tc>
        <w:tc>
          <w:tcPr>
            <w:tcW w:w="0" w:type="auto"/>
            <w:tcBorders>
              <w:top w:val="nil"/>
              <w:left w:val="nil"/>
              <w:bottom w:val="nil"/>
              <w:right w:val="nil"/>
            </w:tcBorders>
            <w:shd w:val="clear" w:color="auto" w:fill="auto"/>
            <w:noWrap/>
            <w:vAlign w:val="center"/>
            <w:hideMark/>
          </w:tcPr>
          <w:p w14:paraId="27B21BB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112,195 </w:t>
            </w:r>
          </w:p>
        </w:tc>
      </w:tr>
      <w:tr w:rsidR="006C0B47" w:rsidRPr="006C0B47" w14:paraId="3B9639F1" w14:textId="77777777" w:rsidTr="006C0B47">
        <w:trPr>
          <w:trHeight w:val="255"/>
        </w:trPr>
        <w:tc>
          <w:tcPr>
            <w:tcW w:w="0" w:type="auto"/>
            <w:tcBorders>
              <w:top w:val="nil"/>
              <w:left w:val="nil"/>
              <w:bottom w:val="nil"/>
              <w:right w:val="nil"/>
            </w:tcBorders>
            <w:shd w:val="clear" w:color="auto" w:fill="auto"/>
            <w:noWrap/>
            <w:vAlign w:val="center"/>
            <w:hideMark/>
          </w:tcPr>
          <w:p w14:paraId="2484E34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2000</w:t>
            </w:r>
          </w:p>
        </w:tc>
        <w:tc>
          <w:tcPr>
            <w:tcW w:w="0" w:type="auto"/>
            <w:tcBorders>
              <w:top w:val="nil"/>
              <w:left w:val="nil"/>
              <w:bottom w:val="nil"/>
              <w:right w:val="nil"/>
            </w:tcBorders>
            <w:shd w:val="clear" w:color="auto" w:fill="auto"/>
            <w:noWrap/>
            <w:vAlign w:val="center"/>
            <w:hideMark/>
          </w:tcPr>
          <w:p w14:paraId="190F92A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37,937 </w:t>
            </w:r>
          </w:p>
        </w:tc>
        <w:tc>
          <w:tcPr>
            <w:tcW w:w="0" w:type="auto"/>
            <w:tcBorders>
              <w:top w:val="nil"/>
              <w:left w:val="nil"/>
              <w:bottom w:val="nil"/>
              <w:right w:val="nil"/>
            </w:tcBorders>
            <w:shd w:val="clear" w:color="auto" w:fill="auto"/>
            <w:noWrap/>
            <w:vAlign w:val="center"/>
            <w:hideMark/>
          </w:tcPr>
          <w:p w14:paraId="0578E5AF"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853 </w:t>
            </w:r>
          </w:p>
        </w:tc>
        <w:tc>
          <w:tcPr>
            <w:tcW w:w="0" w:type="auto"/>
            <w:tcBorders>
              <w:top w:val="nil"/>
              <w:left w:val="nil"/>
              <w:bottom w:val="nil"/>
              <w:right w:val="nil"/>
            </w:tcBorders>
            <w:shd w:val="clear" w:color="auto" w:fill="auto"/>
            <w:noWrap/>
            <w:vAlign w:val="center"/>
            <w:hideMark/>
          </w:tcPr>
          <w:p w14:paraId="0A10311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3,598 </w:t>
            </w:r>
          </w:p>
        </w:tc>
        <w:tc>
          <w:tcPr>
            <w:tcW w:w="0" w:type="auto"/>
            <w:tcBorders>
              <w:top w:val="nil"/>
              <w:left w:val="nil"/>
              <w:bottom w:val="nil"/>
              <w:right w:val="nil"/>
            </w:tcBorders>
            <w:shd w:val="clear" w:color="auto" w:fill="auto"/>
            <w:noWrap/>
            <w:vAlign w:val="center"/>
            <w:hideMark/>
          </w:tcPr>
          <w:p w14:paraId="2A37C98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189,591 </w:t>
            </w:r>
          </w:p>
        </w:tc>
        <w:tc>
          <w:tcPr>
            <w:tcW w:w="0" w:type="auto"/>
            <w:tcBorders>
              <w:top w:val="nil"/>
              <w:left w:val="nil"/>
              <w:bottom w:val="nil"/>
              <w:right w:val="nil"/>
            </w:tcBorders>
            <w:shd w:val="clear" w:color="auto" w:fill="auto"/>
            <w:noWrap/>
            <w:vAlign w:val="center"/>
            <w:hideMark/>
          </w:tcPr>
          <w:p w14:paraId="393BCE4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130,177 </w:t>
            </w:r>
          </w:p>
        </w:tc>
        <w:tc>
          <w:tcPr>
            <w:tcW w:w="0" w:type="auto"/>
            <w:tcBorders>
              <w:top w:val="nil"/>
              <w:left w:val="nil"/>
              <w:bottom w:val="nil"/>
              <w:right w:val="nil"/>
            </w:tcBorders>
            <w:shd w:val="clear" w:color="auto" w:fill="auto"/>
            <w:noWrap/>
            <w:vAlign w:val="center"/>
            <w:hideMark/>
          </w:tcPr>
          <w:p w14:paraId="46668D5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284,448 </w:t>
            </w:r>
          </w:p>
        </w:tc>
        <w:tc>
          <w:tcPr>
            <w:tcW w:w="0" w:type="auto"/>
            <w:tcBorders>
              <w:top w:val="nil"/>
              <w:left w:val="nil"/>
              <w:bottom w:val="nil"/>
              <w:right w:val="nil"/>
            </w:tcBorders>
            <w:shd w:val="clear" w:color="auto" w:fill="auto"/>
            <w:noWrap/>
            <w:vAlign w:val="center"/>
            <w:hideMark/>
          </w:tcPr>
          <w:p w14:paraId="6749C20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73,689 </w:t>
            </w:r>
          </w:p>
        </w:tc>
        <w:tc>
          <w:tcPr>
            <w:tcW w:w="0" w:type="auto"/>
            <w:tcBorders>
              <w:top w:val="nil"/>
              <w:left w:val="nil"/>
              <w:bottom w:val="nil"/>
              <w:right w:val="nil"/>
            </w:tcBorders>
            <w:shd w:val="clear" w:color="auto" w:fill="auto"/>
            <w:noWrap/>
            <w:vAlign w:val="center"/>
            <w:hideMark/>
          </w:tcPr>
          <w:p w14:paraId="13A5B54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49,491 </w:t>
            </w:r>
          </w:p>
        </w:tc>
        <w:tc>
          <w:tcPr>
            <w:tcW w:w="0" w:type="auto"/>
            <w:tcBorders>
              <w:top w:val="nil"/>
              <w:left w:val="nil"/>
              <w:bottom w:val="nil"/>
              <w:right w:val="nil"/>
            </w:tcBorders>
            <w:shd w:val="clear" w:color="auto" w:fill="auto"/>
            <w:noWrap/>
            <w:vAlign w:val="center"/>
            <w:hideMark/>
          </w:tcPr>
          <w:p w14:paraId="57282EB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110,584 </w:t>
            </w:r>
          </w:p>
        </w:tc>
      </w:tr>
      <w:tr w:rsidR="006C0B47" w:rsidRPr="006C0B47" w14:paraId="6A2B97EA" w14:textId="77777777" w:rsidTr="006C0B47">
        <w:trPr>
          <w:trHeight w:val="255"/>
        </w:trPr>
        <w:tc>
          <w:tcPr>
            <w:tcW w:w="0" w:type="auto"/>
            <w:tcBorders>
              <w:top w:val="nil"/>
              <w:left w:val="nil"/>
              <w:bottom w:val="nil"/>
              <w:right w:val="nil"/>
            </w:tcBorders>
            <w:shd w:val="clear" w:color="auto" w:fill="auto"/>
            <w:noWrap/>
            <w:vAlign w:val="center"/>
            <w:hideMark/>
          </w:tcPr>
          <w:p w14:paraId="0D39A34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2001</w:t>
            </w:r>
          </w:p>
        </w:tc>
        <w:tc>
          <w:tcPr>
            <w:tcW w:w="0" w:type="auto"/>
            <w:tcBorders>
              <w:top w:val="nil"/>
              <w:left w:val="nil"/>
              <w:bottom w:val="nil"/>
              <w:right w:val="nil"/>
            </w:tcBorders>
            <w:shd w:val="clear" w:color="auto" w:fill="auto"/>
            <w:noWrap/>
            <w:vAlign w:val="center"/>
            <w:hideMark/>
          </w:tcPr>
          <w:p w14:paraId="773899C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14,800 </w:t>
            </w:r>
          </w:p>
        </w:tc>
        <w:tc>
          <w:tcPr>
            <w:tcW w:w="0" w:type="auto"/>
            <w:tcBorders>
              <w:top w:val="nil"/>
              <w:left w:val="nil"/>
              <w:bottom w:val="nil"/>
              <w:right w:val="nil"/>
            </w:tcBorders>
            <w:shd w:val="clear" w:color="auto" w:fill="auto"/>
            <w:noWrap/>
            <w:vAlign w:val="center"/>
            <w:hideMark/>
          </w:tcPr>
          <w:p w14:paraId="517044BA"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43 </w:t>
            </w:r>
          </w:p>
        </w:tc>
        <w:tc>
          <w:tcPr>
            <w:tcW w:w="0" w:type="auto"/>
            <w:tcBorders>
              <w:top w:val="nil"/>
              <w:left w:val="nil"/>
              <w:bottom w:val="nil"/>
              <w:right w:val="nil"/>
            </w:tcBorders>
            <w:shd w:val="clear" w:color="auto" w:fill="auto"/>
            <w:noWrap/>
            <w:vAlign w:val="center"/>
            <w:hideMark/>
          </w:tcPr>
          <w:p w14:paraId="5B0980E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1,791 </w:t>
            </w:r>
          </w:p>
        </w:tc>
        <w:tc>
          <w:tcPr>
            <w:tcW w:w="0" w:type="auto"/>
            <w:tcBorders>
              <w:top w:val="nil"/>
              <w:left w:val="nil"/>
              <w:bottom w:val="nil"/>
              <w:right w:val="nil"/>
            </w:tcBorders>
            <w:shd w:val="clear" w:color="auto" w:fill="auto"/>
            <w:noWrap/>
            <w:vAlign w:val="center"/>
            <w:hideMark/>
          </w:tcPr>
          <w:p w14:paraId="16A2853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190,666 </w:t>
            </w:r>
          </w:p>
        </w:tc>
        <w:tc>
          <w:tcPr>
            <w:tcW w:w="0" w:type="auto"/>
            <w:tcBorders>
              <w:top w:val="nil"/>
              <w:left w:val="nil"/>
              <w:bottom w:val="nil"/>
              <w:right w:val="nil"/>
            </w:tcBorders>
            <w:shd w:val="clear" w:color="auto" w:fill="auto"/>
            <w:noWrap/>
            <w:vAlign w:val="center"/>
            <w:hideMark/>
          </w:tcPr>
          <w:p w14:paraId="73DC84E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130,696 </w:t>
            </w:r>
          </w:p>
        </w:tc>
        <w:tc>
          <w:tcPr>
            <w:tcW w:w="0" w:type="auto"/>
            <w:tcBorders>
              <w:top w:val="nil"/>
              <w:left w:val="nil"/>
              <w:bottom w:val="nil"/>
              <w:right w:val="nil"/>
            </w:tcBorders>
            <w:shd w:val="clear" w:color="auto" w:fill="auto"/>
            <w:noWrap/>
            <w:vAlign w:val="center"/>
            <w:hideMark/>
          </w:tcPr>
          <w:p w14:paraId="6DE2DB5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287,225 </w:t>
            </w:r>
          </w:p>
        </w:tc>
        <w:tc>
          <w:tcPr>
            <w:tcW w:w="0" w:type="auto"/>
            <w:tcBorders>
              <w:top w:val="nil"/>
              <w:left w:val="nil"/>
              <w:bottom w:val="nil"/>
              <w:right w:val="nil"/>
            </w:tcBorders>
            <w:shd w:val="clear" w:color="auto" w:fill="auto"/>
            <w:noWrap/>
            <w:vAlign w:val="center"/>
            <w:hideMark/>
          </w:tcPr>
          <w:p w14:paraId="33069C5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72,754 </w:t>
            </w:r>
          </w:p>
        </w:tc>
        <w:tc>
          <w:tcPr>
            <w:tcW w:w="0" w:type="auto"/>
            <w:tcBorders>
              <w:top w:val="nil"/>
              <w:left w:val="nil"/>
              <w:bottom w:val="nil"/>
              <w:right w:val="nil"/>
            </w:tcBorders>
            <w:shd w:val="clear" w:color="auto" w:fill="auto"/>
            <w:noWrap/>
            <w:vAlign w:val="center"/>
            <w:hideMark/>
          </w:tcPr>
          <w:p w14:paraId="1FA94EF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48,698 </w:t>
            </w:r>
          </w:p>
        </w:tc>
        <w:tc>
          <w:tcPr>
            <w:tcW w:w="0" w:type="auto"/>
            <w:tcBorders>
              <w:top w:val="nil"/>
              <w:left w:val="nil"/>
              <w:bottom w:val="nil"/>
              <w:right w:val="nil"/>
            </w:tcBorders>
            <w:shd w:val="clear" w:color="auto" w:fill="auto"/>
            <w:noWrap/>
            <w:vAlign w:val="center"/>
            <w:hideMark/>
          </w:tcPr>
          <w:p w14:paraId="3D470F8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109,567 </w:t>
            </w:r>
          </w:p>
        </w:tc>
      </w:tr>
      <w:tr w:rsidR="006C0B47" w:rsidRPr="006C0B47" w14:paraId="09513752" w14:textId="77777777" w:rsidTr="006C0B47">
        <w:trPr>
          <w:trHeight w:val="255"/>
        </w:trPr>
        <w:tc>
          <w:tcPr>
            <w:tcW w:w="0" w:type="auto"/>
            <w:tcBorders>
              <w:top w:val="nil"/>
              <w:left w:val="nil"/>
              <w:bottom w:val="nil"/>
              <w:right w:val="nil"/>
            </w:tcBorders>
            <w:shd w:val="clear" w:color="auto" w:fill="auto"/>
            <w:noWrap/>
            <w:vAlign w:val="center"/>
            <w:hideMark/>
          </w:tcPr>
          <w:p w14:paraId="256FDF1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2002</w:t>
            </w:r>
          </w:p>
        </w:tc>
        <w:tc>
          <w:tcPr>
            <w:tcW w:w="0" w:type="auto"/>
            <w:tcBorders>
              <w:top w:val="nil"/>
              <w:left w:val="nil"/>
              <w:bottom w:val="nil"/>
              <w:right w:val="nil"/>
            </w:tcBorders>
            <w:shd w:val="clear" w:color="auto" w:fill="auto"/>
            <w:noWrap/>
            <w:vAlign w:val="center"/>
            <w:hideMark/>
          </w:tcPr>
          <w:p w14:paraId="4FCE9BE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10,955 </w:t>
            </w:r>
          </w:p>
        </w:tc>
        <w:tc>
          <w:tcPr>
            <w:tcW w:w="0" w:type="auto"/>
            <w:tcBorders>
              <w:top w:val="nil"/>
              <w:left w:val="nil"/>
              <w:bottom w:val="nil"/>
              <w:right w:val="nil"/>
            </w:tcBorders>
            <w:shd w:val="clear" w:color="auto" w:fill="auto"/>
            <w:noWrap/>
            <w:vAlign w:val="center"/>
            <w:hideMark/>
          </w:tcPr>
          <w:p w14:paraId="44407E68"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34 </w:t>
            </w:r>
          </w:p>
        </w:tc>
        <w:tc>
          <w:tcPr>
            <w:tcW w:w="0" w:type="auto"/>
            <w:tcBorders>
              <w:top w:val="nil"/>
              <w:left w:val="nil"/>
              <w:bottom w:val="nil"/>
              <w:right w:val="nil"/>
            </w:tcBorders>
            <w:shd w:val="clear" w:color="auto" w:fill="auto"/>
            <w:noWrap/>
            <w:vAlign w:val="center"/>
            <w:hideMark/>
          </w:tcPr>
          <w:p w14:paraId="793E352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1,459 </w:t>
            </w:r>
          </w:p>
        </w:tc>
        <w:tc>
          <w:tcPr>
            <w:tcW w:w="0" w:type="auto"/>
            <w:tcBorders>
              <w:top w:val="nil"/>
              <w:left w:val="nil"/>
              <w:bottom w:val="nil"/>
              <w:right w:val="nil"/>
            </w:tcBorders>
            <w:shd w:val="clear" w:color="auto" w:fill="auto"/>
            <w:noWrap/>
            <w:vAlign w:val="center"/>
            <w:hideMark/>
          </w:tcPr>
          <w:p w14:paraId="628AA73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191,706 </w:t>
            </w:r>
          </w:p>
        </w:tc>
        <w:tc>
          <w:tcPr>
            <w:tcW w:w="0" w:type="auto"/>
            <w:tcBorders>
              <w:top w:val="nil"/>
              <w:left w:val="nil"/>
              <w:bottom w:val="nil"/>
              <w:right w:val="nil"/>
            </w:tcBorders>
            <w:shd w:val="clear" w:color="auto" w:fill="auto"/>
            <w:noWrap/>
            <w:vAlign w:val="center"/>
            <w:hideMark/>
          </w:tcPr>
          <w:p w14:paraId="7C3D8E5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131,306 </w:t>
            </w:r>
          </w:p>
        </w:tc>
        <w:tc>
          <w:tcPr>
            <w:tcW w:w="0" w:type="auto"/>
            <w:tcBorders>
              <w:top w:val="nil"/>
              <w:left w:val="nil"/>
              <w:bottom w:val="nil"/>
              <w:right w:val="nil"/>
            </w:tcBorders>
            <w:shd w:val="clear" w:color="auto" w:fill="auto"/>
            <w:noWrap/>
            <w:vAlign w:val="center"/>
            <w:hideMark/>
          </w:tcPr>
          <w:p w14:paraId="608B9E7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289,928 </w:t>
            </w:r>
          </w:p>
        </w:tc>
        <w:tc>
          <w:tcPr>
            <w:tcW w:w="0" w:type="auto"/>
            <w:tcBorders>
              <w:top w:val="nil"/>
              <w:left w:val="nil"/>
              <w:bottom w:val="nil"/>
              <w:right w:val="nil"/>
            </w:tcBorders>
            <w:shd w:val="clear" w:color="auto" w:fill="auto"/>
            <w:noWrap/>
            <w:vAlign w:val="center"/>
            <w:hideMark/>
          </w:tcPr>
          <w:p w14:paraId="674C027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71,954 </w:t>
            </w:r>
          </w:p>
        </w:tc>
        <w:tc>
          <w:tcPr>
            <w:tcW w:w="0" w:type="auto"/>
            <w:tcBorders>
              <w:top w:val="nil"/>
              <w:left w:val="nil"/>
              <w:bottom w:val="nil"/>
              <w:right w:val="nil"/>
            </w:tcBorders>
            <w:shd w:val="clear" w:color="auto" w:fill="auto"/>
            <w:noWrap/>
            <w:vAlign w:val="center"/>
            <w:hideMark/>
          </w:tcPr>
          <w:p w14:paraId="6A068B8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47,918 </w:t>
            </w:r>
          </w:p>
        </w:tc>
        <w:tc>
          <w:tcPr>
            <w:tcW w:w="0" w:type="auto"/>
            <w:tcBorders>
              <w:top w:val="nil"/>
              <w:left w:val="nil"/>
              <w:bottom w:val="nil"/>
              <w:right w:val="nil"/>
            </w:tcBorders>
            <w:shd w:val="clear" w:color="auto" w:fill="auto"/>
            <w:noWrap/>
            <w:vAlign w:val="center"/>
            <w:hideMark/>
          </w:tcPr>
          <w:p w14:paraId="1822C7A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108,953 </w:t>
            </w:r>
          </w:p>
        </w:tc>
      </w:tr>
      <w:tr w:rsidR="006C0B47" w:rsidRPr="006C0B47" w14:paraId="5BEEC4F9" w14:textId="77777777" w:rsidTr="006C0B47">
        <w:trPr>
          <w:trHeight w:val="255"/>
        </w:trPr>
        <w:tc>
          <w:tcPr>
            <w:tcW w:w="0" w:type="auto"/>
            <w:tcBorders>
              <w:top w:val="nil"/>
              <w:left w:val="nil"/>
              <w:bottom w:val="nil"/>
              <w:right w:val="nil"/>
            </w:tcBorders>
            <w:shd w:val="clear" w:color="auto" w:fill="auto"/>
            <w:noWrap/>
            <w:vAlign w:val="center"/>
            <w:hideMark/>
          </w:tcPr>
          <w:p w14:paraId="0BC3F16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2003</w:t>
            </w:r>
          </w:p>
        </w:tc>
        <w:tc>
          <w:tcPr>
            <w:tcW w:w="0" w:type="auto"/>
            <w:tcBorders>
              <w:top w:val="nil"/>
              <w:left w:val="nil"/>
              <w:bottom w:val="nil"/>
              <w:right w:val="nil"/>
            </w:tcBorders>
            <w:shd w:val="clear" w:color="auto" w:fill="auto"/>
            <w:noWrap/>
            <w:vAlign w:val="center"/>
            <w:hideMark/>
          </w:tcPr>
          <w:p w14:paraId="770FA64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13,244 </w:t>
            </w:r>
          </w:p>
        </w:tc>
        <w:tc>
          <w:tcPr>
            <w:tcW w:w="0" w:type="auto"/>
            <w:tcBorders>
              <w:top w:val="nil"/>
              <w:left w:val="nil"/>
              <w:bottom w:val="nil"/>
              <w:right w:val="nil"/>
            </w:tcBorders>
            <w:shd w:val="clear" w:color="auto" w:fill="auto"/>
            <w:noWrap/>
            <w:vAlign w:val="center"/>
            <w:hideMark/>
          </w:tcPr>
          <w:p w14:paraId="2E6AA053"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99 </w:t>
            </w:r>
          </w:p>
        </w:tc>
        <w:tc>
          <w:tcPr>
            <w:tcW w:w="0" w:type="auto"/>
            <w:tcBorders>
              <w:top w:val="nil"/>
              <w:left w:val="nil"/>
              <w:bottom w:val="nil"/>
              <w:right w:val="nil"/>
            </w:tcBorders>
            <w:shd w:val="clear" w:color="auto" w:fill="auto"/>
            <w:noWrap/>
            <w:vAlign w:val="center"/>
            <w:hideMark/>
          </w:tcPr>
          <w:p w14:paraId="4B95625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1,520 </w:t>
            </w:r>
          </w:p>
        </w:tc>
        <w:tc>
          <w:tcPr>
            <w:tcW w:w="0" w:type="auto"/>
            <w:tcBorders>
              <w:top w:val="nil"/>
              <w:left w:val="nil"/>
              <w:bottom w:val="nil"/>
              <w:right w:val="nil"/>
            </w:tcBorders>
            <w:shd w:val="clear" w:color="auto" w:fill="auto"/>
            <w:noWrap/>
            <w:vAlign w:val="center"/>
            <w:hideMark/>
          </w:tcPr>
          <w:p w14:paraId="3CEAD42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192,047 </w:t>
            </w:r>
          </w:p>
        </w:tc>
        <w:tc>
          <w:tcPr>
            <w:tcW w:w="0" w:type="auto"/>
            <w:tcBorders>
              <w:top w:val="nil"/>
              <w:left w:val="nil"/>
              <w:bottom w:val="nil"/>
              <w:right w:val="nil"/>
            </w:tcBorders>
            <w:shd w:val="clear" w:color="auto" w:fill="auto"/>
            <w:noWrap/>
            <w:vAlign w:val="center"/>
            <w:hideMark/>
          </w:tcPr>
          <w:p w14:paraId="17D91A7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131,589 </w:t>
            </w:r>
          </w:p>
        </w:tc>
        <w:tc>
          <w:tcPr>
            <w:tcW w:w="0" w:type="auto"/>
            <w:tcBorders>
              <w:top w:val="nil"/>
              <w:left w:val="nil"/>
              <w:bottom w:val="nil"/>
              <w:right w:val="nil"/>
            </w:tcBorders>
            <w:shd w:val="clear" w:color="auto" w:fill="auto"/>
            <w:noWrap/>
            <w:vAlign w:val="center"/>
            <w:hideMark/>
          </w:tcPr>
          <w:p w14:paraId="7ED8C8E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291,487 </w:t>
            </w:r>
          </w:p>
        </w:tc>
        <w:tc>
          <w:tcPr>
            <w:tcW w:w="0" w:type="auto"/>
            <w:tcBorders>
              <w:top w:val="nil"/>
              <w:left w:val="nil"/>
              <w:bottom w:val="nil"/>
              <w:right w:val="nil"/>
            </w:tcBorders>
            <w:shd w:val="clear" w:color="auto" w:fill="auto"/>
            <w:noWrap/>
            <w:vAlign w:val="center"/>
            <w:hideMark/>
          </w:tcPr>
          <w:p w14:paraId="5D9F396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71,370 </w:t>
            </w:r>
          </w:p>
        </w:tc>
        <w:tc>
          <w:tcPr>
            <w:tcW w:w="0" w:type="auto"/>
            <w:tcBorders>
              <w:top w:val="nil"/>
              <w:left w:val="nil"/>
              <w:bottom w:val="nil"/>
              <w:right w:val="nil"/>
            </w:tcBorders>
            <w:shd w:val="clear" w:color="auto" w:fill="auto"/>
            <w:noWrap/>
            <w:vAlign w:val="center"/>
            <w:hideMark/>
          </w:tcPr>
          <w:p w14:paraId="406AF4C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47,500 </w:t>
            </w:r>
          </w:p>
        </w:tc>
        <w:tc>
          <w:tcPr>
            <w:tcW w:w="0" w:type="auto"/>
            <w:tcBorders>
              <w:top w:val="nil"/>
              <w:left w:val="nil"/>
              <w:bottom w:val="nil"/>
              <w:right w:val="nil"/>
            </w:tcBorders>
            <w:shd w:val="clear" w:color="auto" w:fill="auto"/>
            <w:noWrap/>
            <w:vAlign w:val="center"/>
            <w:hideMark/>
          </w:tcPr>
          <w:p w14:paraId="623D122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108,353 </w:t>
            </w:r>
          </w:p>
        </w:tc>
      </w:tr>
      <w:tr w:rsidR="006C0B47" w:rsidRPr="006C0B47" w14:paraId="4F801367" w14:textId="77777777" w:rsidTr="006C0B47">
        <w:trPr>
          <w:trHeight w:val="255"/>
        </w:trPr>
        <w:tc>
          <w:tcPr>
            <w:tcW w:w="0" w:type="auto"/>
            <w:tcBorders>
              <w:top w:val="nil"/>
              <w:left w:val="nil"/>
              <w:bottom w:val="nil"/>
              <w:right w:val="nil"/>
            </w:tcBorders>
            <w:shd w:val="clear" w:color="auto" w:fill="auto"/>
            <w:noWrap/>
            <w:vAlign w:val="center"/>
            <w:hideMark/>
          </w:tcPr>
          <w:p w14:paraId="72077DF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2004</w:t>
            </w:r>
          </w:p>
        </w:tc>
        <w:tc>
          <w:tcPr>
            <w:tcW w:w="0" w:type="auto"/>
            <w:tcBorders>
              <w:top w:val="nil"/>
              <w:left w:val="nil"/>
              <w:bottom w:val="nil"/>
              <w:right w:val="nil"/>
            </w:tcBorders>
            <w:shd w:val="clear" w:color="auto" w:fill="auto"/>
            <w:noWrap/>
            <w:vAlign w:val="center"/>
            <w:hideMark/>
          </w:tcPr>
          <w:p w14:paraId="2479449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6,205 </w:t>
            </w:r>
          </w:p>
        </w:tc>
        <w:tc>
          <w:tcPr>
            <w:tcW w:w="0" w:type="auto"/>
            <w:tcBorders>
              <w:top w:val="nil"/>
              <w:left w:val="nil"/>
              <w:bottom w:val="nil"/>
              <w:right w:val="nil"/>
            </w:tcBorders>
            <w:shd w:val="clear" w:color="auto" w:fill="auto"/>
            <w:noWrap/>
            <w:vAlign w:val="center"/>
            <w:hideMark/>
          </w:tcPr>
          <w:p w14:paraId="5B48AA5F"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28 </w:t>
            </w:r>
          </w:p>
        </w:tc>
        <w:tc>
          <w:tcPr>
            <w:tcW w:w="0" w:type="auto"/>
            <w:tcBorders>
              <w:top w:val="nil"/>
              <w:left w:val="nil"/>
              <w:bottom w:val="nil"/>
              <w:right w:val="nil"/>
            </w:tcBorders>
            <w:shd w:val="clear" w:color="auto" w:fill="auto"/>
            <w:noWrap/>
            <w:vAlign w:val="center"/>
            <w:hideMark/>
          </w:tcPr>
          <w:p w14:paraId="0DBCD8B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801 </w:t>
            </w:r>
          </w:p>
        </w:tc>
        <w:tc>
          <w:tcPr>
            <w:tcW w:w="0" w:type="auto"/>
            <w:tcBorders>
              <w:top w:val="nil"/>
              <w:left w:val="nil"/>
              <w:bottom w:val="nil"/>
              <w:right w:val="nil"/>
            </w:tcBorders>
            <w:shd w:val="clear" w:color="auto" w:fill="auto"/>
            <w:noWrap/>
            <w:vAlign w:val="center"/>
            <w:hideMark/>
          </w:tcPr>
          <w:p w14:paraId="20D325B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189,628 </w:t>
            </w:r>
          </w:p>
        </w:tc>
        <w:tc>
          <w:tcPr>
            <w:tcW w:w="0" w:type="auto"/>
            <w:tcBorders>
              <w:top w:val="nil"/>
              <w:left w:val="nil"/>
              <w:bottom w:val="nil"/>
              <w:right w:val="nil"/>
            </w:tcBorders>
            <w:shd w:val="clear" w:color="auto" w:fill="auto"/>
            <w:noWrap/>
            <w:vAlign w:val="center"/>
            <w:hideMark/>
          </w:tcPr>
          <w:p w14:paraId="5F5AEEF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128,864 </w:t>
            </w:r>
          </w:p>
        </w:tc>
        <w:tc>
          <w:tcPr>
            <w:tcW w:w="0" w:type="auto"/>
            <w:tcBorders>
              <w:top w:val="nil"/>
              <w:left w:val="nil"/>
              <w:bottom w:val="nil"/>
              <w:right w:val="nil"/>
            </w:tcBorders>
            <w:shd w:val="clear" w:color="auto" w:fill="auto"/>
            <w:noWrap/>
            <w:vAlign w:val="center"/>
            <w:hideMark/>
          </w:tcPr>
          <w:p w14:paraId="3E8F565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291,281 </w:t>
            </w:r>
          </w:p>
        </w:tc>
        <w:tc>
          <w:tcPr>
            <w:tcW w:w="0" w:type="auto"/>
            <w:tcBorders>
              <w:top w:val="nil"/>
              <w:left w:val="nil"/>
              <w:bottom w:val="nil"/>
              <w:right w:val="nil"/>
            </w:tcBorders>
            <w:shd w:val="clear" w:color="auto" w:fill="auto"/>
            <w:noWrap/>
            <w:vAlign w:val="center"/>
            <w:hideMark/>
          </w:tcPr>
          <w:p w14:paraId="1BF15B0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70,458 </w:t>
            </w:r>
          </w:p>
        </w:tc>
        <w:tc>
          <w:tcPr>
            <w:tcW w:w="0" w:type="auto"/>
            <w:tcBorders>
              <w:top w:val="nil"/>
              <w:left w:val="nil"/>
              <w:bottom w:val="nil"/>
              <w:right w:val="nil"/>
            </w:tcBorders>
            <w:shd w:val="clear" w:color="auto" w:fill="auto"/>
            <w:noWrap/>
            <w:vAlign w:val="center"/>
            <w:hideMark/>
          </w:tcPr>
          <w:p w14:paraId="153DA6D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46,358 </w:t>
            </w:r>
          </w:p>
        </w:tc>
        <w:tc>
          <w:tcPr>
            <w:tcW w:w="0" w:type="auto"/>
            <w:tcBorders>
              <w:top w:val="nil"/>
              <w:left w:val="nil"/>
              <w:bottom w:val="nil"/>
              <w:right w:val="nil"/>
            </w:tcBorders>
            <w:shd w:val="clear" w:color="auto" w:fill="auto"/>
            <w:noWrap/>
            <w:vAlign w:val="center"/>
            <w:hideMark/>
          </w:tcPr>
          <w:p w14:paraId="793709C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108,486 </w:t>
            </w:r>
          </w:p>
        </w:tc>
      </w:tr>
      <w:tr w:rsidR="006C0B47" w:rsidRPr="006C0B47" w14:paraId="03FF2F06" w14:textId="77777777" w:rsidTr="006C0B47">
        <w:trPr>
          <w:trHeight w:val="255"/>
        </w:trPr>
        <w:tc>
          <w:tcPr>
            <w:tcW w:w="0" w:type="auto"/>
            <w:tcBorders>
              <w:top w:val="nil"/>
              <w:left w:val="nil"/>
              <w:bottom w:val="nil"/>
              <w:right w:val="nil"/>
            </w:tcBorders>
            <w:shd w:val="clear" w:color="auto" w:fill="auto"/>
            <w:noWrap/>
            <w:vAlign w:val="center"/>
            <w:hideMark/>
          </w:tcPr>
          <w:p w14:paraId="7F75421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2005</w:t>
            </w:r>
          </w:p>
        </w:tc>
        <w:tc>
          <w:tcPr>
            <w:tcW w:w="0" w:type="auto"/>
            <w:tcBorders>
              <w:top w:val="nil"/>
              <w:left w:val="nil"/>
              <w:bottom w:val="nil"/>
              <w:right w:val="nil"/>
            </w:tcBorders>
            <w:shd w:val="clear" w:color="auto" w:fill="auto"/>
            <w:noWrap/>
            <w:vAlign w:val="center"/>
            <w:hideMark/>
          </w:tcPr>
          <w:p w14:paraId="507546D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2,966 </w:t>
            </w:r>
          </w:p>
        </w:tc>
        <w:tc>
          <w:tcPr>
            <w:tcW w:w="0" w:type="auto"/>
            <w:tcBorders>
              <w:top w:val="nil"/>
              <w:left w:val="nil"/>
              <w:bottom w:val="nil"/>
              <w:right w:val="nil"/>
            </w:tcBorders>
            <w:shd w:val="clear" w:color="auto" w:fill="auto"/>
            <w:noWrap/>
            <w:vAlign w:val="center"/>
            <w:hideMark/>
          </w:tcPr>
          <w:p w14:paraId="3E2C9CAC"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12 </w:t>
            </w:r>
          </w:p>
        </w:tc>
        <w:tc>
          <w:tcPr>
            <w:tcW w:w="0" w:type="auto"/>
            <w:tcBorders>
              <w:top w:val="nil"/>
              <w:left w:val="nil"/>
              <w:bottom w:val="nil"/>
              <w:right w:val="nil"/>
            </w:tcBorders>
            <w:shd w:val="clear" w:color="auto" w:fill="auto"/>
            <w:noWrap/>
            <w:vAlign w:val="center"/>
            <w:hideMark/>
          </w:tcPr>
          <w:p w14:paraId="50834D2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460 </w:t>
            </w:r>
          </w:p>
        </w:tc>
        <w:tc>
          <w:tcPr>
            <w:tcW w:w="0" w:type="auto"/>
            <w:tcBorders>
              <w:top w:val="nil"/>
              <w:left w:val="nil"/>
              <w:bottom w:val="nil"/>
              <w:right w:val="nil"/>
            </w:tcBorders>
            <w:shd w:val="clear" w:color="auto" w:fill="auto"/>
            <w:noWrap/>
            <w:vAlign w:val="center"/>
            <w:hideMark/>
          </w:tcPr>
          <w:p w14:paraId="58337C6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186,617 </w:t>
            </w:r>
          </w:p>
        </w:tc>
        <w:tc>
          <w:tcPr>
            <w:tcW w:w="0" w:type="auto"/>
            <w:tcBorders>
              <w:top w:val="nil"/>
              <w:left w:val="nil"/>
              <w:bottom w:val="nil"/>
              <w:right w:val="nil"/>
            </w:tcBorders>
            <w:shd w:val="clear" w:color="auto" w:fill="auto"/>
            <w:noWrap/>
            <w:vAlign w:val="center"/>
            <w:hideMark/>
          </w:tcPr>
          <w:p w14:paraId="4A384DD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125,758 </w:t>
            </w:r>
          </w:p>
        </w:tc>
        <w:tc>
          <w:tcPr>
            <w:tcW w:w="0" w:type="auto"/>
            <w:tcBorders>
              <w:top w:val="nil"/>
              <w:left w:val="nil"/>
              <w:bottom w:val="nil"/>
              <w:right w:val="nil"/>
            </w:tcBorders>
            <w:shd w:val="clear" w:color="auto" w:fill="auto"/>
            <w:noWrap/>
            <w:vAlign w:val="center"/>
            <w:hideMark/>
          </w:tcPr>
          <w:p w14:paraId="6D0F037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289,254 </w:t>
            </w:r>
          </w:p>
        </w:tc>
        <w:tc>
          <w:tcPr>
            <w:tcW w:w="0" w:type="auto"/>
            <w:tcBorders>
              <w:top w:val="nil"/>
              <w:left w:val="nil"/>
              <w:bottom w:val="nil"/>
              <w:right w:val="nil"/>
            </w:tcBorders>
            <w:shd w:val="clear" w:color="auto" w:fill="auto"/>
            <w:noWrap/>
            <w:vAlign w:val="center"/>
            <w:hideMark/>
          </w:tcPr>
          <w:p w14:paraId="7404448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70,240 </w:t>
            </w:r>
          </w:p>
        </w:tc>
        <w:tc>
          <w:tcPr>
            <w:tcW w:w="0" w:type="auto"/>
            <w:tcBorders>
              <w:top w:val="nil"/>
              <w:left w:val="nil"/>
              <w:bottom w:val="nil"/>
              <w:right w:val="nil"/>
            </w:tcBorders>
            <w:shd w:val="clear" w:color="auto" w:fill="auto"/>
            <w:noWrap/>
            <w:vAlign w:val="center"/>
            <w:hideMark/>
          </w:tcPr>
          <w:p w14:paraId="62C571F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45,874 </w:t>
            </w:r>
          </w:p>
        </w:tc>
        <w:tc>
          <w:tcPr>
            <w:tcW w:w="0" w:type="auto"/>
            <w:tcBorders>
              <w:top w:val="nil"/>
              <w:left w:val="nil"/>
              <w:bottom w:val="nil"/>
              <w:right w:val="nil"/>
            </w:tcBorders>
            <w:shd w:val="clear" w:color="auto" w:fill="auto"/>
            <w:noWrap/>
            <w:vAlign w:val="center"/>
            <w:hideMark/>
          </w:tcPr>
          <w:p w14:paraId="4BB1EDD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109,237 </w:t>
            </w:r>
          </w:p>
        </w:tc>
      </w:tr>
      <w:tr w:rsidR="006C0B47" w:rsidRPr="006C0B47" w14:paraId="561C0D43" w14:textId="77777777" w:rsidTr="006C0B47">
        <w:trPr>
          <w:trHeight w:val="255"/>
        </w:trPr>
        <w:tc>
          <w:tcPr>
            <w:tcW w:w="0" w:type="auto"/>
            <w:tcBorders>
              <w:top w:val="nil"/>
              <w:left w:val="nil"/>
              <w:bottom w:val="nil"/>
              <w:right w:val="nil"/>
            </w:tcBorders>
            <w:shd w:val="clear" w:color="auto" w:fill="auto"/>
            <w:noWrap/>
            <w:vAlign w:val="center"/>
            <w:hideMark/>
          </w:tcPr>
          <w:p w14:paraId="6FBBB6B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2006</w:t>
            </w:r>
          </w:p>
        </w:tc>
        <w:tc>
          <w:tcPr>
            <w:tcW w:w="0" w:type="auto"/>
            <w:tcBorders>
              <w:top w:val="nil"/>
              <w:left w:val="nil"/>
              <w:bottom w:val="nil"/>
              <w:right w:val="nil"/>
            </w:tcBorders>
            <w:shd w:val="clear" w:color="auto" w:fill="auto"/>
            <w:noWrap/>
            <w:vAlign w:val="center"/>
            <w:hideMark/>
          </w:tcPr>
          <w:p w14:paraId="0F5CA96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3,027 </w:t>
            </w:r>
          </w:p>
        </w:tc>
        <w:tc>
          <w:tcPr>
            <w:tcW w:w="0" w:type="auto"/>
            <w:tcBorders>
              <w:top w:val="nil"/>
              <w:left w:val="nil"/>
              <w:bottom w:val="nil"/>
              <w:right w:val="nil"/>
            </w:tcBorders>
            <w:shd w:val="clear" w:color="auto" w:fill="auto"/>
            <w:noWrap/>
            <w:vAlign w:val="center"/>
            <w:hideMark/>
          </w:tcPr>
          <w:p w14:paraId="70DA9220"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14 </w:t>
            </w:r>
          </w:p>
        </w:tc>
        <w:tc>
          <w:tcPr>
            <w:tcW w:w="0" w:type="auto"/>
            <w:tcBorders>
              <w:top w:val="nil"/>
              <w:left w:val="nil"/>
              <w:bottom w:val="nil"/>
              <w:right w:val="nil"/>
            </w:tcBorders>
            <w:shd w:val="clear" w:color="auto" w:fill="auto"/>
            <w:noWrap/>
            <w:vAlign w:val="center"/>
            <w:hideMark/>
          </w:tcPr>
          <w:p w14:paraId="0C24D60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473 </w:t>
            </w:r>
          </w:p>
        </w:tc>
        <w:tc>
          <w:tcPr>
            <w:tcW w:w="0" w:type="auto"/>
            <w:tcBorders>
              <w:top w:val="nil"/>
              <w:left w:val="nil"/>
              <w:bottom w:val="nil"/>
              <w:right w:val="nil"/>
            </w:tcBorders>
            <w:shd w:val="clear" w:color="auto" w:fill="auto"/>
            <w:noWrap/>
            <w:vAlign w:val="center"/>
            <w:hideMark/>
          </w:tcPr>
          <w:p w14:paraId="7C34977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182,763 </w:t>
            </w:r>
          </w:p>
        </w:tc>
        <w:tc>
          <w:tcPr>
            <w:tcW w:w="0" w:type="auto"/>
            <w:tcBorders>
              <w:top w:val="nil"/>
              <w:left w:val="nil"/>
              <w:bottom w:val="nil"/>
              <w:right w:val="nil"/>
            </w:tcBorders>
            <w:shd w:val="clear" w:color="auto" w:fill="auto"/>
            <w:noWrap/>
            <w:vAlign w:val="center"/>
            <w:hideMark/>
          </w:tcPr>
          <w:p w14:paraId="08A2F1B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122,077 </w:t>
            </w:r>
          </w:p>
        </w:tc>
        <w:tc>
          <w:tcPr>
            <w:tcW w:w="0" w:type="auto"/>
            <w:tcBorders>
              <w:top w:val="nil"/>
              <w:left w:val="nil"/>
              <w:bottom w:val="nil"/>
              <w:right w:val="nil"/>
            </w:tcBorders>
            <w:shd w:val="clear" w:color="auto" w:fill="auto"/>
            <w:noWrap/>
            <w:vAlign w:val="center"/>
            <w:hideMark/>
          </w:tcPr>
          <w:p w14:paraId="6E20CD4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284,716 </w:t>
            </w:r>
          </w:p>
        </w:tc>
        <w:tc>
          <w:tcPr>
            <w:tcW w:w="0" w:type="auto"/>
            <w:tcBorders>
              <w:top w:val="nil"/>
              <w:left w:val="nil"/>
              <w:bottom w:val="nil"/>
              <w:right w:val="nil"/>
            </w:tcBorders>
            <w:shd w:val="clear" w:color="auto" w:fill="auto"/>
            <w:noWrap/>
            <w:vAlign w:val="center"/>
            <w:hideMark/>
          </w:tcPr>
          <w:p w14:paraId="7B70130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70,417 </w:t>
            </w:r>
          </w:p>
        </w:tc>
        <w:tc>
          <w:tcPr>
            <w:tcW w:w="0" w:type="auto"/>
            <w:tcBorders>
              <w:top w:val="nil"/>
              <w:left w:val="nil"/>
              <w:bottom w:val="nil"/>
              <w:right w:val="nil"/>
            </w:tcBorders>
            <w:shd w:val="clear" w:color="auto" w:fill="auto"/>
            <w:noWrap/>
            <w:vAlign w:val="center"/>
            <w:hideMark/>
          </w:tcPr>
          <w:p w14:paraId="1596E5A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45,803 </w:t>
            </w:r>
          </w:p>
        </w:tc>
        <w:tc>
          <w:tcPr>
            <w:tcW w:w="0" w:type="auto"/>
            <w:tcBorders>
              <w:top w:val="nil"/>
              <w:left w:val="nil"/>
              <w:bottom w:val="nil"/>
              <w:right w:val="nil"/>
            </w:tcBorders>
            <w:shd w:val="clear" w:color="auto" w:fill="auto"/>
            <w:noWrap/>
            <w:vAlign w:val="center"/>
            <w:hideMark/>
          </w:tcPr>
          <w:p w14:paraId="58F5507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110,252 </w:t>
            </w:r>
          </w:p>
        </w:tc>
      </w:tr>
      <w:tr w:rsidR="006C0B47" w:rsidRPr="006C0B47" w14:paraId="591C7501" w14:textId="77777777" w:rsidTr="006C0B47">
        <w:trPr>
          <w:trHeight w:val="255"/>
        </w:trPr>
        <w:tc>
          <w:tcPr>
            <w:tcW w:w="0" w:type="auto"/>
            <w:tcBorders>
              <w:top w:val="nil"/>
              <w:left w:val="nil"/>
              <w:bottom w:val="nil"/>
              <w:right w:val="nil"/>
            </w:tcBorders>
            <w:shd w:val="clear" w:color="auto" w:fill="auto"/>
            <w:noWrap/>
            <w:vAlign w:val="center"/>
            <w:hideMark/>
          </w:tcPr>
          <w:p w14:paraId="0D35BA1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2007</w:t>
            </w:r>
          </w:p>
        </w:tc>
        <w:tc>
          <w:tcPr>
            <w:tcW w:w="0" w:type="auto"/>
            <w:tcBorders>
              <w:top w:val="nil"/>
              <w:left w:val="nil"/>
              <w:bottom w:val="nil"/>
              <w:right w:val="nil"/>
            </w:tcBorders>
            <w:shd w:val="clear" w:color="auto" w:fill="auto"/>
            <w:noWrap/>
            <w:vAlign w:val="center"/>
            <w:hideMark/>
          </w:tcPr>
          <w:p w14:paraId="61314D7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4,862 </w:t>
            </w:r>
          </w:p>
        </w:tc>
        <w:tc>
          <w:tcPr>
            <w:tcW w:w="0" w:type="auto"/>
            <w:tcBorders>
              <w:top w:val="nil"/>
              <w:left w:val="nil"/>
              <w:bottom w:val="nil"/>
              <w:right w:val="nil"/>
            </w:tcBorders>
            <w:shd w:val="clear" w:color="auto" w:fill="auto"/>
            <w:noWrap/>
            <w:vAlign w:val="center"/>
            <w:hideMark/>
          </w:tcPr>
          <w:p w14:paraId="3B7595CA"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30 </w:t>
            </w:r>
          </w:p>
        </w:tc>
        <w:tc>
          <w:tcPr>
            <w:tcW w:w="0" w:type="auto"/>
            <w:tcBorders>
              <w:top w:val="nil"/>
              <w:left w:val="nil"/>
              <w:bottom w:val="nil"/>
              <w:right w:val="nil"/>
            </w:tcBorders>
            <w:shd w:val="clear" w:color="auto" w:fill="auto"/>
            <w:noWrap/>
            <w:vAlign w:val="center"/>
            <w:hideMark/>
          </w:tcPr>
          <w:p w14:paraId="29002BC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636 </w:t>
            </w:r>
          </w:p>
        </w:tc>
        <w:tc>
          <w:tcPr>
            <w:tcW w:w="0" w:type="auto"/>
            <w:tcBorders>
              <w:top w:val="nil"/>
              <w:left w:val="nil"/>
              <w:bottom w:val="nil"/>
              <w:right w:val="nil"/>
            </w:tcBorders>
            <w:shd w:val="clear" w:color="auto" w:fill="auto"/>
            <w:noWrap/>
            <w:vAlign w:val="center"/>
            <w:hideMark/>
          </w:tcPr>
          <w:p w14:paraId="069BDFB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177,410 </w:t>
            </w:r>
          </w:p>
        </w:tc>
        <w:tc>
          <w:tcPr>
            <w:tcW w:w="0" w:type="auto"/>
            <w:tcBorders>
              <w:top w:val="nil"/>
              <w:left w:val="nil"/>
              <w:bottom w:val="nil"/>
              <w:right w:val="nil"/>
            </w:tcBorders>
            <w:shd w:val="clear" w:color="auto" w:fill="auto"/>
            <w:noWrap/>
            <w:vAlign w:val="center"/>
            <w:hideMark/>
          </w:tcPr>
          <w:p w14:paraId="24E1227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117,803 </w:t>
            </w:r>
          </w:p>
        </w:tc>
        <w:tc>
          <w:tcPr>
            <w:tcW w:w="0" w:type="auto"/>
            <w:tcBorders>
              <w:top w:val="nil"/>
              <w:left w:val="nil"/>
              <w:bottom w:val="nil"/>
              <w:right w:val="nil"/>
            </w:tcBorders>
            <w:shd w:val="clear" w:color="auto" w:fill="auto"/>
            <w:noWrap/>
            <w:vAlign w:val="center"/>
            <w:hideMark/>
          </w:tcPr>
          <w:p w14:paraId="6BF47D5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280,054 </w:t>
            </w:r>
          </w:p>
        </w:tc>
        <w:tc>
          <w:tcPr>
            <w:tcW w:w="0" w:type="auto"/>
            <w:tcBorders>
              <w:top w:val="nil"/>
              <w:left w:val="nil"/>
              <w:bottom w:val="nil"/>
              <w:right w:val="nil"/>
            </w:tcBorders>
            <w:shd w:val="clear" w:color="auto" w:fill="auto"/>
            <w:noWrap/>
            <w:vAlign w:val="center"/>
            <w:hideMark/>
          </w:tcPr>
          <w:p w14:paraId="1D7A008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70,406 </w:t>
            </w:r>
          </w:p>
        </w:tc>
        <w:tc>
          <w:tcPr>
            <w:tcW w:w="0" w:type="auto"/>
            <w:tcBorders>
              <w:top w:val="nil"/>
              <w:left w:val="nil"/>
              <w:bottom w:val="nil"/>
              <w:right w:val="nil"/>
            </w:tcBorders>
            <w:shd w:val="clear" w:color="auto" w:fill="auto"/>
            <w:noWrap/>
            <w:vAlign w:val="center"/>
            <w:hideMark/>
          </w:tcPr>
          <w:p w14:paraId="6C71EC7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45,447 </w:t>
            </w:r>
          </w:p>
        </w:tc>
        <w:tc>
          <w:tcPr>
            <w:tcW w:w="0" w:type="auto"/>
            <w:tcBorders>
              <w:top w:val="nil"/>
              <w:left w:val="nil"/>
              <w:bottom w:val="nil"/>
              <w:right w:val="nil"/>
            </w:tcBorders>
            <w:shd w:val="clear" w:color="auto" w:fill="auto"/>
            <w:noWrap/>
            <w:vAlign w:val="center"/>
            <w:hideMark/>
          </w:tcPr>
          <w:p w14:paraId="6989736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111,417 </w:t>
            </w:r>
          </w:p>
        </w:tc>
      </w:tr>
      <w:tr w:rsidR="006C0B47" w:rsidRPr="006C0B47" w14:paraId="30788941" w14:textId="77777777" w:rsidTr="006C0B47">
        <w:trPr>
          <w:trHeight w:val="255"/>
        </w:trPr>
        <w:tc>
          <w:tcPr>
            <w:tcW w:w="0" w:type="auto"/>
            <w:tcBorders>
              <w:top w:val="nil"/>
              <w:left w:val="nil"/>
              <w:bottom w:val="nil"/>
              <w:right w:val="nil"/>
            </w:tcBorders>
            <w:shd w:val="clear" w:color="auto" w:fill="auto"/>
            <w:noWrap/>
            <w:vAlign w:val="center"/>
            <w:hideMark/>
          </w:tcPr>
          <w:p w14:paraId="33C1919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2008</w:t>
            </w:r>
          </w:p>
        </w:tc>
        <w:tc>
          <w:tcPr>
            <w:tcW w:w="0" w:type="auto"/>
            <w:tcBorders>
              <w:top w:val="nil"/>
              <w:left w:val="nil"/>
              <w:bottom w:val="nil"/>
              <w:right w:val="nil"/>
            </w:tcBorders>
            <w:shd w:val="clear" w:color="auto" w:fill="auto"/>
            <w:noWrap/>
            <w:vAlign w:val="center"/>
            <w:hideMark/>
          </w:tcPr>
          <w:p w14:paraId="23FBFD3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4,613 </w:t>
            </w:r>
          </w:p>
        </w:tc>
        <w:tc>
          <w:tcPr>
            <w:tcW w:w="0" w:type="auto"/>
            <w:tcBorders>
              <w:top w:val="nil"/>
              <w:left w:val="nil"/>
              <w:bottom w:val="nil"/>
              <w:right w:val="nil"/>
            </w:tcBorders>
            <w:shd w:val="clear" w:color="auto" w:fill="auto"/>
            <w:noWrap/>
            <w:vAlign w:val="center"/>
            <w:hideMark/>
          </w:tcPr>
          <w:p w14:paraId="152EF8C3"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25 </w:t>
            </w:r>
          </w:p>
        </w:tc>
        <w:tc>
          <w:tcPr>
            <w:tcW w:w="0" w:type="auto"/>
            <w:tcBorders>
              <w:top w:val="nil"/>
              <w:left w:val="nil"/>
              <w:bottom w:val="nil"/>
              <w:right w:val="nil"/>
            </w:tcBorders>
            <w:shd w:val="clear" w:color="auto" w:fill="auto"/>
            <w:noWrap/>
            <w:vAlign w:val="center"/>
            <w:hideMark/>
          </w:tcPr>
          <w:p w14:paraId="4609FE0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686 </w:t>
            </w:r>
          </w:p>
        </w:tc>
        <w:tc>
          <w:tcPr>
            <w:tcW w:w="0" w:type="auto"/>
            <w:tcBorders>
              <w:top w:val="nil"/>
              <w:left w:val="nil"/>
              <w:bottom w:val="nil"/>
              <w:right w:val="nil"/>
            </w:tcBorders>
            <w:shd w:val="clear" w:color="auto" w:fill="auto"/>
            <w:noWrap/>
            <w:vAlign w:val="center"/>
            <w:hideMark/>
          </w:tcPr>
          <w:p w14:paraId="0862F3F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171,900 </w:t>
            </w:r>
          </w:p>
        </w:tc>
        <w:tc>
          <w:tcPr>
            <w:tcW w:w="0" w:type="auto"/>
            <w:tcBorders>
              <w:top w:val="nil"/>
              <w:left w:val="nil"/>
              <w:bottom w:val="nil"/>
              <w:right w:val="nil"/>
            </w:tcBorders>
            <w:shd w:val="clear" w:color="auto" w:fill="auto"/>
            <w:noWrap/>
            <w:vAlign w:val="center"/>
            <w:hideMark/>
          </w:tcPr>
          <w:p w14:paraId="5735FEA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113,185 </w:t>
            </w:r>
          </w:p>
        </w:tc>
        <w:tc>
          <w:tcPr>
            <w:tcW w:w="0" w:type="auto"/>
            <w:tcBorders>
              <w:top w:val="nil"/>
              <w:left w:val="nil"/>
              <w:bottom w:val="nil"/>
              <w:right w:val="nil"/>
            </w:tcBorders>
            <w:shd w:val="clear" w:color="auto" w:fill="auto"/>
            <w:noWrap/>
            <w:vAlign w:val="center"/>
            <w:hideMark/>
          </w:tcPr>
          <w:p w14:paraId="4D77482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273,309 </w:t>
            </w:r>
          </w:p>
        </w:tc>
        <w:tc>
          <w:tcPr>
            <w:tcW w:w="0" w:type="auto"/>
            <w:tcBorders>
              <w:top w:val="nil"/>
              <w:left w:val="nil"/>
              <w:bottom w:val="nil"/>
              <w:right w:val="nil"/>
            </w:tcBorders>
            <w:shd w:val="clear" w:color="auto" w:fill="auto"/>
            <w:noWrap/>
            <w:vAlign w:val="center"/>
            <w:hideMark/>
          </w:tcPr>
          <w:p w14:paraId="7417C0D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70,498 </w:t>
            </w:r>
          </w:p>
        </w:tc>
        <w:tc>
          <w:tcPr>
            <w:tcW w:w="0" w:type="auto"/>
            <w:tcBorders>
              <w:top w:val="nil"/>
              <w:left w:val="nil"/>
              <w:bottom w:val="nil"/>
              <w:right w:val="nil"/>
            </w:tcBorders>
            <w:shd w:val="clear" w:color="auto" w:fill="auto"/>
            <w:noWrap/>
            <w:vAlign w:val="center"/>
            <w:hideMark/>
          </w:tcPr>
          <w:p w14:paraId="4E4D7BD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45,396 </w:t>
            </w:r>
          </w:p>
        </w:tc>
        <w:tc>
          <w:tcPr>
            <w:tcW w:w="0" w:type="auto"/>
            <w:tcBorders>
              <w:top w:val="nil"/>
              <w:left w:val="nil"/>
              <w:bottom w:val="nil"/>
              <w:right w:val="nil"/>
            </w:tcBorders>
            <w:shd w:val="clear" w:color="auto" w:fill="auto"/>
            <w:noWrap/>
            <w:vAlign w:val="center"/>
            <w:hideMark/>
          </w:tcPr>
          <w:p w14:paraId="0D95375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112,654 </w:t>
            </w:r>
          </w:p>
        </w:tc>
      </w:tr>
      <w:tr w:rsidR="006C0B47" w:rsidRPr="006C0B47" w14:paraId="0EBFE619" w14:textId="77777777" w:rsidTr="006C0B47">
        <w:trPr>
          <w:trHeight w:val="255"/>
        </w:trPr>
        <w:tc>
          <w:tcPr>
            <w:tcW w:w="0" w:type="auto"/>
            <w:tcBorders>
              <w:top w:val="nil"/>
              <w:left w:val="nil"/>
              <w:bottom w:val="nil"/>
              <w:right w:val="nil"/>
            </w:tcBorders>
            <w:shd w:val="clear" w:color="auto" w:fill="auto"/>
            <w:noWrap/>
            <w:vAlign w:val="center"/>
            <w:hideMark/>
          </w:tcPr>
          <w:p w14:paraId="1B36402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2009</w:t>
            </w:r>
          </w:p>
        </w:tc>
        <w:tc>
          <w:tcPr>
            <w:tcW w:w="0" w:type="auto"/>
            <w:tcBorders>
              <w:top w:val="nil"/>
              <w:left w:val="nil"/>
              <w:bottom w:val="nil"/>
              <w:right w:val="nil"/>
            </w:tcBorders>
            <w:shd w:val="clear" w:color="auto" w:fill="auto"/>
            <w:noWrap/>
            <w:vAlign w:val="center"/>
            <w:hideMark/>
          </w:tcPr>
          <w:p w14:paraId="0B4710B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6,201 </w:t>
            </w:r>
          </w:p>
        </w:tc>
        <w:tc>
          <w:tcPr>
            <w:tcW w:w="0" w:type="auto"/>
            <w:tcBorders>
              <w:top w:val="nil"/>
              <w:left w:val="nil"/>
              <w:bottom w:val="nil"/>
              <w:right w:val="nil"/>
            </w:tcBorders>
            <w:shd w:val="clear" w:color="auto" w:fill="auto"/>
            <w:noWrap/>
            <w:vAlign w:val="center"/>
            <w:hideMark/>
          </w:tcPr>
          <w:p w14:paraId="40586D48"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35 </w:t>
            </w:r>
          </w:p>
        </w:tc>
        <w:tc>
          <w:tcPr>
            <w:tcW w:w="0" w:type="auto"/>
            <w:tcBorders>
              <w:top w:val="nil"/>
              <w:left w:val="nil"/>
              <w:bottom w:val="nil"/>
              <w:right w:val="nil"/>
            </w:tcBorders>
            <w:shd w:val="clear" w:color="auto" w:fill="auto"/>
            <w:noWrap/>
            <w:vAlign w:val="center"/>
            <w:hideMark/>
          </w:tcPr>
          <w:p w14:paraId="1B653D3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867 </w:t>
            </w:r>
          </w:p>
        </w:tc>
        <w:tc>
          <w:tcPr>
            <w:tcW w:w="0" w:type="auto"/>
            <w:tcBorders>
              <w:top w:val="nil"/>
              <w:left w:val="nil"/>
              <w:bottom w:val="nil"/>
              <w:right w:val="nil"/>
            </w:tcBorders>
            <w:shd w:val="clear" w:color="auto" w:fill="auto"/>
            <w:noWrap/>
            <w:vAlign w:val="center"/>
            <w:hideMark/>
          </w:tcPr>
          <w:p w14:paraId="15EA73E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165,808 </w:t>
            </w:r>
          </w:p>
        </w:tc>
        <w:tc>
          <w:tcPr>
            <w:tcW w:w="0" w:type="auto"/>
            <w:tcBorders>
              <w:top w:val="nil"/>
              <w:left w:val="nil"/>
              <w:bottom w:val="nil"/>
              <w:right w:val="nil"/>
            </w:tcBorders>
            <w:shd w:val="clear" w:color="auto" w:fill="auto"/>
            <w:noWrap/>
            <w:vAlign w:val="center"/>
            <w:hideMark/>
          </w:tcPr>
          <w:p w14:paraId="5E6DF1C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107,910 </w:t>
            </w:r>
          </w:p>
        </w:tc>
        <w:tc>
          <w:tcPr>
            <w:tcW w:w="0" w:type="auto"/>
            <w:tcBorders>
              <w:top w:val="nil"/>
              <w:left w:val="nil"/>
              <w:bottom w:val="nil"/>
              <w:right w:val="nil"/>
            </w:tcBorders>
            <w:shd w:val="clear" w:color="auto" w:fill="auto"/>
            <w:noWrap/>
            <w:vAlign w:val="center"/>
            <w:hideMark/>
          </w:tcPr>
          <w:p w14:paraId="3AE0953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266,649 </w:t>
            </w:r>
          </w:p>
        </w:tc>
        <w:tc>
          <w:tcPr>
            <w:tcW w:w="0" w:type="auto"/>
            <w:tcBorders>
              <w:top w:val="nil"/>
              <w:left w:val="nil"/>
              <w:bottom w:val="nil"/>
              <w:right w:val="nil"/>
            </w:tcBorders>
            <w:shd w:val="clear" w:color="auto" w:fill="auto"/>
            <w:noWrap/>
            <w:vAlign w:val="center"/>
            <w:hideMark/>
          </w:tcPr>
          <w:p w14:paraId="54C839F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70,223 </w:t>
            </w:r>
          </w:p>
        </w:tc>
        <w:tc>
          <w:tcPr>
            <w:tcW w:w="0" w:type="auto"/>
            <w:tcBorders>
              <w:top w:val="nil"/>
              <w:left w:val="nil"/>
              <w:bottom w:val="nil"/>
              <w:right w:val="nil"/>
            </w:tcBorders>
            <w:shd w:val="clear" w:color="auto" w:fill="auto"/>
            <w:noWrap/>
            <w:vAlign w:val="center"/>
            <w:hideMark/>
          </w:tcPr>
          <w:p w14:paraId="206579C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44,912 </w:t>
            </w:r>
          </w:p>
        </w:tc>
        <w:tc>
          <w:tcPr>
            <w:tcW w:w="0" w:type="auto"/>
            <w:tcBorders>
              <w:top w:val="nil"/>
              <w:left w:val="nil"/>
              <w:bottom w:val="nil"/>
              <w:right w:val="nil"/>
            </w:tcBorders>
            <w:shd w:val="clear" w:color="auto" w:fill="auto"/>
            <w:noWrap/>
            <w:vAlign w:val="center"/>
            <w:hideMark/>
          </w:tcPr>
          <w:p w14:paraId="6FFE6D9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112,875 </w:t>
            </w:r>
          </w:p>
        </w:tc>
      </w:tr>
      <w:tr w:rsidR="006C0B47" w:rsidRPr="006C0B47" w14:paraId="7256D991" w14:textId="77777777" w:rsidTr="006C0B47">
        <w:trPr>
          <w:trHeight w:val="255"/>
        </w:trPr>
        <w:tc>
          <w:tcPr>
            <w:tcW w:w="0" w:type="auto"/>
            <w:tcBorders>
              <w:top w:val="nil"/>
              <w:left w:val="nil"/>
              <w:bottom w:val="nil"/>
              <w:right w:val="nil"/>
            </w:tcBorders>
            <w:shd w:val="clear" w:color="auto" w:fill="auto"/>
            <w:noWrap/>
            <w:vAlign w:val="center"/>
            <w:hideMark/>
          </w:tcPr>
          <w:p w14:paraId="72EAFA4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2010</w:t>
            </w:r>
          </w:p>
        </w:tc>
        <w:tc>
          <w:tcPr>
            <w:tcW w:w="0" w:type="auto"/>
            <w:tcBorders>
              <w:top w:val="nil"/>
              <w:left w:val="nil"/>
              <w:bottom w:val="nil"/>
              <w:right w:val="nil"/>
            </w:tcBorders>
            <w:shd w:val="clear" w:color="auto" w:fill="auto"/>
            <w:noWrap/>
            <w:vAlign w:val="center"/>
            <w:hideMark/>
          </w:tcPr>
          <w:p w14:paraId="3B8FCA7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6,301 </w:t>
            </w:r>
          </w:p>
        </w:tc>
        <w:tc>
          <w:tcPr>
            <w:tcW w:w="0" w:type="auto"/>
            <w:tcBorders>
              <w:top w:val="nil"/>
              <w:left w:val="nil"/>
              <w:bottom w:val="nil"/>
              <w:right w:val="nil"/>
            </w:tcBorders>
            <w:shd w:val="clear" w:color="auto" w:fill="auto"/>
            <w:noWrap/>
            <w:vAlign w:val="center"/>
            <w:hideMark/>
          </w:tcPr>
          <w:p w14:paraId="1657D17D"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33 </w:t>
            </w:r>
          </w:p>
        </w:tc>
        <w:tc>
          <w:tcPr>
            <w:tcW w:w="0" w:type="auto"/>
            <w:tcBorders>
              <w:top w:val="nil"/>
              <w:left w:val="nil"/>
              <w:bottom w:val="nil"/>
              <w:right w:val="nil"/>
            </w:tcBorders>
            <w:shd w:val="clear" w:color="auto" w:fill="auto"/>
            <w:noWrap/>
            <w:vAlign w:val="center"/>
            <w:hideMark/>
          </w:tcPr>
          <w:p w14:paraId="420C651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885 </w:t>
            </w:r>
          </w:p>
        </w:tc>
        <w:tc>
          <w:tcPr>
            <w:tcW w:w="0" w:type="auto"/>
            <w:tcBorders>
              <w:top w:val="nil"/>
              <w:left w:val="nil"/>
              <w:bottom w:val="nil"/>
              <w:right w:val="nil"/>
            </w:tcBorders>
            <w:shd w:val="clear" w:color="auto" w:fill="auto"/>
            <w:noWrap/>
            <w:vAlign w:val="center"/>
            <w:hideMark/>
          </w:tcPr>
          <w:p w14:paraId="708F753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159,317 </w:t>
            </w:r>
          </w:p>
        </w:tc>
        <w:tc>
          <w:tcPr>
            <w:tcW w:w="0" w:type="auto"/>
            <w:tcBorders>
              <w:top w:val="nil"/>
              <w:left w:val="nil"/>
              <w:bottom w:val="nil"/>
              <w:right w:val="nil"/>
            </w:tcBorders>
            <w:shd w:val="clear" w:color="auto" w:fill="auto"/>
            <w:noWrap/>
            <w:vAlign w:val="center"/>
            <w:hideMark/>
          </w:tcPr>
          <w:p w14:paraId="4A9129A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102,505 </w:t>
            </w:r>
          </w:p>
        </w:tc>
        <w:tc>
          <w:tcPr>
            <w:tcW w:w="0" w:type="auto"/>
            <w:tcBorders>
              <w:top w:val="nil"/>
              <w:left w:val="nil"/>
              <w:bottom w:val="nil"/>
              <w:right w:val="nil"/>
            </w:tcBorders>
            <w:shd w:val="clear" w:color="auto" w:fill="auto"/>
            <w:noWrap/>
            <w:vAlign w:val="center"/>
            <w:hideMark/>
          </w:tcPr>
          <w:p w14:paraId="3DF7E7F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259,352 </w:t>
            </w:r>
          </w:p>
        </w:tc>
        <w:tc>
          <w:tcPr>
            <w:tcW w:w="0" w:type="auto"/>
            <w:tcBorders>
              <w:top w:val="nil"/>
              <w:left w:val="nil"/>
              <w:bottom w:val="nil"/>
              <w:right w:val="nil"/>
            </w:tcBorders>
            <w:shd w:val="clear" w:color="auto" w:fill="auto"/>
            <w:noWrap/>
            <w:vAlign w:val="center"/>
            <w:hideMark/>
          </w:tcPr>
          <w:p w14:paraId="6A8B226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69,402 </w:t>
            </w:r>
          </w:p>
        </w:tc>
        <w:tc>
          <w:tcPr>
            <w:tcW w:w="0" w:type="auto"/>
            <w:tcBorders>
              <w:top w:val="nil"/>
              <w:left w:val="nil"/>
              <w:bottom w:val="nil"/>
              <w:right w:val="nil"/>
            </w:tcBorders>
            <w:shd w:val="clear" w:color="auto" w:fill="auto"/>
            <w:noWrap/>
            <w:vAlign w:val="center"/>
            <w:hideMark/>
          </w:tcPr>
          <w:p w14:paraId="76B3DFA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43,920 </w:t>
            </w:r>
          </w:p>
        </w:tc>
        <w:tc>
          <w:tcPr>
            <w:tcW w:w="0" w:type="auto"/>
            <w:tcBorders>
              <w:top w:val="nil"/>
              <w:left w:val="nil"/>
              <w:bottom w:val="nil"/>
              <w:right w:val="nil"/>
            </w:tcBorders>
            <w:shd w:val="clear" w:color="auto" w:fill="auto"/>
            <w:noWrap/>
            <w:vAlign w:val="center"/>
            <w:hideMark/>
          </w:tcPr>
          <w:p w14:paraId="6D97C46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112,641 </w:t>
            </w:r>
          </w:p>
        </w:tc>
      </w:tr>
      <w:tr w:rsidR="006C0B47" w:rsidRPr="006C0B47" w14:paraId="22B13040" w14:textId="77777777" w:rsidTr="006C0B47">
        <w:trPr>
          <w:trHeight w:val="255"/>
        </w:trPr>
        <w:tc>
          <w:tcPr>
            <w:tcW w:w="0" w:type="auto"/>
            <w:tcBorders>
              <w:top w:val="nil"/>
              <w:left w:val="nil"/>
              <w:bottom w:val="nil"/>
              <w:right w:val="nil"/>
            </w:tcBorders>
            <w:shd w:val="clear" w:color="auto" w:fill="auto"/>
            <w:noWrap/>
            <w:vAlign w:val="center"/>
            <w:hideMark/>
          </w:tcPr>
          <w:p w14:paraId="08E57F6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2011</w:t>
            </w:r>
          </w:p>
        </w:tc>
        <w:tc>
          <w:tcPr>
            <w:tcW w:w="0" w:type="auto"/>
            <w:tcBorders>
              <w:top w:val="nil"/>
              <w:left w:val="nil"/>
              <w:bottom w:val="nil"/>
              <w:right w:val="nil"/>
            </w:tcBorders>
            <w:shd w:val="clear" w:color="auto" w:fill="auto"/>
            <w:noWrap/>
            <w:vAlign w:val="center"/>
            <w:hideMark/>
          </w:tcPr>
          <w:p w14:paraId="675518E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4,873 </w:t>
            </w:r>
          </w:p>
        </w:tc>
        <w:tc>
          <w:tcPr>
            <w:tcW w:w="0" w:type="auto"/>
            <w:tcBorders>
              <w:top w:val="nil"/>
              <w:left w:val="nil"/>
              <w:bottom w:val="nil"/>
              <w:right w:val="nil"/>
            </w:tcBorders>
            <w:shd w:val="clear" w:color="auto" w:fill="auto"/>
            <w:noWrap/>
            <w:vAlign w:val="center"/>
            <w:hideMark/>
          </w:tcPr>
          <w:p w14:paraId="46AA8175"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22 </w:t>
            </w:r>
          </w:p>
        </w:tc>
        <w:tc>
          <w:tcPr>
            <w:tcW w:w="0" w:type="auto"/>
            <w:tcBorders>
              <w:top w:val="nil"/>
              <w:left w:val="nil"/>
              <w:bottom w:val="nil"/>
              <w:right w:val="nil"/>
            </w:tcBorders>
            <w:shd w:val="clear" w:color="auto" w:fill="auto"/>
            <w:noWrap/>
            <w:vAlign w:val="center"/>
            <w:hideMark/>
          </w:tcPr>
          <w:p w14:paraId="1635504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794 </w:t>
            </w:r>
          </w:p>
        </w:tc>
        <w:tc>
          <w:tcPr>
            <w:tcW w:w="0" w:type="auto"/>
            <w:tcBorders>
              <w:top w:val="nil"/>
              <w:left w:val="nil"/>
              <w:bottom w:val="nil"/>
              <w:right w:val="nil"/>
            </w:tcBorders>
            <w:shd w:val="clear" w:color="auto" w:fill="auto"/>
            <w:noWrap/>
            <w:vAlign w:val="center"/>
            <w:hideMark/>
          </w:tcPr>
          <w:p w14:paraId="1655876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152,526 </w:t>
            </w:r>
          </w:p>
        </w:tc>
        <w:tc>
          <w:tcPr>
            <w:tcW w:w="0" w:type="auto"/>
            <w:tcBorders>
              <w:top w:val="nil"/>
              <w:left w:val="nil"/>
              <w:bottom w:val="nil"/>
              <w:right w:val="nil"/>
            </w:tcBorders>
            <w:shd w:val="clear" w:color="auto" w:fill="auto"/>
            <w:noWrap/>
            <w:vAlign w:val="center"/>
            <w:hideMark/>
          </w:tcPr>
          <w:p w14:paraId="6A38BC4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96,909 </w:t>
            </w:r>
          </w:p>
        </w:tc>
        <w:tc>
          <w:tcPr>
            <w:tcW w:w="0" w:type="auto"/>
            <w:tcBorders>
              <w:top w:val="nil"/>
              <w:left w:val="nil"/>
              <w:bottom w:val="nil"/>
              <w:right w:val="nil"/>
            </w:tcBorders>
            <w:shd w:val="clear" w:color="auto" w:fill="auto"/>
            <w:noWrap/>
            <w:vAlign w:val="center"/>
            <w:hideMark/>
          </w:tcPr>
          <w:p w14:paraId="1D9B062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250,084 </w:t>
            </w:r>
          </w:p>
        </w:tc>
        <w:tc>
          <w:tcPr>
            <w:tcW w:w="0" w:type="auto"/>
            <w:tcBorders>
              <w:top w:val="nil"/>
              <w:left w:val="nil"/>
              <w:bottom w:val="nil"/>
              <w:right w:val="nil"/>
            </w:tcBorders>
            <w:shd w:val="clear" w:color="auto" w:fill="auto"/>
            <w:noWrap/>
            <w:vAlign w:val="center"/>
            <w:hideMark/>
          </w:tcPr>
          <w:p w14:paraId="5F478EE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67,930 </w:t>
            </w:r>
          </w:p>
        </w:tc>
        <w:tc>
          <w:tcPr>
            <w:tcW w:w="0" w:type="auto"/>
            <w:tcBorders>
              <w:top w:val="nil"/>
              <w:left w:val="nil"/>
              <w:bottom w:val="nil"/>
              <w:right w:val="nil"/>
            </w:tcBorders>
            <w:shd w:val="clear" w:color="auto" w:fill="auto"/>
            <w:noWrap/>
            <w:vAlign w:val="center"/>
            <w:hideMark/>
          </w:tcPr>
          <w:p w14:paraId="57434A5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42,603 </w:t>
            </w:r>
          </w:p>
        </w:tc>
        <w:tc>
          <w:tcPr>
            <w:tcW w:w="0" w:type="auto"/>
            <w:tcBorders>
              <w:top w:val="nil"/>
              <w:left w:val="nil"/>
              <w:bottom w:val="nil"/>
              <w:right w:val="nil"/>
            </w:tcBorders>
            <w:shd w:val="clear" w:color="auto" w:fill="auto"/>
            <w:noWrap/>
            <w:vAlign w:val="center"/>
            <w:hideMark/>
          </w:tcPr>
          <w:p w14:paraId="4B875AB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110,972 </w:t>
            </w:r>
          </w:p>
        </w:tc>
      </w:tr>
      <w:tr w:rsidR="006C0B47" w:rsidRPr="006C0B47" w14:paraId="12B52863" w14:textId="77777777" w:rsidTr="006C0B47">
        <w:trPr>
          <w:trHeight w:val="255"/>
        </w:trPr>
        <w:tc>
          <w:tcPr>
            <w:tcW w:w="0" w:type="auto"/>
            <w:tcBorders>
              <w:top w:val="nil"/>
              <w:left w:val="nil"/>
              <w:bottom w:val="nil"/>
              <w:right w:val="nil"/>
            </w:tcBorders>
            <w:shd w:val="clear" w:color="auto" w:fill="auto"/>
            <w:noWrap/>
            <w:vAlign w:val="center"/>
            <w:hideMark/>
          </w:tcPr>
          <w:p w14:paraId="0294B91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2012</w:t>
            </w:r>
          </w:p>
        </w:tc>
        <w:tc>
          <w:tcPr>
            <w:tcW w:w="0" w:type="auto"/>
            <w:tcBorders>
              <w:top w:val="nil"/>
              <w:left w:val="nil"/>
              <w:bottom w:val="nil"/>
              <w:right w:val="nil"/>
            </w:tcBorders>
            <w:shd w:val="clear" w:color="auto" w:fill="auto"/>
            <w:noWrap/>
            <w:vAlign w:val="center"/>
            <w:hideMark/>
          </w:tcPr>
          <w:p w14:paraId="1E8D061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4,936 </w:t>
            </w:r>
          </w:p>
        </w:tc>
        <w:tc>
          <w:tcPr>
            <w:tcW w:w="0" w:type="auto"/>
            <w:tcBorders>
              <w:top w:val="nil"/>
              <w:left w:val="nil"/>
              <w:bottom w:val="nil"/>
              <w:right w:val="nil"/>
            </w:tcBorders>
            <w:shd w:val="clear" w:color="auto" w:fill="auto"/>
            <w:noWrap/>
            <w:vAlign w:val="center"/>
            <w:hideMark/>
          </w:tcPr>
          <w:p w14:paraId="232F6153"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18 </w:t>
            </w:r>
          </w:p>
        </w:tc>
        <w:tc>
          <w:tcPr>
            <w:tcW w:w="0" w:type="auto"/>
            <w:tcBorders>
              <w:top w:val="nil"/>
              <w:left w:val="nil"/>
              <w:bottom w:val="nil"/>
              <w:right w:val="nil"/>
            </w:tcBorders>
            <w:shd w:val="clear" w:color="auto" w:fill="auto"/>
            <w:noWrap/>
            <w:vAlign w:val="center"/>
            <w:hideMark/>
          </w:tcPr>
          <w:p w14:paraId="6BB563C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735 </w:t>
            </w:r>
          </w:p>
        </w:tc>
        <w:tc>
          <w:tcPr>
            <w:tcW w:w="0" w:type="auto"/>
            <w:tcBorders>
              <w:top w:val="nil"/>
              <w:left w:val="nil"/>
              <w:bottom w:val="nil"/>
              <w:right w:val="nil"/>
            </w:tcBorders>
            <w:shd w:val="clear" w:color="auto" w:fill="auto"/>
            <w:noWrap/>
            <w:vAlign w:val="center"/>
            <w:hideMark/>
          </w:tcPr>
          <w:p w14:paraId="28C18CB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145,978 </w:t>
            </w:r>
          </w:p>
        </w:tc>
        <w:tc>
          <w:tcPr>
            <w:tcW w:w="0" w:type="auto"/>
            <w:tcBorders>
              <w:top w:val="nil"/>
              <w:left w:val="nil"/>
              <w:bottom w:val="nil"/>
              <w:right w:val="nil"/>
            </w:tcBorders>
            <w:shd w:val="clear" w:color="auto" w:fill="auto"/>
            <w:noWrap/>
            <w:vAlign w:val="center"/>
            <w:hideMark/>
          </w:tcPr>
          <w:p w14:paraId="2440A7B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91,467 </w:t>
            </w:r>
          </w:p>
        </w:tc>
        <w:tc>
          <w:tcPr>
            <w:tcW w:w="0" w:type="auto"/>
            <w:tcBorders>
              <w:top w:val="nil"/>
              <w:left w:val="nil"/>
              <w:bottom w:val="nil"/>
              <w:right w:val="nil"/>
            </w:tcBorders>
            <w:shd w:val="clear" w:color="auto" w:fill="auto"/>
            <w:noWrap/>
            <w:vAlign w:val="center"/>
            <w:hideMark/>
          </w:tcPr>
          <w:p w14:paraId="5F6E0F4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241,491 </w:t>
            </w:r>
          </w:p>
        </w:tc>
        <w:tc>
          <w:tcPr>
            <w:tcW w:w="0" w:type="auto"/>
            <w:tcBorders>
              <w:top w:val="nil"/>
              <w:left w:val="nil"/>
              <w:bottom w:val="nil"/>
              <w:right w:val="nil"/>
            </w:tcBorders>
            <w:shd w:val="clear" w:color="auto" w:fill="auto"/>
            <w:noWrap/>
            <w:vAlign w:val="center"/>
            <w:hideMark/>
          </w:tcPr>
          <w:p w14:paraId="1C4C4EA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66,014 </w:t>
            </w:r>
          </w:p>
        </w:tc>
        <w:tc>
          <w:tcPr>
            <w:tcW w:w="0" w:type="auto"/>
            <w:tcBorders>
              <w:top w:val="nil"/>
              <w:left w:val="nil"/>
              <w:bottom w:val="nil"/>
              <w:right w:val="nil"/>
            </w:tcBorders>
            <w:shd w:val="clear" w:color="auto" w:fill="auto"/>
            <w:noWrap/>
            <w:vAlign w:val="center"/>
            <w:hideMark/>
          </w:tcPr>
          <w:p w14:paraId="3671A02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40,940 </w:t>
            </w:r>
          </w:p>
        </w:tc>
        <w:tc>
          <w:tcPr>
            <w:tcW w:w="0" w:type="auto"/>
            <w:tcBorders>
              <w:top w:val="nil"/>
              <w:left w:val="nil"/>
              <w:bottom w:val="nil"/>
              <w:right w:val="nil"/>
            </w:tcBorders>
            <w:shd w:val="clear" w:color="auto" w:fill="auto"/>
            <w:noWrap/>
            <w:vAlign w:val="center"/>
            <w:hideMark/>
          </w:tcPr>
          <w:p w14:paraId="4018CE7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108,801 </w:t>
            </w:r>
          </w:p>
        </w:tc>
      </w:tr>
      <w:tr w:rsidR="006C0B47" w:rsidRPr="006C0B47" w14:paraId="4C2B177E" w14:textId="77777777" w:rsidTr="006C0B47">
        <w:trPr>
          <w:trHeight w:val="255"/>
        </w:trPr>
        <w:tc>
          <w:tcPr>
            <w:tcW w:w="0" w:type="auto"/>
            <w:tcBorders>
              <w:top w:val="nil"/>
              <w:left w:val="nil"/>
              <w:bottom w:val="nil"/>
              <w:right w:val="nil"/>
            </w:tcBorders>
            <w:shd w:val="clear" w:color="auto" w:fill="auto"/>
            <w:noWrap/>
            <w:vAlign w:val="center"/>
            <w:hideMark/>
          </w:tcPr>
          <w:p w14:paraId="4ADB153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2013</w:t>
            </w:r>
          </w:p>
        </w:tc>
        <w:tc>
          <w:tcPr>
            <w:tcW w:w="0" w:type="auto"/>
            <w:tcBorders>
              <w:top w:val="nil"/>
              <w:left w:val="nil"/>
              <w:bottom w:val="nil"/>
              <w:right w:val="nil"/>
            </w:tcBorders>
            <w:shd w:val="clear" w:color="auto" w:fill="auto"/>
            <w:noWrap/>
            <w:vAlign w:val="center"/>
            <w:hideMark/>
          </w:tcPr>
          <w:p w14:paraId="51C8A74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4,075 </w:t>
            </w:r>
          </w:p>
        </w:tc>
        <w:tc>
          <w:tcPr>
            <w:tcW w:w="0" w:type="auto"/>
            <w:tcBorders>
              <w:top w:val="nil"/>
              <w:left w:val="nil"/>
              <w:bottom w:val="nil"/>
              <w:right w:val="nil"/>
            </w:tcBorders>
            <w:shd w:val="clear" w:color="auto" w:fill="auto"/>
            <w:noWrap/>
            <w:vAlign w:val="center"/>
            <w:hideMark/>
          </w:tcPr>
          <w:p w14:paraId="19C55A22"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12 </w:t>
            </w:r>
          </w:p>
        </w:tc>
        <w:tc>
          <w:tcPr>
            <w:tcW w:w="0" w:type="auto"/>
            <w:tcBorders>
              <w:top w:val="nil"/>
              <w:left w:val="nil"/>
              <w:bottom w:val="nil"/>
              <w:right w:val="nil"/>
            </w:tcBorders>
            <w:shd w:val="clear" w:color="auto" w:fill="auto"/>
            <w:noWrap/>
            <w:vAlign w:val="center"/>
            <w:hideMark/>
          </w:tcPr>
          <w:p w14:paraId="431F84F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738 </w:t>
            </w:r>
          </w:p>
        </w:tc>
        <w:tc>
          <w:tcPr>
            <w:tcW w:w="0" w:type="auto"/>
            <w:tcBorders>
              <w:top w:val="nil"/>
              <w:left w:val="nil"/>
              <w:bottom w:val="nil"/>
              <w:right w:val="nil"/>
            </w:tcBorders>
            <w:shd w:val="clear" w:color="auto" w:fill="auto"/>
            <w:noWrap/>
            <w:vAlign w:val="center"/>
            <w:hideMark/>
          </w:tcPr>
          <w:p w14:paraId="2B3C136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137,694 </w:t>
            </w:r>
          </w:p>
        </w:tc>
        <w:tc>
          <w:tcPr>
            <w:tcW w:w="0" w:type="auto"/>
            <w:tcBorders>
              <w:top w:val="nil"/>
              <w:left w:val="nil"/>
              <w:bottom w:val="nil"/>
              <w:right w:val="nil"/>
            </w:tcBorders>
            <w:shd w:val="clear" w:color="auto" w:fill="auto"/>
            <w:noWrap/>
            <w:vAlign w:val="center"/>
            <w:hideMark/>
          </w:tcPr>
          <w:p w14:paraId="3AC127F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84,501 </w:t>
            </w:r>
          </w:p>
        </w:tc>
        <w:tc>
          <w:tcPr>
            <w:tcW w:w="0" w:type="auto"/>
            <w:tcBorders>
              <w:top w:val="nil"/>
              <w:left w:val="nil"/>
              <w:bottom w:val="nil"/>
              <w:right w:val="nil"/>
            </w:tcBorders>
            <w:shd w:val="clear" w:color="auto" w:fill="auto"/>
            <w:noWrap/>
            <w:vAlign w:val="center"/>
            <w:hideMark/>
          </w:tcPr>
          <w:p w14:paraId="1F26140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231,163 </w:t>
            </w:r>
          </w:p>
        </w:tc>
        <w:tc>
          <w:tcPr>
            <w:tcW w:w="0" w:type="auto"/>
            <w:tcBorders>
              <w:top w:val="nil"/>
              <w:left w:val="nil"/>
              <w:bottom w:val="nil"/>
              <w:right w:val="nil"/>
            </w:tcBorders>
            <w:shd w:val="clear" w:color="auto" w:fill="auto"/>
            <w:noWrap/>
            <w:vAlign w:val="center"/>
            <w:hideMark/>
          </w:tcPr>
          <w:p w14:paraId="12DA40D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62,780 </w:t>
            </w:r>
          </w:p>
        </w:tc>
        <w:tc>
          <w:tcPr>
            <w:tcW w:w="0" w:type="auto"/>
            <w:tcBorders>
              <w:top w:val="nil"/>
              <w:left w:val="nil"/>
              <w:bottom w:val="nil"/>
              <w:right w:val="nil"/>
            </w:tcBorders>
            <w:shd w:val="clear" w:color="auto" w:fill="auto"/>
            <w:noWrap/>
            <w:vAlign w:val="center"/>
            <w:hideMark/>
          </w:tcPr>
          <w:p w14:paraId="59F5F66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38,178 </w:t>
            </w:r>
          </w:p>
        </w:tc>
        <w:tc>
          <w:tcPr>
            <w:tcW w:w="0" w:type="auto"/>
            <w:tcBorders>
              <w:top w:val="nil"/>
              <w:left w:val="nil"/>
              <w:bottom w:val="nil"/>
              <w:right w:val="nil"/>
            </w:tcBorders>
            <w:shd w:val="clear" w:color="auto" w:fill="auto"/>
            <w:noWrap/>
            <w:vAlign w:val="center"/>
            <w:hideMark/>
          </w:tcPr>
          <w:p w14:paraId="4BF9E09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104,907 </w:t>
            </w:r>
          </w:p>
        </w:tc>
      </w:tr>
      <w:tr w:rsidR="006C0B47" w:rsidRPr="006C0B47" w14:paraId="46FC0C4D" w14:textId="77777777" w:rsidTr="006C0B47">
        <w:trPr>
          <w:trHeight w:val="255"/>
        </w:trPr>
        <w:tc>
          <w:tcPr>
            <w:tcW w:w="0" w:type="auto"/>
            <w:tcBorders>
              <w:top w:val="nil"/>
              <w:left w:val="nil"/>
              <w:bottom w:val="nil"/>
              <w:right w:val="nil"/>
            </w:tcBorders>
            <w:shd w:val="clear" w:color="auto" w:fill="auto"/>
            <w:noWrap/>
            <w:vAlign w:val="center"/>
            <w:hideMark/>
          </w:tcPr>
          <w:p w14:paraId="2C310D8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2014</w:t>
            </w:r>
          </w:p>
        </w:tc>
        <w:tc>
          <w:tcPr>
            <w:tcW w:w="0" w:type="auto"/>
            <w:tcBorders>
              <w:top w:val="nil"/>
              <w:left w:val="nil"/>
              <w:bottom w:val="nil"/>
              <w:right w:val="nil"/>
            </w:tcBorders>
            <w:shd w:val="clear" w:color="auto" w:fill="auto"/>
            <w:noWrap/>
            <w:vAlign w:val="center"/>
            <w:hideMark/>
          </w:tcPr>
          <w:p w14:paraId="70E1865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5,081 </w:t>
            </w:r>
          </w:p>
        </w:tc>
        <w:tc>
          <w:tcPr>
            <w:tcW w:w="0" w:type="auto"/>
            <w:tcBorders>
              <w:top w:val="nil"/>
              <w:left w:val="nil"/>
              <w:bottom w:val="nil"/>
              <w:right w:val="nil"/>
            </w:tcBorders>
            <w:shd w:val="clear" w:color="auto" w:fill="auto"/>
            <w:noWrap/>
            <w:vAlign w:val="center"/>
            <w:hideMark/>
          </w:tcPr>
          <w:p w14:paraId="16EC2A60"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14 </w:t>
            </w:r>
          </w:p>
        </w:tc>
        <w:tc>
          <w:tcPr>
            <w:tcW w:w="0" w:type="auto"/>
            <w:tcBorders>
              <w:top w:val="nil"/>
              <w:left w:val="nil"/>
              <w:bottom w:val="nil"/>
              <w:right w:val="nil"/>
            </w:tcBorders>
            <w:shd w:val="clear" w:color="auto" w:fill="auto"/>
            <w:noWrap/>
            <w:vAlign w:val="center"/>
            <w:hideMark/>
          </w:tcPr>
          <w:p w14:paraId="7D226C2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931 </w:t>
            </w:r>
          </w:p>
        </w:tc>
        <w:tc>
          <w:tcPr>
            <w:tcW w:w="0" w:type="auto"/>
            <w:tcBorders>
              <w:top w:val="nil"/>
              <w:left w:val="nil"/>
              <w:bottom w:val="nil"/>
              <w:right w:val="nil"/>
            </w:tcBorders>
            <w:shd w:val="clear" w:color="auto" w:fill="auto"/>
            <w:noWrap/>
            <w:vAlign w:val="center"/>
            <w:hideMark/>
          </w:tcPr>
          <w:p w14:paraId="2C9B243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129,641 </w:t>
            </w:r>
          </w:p>
        </w:tc>
        <w:tc>
          <w:tcPr>
            <w:tcW w:w="0" w:type="auto"/>
            <w:tcBorders>
              <w:top w:val="nil"/>
              <w:left w:val="nil"/>
              <w:bottom w:val="nil"/>
              <w:right w:val="nil"/>
            </w:tcBorders>
            <w:shd w:val="clear" w:color="auto" w:fill="auto"/>
            <w:noWrap/>
            <w:vAlign w:val="center"/>
            <w:hideMark/>
          </w:tcPr>
          <w:p w14:paraId="56C990D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77,710 </w:t>
            </w:r>
          </w:p>
        </w:tc>
        <w:tc>
          <w:tcPr>
            <w:tcW w:w="0" w:type="auto"/>
            <w:tcBorders>
              <w:top w:val="nil"/>
              <w:left w:val="nil"/>
              <w:bottom w:val="nil"/>
              <w:right w:val="nil"/>
            </w:tcBorders>
            <w:shd w:val="clear" w:color="auto" w:fill="auto"/>
            <w:noWrap/>
            <w:vAlign w:val="center"/>
            <w:hideMark/>
          </w:tcPr>
          <w:p w14:paraId="0DC5BAA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221,018 </w:t>
            </w:r>
          </w:p>
        </w:tc>
        <w:tc>
          <w:tcPr>
            <w:tcW w:w="0" w:type="auto"/>
            <w:tcBorders>
              <w:top w:val="nil"/>
              <w:left w:val="nil"/>
              <w:bottom w:val="nil"/>
              <w:right w:val="nil"/>
            </w:tcBorders>
            <w:shd w:val="clear" w:color="auto" w:fill="auto"/>
            <w:noWrap/>
            <w:vAlign w:val="center"/>
            <w:hideMark/>
          </w:tcPr>
          <w:p w14:paraId="7595935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59,253 </w:t>
            </w:r>
          </w:p>
        </w:tc>
        <w:tc>
          <w:tcPr>
            <w:tcW w:w="0" w:type="auto"/>
            <w:tcBorders>
              <w:top w:val="nil"/>
              <w:left w:val="nil"/>
              <w:bottom w:val="nil"/>
              <w:right w:val="nil"/>
            </w:tcBorders>
            <w:shd w:val="clear" w:color="auto" w:fill="auto"/>
            <w:noWrap/>
            <w:vAlign w:val="center"/>
            <w:hideMark/>
          </w:tcPr>
          <w:p w14:paraId="0643780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35,248 </w:t>
            </w:r>
          </w:p>
        </w:tc>
        <w:tc>
          <w:tcPr>
            <w:tcW w:w="0" w:type="auto"/>
            <w:tcBorders>
              <w:top w:val="nil"/>
              <w:left w:val="nil"/>
              <w:bottom w:val="nil"/>
              <w:right w:val="nil"/>
            </w:tcBorders>
            <w:shd w:val="clear" w:color="auto" w:fill="auto"/>
            <w:noWrap/>
            <w:vAlign w:val="center"/>
            <w:hideMark/>
          </w:tcPr>
          <w:p w14:paraId="6560A08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100,333 </w:t>
            </w:r>
          </w:p>
        </w:tc>
      </w:tr>
      <w:tr w:rsidR="006C0B47" w:rsidRPr="006C0B47" w14:paraId="70DB1929" w14:textId="77777777" w:rsidTr="006C0B47">
        <w:trPr>
          <w:trHeight w:val="255"/>
        </w:trPr>
        <w:tc>
          <w:tcPr>
            <w:tcW w:w="0" w:type="auto"/>
            <w:tcBorders>
              <w:top w:val="nil"/>
              <w:left w:val="nil"/>
              <w:bottom w:val="nil"/>
              <w:right w:val="nil"/>
            </w:tcBorders>
            <w:shd w:val="clear" w:color="auto" w:fill="auto"/>
            <w:noWrap/>
            <w:vAlign w:val="center"/>
            <w:hideMark/>
          </w:tcPr>
          <w:p w14:paraId="4E70BFF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2015</w:t>
            </w:r>
          </w:p>
        </w:tc>
        <w:tc>
          <w:tcPr>
            <w:tcW w:w="0" w:type="auto"/>
            <w:tcBorders>
              <w:top w:val="nil"/>
              <w:left w:val="nil"/>
              <w:bottom w:val="nil"/>
              <w:right w:val="nil"/>
            </w:tcBorders>
            <w:shd w:val="clear" w:color="auto" w:fill="auto"/>
            <w:noWrap/>
            <w:vAlign w:val="center"/>
            <w:hideMark/>
          </w:tcPr>
          <w:p w14:paraId="56811FF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6,151 </w:t>
            </w:r>
          </w:p>
        </w:tc>
        <w:tc>
          <w:tcPr>
            <w:tcW w:w="0" w:type="auto"/>
            <w:tcBorders>
              <w:top w:val="nil"/>
              <w:left w:val="nil"/>
              <w:bottom w:val="nil"/>
              <w:right w:val="nil"/>
            </w:tcBorders>
            <w:shd w:val="clear" w:color="auto" w:fill="auto"/>
            <w:noWrap/>
            <w:vAlign w:val="center"/>
            <w:hideMark/>
          </w:tcPr>
          <w:p w14:paraId="32B48AF8"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14 </w:t>
            </w:r>
          </w:p>
        </w:tc>
        <w:tc>
          <w:tcPr>
            <w:tcW w:w="0" w:type="auto"/>
            <w:tcBorders>
              <w:top w:val="nil"/>
              <w:left w:val="nil"/>
              <w:bottom w:val="nil"/>
              <w:right w:val="nil"/>
            </w:tcBorders>
            <w:shd w:val="clear" w:color="auto" w:fill="auto"/>
            <w:noWrap/>
            <w:vAlign w:val="center"/>
            <w:hideMark/>
          </w:tcPr>
          <w:p w14:paraId="53441B1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1,280 </w:t>
            </w:r>
          </w:p>
        </w:tc>
        <w:tc>
          <w:tcPr>
            <w:tcW w:w="0" w:type="auto"/>
            <w:tcBorders>
              <w:top w:val="nil"/>
              <w:left w:val="nil"/>
              <w:bottom w:val="nil"/>
              <w:right w:val="nil"/>
            </w:tcBorders>
            <w:shd w:val="clear" w:color="auto" w:fill="auto"/>
            <w:noWrap/>
            <w:vAlign w:val="center"/>
            <w:hideMark/>
          </w:tcPr>
          <w:p w14:paraId="76CF463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122,323 </w:t>
            </w:r>
          </w:p>
        </w:tc>
        <w:tc>
          <w:tcPr>
            <w:tcW w:w="0" w:type="auto"/>
            <w:tcBorders>
              <w:top w:val="nil"/>
              <w:left w:val="nil"/>
              <w:bottom w:val="nil"/>
              <w:right w:val="nil"/>
            </w:tcBorders>
            <w:shd w:val="clear" w:color="auto" w:fill="auto"/>
            <w:noWrap/>
            <w:vAlign w:val="center"/>
            <w:hideMark/>
          </w:tcPr>
          <w:p w14:paraId="08C6CE6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71,699 </w:t>
            </w:r>
          </w:p>
        </w:tc>
        <w:tc>
          <w:tcPr>
            <w:tcW w:w="0" w:type="auto"/>
            <w:tcBorders>
              <w:top w:val="nil"/>
              <w:left w:val="nil"/>
              <w:bottom w:val="nil"/>
              <w:right w:val="nil"/>
            </w:tcBorders>
            <w:shd w:val="clear" w:color="auto" w:fill="auto"/>
            <w:noWrap/>
            <w:vAlign w:val="center"/>
            <w:hideMark/>
          </w:tcPr>
          <w:p w14:paraId="4DE843D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210,470 </w:t>
            </w:r>
          </w:p>
        </w:tc>
        <w:tc>
          <w:tcPr>
            <w:tcW w:w="0" w:type="auto"/>
            <w:tcBorders>
              <w:top w:val="nil"/>
              <w:left w:val="nil"/>
              <w:bottom w:val="nil"/>
              <w:right w:val="nil"/>
            </w:tcBorders>
            <w:shd w:val="clear" w:color="auto" w:fill="auto"/>
            <w:noWrap/>
            <w:vAlign w:val="center"/>
            <w:hideMark/>
          </w:tcPr>
          <w:p w14:paraId="6280735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55,813 </w:t>
            </w:r>
          </w:p>
        </w:tc>
        <w:tc>
          <w:tcPr>
            <w:tcW w:w="0" w:type="auto"/>
            <w:tcBorders>
              <w:top w:val="nil"/>
              <w:left w:val="nil"/>
              <w:bottom w:val="nil"/>
              <w:right w:val="nil"/>
            </w:tcBorders>
            <w:shd w:val="clear" w:color="auto" w:fill="auto"/>
            <w:noWrap/>
            <w:vAlign w:val="center"/>
            <w:hideMark/>
          </w:tcPr>
          <w:p w14:paraId="74D4B1D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32,432 </w:t>
            </w:r>
          </w:p>
        </w:tc>
        <w:tc>
          <w:tcPr>
            <w:tcW w:w="0" w:type="auto"/>
            <w:tcBorders>
              <w:top w:val="nil"/>
              <w:left w:val="nil"/>
              <w:bottom w:val="nil"/>
              <w:right w:val="nil"/>
            </w:tcBorders>
            <w:shd w:val="clear" w:color="auto" w:fill="auto"/>
            <w:noWrap/>
            <w:vAlign w:val="center"/>
            <w:hideMark/>
          </w:tcPr>
          <w:p w14:paraId="1EB71631"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95,728 </w:t>
            </w:r>
          </w:p>
        </w:tc>
      </w:tr>
      <w:tr w:rsidR="006C0B47" w:rsidRPr="006C0B47" w14:paraId="3B1759B7" w14:textId="77777777" w:rsidTr="006C0B47">
        <w:trPr>
          <w:trHeight w:val="255"/>
        </w:trPr>
        <w:tc>
          <w:tcPr>
            <w:tcW w:w="0" w:type="auto"/>
            <w:tcBorders>
              <w:top w:val="nil"/>
              <w:left w:val="nil"/>
              <w:bottom w:val="nil"/>
              <w:right w:val="nil"/>
            </w:tcBorders>
            <w:shd w:val="clear" w:color="auto" w:fill="auto"/>
            <w:noWrap/>
            <w:vAlign w:val="center"/>
            <w:hideMark/>
          </w:tcPr>
          <w:p w14:paraId="20611F0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2016</w:t>
            </w:r>
          </w:p>
        </w:tc>
        <w:tc>
          <w:tcPr>
            <w:tcW w:w="0" w:type="auto"/>
            <w:tcBorders>
              <w:top w:val="nil"/>
              <w:left w:val="nil"/>
              <w:bottom w:val="nil"/>
              <w:right w:val="nil"/>
            </w:tcBorders>
            <w:shd w:val="clear" w:color="auto" w:fill="auto"/>
            <w:noWrap/>
            <w:vAlign w:val="center"/>
            <w:hideMark/>
          </w:tcPr>
          <w:p w14:paraId="48F0F19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8,186 </w:t>
            </w:r>
          </w:p>
        </w:tc>
        <w:tc>
          <w:tcPr>
            <w:tcW w:w="0" w:type="auto"/>
            <w:tcBorders>
              <w:top w:val="nil"/>
              <w:left w:val="nil"/>
              <w:bottom w:val="nil"/>
              <w:right w:val="nil"/>
            </w:tcBorders>
            <w:shd w:val="clear" w:color="auto" w:fill="auto"/>
            <w:noWrap/>
            <w:vAlign w:val="center"/>
            <w:hideMark/>
          </w:tcPr>
          <w:p w14:paraId="5E710CB7"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14 </w:t>
            </w:r>
          </w:p>
        </w:tc>
        <w:tc>
          <w:tcPr>
            <w:tcW w:w="0" w:type="auto"/>
            <w:tcBorders>
              <w:top w:val="nil"/>
              <w:left w:val="nil"/>
              <w:bottom w:val="nil"/>
              <w:right w:val="nil"/>
            </w:tcBorders>
            <w:shd w:val="clear" w:color="auto" w:fill="auto"/>
            <w:noWrap/>
            <w:vAlign w:val="center"/>
            <w:hideMark/>
          </w:tcPr>
          <w:p w14:paraId="3201A0A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1,802 </w:t>
            </w:r>
          </w:p>
        </w:tc>
        <w:tc>
          <w:tcPr>
            <w:tcW w:w="0" w:type="auto"/>
            <w:tcBorders>
              <w:top w:val="nil"/>
              <w:left w:val="nil"/>
              <w:bottom w:val="nil"/>
              <w:right w:val="nil"/>
            </w:tcBorders>
            <w:shd w:val="clear" w:color="auto" w:fill="auto"/>
            <w:noWrap/>
            <w:vAlign w:val="center"/>
            <w:hideMark/>
          </w:tcPr>
          <w:p w14:paraId="037DB84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115,587 </w:t>
            </w:r>
          </w:p>
        </w:tc>
        <w:tc>
          <w:tcPr>
            <w:tcW w:w="0" w:type="auto"/>
            <w:tcBorders>
              <w:top w:val="nil"/>
              <w:left w:val="nil"/>
              <w:bottom w:val="nil"/>
              <w:right w:val="nil"/>
            </w:tcBorders>
            <w:shd w:val="clear" w:color="auto" w:fill="auto"/>
            <w:noWrap/>
            <w:vAlign w:val="center"/>
            <w:hideMark/>
          </w:tcPr>
          <w:p w14:paraId="09146FA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66,196 </w:t>
            </w:r>
          </w:p>
        </w:tc>
        <w:tc>
          <w:tcPr>
            <w:tcW w:w="0" w:type="auto"/>
            <w:tcBorders>
              <w:top w:val="nil"/>
              <w:left w:val="nil"/>
              <w:bottom w:val="nil"/>
              <w:right w:val="nil"/>
            </w:tcBorders>
            <w:shd w:val="clear" w:color="auto" w:fill="auto"/>
            <w:noWrap/>
            <w:vAlign w:val="center"/>
            <w:hideMark/>
          </w:tcPr>
          <w:p w14:paraId="700C92B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201,350 </w:t>
            </w:r>
          </w:p>
        </w:tc>
        <w:tc>
          <w:tcPr>
            <w:tcW w:w="0" w:type="auto"/>
            <w:tcBorders>
              <w:top w:val="nil"/>
              <w:left w:val="nil"/>
              <w:bottom w:val="nil"/>
              <w:right w:val="nil"/>
            </w:tcBorders>
            <w:shd w:val="clear" w:color="auto" w:fill="auto"/>
            <w:noWrap/>
            <w:vAlign w:val="center"/>
            <w:hideMark/>
          </w:tcPr>
          <w:p w14:paraId="2D664F8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52,487 </w:t>
            </w:r>
          </w:p>
        </w:tc>
        <w:tc>
          <w:tcPr>
            <w:tcW w:w="0" w:type="auto"/>
            <w:tcBorders>
              <w:top w:val="nil"/>
              <w:left w:val="nil"/>
              <w:bottom w:val="nil"/>
              <w:right w:val="nil"/>
            </w:tcBorders>
            <w:shd w:val="clear" w:color="auto" w:fill="auto"/>
            <w:noWrap/>
            <w:vAlign w:val="center"/>
            <w:hideMark/>
          </w:tcPr>
          <w:p w14:paraId="4905B30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29,671 </w:t>
            </w:r>
          </w:p>
        </w:tc>
        <w:tc>
          <w:tcPr>
            <w:tcW w:w="0" w:type="auto"/>
            <w:tcBorders>
              <w:top w:val="nil"/>
              <w:left w:val="nil"/>
              <w:bottom w:val="nil"/>
              <w:right w:val="nil"/>
            </w:tcBorders>
            <w:shd w:val="clear" w:color="auto" w:fill="auto"/>
            <w:noWrap/>
            <w:vAlign w:val="center"/>
            <w:hideMark/>
          </w:tcPr>
          <w:p w14:paraId="7AB2DEB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91,256 </w:t>
            </w:r>
          </w:p>
        </w:tc>
      </w:tr>
      <w:tr w:rsidR="006C0B47" w:rsidRPr="006C0B47" w14:paraId="5D77BA58" w14:textId="77777777" w:rsidTr="006C0B47">
        <w:trPr>
          <w:trHeight w:val="255"/>
        </w:trPr>
        <w:tc>
          <w:tcPr>
            <w:tcW w:w="0" w:type="auto"/>
            <w:tcBorders>
              <w:top w:val="nil"/>
              <w:left w:val="nil"/>
              <w:bottom w:val="nil"/>
              <w:right w:val="nil"/>
            </w:tcBorders>
            <w:shd w:val="clear" w:color="auto" w:fill="auto"/>
            <w:noWrap/>
            <w:vAlign w:val="center"/>
            <w:hideMark/>
          </w:tcPr>
          <w:p w14:paraId="09D99AB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2017</w:t>
            </w:r>
          </w:p>
        </w:tc>
        <w:tc>
          <w:tcPr>
            <w:tcW w:w="0" w:type="auto"/>
            <w:tcBorders>
              <w:top w:val="nil"/>
              <w:left w:val="nil"/>
              <w:bottom w:val="nil"/>
              <w:right w:val="nil"/>
            </w:tcBorders>
            <w:shd w:val="clear" w:color="auto" w:fill="auto"/>
            <w:noWrap/>
            <w:vAlign w:val="center"/>
            <w:hideMark/>
          </w:tcPr>
          <w:p w14:paraId="7C116B7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7,765 </w:t>
            </w:r>
          </w:p>
        </w:tc>
        <w:tc>
          <w:tcPr>
            <w:tcW w:w="0" w:type="auto"/>
            <w:tcBorders>
              <w:top w:val="nil"/>
              <w:left w:val="nil"/>
              <w:bottom w:val="nil"/>
              <w:right w:val="nil"/>
            </w:tcBorders>
            <w:shd w:val="clear" w:color="auto" w:fill="auto"/>
            <w:noWrap/>
            <w:vAlign w:val="center"/>
            <w:hideMark/>
          </w:tcPr>
          <w:p w14:paraId="4355BB22"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14 </w:t>
            </w:r>
          </w:p>
        </w:tc>
        <w:tc>
          <w:tcPr>
            <w:tcW w:w="0" w:type="auto"/>
            <w:tcBorders>
              <w:top w:val="nil"/>
              <w:left w:val="nil"/>
              <w:bottom w:val="nil"/>
              <w:right w:val="nil"/>
            </w:tcBorders>
            <w:shd w:val="clear" w:color="auto" w:fill="auto"/>
            <w:noWrap/>
            <w:vAlign w:val="center"/>
            <w:hideMark/>
          </w:tcPr>
          <w:p w14:paraId="4AF8D2A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2,165 </w:t>
            </w:r>
          </w:p>
        </w:tc>
        <w:tc>
          <w:tcPr>
            <w:tcW w:w="0" w:type="auto"/>
            <w:tcBorders>
              <w:top w:val="nil"/>
              <w:left w:val="nil"/>
              <w:bottom w:val="nil"/>
              <w:right w:val="nil"/>
            </w:tcBorders>
            <w:shd w:val="clear" w:color="auto" w:fill="auto"/>
            <w:noWrap/>
            <w:vAlign w:val="center"/>
            <w:hideMark/>
          </w:tcPr>
          <w:p w14:paraId="46B63F9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109,674 </w:t>
            </w:r>
          </w:p>
        </w:tc>
        <w:tc>
          <w:tcPr>
            <w:tcW w:w="0" w:type="auto"/>
            <w:tcBorders>
              <w:top w:val="nil"/>
              <w:left w:val="nil"/>
              <w:bottom w:val="nil"/>
              <w:right w:val="nil"/>
            </w:tcBorders>
            <w:shd w:val="clear" w:color="auto" w:fill="auto"/>
            <w:noWrap/>
            <w:vAlign w:val="center"/>
            <w:hideMark/>
          </w:tcPr>
          <w:p w14:paraId="58B14A8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61,184 </w:t>
            </w:r>
          </w:p>
        </w:tc>
        <w:tc>
          <w:tcPr>
            <w:tcW w:w="0" w:type="auto"/>
            <w:tcBorders>
              <w:top w:val="nil"/>
              <w:left w:val="nil"/>
              <w:bottom w:val="nil"/>
              <w:right w:val="nil"/>
            </w:tcBorders>
            <w:shd w:val="clear" w:color="auto" w:fill="auto"/>
            <w:noWrap/>
            <w:vAlign w:val="center"/>
            <w:hideMark/>
          </w:tcPr>
          <w:p w14:paraId="2486223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193,264 </w:t>
            </w:r>
          </w:p>
        </w:tc>
        <w:tc>
          <w:tcPr>
            <w:tcW w:w="0" w:type="auto"/>
            <w:tcBorders>
              <w:top w:val="nil"/>
              <w:left w:val="nil"/>
              <w:bottom w:val="nil"/>
              <w:right w:val="nil"/>
            </w:tcBorders>
            <w:shd w:val="clear" w:color="auto" w:fill="auto"/>
            <w:noWrap/>
            <w:vAlign w:val="center"/>
            <w:hideMark/>
          </w:tcPr>
          <w:p w14:paraId="48DBA91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49,463 </w:t>
            </w:r>
          </w:p>
        </w:tc>
        <w:tc>
          <w:tcPr>
            <w:tcW w:w="0" w:type="auto"/>
            <w:tcBorders>
              <w:top w:val="nil"/>
              <w:left w:val="nil"/>
              <w:bottom w:val="nil"/>
              <w:right w:val="nil"/>
            </w:tcBorders>
            <w:shd w:val="clear" w:color="auto" w:fill="auto"/>
            <w:noWrap/>
            <w:vAlign w:val="center"/>
            <w:hideMark/>
          </w:tcPr>
          <w:p w14:paraId="2DF3B78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27,397 </w:t>
            </w:r>
          </w:p>
        </w:tc>
        <w:tc>
          <w:tcPr>
            <w:tcW w:w="0" w:type="auto"/>
            <w:tcBorders>
              <w:top w:val="nil"/>
              <w:left w:val="nil"/>
              <w:bottom w:val="nil"/>
              <w:right w:val="nil"/>
            </w:tcBorders>
            <w:shd w:val="clear" w:color="auto" w:fill="auto"/>
            <w:noWrap/>
            <w:vAlign w:val="center"/>
            <w:hideMark/>
          </w:tcPr>
          <w:p w14:paraId="79D4381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87,644 </w:t>
            </w:r>
          </w:p>
        </w:tc>
      </w:tr>
      <w:tr w:rsidR="006C0B47" w:rsidRPr="006C0B47" w14:paraId="4072D8D4" w14:textId="77777777" w:rsidTr="006C0B47">
        <w:trPr>
          <w:trHeight w:val="255"/>
        </w:trPr>
        <w:tc>
          <w:tcPr>
            <w:tcW w:w="0" w:type="auto"/>
            <w:tcBorders>
              <w:top w:val="nil"/>
              <w:left w:val="nil"/>
              <w:bottom w:val="nil"/>
              <w:right w:val="nil"/>
            </w:tcBorders>
            <w:shd w:val="clear" w:color="auto" w:fill="auto"/>
            <w:noWrap/>
            <w:vAlign w:val="center"/>
            <w:hideMark/>
          </w:tcPr>
          <w:p w14:paraId="5534979C"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2018</w:t>
            </w:r>
          </w:p>
        </w:tc>
        <w:tc>
          <w:tcPr>
            <w:tcW w:w="0" w:type="auto"/>
            <w:tcBorders>
              <w:top w:val="nil"/>
              <w:left w:val="nil"/>
              <w:bottom w:val="nil"/>
              <w:right w:val="nil"/>
            </w:tcBorders>
            <w:shd w:val="clear" w:color="auto" w:fill="auto"/>
            <w:noWrap/>
            <w:vAlign w:val="center"/>
            <w:hideMark/>
          </w:tcPr>
          <w:p w14:paraId="5DA92D1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9,228 </w:t>
            </w:r>
          </w:p>
        </w:tc>
        <w:tc>
          <w:tcPr>
            <w:tcW w:w="0" w:type="auto"/>
            <w:tcBorders>
              <w:top w:val="nil"/>
              <w:left w:val="nil"/>
              <w:bottom w:val="nil"/>
              <w:right w:val="nil"/>
            </w:tcBorders>
            <w:shd w:val="clear" w:color="auto" w:fill="auto"/>
            <w:noWrap/>
            <w:vAlign w:val="center"/>
            <w:hideMark/>
          </w:tcPr>
          <w:p w14:paraId="3E348B86"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15 </w:t>
            </w:r>
          </w:p>
        </w:tc>
        <w:tc>
          <w:tcPr>
            <w:tcW w:w="0" w:type="auto"/>
            <w:tcBorders>
              <w:top w:val="nil"/>
              <w:left w:val="nil"/>
              <w:bottom w:val="nil"/>
              <w:right w:val="nil"/>
            </w:tcBorders>
            <w:shd w:val="clear" w:color="auto" w:fill="auto"/>
            <w:noWrap/>
            <w:vAlign w:val="center"/>
            <w:hideMark/>
          </w:tcPr>
          <w:p w14:paraId="00D9734B"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2,953 </w:t>
            </w:r>
          </w:p>
        </w:tc>
        <w:tc>
          <w:tcPr>
            <w:tcW w:w="0" w:type="auto"/>
            <w:tcBorders>
              <w:top w:val="nil"/>
              <w:left w:val="nil"/>
              <w:bottom w:val="nil"/>
              <w:right w:val="nil"/>
            </w:tcBorders>
            <w:shd w:val="clear" w:color="auto" w:fill="auto"/>
            <w:noWrap/>
            <w:vAlign w:val="center"/>
            <w:hideMark/>
          </w:tcPr>
          <w:p w14:paraId="3128AF0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105,725 </w:t>
            </w:r>
          </w:p>
        </w:tc>
        <w:tc>
          <w:tcPr>
            <w:tcW w:w="0" w:type="auto"/>
            <w:tcBorders>
              <w:top w:val="nil"/>
              <w:left w:val="nil"/>
              <w:bottom w:val="nil"/>
              <w:right w:val="nil"/>
            </w:tcBorders>
            <w:shd w:val="clear" w:color="auto" w:fill="auto"/>
            <w:noWrap/>
            <w:vAlign w:val="center"/>
            <w:hideMark/>
          </w:tcPr>
          <w:p w14:paraId="00CF94E3"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58,807 </w:t>
            </w:r>
          </w:p>
        </w:tc>
        <w:tc>
          <w:tcPr>
            <w:tcW w:w="0" w:type="auto"/>
            <w:tcBorders>
              <w:top w:val="nil"/>
              <w:left w:val="nil"/>
              <w:bottom w:val="nil"/>
              <w:right w:val="nil"/>
            </w:tcBorders>
            <w:shd w:val="clear" w:color="auto" w:fill="auto"/>
            <w:noWrap/>
            <w:vAlign w:val="center"/>
            <w:hideMark/>
          </w:tcPr>
          <w:p w14:paraId="368F7250"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187,199 </w:t>
            </w:r>
          </w:p>
        </w:tc>
        <w:tc>
          <w:tcPr>
            <w:tcW w:w="0" w:type="auto"/>
            <w:tcBorders>
              <w:top w:val="nil"/>
              <w:left w:val="nil"/>
              <w:bottom w:val="nil"/>
              <w:right w:val="nil"/>
            </w:tcBorders>
            <w:shd w:val="clear" w:color="auto" w:fill="auto"/>
            <w:noWrap/>
            <w:vAlign w:val="center"/>
            <w:hideMark/>
          </w:tcPr>
          <w:p w14:paraId="38213ED8"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47,296 </w:t>
            </w:r>
          </w:p>
        </w:tc>
        <w:tc>
          <w:tcPr>
            <w:tcW w:w="0" w:type="auto"/>
            <w:tcBorders>
              <w:top w:val="nil"/>
              <w:left w:val="nil"/>
              <w:bottom w:val="nil"/>
              <w:right w:val="nil"/>
            </w:tcBorders>
            <w:shd w:val="clear" w:color="auto" w:fill="auto"/>
            <w:noWrap/>
            <w:vAlign w:val="center"/>
            <w:hideMark/>
          </w:tcPr>
          <w:p w14:paraId="6E74AEA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25,914 </w:t>
            </w:r>
          </w:p>
        </w:tc>
        <w:tc>
          <w:tcPr>
            <w:tcW w:w="0" w:type="auto"/>
            <w:tcBorders>
              <w:top w:val="nil"/>
              <w:left w:val="nil"/>
              <w:bottom w:val="nil"/>
              <w:right w:val="nil"/>
            </w:tcBorders>
            <w:shd w:val="clear" w:color="auto" w:fill="auto"/>
            <w:noWrap/>
            <w:vAlign w:val="center"/>
            <w:hideMark/>
          </w:tcPr>
          <w:p w14:paraId="0D5CE96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84,892 </w:t>
            </w:r>
          </w:p>
        </w:tc>
      </w:tr>
      <w:tr w:rsidR="006C0B47" w:rsidRPr="006C0B47" w14:paraId="4D841A0B" w14:textId="77777777" w:rsidTr="006C0B47">
        <w:trPr>
          <w:trHeight w:val="255"/>
        </w:trPr>
        <w:tc>
          <w:tcPr>
            <w:tcW w:w="0" w:type="auto"/>
            <w:tcBorders>
              <w:top w:val="nil"/>
              <w:left w:val="nil"/>
              <w:bottom w:val="nil"/>
              <w:right w:val="nil"/>
            </w:tcBorders>
            <w:shd w:val="clear" w:color="auto" w:fill="auto"/>
            <w:noWrap/>
            <w:vAlign w:val="center"/>
            <w:hideMark/>
          </w:tcPr>
          <w:p w14:paraId="10F510A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2019</w:t>
            </w:r>
          </w:p>
        </w:tc>
        <w:tc>
          <w:tcPr>
            <w:tcW w:w="0" w:type="auto"/>
            <w:tcBorders>
              <w:top w:val="nil"/>
              <w:left w:val="nil"/>
              <w:bottom w:val="nil"/>
              <w:right w:val="nil"/>
            </w:tcBorders>
            <w:shd w:val="clear" w:color="auto" w:fill="auto"/>
            <w:noWrap/>
            <w:vAlign w:val="center"/>
            <w:hideMark/>
          </w:tcPr>
          <w:p w14:paraId="248C0BF7"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9,567 </w:t>
            </w:r>
          </w:p>
        </w:tc>
        <w:tc>
          <w:tcPr>
            <w:tcW w:w="0" w:type="auto"/>
            <w:tcBorders>
              <w:top w:val="nil"/>
              <w:left w:val="nil"/>
              <w:bottom w:val="nil"/>
              <w:right w:val="nil"/>
            </w:tcBorders>
            <w:shd w:val="clear" w:color="auto" w:fill="auto"/>
            <w:noWrap/>
            <w:vAlign w:val="center"/>
            <w:hideMark/>
          </w:tcPr>
          <w:p w14:paraId="2BB3D8E6"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16 </w:t>
            </w:r>
          </w:p>
        </w:tc>
        <w:tc>
          <w:tcPr>
            <w:tcW w:w="0" w:type="auto"/>
            <w:tcBorders>
              <w:top w:val="nil"/>
              <w:left w:val="nil"/>
              <w:bottom w:val="nil"/>
              <w:right w:val="nil"/>
            </w:tcBorders>
            <w:shd w:val="clear" w:color="auto" w:fill="auto"/>
            <w:noWrap/>
            <w:vAlign w:val="center"/>
            <w:hideMark/>
          </w:tcPr>
          <w:p w14:paraId="2D94C50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3,223 </w:t>
            </w:r>
          </w:p>
        </w:tc>
        <w:tc>
          <w:tcPr>
            <w:tcW w:w="0" w:type="auto"/>
            <w:tcBorders>
              <w:top w:val="nil"/>
              <w:left w:val="nil"/>
              <w:bottom w:val="nil"/>
              <w:right w:val="nil"/>
            </w:tcBorders>
            <w:shd w:val="clear" w:color="auto" w:fill="auto"/>
            <w:noWrap/>
            <w:vAlign w:val="center"/>
            <w:hideMark/>
          </w:tcPr>
          <w:p w14:paraId="3F5840DD"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101,639 </w:t>
            </w:r>
          </w:p>
        </w:tc>
        <w:tc>
          <w:tcPr>
            <w:tcW w:w="0" w:type="auto"/>
            <w:tcBorders>
              <w:top w:val="nil"/>
              <w:left w:val="nil"/>
              <w:bottom w:val="nil"/>
              <w:right w:val="nil"/>
            </w:tcBorders>
            <w:shd w:val="clear" w:color="auto" w:fill="auto"/>
            <w:noWrap/>
            <w:vAlign w:val="center"/>
            <w:hideMark/>
          </w:tcPr>
          <w:p w14:paraId="37BD408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55,825 </w:t>
            </w:r>
          </w:p>
        </w:tc>
        <w:tc>
          <w:tcPr>
            <w:tcW w:w="0" w:type="auto"/>
            <w:tcBorders>
              <w:top w:val="nil"/>
              <w:left w:val="nil"/>
              <w:bottom w:val="nil"/>
              <w:right w:val="nil"/>
            </w:tcBorders>
            <w:shd w:val="clear" w:color="auto" w:fill="auto"/>
            <w:noWrap/>
            <w:vAlign w:val="center"/>
            <w:hideMark/>
          </w:tcPr>
          <w:p w14:paraId="7260E6C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181,198 </w:t>
            </w:r>
          </w:p>
        </w:tc>
        <w:tc>
          <w:tcPr>
            <w:tcW w:w="0" w:type="auto"/>
            <w:tcBorders>
              <w:top w:val="nil"/>
              <w:left w:val="nil"/>
              <w:bottom w:val="nil"/>
              <w:right w:val="nil"/>
            </w:tcBorders>
            <w:shd w:val="clear" w:color="auto" w:fill="auto"/>
            <w:noWrap/>
            <w:vAlign w:val="center"/>
            <w:hideMark/>
          </w:tcPr>
          <w:p w14:paraId="0A8391C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44,969 </w:t>
            </w:r>
          </w:p>
        </w:tc>
        <w:tc>
          <w:tcPr>
            <w:tcW w:w="0" w:type="auto"/>
            <w:tcBorders>
              <w:top w:val="nil"/>
              <w:left w:val="nil"/>
              <w:bottom w:val="nil"/>
              <w:right w:val="nil"/>
            </w:tcBorders>
            <w:shd w:val="clear" w:color="auto" w:fill="auto"/>
            <w:noWrap/>
            <w:vAlign w:val="center"/>
            <w:hideMark/>
          </w:tcPr>
          <w:p w14:paraId="747B6B02"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24,233 </w:t>
            </w:r>
          </w:p>
        </w:tc>
        <w:tc>
          <w:tcPr>
            <w:tcW w:w="0" w:type="auto"/>
            <w:tcBorders>
              <w:top w:val="nil"/>
              <w:left w:val="nil"/>
              <w:bottom w:val="nil"/>
              <w:right w:val="nil"/>
            </w:tcBorders>
            <w:shd w:val="clear" w:color="auto" w:fill="auto"/>
            <w:noWrap/>
            <w:vAlign w:val="center"/>
            <w:hideMark/>
          </w:tcPr>
          <w:p w14:paraId="3DC51A0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81,128 </w:t>
            </w:r>
          </w:p>
        </w:tc>
      </w:tr>
      <w:tr w:rsidR="006C0B47" w:rsidRPr="006C0B47" w14:paraId="5593BA38" w14:textId="77777777" w:rsidTr="006C0B47">
        <w:trPr>
          <w:trHeight w:val="255"/>
        </w:trPr>
        <w:tc>
          <w:tcPr>
            <w:tcW w:w="0" w:type="auto"/>
            <w:tcBorders>
              <w:top w:val="nil"/>
              <w:left w:val="nil"/>
              <w:bottom w:val="single" w:sz="4" w:space="0" w:color="auto"/>
              <w:right w:val="nil"/>
            </w:tcBorders>
            <w:shd w:val="clear" w:color="auto" w:fill="auto"/>
            <w:noWrap/>
            <w:vAlign w:val="center"/>
            <w:hideMark/>
          </w:tcPr>
          <w:p w14:paraId="5FE7E4DF"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2020</w:t>
            </w:r>
          </w:p>
        </w:tc>
        <w:tc>
          <w:tcPr>
            <w:tcW w:w="0" w:type="auto"/>
            <w:tcBorders>
              <w:top w:val="nil"/>
              <w:left w:val="nil"/>
              <w:bottom w:val="single" w:sz="4" w:space="0" w:color="auto"/>
              <w:right w:val="nil"/>
            </w:tcBorders>
            <w:shd w:val="clear" w:color="auto" w:fill="auto"/>
            <w:noWrap/>
            <w:vAlign w:val="center"/>
            <w:hideMark/>
          </w:tcPr>
          <w:p w14:paraId="5E4426C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10,462 </w:t>
            </w:r>
          </w:p>
        </w:tc>
        <w:tc>
          <w:tcPr>
            <w:tcW w:w="0" w:type="auto"/>
            <w:tcBorders>
              <w:top w:val="nil"/>
              <w:left w:val="nil"/>
              <w:bottom w:val="single" w:sz="4" w:space="0" w:color="auto"/>
              <w:right w:val="nil"/>
            </w:tcBorders>
            <w:shd w:val="clear" w:color="auto" w:fill="auto"/>
            <w:noWrap/>
            <w:vAlign w:val="center"/>
            <w:hideMark/>
          </w:tcPr>
          <w:p w14:paraId="7790DCCF" w14:textId="77777777" w:rsidR="006C0B47" w:rsidRPr="006C0B47" w:rsidRDefault="006C0B47" w:rsidP="006C0B47">
            <w:pPr>
              <w:spacing w:after="0"/>
              <w:jc w:val="right"/>
              <w:rPr>
                <w:rFonts w:eastAsia="Times New Roman" w:cs="Times New Roman"/>
                <w:sz w:val="20"/>
                <w:szCs w:val="20"/>
              </w:rPr>
            </w:pPr>
            <w:r w:rsidRPr="006C0B47">
              <w:rPr>
                <w:rFonts w:eastAsia="Times New Roman" w:cs="Times New Roman"/>
                <w:sz w:val="20"/>
                <w:szCs w:val="20"/>
              </w:rPr>
              <w:t xml:space="preserve">          16 </w:t>
            </w:r>
          </w:p>
        </w:tc>
        <w:tc>
          <w:tcPr>
            <w:tcW w:w="0" w:type="auto"/>
            <w:tcBorders>
              <w:top w:val="nil"/>
              <w:left w:val="nil"/>
              <w:bottom w:val="single" w:sz="4" w:space="0" w:color="auto"/>
              <w:right w:val="nil"/>
            </w:tcBorders>
            <w:shd w:val="clear" w:color="auto" w:fill="auto"/>
            <w:noWrap/>
            <w:vAlign w:val="center"/>
            <w:hideMark/>
          </w:tcPr>
          <w:p w14:paraId="0B73F1B4"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5,998 </w:t>
            </w:r>
          </w:p>
        </w:tc>
        <w:tc>
          <w:tcPr>
            <w:tcW w:w="0" w:type="auto"/>
            <w:tcBorders>
              <w:top w:val="nil"/>
              <w:left w:val="nil"/>
              <w:bottom w:val="single" w:sz="4" w:space="0" w:color="auto"/>
              <w:right w:val="nil"/>
            </w:tcBorders>
            <w:shd w:val="clear" w:color="auto" w:fill="auto"/>
            <w:noWrap/>
            <w:vAlign w:val="center"/>
            <w:hideMark/>
          </w:tcPr>
          <w:p w14:paraId="7A0C4DA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97,615 </w:t>
            </w:r>
          </w:p>
        </w:tc>
        <w:tc>
          <w:tcPr>
            <w:tcW w:w="0" w:type="auto"/>
            <w:tcBorders>
              <w:top w:val="nil"/>
              <w:left w:val="nil"/>
              <w:bottom w:val="single" w:sz="4" w:space="0" w:color="auto"/>
              <w:right w:val="nil"/>
            </w:tcBorders>
            <w:shd w:val="clear" w:color="auto" w:fill="auto"/>
            <w:noWrap/>
            <w:vAlign w:val="center"/>
            <w:hideMark/>
          </w:tcPr>
          <w:p w14:paraId="450BA92E"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52,461 </w:t>
            </w:r>
          </w:p>
        </w:tc>
        <w:tc>
          <w:tcPr>
            <w:tcW w:w="0" w:type="auto"/>
            <w:tcBorders>
              <w:top w:val="nil"/>
              <w:left w:val="nil"/>
              <w:bottom w:val="single" w:sz="4" w:space="0" w:color="auto"/>
              <w:right w:val="nil"/>
            </w:tcBorders>
            <w:shd w:val="clear" w:color="auto" w:fill="auto"/>
            <w:noWrap/>
            <w:vAlign w:val="center"/>
            <w:hideMark/>
          </w:tcPr>
          <w:p w14:paraId="6B661576"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176,134 </w:t>
            </w:r>
          </w:p>
        </w:tc>
        <w:tc>
          <w:tcPr>
            <w:tcW w:w="0" w:type="auto"/>
            <w:tcBorders>
              <w:top w:val="nil"/>
              <w:left w:val="nil"/>
              <w:bottom w:val="single" w:sz="4" w:space="0" w:color="auto"/>
              <w:right w:val="nil"/>
            </w:tcBorders>
            <w:shd w:val="clear" w:color="auto" w:fill="auto"/>
            <w:noWrap/>
            <w:vAlign w:val="center"/>
            <w:hideMark/>
          </w:tcPr>
          <w:p w14:paraId="46524235"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42,553 </w:t>
            </w:r>
          </w:p>
        </w:tc>
        <w:tc>
          <w:tcPr>
            <w:tcW w:w="0" w:type="auto"/>
            <w:tcBorders>
              <w:top w:val="nil"/>
              <w:left w:val="nil"/>
              <w:bottom w:val="single" w:sz="4" w:space="0" w:color="auto"/>
              <w:right w:val="nil"/>
            </w:tcBorders>
            <w:shd w:val="clear" w:color="auto" w:fill="auto"/>
            <w:noWrap/>
            <w:vAlign w:val="center"/>
            <w:hideMark/>
          </w:tcPr>
          <w:p w14:paraId="5CC2CC49"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22,216 </w:t>
            </w:r>
          </w:p>
        </w:tc>
        <w:tc>
          <w:tcPr>
            <w:tcW w:w="0" w:type="auto"/>
            <w:tcBorders>
              <w:top w:val="nil"/>
              <w:left w:val="nil"/>
              <w:bottom w:val="single" w:sz="4" w:space="0" w:color="auto"/>
              <w:right w:val="nil"/>
            </w:tcBorders>
            <w:shd w:val="clear" w:color="auto" w:fill="auto"/>
            <w:noWrap/>
            <w:vAlign w:val="center"/>
            <w:hideMark/>
          </w:tcPr>
          <w:p w14:paraId="3823EEFA" w14:textId="77777777" w:rsidR="006C0B47" w:rsidRPr="006C0B47" w:rsidRDefault="006C0B47" w:rsidP="006C0B47">
            <w:pPr>
              <w:spacing w:after="0"/>
              <w:rPr>
                <w:rFonts w:eastAsia="Times New Roman" w:cs="Times New Roman"/>
                <w:sz w:val="20"/>
                <w:szCs w:val="20"/>
              </w:rPr>
            </w:pPr>
            <w:r w:rsidRPr="006C0B47">
              <w:rPr>
                <w:rFonts w:eastAsia="Times New Roman" w:cs="Times New Roman"/>
                <w:sz w:val="20"/>
                <w:szCs w:val="20"/>
              </w:rPr>
              <w:t xml:space="preserve">   77,732 </w:t>
            </w:r>
          </w:p>
        </w:tc>
      </w:tr>
    </w:tbl>
    <w:p w14:paraId="154DD0CA" w14:textId="77777777" w:rsidR="00645553" w:rsidRDefault="00802DDD">
      <w:r>
        <w:br w:type="page"/>
      </w:r>
    </w:p>
    <w:p w14:paraId="654F8C61" w14:textId="4984C2E0" w:rsidR="00645553" w:rsidRDefault="00802DDD" w:rsidP="00B749F5">
      <w:pPr>
        <w:pStyle w:val="Compact"/>
      </w:pPr>
      <w:r w:rsidRPr="00EF6C47">
        <w:lastRenderedPageBreak/>
        <w:t xml:space="preserve">Table </w:t>
      </w:r>
      <w:r w:rsidR="006C0B47">
        <w:t>10-</w:t>
      </w:r>
      <w:r w:rsidRPr="00EF6C47">
        <w:t>15</w:t>
      </w:r>
      <w:r w:rsidR="006C0B47">
        <w:t>.</w:t>
      </w:r>
      <w:r w:rsidRPr="00EF6C47">
        <w:t xml:space="preserve"> Estimates of key parameters with Hessian estimates of standard deviation </w:t>
      </w:r>
      <m:oMath>
        <m:r>
          <w:rPr>
            <w:rFonts w:ascii="Cambria Math" w:hAnsi="Cambria Math"/>
          </w:rPr>
          <m:t>σ</m:t>
        </m:r>
      </m:oMath>
      <w:r w:rsidRPr="00EF6C47">
        <w:t xml:space="preserve">, MCMC standard deviations </w:t>
      </w:r>
      <m:oMath>
        <m:sSub>
          <m:sSubPr>
            <m:ctrlPr>
              <w:rPr>
                <w:rFonts w:ascii="Cambria Math" w:hAnsi="Cambria Math"/>
              </w:rPr>
            </m:ctrlPr>
          </m:sSubPr>
          <m:e>
            <m:r>
              <w:rPr>
                <w:rFonts w:ascii="Cambria Math" w:hAnsi="Cambria Math"/>
              </w:rPr>
              <m:t>σ</m:t>
            </m:r>
          </m:e>
          <m:sub>
            <m:r>
              <w:rPr>
                <w:rFonts w:ascii="Cambria Math" w:hAnsi="Cambria Math"/>
              </w:rPr>
              <m:t>MCMC</m:t>
            </m:r>
          </m:sub>
        </m:sSub>
      </m:oMath>
      <w:r w:rsidRPr="00EF6C47">
        <w:t>, and 95% Bayesian credible intervals (BCI) derived from MCMC.</w:t>
      </w:r>
    </w:p>
    <w:tbl>
      <w:tblPr>
        <w:tblW w:w="0" w:type="auto"/>
        <w:tblLook w:val="04A0" w:firstRow="1" w:lastRow="0" w:firstColumn="1" w:lastColumn="0" w:noHBand="0" w:noVBand="1"/>
      </w:tblPr>
      <w:tblGrid>
        <w:gridCol w:w="1164"/>
        <w:gridCol w:w="931"/>
        <w:gridCol w:w="1151"/>
        <w:gridCol w:w="1510"/>
        <w:gridCol w:w="1151"/>
        <w:gridCol w:w="1151"/>
        <w:gridCol w:w="1151"/>
        <w:gridCol w:w="1151"/>
      </w:tblGrid>
      <w:tr w:rsidR="000E2472" w:rsidRPr="000E2472" w14:paraId="1F2036D3" w14:textId="77777777" w:rsidTr="000E2472">
        <w:trPr>
          <w:trHeight w:val="525"/>
        </w:trPr>
        <w:tc>
          <w:tcPr>
            <w:tcW w:w="0" w:type="auto"/>
            <w:tcBorders>
              <w:top w:val="single" w:sz="4" w:space="0" w:color="auto"/>
              <w:left w:val="nil"/>
              <w:bottom w:val="single" w:sz="4" w:space="0" w:color="auto"/>
              <w:right w:val="nil"/>
            </w:tcBorders>
            <w:shd w:val="clear" w:color="auto" w:fill="auto"/>
            <w:vAlign w:val="bottom"/>
            <w:hideMark/>
          </w:tcPr>
          <w:p w14:paraId="16EB7DE3" w14:textId="77777777" w:rsidR="000E2472" w:rsidRPr="000E2472" w:rsidRDefault="000E2472" w:rsidP="000E2472">
            <w:pPr>
              <w:spacing w:after="0"/>
              <w:rPr>
                <w:rFonts w:eastAsia="Times New Roman" w:cs="Times New Roman"/>
                <w:color w:val="000000"/>
                <w:szCs w:val="22"/>
              </w:rPr>
            </w:pPr>
            <w:r w:rsidRPr="000E2472">
              <w:rPr>
                <w:rFonts w:eastAsia="Times New Roman" w:cs="Times New Roman"/>
                <w:color w:val="000000"/>
                <w:szCs w:val="22"/>
              </w:rPr>
              <w:t>Parameter</w:t>
            </w:r>
          </w:p>
        </w:tc>
        <w:tc>
          <w:tcPr>
            <w:tcW w:w="0" w:type="auto"/>
            <w:tcBorders>
              <w:top w:val="single" w:sz="4" w:space="0" w:color="auto"/>
              <w:left w:val="nil"/>
              <w:bottom w:val="single" w:sz="4" w:space="0" w:color="auto"/>
              <w:right w:val="nil"/>
            </w:tcBorders>
            <w:shd w:val="clear" w:color="auto" w:fill="auto"/>
            <w:vAlign w:val="bottom"/>
            <w:hideMark/>
          </w:tcPr>
          <w:p w14:paraId="634932B2" w14:textId="77777777" w:rsidR="000E2472" w:rsidRPr="000E2472" w:rsidRDefault="000E2472" w:rsidP="000E2472">
            <w:pPr>
              <w:spacing w:after="0"/>
              <w:jc w:val="right"/>
              <w:rPr>
                <w:rFonts w:ascii="Symbol" w:eastAsia="Times New Roman" w:hAnsi="Symbol" w:cs="Times New Roman"/>
                <w:i/>
                <w:iCs/>
                <w:color w:val="000000"/>
                <w:sz w:val="20"/>
                <w:szCs w:val="20"/>
              </w:rPr>
            </w:pPr>
            <w:r w:rsidRPr="000E2472">
              <w:rPr>
                <w:rFonts w:ascii="Symbol" w:eastAsia="Times New Roman" w:hAnsi="Symbol" w:cs="Arial"/>
                <w:i/>
                <w:iCs/>
                <w:color w:val="000000"/>
                <w:sz w:val="20"/>
                <w:szCs w:val="20"/>
              </w:rPr>
              <w:t></w:t>
            </w:r>
          </w:p>
        </w:tc>
        <w:tc>
          <w:tcPr>
            <w:tcW w:w="0" w:type="auto"/>
            <w:tcBorders>
              <w:top w:val="single" w:sz="4" w:space="0" w:color="auto"/>
              <w:left w:val="nil"/>
              <w:bottom w:val="single" w:sz="4" w:space="0" w:color="auto"/>
              <w:right w:val="nil"/>
            </w:tcBorders>
            <w:shd w:val="clear" w:color="auto" w:fill="auto"/>
            <w:vAlign w:val="bottom"/>
            <w:hideMark/>
          </w:tcPr>
          <w:p w14:paraId="0A2AD093" w14:textId="77777777" w:rsidR="000E2472" w:rsidRPr="000E2472" w:rsidRDefault="000E2472" w:rsidP="000E2472">
            <w:pPr>
              <w:spacing w:after="0"/>
              <w:jc w:val="right"/>
              <w:rPr>
                <w:rFonts w:ascii="Symbol" w:eastAsia="Times New Roman" w:hAnsi="Symbol" w:cs="Times New Roman"/>
                <w:i/>
                <w:iCs/>
                <w:color w:val="000000"/>
                <w:sz w:val="20"/>
                <w:szCs w:val="20"/>
              </w:rPr>
            </w:pPr>
            <w:r w:rsidRPr="000E2472">
              <w:rPr>
                <w:rFonts w:ascii="Symbol" w:eastAsia="Times New Roman" w:hAnsi="Symbol" w:cs="Arial"/>
                <w:i/>
                <w:iCs/>
                <w:color w:val="000000"/>
                <w:sz w:val="20"/>
                <w:szCs w:val="20"/>
              </w:rPr>
              <w:t></w:t>
            </w:r>
            <w:r w:rsidRPr="000E2472">
              <w:rPr>
                <w:rFonts w:ascii="Symbol" w:eastAsia="Times New Roman" w:hAnsi="Symbol" w:cs="Arial"/>
                <w:i/>
                <w:iCs/>
                <w:color w:val="000000"/>
                <w:sz w:val="20"/>
                <w:szCs w:val="20"/>
              </w:rPr>
              <w:t></w:t>
            </w:r>
            <w:r w:rsidRPr="000E2472">
              <w:rPr>
                <w:rFonts w:eastAsia="Times New Roman" w:cs="Times New Roman"/>
                <w:color w:val="000000"/>
                <w:sz w:val="20"/>
                <w:szCs w:val="20"/>
              </w:rPr>
              <w:t>(MCMC)</w:t>
            </w:r>
          </w:p>
        </w:tc>
        <w:tc>
          <w:tcPr>
            <w:tcW w:w="0" w:type="auto"/>
            <w:tcBorders>
              <w:top w:val="single" w:sz="4" w:space="0" w:color="auto"/>
              <w:left w:val="nil"/>
              <w:bottom w:val="single" w:sz="4" w:space="0" w:color="auto"/>
              <w:right w:val="nil"/>
            </w:tcBorders>
            <w:shd w:val="clear" w:color="auto" w:fill="auto"/>
            <w:vAlign w:val="bottom"/>
            <w:hideMark/>
          </w:tcPr>
          <w:p w14:paraId="27905F2F" w14:textId="77777777" w:rsidR="000E2472" w:rsidRPr="000E2472" w:rsidRDefault="000E2472" w:rsidP="000E2472">
            <w:pPr>
              <w:spacing w:after="0"/>
              <w:jc w:val="right"/>
              <w:rPr>
                <w:rFonts w:eastAsia="Times New Roman" w:cs="Times New Roman"/>
                <w:color w:val="000000"/>
                <w:sz w:val="20"/>
                <w:szCs w:val="20"/>
              </w:rPr>
            </w:pPr>
            <w:r w:rsidRPr="000E2472">
              <w:rPr>
                <w:rFonts w:eastAsia="Times New Roman" w:cs="Times New Roman"/>
                <w:color w:val="000000"/>
                <w:sz w:val="20"/>
                <w:szCs w:val="20"/>
              </w:rPr>
              <w:t>Median (MCMC)</w:t>
            </w:r>
          </w:p>
        </w:tc>
        <w:tc>
          <w:tcPr>
            <w:tcW w:w="0" w:type="auto"/>
            <w:tcBorders>
              <w:top w:val="single" w:sz="4" w:space="0" w:color="auto"/>
              <w:left w:val="nil"/>
              <w:bottom w:val="single" w:sz="4" w:space="0" w:color="auto"/>
              <w:right w:val="nil"/>
            </w:tcBorders>
            <w:shd w:val="clear" w:color="auto" w:fill="auto"/>
            <w:vAlign w:val="bottom"/>
            <w:hideMark/>
          </w:tcPr>
          <w:p w14:paraId="68A0685C" w14:textId="77777777" w:rsidR="000E2472" w:rsidRPr="000E2472" w:rsidRDefault="000E2472" w:rsidP="000E2472">
            <w:pPr>
              <w:spacing w:after="0"/>
              <w:jc w:val="right"/>
              <w:rPr>
                <w:rFonts w:ascii="Symbol" w:eastAsia="Times New Roman" w:hAnsi="Symbol" w:cs="Times New Roman"/>
                <w:i/>
                <w:iCs/>
                <w:color w:val="000000"/>
                <w:sz w:val="20"/>
                <w:szCs w:val="20"/>
              </w:rPr>
            </w:pPr>
            <w:r w:rsidRPr="000E2472">
              <w:rPr>
                <w:rFonts w:ascii="Symbol" w:eastAsia="Times New Roman" w:hAnsi="Symbol" w:cs="Arial"/>
                <w:i/>
                <w:iCs/>
                <w:color w:val="000000"/>
                <w:sz w:val="20"/>
                <w:szCs w:val="20"/>
              </w:rPr>
              <w:t></w:t>
            </w:r>
          </w:p>
        </w:tc>
        <w:tc>
          <w:tcPr>
            <w:tcW w:w="0" w:type="auto"/>
            <w:tcBorders>
              <w:top w:val="single" w:sz="4" w:space="0" w:color="auto"/>
              <w:left w:val="nil"/>
              <w:bottom w:val="single" w:sz="4" w:space="0" w:color="auto"/>
              <w:right w:val="nil"/>
            </w:tcBorders>
            <w:shd w:val="clear" w:color="auto" w:fill="auto"/>
            <w:vAlign w:val="bottom"/>
            <w:hideMark/>
          </w:tcPr>
          <w:p w14:paraId="6CD08CE7" w14:textId="77777777" w:rsidR="000E2472" w:rsidRPr="000E2472" w:rsidRDefault="000E2472" w:rsidP="000E2472">
            <w:pPr>
              <w:spacing w:after="0"/>
              <w:jc w:val="right"/>
              <w:rPr>
                <w:rFonts w:ascii="Symbol" w:eastAsia="Times New Roman" w:hAnsi="Symbol" w:cs="Times New Roman"/>
                <w:i/>
                <w:iCs/>
                <w:color w:val="000000"/>
                <w:sz w:val="20"/>
                <w:szCs w:val="20"/>
              </w:rPr>
            </w:pPr>
            <w:r w:rsidRPr="000E2472">
              <w:rPr>
                <w:rFonts w:ascii="Symbol" w:eastAsia="Times New Roman" w:hAnsi="Symbol" w:cs="Arial"/>
                <w:i/>
                <w:iCs/>
                <w:color w:val="000000"/>
                <w:sz w:val="20"/>
                <w:szCs w:val="20"/>
              </w:rPr>
              <w:t></w:t>
            </w:r>
            <w:r w:rsidRPr="000E2472">
              <w:rPr>
                <w:rFonts w:ascii="Symbol" w:eastAsia="Times New Roman" w:hAnsi="Symbol" w:cs="Arial"/>
                <w:color w:val="000000"/>
                <w:sz w:val="20"/>
                <w:szCs w:val="20"/>
              </w:rPr>
              <w:t></w:t>
            </w:r>
            <w:r w:rsidRPr="000E2472">
              <w:rPr>
                <w:rFonts w:eastAsia="Times New Roman" w:cs="Times New Roman"/>
                <w:color w:val="000000"/>
                <w:sz w:val="20"/>
                <w:szCs w:val="20"/>
              </w:rPr>
              <w:t>MCMC</w:t>
            </w:r>
            <w:r w:rsidRPr="000E2472">
              <w:rPr>
                <w:rFonts w:ascii="Symbol" w:eastAsia="Times New Roman" w:hAnsi="Symbol" w:cs="Arial"/>
                <w:color w:val="000000"/>
                <w:sz w:val="20"/>
                <w:szCs w:val="20"/>
              </w:rPr>
              <w:t></w:t>
            </w:r>
          </w:p>
        </w:tc>
        <w:tc>
          <w:tcPr>
            <w:tcW w:w="0" w:type="auto"/>
            <w:tcBorders>
              <w:top w:val="single" w:sz="4" w:space="0" w:color="auto"/>
              <w:left w:val="nil"/>
              <w:bottom w:val="single" w:sz="4" w:space="0" w:color="auto"/>
              <w:right w:val="nil"/>
            </w:tcBorders>
            <w:shd w:val="clear" w:color="auto" w:fill="auto"/>
            <w:vAlign w:val="bottom"/>
            <w:hideMark/>
          </w:tcPr>
          <w:p w14:paraId="17BA60F2" w14:textId="77777777" w:rsidR="000E2472" w:rsidRPr="000E2472" w:rsidRDefault="000E2472" w:rsidP="000E2472">
            <w:pPr>
              <w:spacing w:after="0"/>
              <w:jc w:val="right"/>
              <w:rPr>
                <w:rFonts w:eastAsia="Times New Roman" w:cs="Times New Roman"/>
                <w:color w:val="000000"/>
                <w:sz w:val="20"/>
                <w:szCs w:val="20"/>
              </w:rPr>
            </w:pPr>
            <w:r w:rsidRPr="000E2472">
              <w:rPr>
                <w:rFonts w:eastAsia="Times New Roman" w:cs="Times New Roman"/>
                <w:color w:val="000000"/>
                <w:sz w:val="20"/>
                <w:szCs w:val="20"/>
              </w:rPr>
              <w:t>BCI-Lower</w:t>
            </w:r>
          </w:p>
        </w:tc>
        <w:tc>
          <w:tcPr>
            <w:tcW w:w="0" w:type="auto"/>
            <w:tcBorders>
              <w:top w:val="single" w:sz="4" w:space="0" w:color="auto"/>
              <w:left w:val="nil"/>
              <w:bottom w:val="single" w:sz="4" w:space="0" w:color="auto"/>
              <w:right w:val="nil"/>
            </w:tcBorders>
            <w:shd w:val="clear" w:color="auto" w:fill="auto"/>
            <w:vAlign w:val="bottom"/>
            <w:hideMark/>
          </w:tcPr>
          <w:p w14:paraId="6425F476" w14:textId="77777777" w:rsidR="000E2472" w:rsidRPr="000E2472" w:rsidRDefault="000E2472" w:rsidP="000E2472">
            <w:pPr>
              <w:spacing w:after="0"/>
              <w:jc w:val="right"/>
              <w:rPr>
                <w:rFonts w:eastAsia="Times New Roman" w:cs="Times New Roman"/>
                <w:color w:val="000000"/>
                <w:sz w:val="20"/>
                <w:szCs w:val="20"/>
              </w:rPr>
            </w:pPr>
            <w:r w:rsidRPr="000E2472">
              <w:rPr>
                <w:rFonts w:eastAsia="Times New Roman" w:cs="Times New Roman"/>
                <w:color w:val="000000"/>
                <w:sz w:val="20"/>
                <w:szCs w:val="20"/>
              </w:rPr>
              <w:t>BCI-Upper</w:t>
            </w:r>
          </w:p>
        </w:tc>
      </w:tr>
      <w:tr w:rsidR="000E2472" w:rsidRPr="000E2472" w14:paraId="24CF753D" w14:textId="77777777" w:rsidTr="000E2472">
        <w:trPr>
          <w:trHeight w:val="300"/>
        </w:trPr>
        <w:tc>
          <w:tcPr>
            <w:tcW w:w="0" w:type="auto"/>
            <w:tcBorders>
              <w:top w:val="nil"/>
              <w:left w:val="nil"/>
              <w:bottom w:val="nil"/>
              <w:right w:val="nil"/>
            </w:tcBorders>
            <w:shd w:val="clear" w:color="auto" w:fill="auto"/>
            <w:noWrap/>
            <w:vAlign w:val="center"/>
            <w:hideMark/>
          </w:tcPr>
          <w:p w14:paraId="31E3FBF8" w14:textId="77777777" w:rsidR="000E2472" w:rsidRPr="000E2472" w:rsidRDefault="000E2472" w:rsidP="000E2472">
            <w:pPr>
              <w:spacing w:after="0"/>
              <w:rPr>
                <w:rFonts w:eastAsia="Times New Roman" w:cs="Times New Roman"/>
                <w:i/>
                <w:szCs w:val="22"/>
              </w:rPr>
            </w:pPr>
            <w:r w:rsidRPr="000E2472">
              <w:rPr>
                <w:rFonts w:eastAsia="Times New Roman" w:cs="Times New Roman"/>
                <w:i/>
                <w:szCs w:val="22"/>
              </w:rPr>
              <w:t>q</w:t>
            </w:r>
          </w:p>
        </w:tc>
        <w:tc>
          <w:tcPr>
            <w:tcW w:w="0" w:type="auto"/>
            <w:tcBorders>
              <w:top w:val="nil"/>
              <w:left w:val="nil"/>
              <w:bottom w:val="nil"/>
              <w:right w:val="nil"/>
            </w:tcBorders>
            <w:shd w:val="clear" w:color="auto" w:fill="auto"/>
            <w:noWrap/>
            <w:vAlign w:val="center"/>
            <w:hideMark/>
          </w:tcPr>
          <w:p w14:paraId="12461F3B"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0.74</w:t>
            </w:r>
          </w:p>
        </w:tc>
        <w:tc>
          <w:tcPr>
            <w:tcW w:w="0" w:type="auto"/>
            <w:tcBorders>
              <w:top w:val="nil"/>
              <w:left w:val="nil"/>
              <w:bottom w:val="nil"/>
              <w:right w:val="nil"/>
            </w:tcBorders>
            <w:shd w:val="clear" w:color="auto" w:fill="auto"/>
            <w:noWrap/>
            <w:vAlign w:val="center"/>
            <w:hideMark/>
          </w:tcPr>
          <w:p w14:paraId="2728CE83"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0.81</w:t>
            </w:r>
          </w:p>
        </w:tc>
        <w:tc>
          <w:tcPr>
            <w:tcW w:w="0" w:type="auto"/>
            <w:tcBorders>
              <w:top w:val="nil"/>
              <w:left w:val="nil"/>
              <w:bottom w:val="nil"/>
              <w:right w:val="nil"/>
            </w:tcBorders>
            <w:shd w:val="clear" w:color="auto" w:fill="auto"/>
            <w:noWrap/>
            <w:vAlign w:val="center"/>
            <w:hideMark/>
          </w:tcPr>
          <w:p w14:paraId="63873448"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0.76</w:t>
            </w:r>
          </w:p>
        </w:tc>
        <w:tc>
          <w:tcPr>
            <w:tcW w:w="0" w:type="auto"/>
            <w:tcBorders>
              <w:top w:val="nil"/>
              <w:left w:val="nil"/>
              <w:bottom w:val="nil"/>
              <w:right w:val="nil"/>
            </w:tcBorders>
            <w:shd w:val="clear" w:color="auto" w:fill="auto"/>
            <w:noWrap/>
            <w:vAlign w:val="center"/>
            <w:hideMark/>
          </w:tcPr>
          <w:p w14:paraId="54ED8CF1"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0.16</w:t>
            </w:r>
          </w:p>
        </w:tc>
        <w:tc>
          <w:tcPr>
            <w:tcW w:w="0" w:type="auto"/>
            <w:tcBorders>
              <w:top w:val="nil"/>
              <w:left w:val="nil"/>
              <w:bottom w:val="nil"/>
              <w:right w:val="nil"/>
            </w:tcBorders>
            <w:shd w:val="clear" w:color="auto" w:fill="auto"/>
            <w:noWrap/>
            <w:vAlign w:val="center"/>
            <w:hideMark/>
          </w:tcPr>
          <w:p w14:paraId="3844CAC6"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0.26</w:t>
            </w:r>
          </w:p>
        </w:tc>
        <w:tc>
          <w:tcPr>
            <w:tcW w:w="0" w:type="auto"/>
            <w:tcBorders>
              <w:top w:val="nil"/>
              <w:left w:val="nil"/>
              <w:bottom w:val="nil"/>
              <w:right w:val="nil"/>
            </w:tcBorders>
            <w:shd w:val="clear" w:color="auto" w:fill="auto"/>
            <w:noWrap/>
            <w:vAlign w:val="center"/>
            <w:hideMark/>
          </w:tcPr>
          <w:p w14:paraId="4223E3DF"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0.46</w:t>
            </w:r>
          </w:p>
        </w:tc>
        <w:tc>
          <w:tcPr>
            <w:tcW w:w="0" w:type="auto"/>
            <w:tcBorders>
              <w:top w:val="nil"/>
              <w:left w:val="nil"/>
              <w:bottom w:val="nil"/>
              <w:right w:val="nil"/>
            </w:tcBorders>
            <w:shd w:val="clear" w:color="auto" w:fill="auto"/>
            <w:noWrap/>
            <w:vAlign w:val="center"/>
            <w:hideMark/>
          </w:tcPr>
          <w:p w14:paraId="75E9C8F6"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1.50</w:t>
            </w:r>
          </w:p>
        </w:tc>
      </w:tr>
      <w:tr w:rsidR="000E2472" w:rsidRPr="000E2472" w14:paraId="5AB8031F" w14:textId="77777777" w:rsidTr="000E2472">
        <w:trPr>
          <w:trHeight w:val="300"/>
        </w:trPr>
        <w:tc>
          <w:tcPr>
            <w:tcW w:w="0" w:type="auto"/>
            <w:tcBorders>
              <w:top w:val="nil"/>
              <w:left w:val="nil"/>
              <w:bottom w:val="nil"/>
              <w:right w:val="nil"/>
            </w:tcBorders>
            <w:shd w:val="clear" w:color="auto" w:fill="auto"/>
            <w:noWrap/>
            <w:vAlign w:val="center"/>
            <w:hideMark/>
          </w:tcPr>
          <w:p w14:paraId="45D15FFB" w14:textId="77777777" w:rsidR="000E2472" w:rsidRPr="000E2472" w:rsidRDefault="000E2472" w:rsidP="000E2472">
            <w:pPr>
              <w:spacing w:after="0"/>
              <w:rPr>
                <w:rFonts w:eastAsia="Times New Roman" w:cs="Times New Roman"/>
                <w:i/>
                <w:szCs w:val="22"/>
              </w:rPr>
            </w:pPr>
            <w:r w:rsidRPr="000E2472">
              <w:rPr>
                <w:rFonts w:eastAsia="Times New Roman" w:cs="Times New Roman"/>
                <w:i/>
                <w:szCs w:val="22"/>
              </w:rPr>
              <w:t>M</w:t>
            </w:r>
          </w:p>
        </w:tc>
        <w:tc>
          <w:tcPr>
            <w:tcW w:w="0" w:type="auto"/>
            <w:tcBorders>
              <w:top w:val="nil"/>
              <w:left w:val="nil"/>
              <w:bottom w:val="nil"/>
              <w:right w:val="nil"/>
            </w:tcBorders>
            <w:shd w:val="clear" w:color="auto" w:fill="auto"/>
            <w:noWrap/>
            <w:vAlign w:val="center"/>
            <w:hideMark/>
          </w:tcPr>
          <w:p w14:paraId="0C5BEA37"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0.05923</w:t>
            </w:r>
          </w:p>
        </w:tc>
        <w:tc>
          <w:tcPr>
            <w:tcW w:w="0" w:type="auto"/>
            <w:tcBorders>
              <w:top w:val="nil"/>
              <w:left w:val="nil"/>
              <w:bottom w:val="nil"/>
              <w:right w:val="nil"/>
            </w:tcBorders>
            <w:shd w:val="clear" w:color="auto" w:fill="auto"/>
            <w:noWrap/>
            <w:vAlign w:val="center"/>
            <w:hideMark/>
          </w:tcPr>
          <w:p w14:paraId="3D350524"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0.05947</w:t>
            </w:r>
          </w:p>
        </w:tc>
        <w:tc>
          <w:tcPr>
            <w:tcW w:w="0" w:type="auto"/>
            <w:tcBorders>
              <w:top w:val="nil"/>
              <w:left w:val="nil"/>
              <w:bottom w:val="nil"/>
              <w:right w:val="nil"/>
            </w:tcBorders>
            <w:shd w:val="clear" w:color="auto" w:fill="auto"/>
            <w:noWrap/>
            <w:vAlign w:val="center"/>
            <w:hideMark/>
          </w:tcPr>
          <w:p w14:paraId="361302A8"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0.05944</w:t>
            </w:r>
          </w:p>
        </w:tc>
        <w:tc>
          <w:tcPr>
            <w:tcW w:w="0" w:type="auto"/>
            <w:tcBorders>
              <w:top w:val="nil"/>
              <w:left w:val="nil"/>
              <w:bottom w:val="nil"/>
              <w:right w:val="nil"/>
            </w:tcBorders>
            <w:shd w:val="clear" w:color="auto" w:fill="auto"/>
            <w:noWrap/>
            <w:vAlign w:val="center"/>
            <w:hideMark/>
          </w:tcPr>
          <w:p w14:paraId="1259B2F0"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0.002779</w:t>
            </w:r>
          </w:p>
        </w:tc>
        <w:tc>
          <w:tcPr>
            <w:tcW w:w="0" w:type="auto"/>
            <w:tcBorders>
              <w:top w:val="nil"/>
              <w:left w:val="nil"/>
              <w:bottom w:val="nil"/>
              <w:right w:val="nil"/>
            </w:tcBorders>
            <w:shd w:val="clear" w:color="auto" w:fill="auto"/>
            <w:noWrap/>
            <w:vAlign w:val="center"/>
            <w:hideMark/>
          </w:tcPr>
          <w:p w14:paraId="163254BE"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0.002825</w:t>
            </w:r>
          </w:p>
        </w:tc>
        <w:tc>
          <w:tcPr>
            <w:tcW w:w="0" w:type="auto"/>
            <w:tcBorders>
              <w:top w:val="nil"/>
              <w:left w:val="nil"/>
              <w:bottom w:val="nil"/>
              <w:right w:val="nil"/>
            </w:tcBorders>
            <w:shd w:val="clear" w:color="auto" w:fill="auto"/>
            <w:noWrap/>
            <w:vAlign w:val="center"/>
            <w:hideMark/>
          </w:tcPr>
          <w:p w14:paraId="23E9AF4D"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0.05405</w:t>
            </w:r>
          </w:p>
        </w:tc>
        <w:tc>
          <w:tcPr>
            <w:tcW w:w="0" w:type="auto"/>
            <w:tcBorders>
              <w:top w:val="nil"/>
              <w:left w:val="nil"/>
              <w:bottom w:val="nil"/>
              <w:right w:val="nil"/>
            </w:tcBorders>
            <w:shd w:val="clear" w:color="auto" w:fill="auto"/>
            <w:noWrap/>
            <w:vAlign w:val="center"/>
            <w:hideMark/>
          </w:tcPr>
          <w:p w14:paraId="56F6F23D"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0.06524</w:t>
            </w:r>
          </w:p>
        </w:tc>
      </w:tr>
      <w:tr w:rsidR="000E2472" w:rsidRPr="000E2472" w14:paraId="46C02AAA" w14:textId="77777777" w:rsidTr="000E2472">
        <w:trPr>
          <w:trHeight w:val="300"/>
        </w:trPr>
        <w:tc>
          <w:tcPr>
            <w:tcW w:w="0" w:type="auto"/>
            <w:tcBorders>
              <w:top w:val="nil"/>
              <w:left w:val="nil"/>
              <w:bottom w:val="nil"/>
              <w:right w:val="nil"/>
            </w:tcBorders>
            <w:shd w:val="clear" w:color="auto" w:fill="auto"/>
            <w:noWrap/>
            <w:vAlign w:val="center"/>
            <w:hideMark/>
          </w:tcPr>
          <w:p w14:paraId="605CAADB" w14:textId="46CD175D" w:rsidR="000E2472" w:rsidRPr="000E2472" w:rsidRDefault="000E2472" w:rsidP="000E2472">
            <w:pPr>
              <w:spacing w:after="0"/>
              <w:rPr>
                <w:rFonts w:eastAsia="Times New Roman" w:cs="Times New Roman"/>
                <w:szCs w:val="22"/>
              </w:rPr>
            </w:pPr>
            <w:r w:rsidRPr="000E2472">
              <w:rPr>
                <w:rFonts w:eastAsia="Times New Roman" w:cs="Times New Roman"/>
                <w:szCs w:val="22"/>
              </w:rPr>
              <w:t>F</w:t>
            </w:r>
            <w:r w:rsidRPr="000E2472">
              <w:rPr>
                <w:rFonts w:eastAsia="Times New Roman" w:cs="Times New Roman"/>
                <w:szCs w:val="22"/>
                <w:vertAlign w:val="subscript"/>
              </w:rPr>
              <w:t>40</w:t>
            </w:r>
            <w:r>
              <w:rPr>
                <w:rFonts w:eastAsia="Times New Roman" w:cs="Times New Roman"/>
                <w:szCs w:val="22"/>
                <w:vertAlign w:val="subscript"/>
              </w:rPr>
              <w:t>%</w:t>
            </w:r>
          </w:p>
        </w:tc>
        <w:tc>
          <w:tcPr>
            <w:tcW w:w="0" w:type="auto"/>
            <w:tcBorders>
              <w:top w:val="nil"/>
              <w:left w:val="nil"/>
              <w:bottom w:val="nil"/>
              <w:right w:val="nil"/>
            </w:tcBorders>
            <w:shd w:val="clear" w:color="auto" w:fill="auto"/>
            <w:noWrap/>
            <w:vAlign w:val="center"/>
            <w:hideMark/>
          </w:tcPr>
          <w:p w14:paraId="5E13714B"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0.06122</w:t>
            </w:r>
          </w:p>
        </w:tc>
        <w:tc>
          <w:tcPr>
            <w:tcW w:w="0" w:type="auto"/>
            <w:tcBorders>
              <w:top w:val="nil"/>
              <w:left w:val="nil"/>
              <w:bottom w:val="nil"/>
              <w:right w:val="nil"/>
            </w:tcBorders>
            <w:shd w:val="clear" w:color="auto" w:fill="auto"/>
            <w:noWrap/>
            <w:vAlign w:val="center"/>
            <w:hideMark/>
          </w:tcPr>
          <w:p w14:paraId="2AEE2D01"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0.07053</w:t>
            </w:r>
          </w:p>
        </w:tc>
        <w:tc>
          <w:tcPr>
            <w:tcW w:w="0" w:type="auto"/>
            <w:tcBorders>
              <w:top w:val="nil"/>
              <w:left w:val="nil"/>
              <w:bottom w:val="nil"/>
              <w:right w:val="nil"/>
            </w:tcBorders>
            <w:shd w:val="clear" w:color="auto" w:fill="auto"/>
            <w:noWrap/>
            <w:vAlign w:val="center"/>
            <w:hideMark/>
          </w:tcPr>
          <w:p w14:paraId="0E414247"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0.06693</w:t>
            </w:r>
          </w:p>
        </w:tc>
        <w:tc>
          <w:tcPr>
            <w:tcW w:w="0" w:type="auto"/>
            <w:tcBorders>
              <w:top w:val="nil"/>
              <w:left w:val="nil"/>
              <w:bottom w:val="nil"/>
              <w:right w:val="nil"/>
            </w:tcBorders>
            <w:shd w:val="clear" w:color="auto" w:fill="auto"/>
            <w:noWrap/>
            <w:vAlign w:val="center"/>
            <w:hideMark/>
          </w:tcPr>
          <w:p w14:paraId="78985922"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0.01586</w:t>
            </w:r>
          </w:p>
        </w:tc>
        <w:tc>
          <w:tcPr>
            <w:tcW w:w="0" w:type="auto"/>
            <w:tcBorders>
              <w:top w:val="nil"/>
              <w:left w:val="nil"/>
              <w:bottom w:val="nil"/>
              <w:right w:val="nil"/>
            </w:tcBorders>
            <w:shd w:val="clear" w:color="auto" w:fill="auto"/>
            <w:noWrap/>
            <w:vAlign w:val="center"/>
            <w:hideMark/>
          </w:tcPr>
          <w:p w14:paraId="07A0682A"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0.02093</w:t>
            </w:r>
          </w:p>
        </w:tc>
        <w:tc>
          <w:tcPr>
            <w:tcW w:w="0" w:type="auto"/>
            <w:tcBorders>
              <w:top w:val="nil"/>
              <w:left w:val="nil"/>
              <w:bottom w:val="nil"/>
              <w:right w:val="nil"/>
            </w:tcBorders>
            <w:shd w:val="clear" w:color="auto" w:fill="auto"/>
            <w:noWrap/>
            <w:vAlign w:val="center"/>
            <w:hideMark/>
          </w:tcPr>
          <w:p w14:paraId="2FC8BBA5"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0.03978</w:t>
            </w:r>
          </w:p>
        </w:tc>
        <w:tc>
          <w:tcPr>
            <w:tcW w:w="0" w:type="auto"/>
            <w:tcBorders>
              <w:top w:val="nil"/>
              <w:left w:val="nil"/>
              <w:bottom w:val="nil"/>
              <w:right w:val="nil"/>
            </w:tcBorders>
            <w:shd w:val="clear" w:color="auto" w:fill="auto"/>
            <w:noWrap/>
            <w:vAlign w:val="center"/>
            <w:hideMark/>
          </w:tcPr>
          <w:p w14:paraId="42D37F1C"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0.122</w:t>
            </w:r>
          </w:p>
        </w:tc>
      </w:tr>
      <w:tr w:rsidR="000E2472" w:rsidRPr="000E2472" w14:paraId="31DC3267" w14:textId="77777777" w:rsidTr="000E2472">
        <w:trPr>
          <w:trHeight w:val="300"/>
        </w:trPr>
        <w:tc>
          <w:tcPr>
            <w:tcW w:w="0" w:type="auto"/>
            <w:tcBorders>
              <w:top w:val="nil"/>
              <w:left w:val="nil"/>
              <w:bottom w:val="nil"/>
              <w:right w:val="nil"/>
            </w:tcBorders>
            <w:shd w:val="clear" w:color="auto" w:fill="auto"/>
            <w:noWrap/>
            <w:vAlign w:val="center"/>
            <w:hideMark/>
          </w:tcPr>
          <w:p w14:paraId="55319F43" w14:textId="77777777" w:rsidR="000E2472" w:rsidRPr="000E2472" w:rsidRDefault="000E2472" w:rsidP="000E2472">
            <w:pPr>
              <w:spacing w:after="0"/>
              <w:rPr>
                <w:rFonts w:eastAsia="Times New Roman" w:cs="Times New Roman"/>
                <w:szCs w:val="22"/>
              </w:rPr>
            </w:pPr>
            <w:r w:rsidRPr="000E2472">
              <w:rPr>
                <w:rFonts w:eastAsia="Times New Roman" w:cs="Times New Roman"/>
                <w:szCs w:val="22"/>
              </w:rPr>
              <w:t>2020 SSB</w:t>
            </w:r>
          </w:p>
        </w:tc>
        <w:tc>
          <w:tcPr>
            <w:tcW w:w="0" w:type="auto"/>
            <w:tcBorders>
              <w:top w:val="nil"/>
              <w:left w:val="nil"/>
              <w:bottom w:val="nil"/>
              <w:right w:val="nil"/>
            </w:tcBorders>
            <w:shd w:val="clear" w:color="auto" w:fill="auto"/>
            <w:noWrap/>
            <w:vAlign w:val="center"/>
            <w:hideMark/>
          </w:tcPr>
          <w:p w14:paraId="6BB7AF92"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39,065 </w:t>
            </w:r>
          </w:p>
        </w:tc>
        <w:tc>
          <w:tcPr>
            <w:tcW w:w="0" w:type="auto"/>
            <w:tcBorders>
              <w:top w:val="nil"/>
              <w:left w:val="nil"/>
              <w:bottom w:val="nil"/>
              <w:right w:val="nil"/>
            </w:tcBorders>
            <w:shd w:val="clear" w:color="auto" w:fill="auto"/>
            <w:noWrap/>
            <w:vAlign w:val="center"/>
            <w:hideMark/>
          </w:tcPr>
          <w:p w14:paraId="00D752E7"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40,314 </w:t>
            </w:r>
          </w:p>
        </w:tc>
        <w:tc>
          <w:tcPr>
            <w:tcW w:w="0" w:type="auto"/>
            <w:tcBorders>
              <w:top w:val="nil"/>
              <w:left w:val="nil"/>
              <w:bottom w:val="nil"/>
              <w:right w:val="nil"/>
            </w:tcBorders>
            <w:shd w:val="clear" w:color="auto" w:fill="auto"/>
            <w:noWrap/>
            <w:vAlign w:val="center"/>
            <w:hideMark/>
          </w:tcPr>
          <w:p w14:paraId="5F9419E5"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38,257 </w:t>
            </w:r>
          </w:p>
        </w:tc>
        <w:tc>
          <w:tcPr>
            <w:tcW w:w="0" w:type="auto"/>
            <w:tcBorders>
              <w:top w:val="nil"/>
              <w:left w:val="nil"/>
              <w:bottom w:val="nil"/>
              <w:right w:val="nil"/>
            </w:tcBorders>
            <w:shd w:val="clear" w:color="auto" w:fill="auto"/>
            <w:noWrap/>
            <w:vAlign w:val="center"/>
            <w:hideMark/>
          </w:tcPr>
          <w:p w14:paraId="4FB245F3"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12,696 </w:t>
            </w:r>
          </w:p>
        </w:tc>
        <w:tc>
          <w:tcPr>
            <w:tcW w:w="0" w:type="auto"/>
            <w:tcBorders>
              <w:top w:val="nil"/>
              <w:left w:val="nil"/>
              <w:bottom w:val="nil"/>
              <w:right w:val="nil"/>
            </w:tcBorders>
            <w:shd w:val="clear" w:color="auto" w:fill="auto"/>
            <w:noWrap/>
            <w:vAlign w:val="center"/>
            <w:hideMark/>
          </w:tcPr>
          <w:p w14:paraId="053265D4"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13,362 </w:t>
            </w:r>
          </w:p>
        </w:tc>
        <w:tc>
          <w:tcPr>
            <w:tcW w:w="0" w:type="auto"/>
            <w:tcBorders>
              <w:top w:val="nil"/>
              <w:left w:val="nil"/>
              <w:bottom w:val="nil"/>
              <w:right w:val="nil"/>
            </w:tcBorders>
            <w:shd w:val="clear" w:color="auto" w:fill="auto"/>
            <w:noWrap/>
            <w:vAlign w:val="center"/>
            <w:hideMark/>
          </w:tcPr>
          <w:p w14:paraId="797934BA"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19,878 </w:t>
            </w:r>
          </w:p>
        </w:tc>
        <w:tc>
          <w:tcPr>
            <w:tcW w:w="0" w:type="auto"/>
            <w:tcBorders>
              <w:top w:val="nil"/>
              <w:left w:val="nil"/>
              <w:bottom w:val="nil"/>
              <w:right w:val="nil"/>
            </w:tcBorders>
            <w:shd w:val="clear" w:color="auto" w:fill="auto"/>
            <w:noWrap/>
            <w:vAlign w:val="center"/>
            <w:hideMark/>
          </w:tcPr>
          <w:p w14:paraId="39E8C50C"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72,066 </w:t>
            </w:r>
          </w:p>
        </w:tc>
      </w:tr>
      <w:tr w:rsidR="000E2472" w:rsidRPr="000E2472" w14:paraId="70E97226" w14:textId="77777777" w:rsidTr="000E2472">
        <w:trPr>
          <w:trHeight w:val="300"/>
        </w:trPr>
        <w:tc>
          <w:tcPr>
            <w:tcW w:w="0" w:type="auto"/>
            <w:tcBorders>
              <w:top w:val="nil"/>
              <w:left w:val="nil"/>
              <w:bottom w:val="single" w:sz="4" w:space="0" w:color="auto"/>
              <w:right w:val="nil"/>
            </w:tcBorders>
            <w:shd w:val="clear" w:color="auto" w:fill="auto"/>
            <w:noWrap/>
            <w:vAlign w:val="center"/>
            <w:hideMark/>
          </w:tcPr>
          <w:p w14:paraId="67867979" w14:textId="77777777" w:rsidR="000E2472" w:rsidRPr="000E2472" w:rsidRDefault="000E2472" w:rsidP="000E2472">
            <w:pPr>
              <w:spacing w:after="0"/>
              <w:rPr>
                <w:rFonts w:eastAsia="Times New Roman" w:cs="Times New Roman"/>
                <w:szCs w:val="22"/>
              </w:rPr>
            </w:pPr>
            <w:r w:rsidRPr="000E2472">
              <w:rPr>
                <w:rFonts w:eastAsia="Times New Roman" w:cs="Times New Roman"/>
                <w:szCs w:val="22"/>
              </w:rPr>
              <w:t>2020 ABC</w:t>
            </w:r>
          </w:p>
        </w:tc>
        <w:tc>
          <w:tcPr>
            <w:tcW w:w="0" w:type="auto"/>
            <w:tcBorders>
              <w:top w:val="nil"/>
              <w:left w:val="nil"/>
              <w:bottom w:val="single" w:sz="4" w:space="0" w:color="auto"/>
              <w:right w:val="nil"/>
            </w:tcBorders>
            <w:shd w:val="clear" w:color="auto" w:fill="auto"/>
            <w:noWrap/>
            <w:vAlign w:val="center"/>
            <w:hideMark/>
          </w:tcPr>
          <w:p w14:paraId="2CEF11EA"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4,912 </w:t>
            </w:r>
          </w:p>
        </w:tc>
        <w:tc>
          <w:tcPr>
            <w:tcW w:w="0" w:type="auto"/>
            <w:tcBorders>
              <w:top w:val="nil"/>
              <w:left w:val="nil"/>
              <w:bottom w:val="single" w:sz="4" w:space="0" w:color="auto"/>
              <w:right w:val="nil"/>
            </w:tcBorders>
            <w:shd w:val="clear" w:color="auto" w:fill="auto"/>
            <w:noWrap/>
            <w:vAlign w:val="center"/>
            <w:hideMark/>
          </w:tcPr>
          <w:p w14:paraId="6A8F1A9E"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5,733 </w:t>
            </w:r>
          </w:p>
        </w:tc>
        <w:tc>
          <w:tcPr>
            <w:tcW w:w="0" w:type="auto"/>
            <w:tcBorders>
              <w:top w:val="nil"/>
              <w:left w:val="nil"/>
              <w:bottom w:val="single" w:sz="4" w:space="0" w:color="auto"/>
              <w:right w:val="nil"/>
            </w:tcBorders>
            <w:shd w:val="clear" w:color="auto" w:fill="auto"/>
            <w:noWrap/>
            <w:vAlign w:val="center"/>
            <w:hideMark/>
          </w:tcPr>
          <w:p w14:paraId="0EFD0CB9"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5,304 </w:t>
            </w:r>
          </w:p>
        </w:tc>
        <w:tc>
          <w:tcPr>
            <w:tcW w:w="0" w:type="auto"/>
            <w:tcBorders>
              <w:top w:val="nil"/>
              <w:left w:val="nil"/>
              <w:bottom w:val="single" w:sz="4" w:space="0" w:color="auto"/>
              <w:right w:val="nil"/>
            </w:tcBorders>
            <w:shd w:val="clear" w:color="auto" w:fill="auto"/>
            <w:noWrap/>
            <w:vAlign w:val="center"/>
            <w:hideMark/>
          </w:tcPr>
          <w:p w14:paraId="1CDDC936"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2,029 </w:t>
            </w:r>
          </w:p>
        </w:tc>
        <w:tc>
          <w:tcPr>
            <w:tcW w:w="0" w:type="auto"/>
            <w:tcBorders>
              <w:top w:val="nil"/>
              <w:left w:val="nil"/>
              <w:bottom w:val="single" w:sz="4" w:space="0" w:color="auto"/>
              <w:right w:val="nil"/>
            </w:tcBorders>
            <w:shd w:val="clear" w:color="auto" w:fill="auto"/>
            <w:noWrap/>
            <w:vAlign w:val="center"/>
            <w:hideMark/>
          </w:tcPr>
          <w:p w14:paraId="037CD258"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2,632 </w:t>
            </w:r>
          </w:p>
        </w:tc>
        <w:tc>
          <w:tcPr>
            <w:tcW w:w="0" w:type="auto"/>
            <w:tcBorders>
              <w:top w:val="nil"/>
              <w:left w:val="nil"/>
              <w:bottom w:val="single" w:sz="4" w:space="0" w:color="auto"/>
              <w:right w:val="nil"/>
            </w:tcBorders>
            <w:shd w:val="clear" w:color="auto" w:fill="auto"/>
            <w:noWrap/>
            <w:vAlign w:val="center"/>
            <w:hideMark/>
          </w:tcPr>
          <w:p w14:paraId="669E3682"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1,796 </w:t>
            </w:r>
          </w:p>
        </w:tc>
        <w:tc>
          <w:tcPr>
            <w:tcW w:w="0" w:type="auto"/>
            <w:tcBorders>
              <w:top w:val="nil"/>
              <w:left w:val="nil"/>
              <w:bottom w:val="single" w:sz="4" w:space="0" w:color="auto"/>
              <w:right w:val="nil"/>
            </w:tcBorders>
            <w:shd w:val="clear" w:color="auto" w:fill="auto"/>
            <w:noWrap/>
            <w:vAlign w:val="center"/>
            <w:hideMark/>
          </w:tcPr>
          <w:p w14:paraId="5E9E1070" w14:textId="77777777" w:rsidR="000E2472" w:rsidRPr="000E2472" w:rsidRDefault="000E2472" w:rsidP="000E2472">
            <w:pPr>
              <w:spacing w:after="0"/>
              <w:jc w:val="right"/>
              <w:rPr>
                <w:rFonts w:eastAsia="Times New Roman" w:cs="Times New Roman"/>
                <w:szCs w:val="22"/>
              </w:rPr>
            </w:pPr>
            <w:r w:rsidRPr="000E2472">
              <w:rPr>
                <w:rFonts w:eastAsia="Times New Roman" w:cs="Times New Roman"/>
                <w:szCs w:val="22"/>
              </w:rPr>
              <w:t xml:space="preserve">      12,098 </w:t>
            </w:r>
          </w:p>
        </w:tc>
      </w:tr>
    </w:tbl>
    <w:p w14:paraId="0534F015" w14:textId="77777777" w:rsidR="000E2472" w:rsidRPr="00EF6C47" w:rsidRDefault="000E2472" w:rsidP="00B749F5">
      <w:pPr>
        <w:pStyle w:val="Compact"/>
      </w:pPr>
    </w:p>
    <w:p w14:paraId="484E3B36" w14:textId="77777777" w:rsidR="00645553" w:rsidRDefault="00802DDD">
      <w:r>
        <w:br w:type="page"/>
      </w:r>
    </w:p>
    <w:p w14:paraId="7C4263AD" w14:textId="22413074" w:rsidR="00645553" w:rsidRDefault="000E2472">
      <w:pPr>
        <w:pStyle w:val="TableCaption"/>
        <w:rPr>
          <w:rFonts w:cs="Times New Roman"/>
          <w:i w:val="0"/>
          <w:szCs w:val="22"/>
        </w:rPr>
      </w:pPr>
      <w:r>
        <w:rPr>
          <w:rFonts w:cs="Times New Roman"/>
          <w:i w:val="0"/>
          <w:szCs w:val="22"/>
        </w:rPr>
        <w:lastRenderedPageBreak/>
        <w:t xml:space="preserve">Table 10-16. </w:t>
      </w:r>
      <w:r w:rsidR="00802DDD" w:rsidRPr="00EF6C47">
        <w:rPr>
          <w:rFonts w:cs="Times New Roman"/>
          <w:i w:val="0"/>
          <w:szCs w:val="22"/>
        </w:rPr>
        <w:t>Set of projections of spawning biomass and yield for northern rockfish in the Gulf of Alaska. This set of projections encompasses six harvest scenarios designed to satisfy the requirements of Amendment 56, the National Environmental Protection Act, and the Magnuson-Stevens Fishery Conservation and Management Act (MSFCMA). For a description of scenarios see Projections and Harvest Alternatives. All units in t. B</w:t>
      </w:r>
      <w:r w:rsidR="00802DDD" w:rsidRPr="000E2472">
        <w:rPr>
          <w:rFonts w:cs="Times New Roman"/>
          <w:i w:val="0"/>
          <w:szCs w:val="22"/>
          <w:vertAlign w:val="subscript"/>
        </w:rPr>
        <w:t>40%</w:t>
      </w:r>
      <w:r w:rsidR="00802DDD" w:rsidRPr="00EF6C47">
        <w:rPr>
          <w:rFonts w:cs="Times New Roman"/>
          <w:i w:val="0"/>
          <w:szCs w:val="22"/>
        </w:rPr>
        <w:t xml:space="preserve"> = 30,480 t, B</w:t>
      </w:r>
      <w:r w:rsidR="00802DDD" w:rsidRPr="000E2472">
        <w:rPr>
          <w:rFonts w:cs="Times New Roman"/>
          <w:i w:val="0"/>
          <w:szCs w:val="22"/>
          <w:vertAlign w:val="subscript"/>
        </w:rPr>
        <w:t>35%</w:t>
      </w:r>
      <w:r w:rsidR="00802DDD" w:rsidRPr="00EF6C47">
        <w:rPr>
          <w:rFonts w:cs="Times New Roman"/>
          <w:i w:val="0"/>
          <w:szCs w:val="22"/>
        </w:rPr>
        <w:t xml:space="preserve"> = 26,670 t, F</w:t>
      </w:r>
      <w:r w:rsidR="00802DDD" w:rsidRPr="000E2472">
        <w:rPr>
          <w:rFonts w:cs="Times New Roman"/>
          <w:i w:val="0"/>
          <w:szCs w:val="22"/>
          <w:vertAlign w:val="subscript"/>
        </w:rPr>
        <w:t>40%</w:t>
      </w:r>
      <w:r w:rsidR="00802DDD" w:rsidRPr="00EF6C47">
        <w:rPr>
          <w:rFonts w:cs="Times New Roman"/>
          <w:i w:val="0"/>
          <w:szCs w:val="22"/>
        </w:rPr>
        <w:t xml:space="preserve"> = 0.061, and F</w:t>
      </w:r>
      <w:r w:rsidR="00802DDD" w:rsidRPr="000E2472">
        <w:rPr>
          <w:rFonts w:cs="Times New Roman"/>
          <w:i w:val="0"/>
          <w:szCs w:val="22"/>
          <w:vertAlign w:val="subscript"/>
        </w:rPr>
        <w:t>35%</w:t>
      </w:r>
      <w:r w:rsidR="00802DDD" w:rsidRPr="00EF6C47">
        <w:rPr>
          <w:rFonts w:cs="Times New Roman"/>
          <w:i w:val="0"/>
          <w:szCs w:val="22"/>
        </w:rPr>
        <w:t xml:space="preserve"> = 0.073.</w:t>
      </w:r>
    </w:p>
    <w:tbl>
      <w:tblPr>
        <w:tblW w:w="9293" w:type="dxa"/>
        <w:tblLook w:val="04A0" w:firstRow="1" w:lastRow="0" w:firstColumn="1" w:lastColumn="0" w:noHBand="0" w:noVBand="1"/>
      </w:tblPr>
      <w:tblGrid>
        <w:gridCol w:w="639"/>
        <w:gridCol w:w="1341"/>
        <w:gridCol w:w="1800"/>
        <w:gridCol w:w="1208"/>
        <w:gridCol w:w="1030"/>
        <w:gridCol w:w="7"/>
        <w:gridCol w:w="815"/>
        <w:gridCol w:w="1138"/>
        <w:gridCol w:w="7"/>
        <w:gridCol w:w="1294"/>
        <w:gridCol w:w="14"/>
      </w:tblGrid>
      <w:tr w:rsidR="00380D09" w:rsidRPr="00231379" w14:paraId="1AD53E84" w14:textId="77777777" w:rsidTr="00380D09">
        <w:trPr>
          <w:gridAfter w:val="1"/>
          <w:wAfter w:w="14" w:type="dxa"/>
          <w:trHeight w:val="323"/>
        </w:trPr>
        <w:tc>
          <w:tcPr>
            <w:tcW w:w="639" w:type="dxa"/>
            <w:tcBorders>
              <w:top w:val="single" w:sz="4" w:space="0" w:color="auto"/>
              <w:left w:val="nil"/>
              <w:bottom w:val="single" w:sz="4" w:space="0" w:color="auto"/>
              <w:right w:val="nil"/>
            </w:tcBorders>
            <w:shd w:val="clear" w:color="auto" w:fill="auto"/>
            <w:vAlign w:val="center"/>
            <w:hideMark/>
          </w:tcPr>
          <w:p w14:paraId="71131E06" w14:textId="2152AEA0" w:rsidR="00380D09" w:rsidRPr="00231379" w:rsidRDefault="00380D09" w:rsidP="00380D09">
            <w:pPr>
              <w:keepNext/>
              <w:tabs>
                <w:tab w:val="left" w:pos="0"/>
                <w:tab w:val="left" w:pos="720"/>
                <w:tab w:val="left" w:pos="1440"/>
              </w:tabs>
              <w:spacing w:after="0"/>
              <w:jc w:val="center"/>
              <w:rPr>
                <w:rFonts w:eastAsia="Times New Roman" w:cs="Times New Roman"/>
                <w:sz w:val="20"/>
                <w:szCs w:val="20"/>
              </w:rPr>
            </w:pPr>
            <w:r w:rsidRPr="00380D09">
              <w:rPr>
                <w:rFonts w:eastAsia="Times New Roman" w:cs="Times New Roman"/>
                <w:sz w:val="20"/>
                <w:szCs w:val="20"/>
              </w:rPr>
              <w:t>Year</w:t>
            </w:r>
          </w:p>
        </w:tc>
        <w:tc>
          <w:tcPr>
            <w:tcW w:w="1341" w:type="dxa"/>
            <w:tcBorders>
              <w:top w:val="single" w:sz="4" w:space="0" w:color="auto"/>
              <w:left w:val="nil"/>
              <w:bottom w:val="single" w:sz="4" w:space="0" w:color="auto"/>
              <w:right w:val="nil"/>
            </w:tcBorders>
            <w:shd w:val="clear" w:color="auto" w:fill="auto"/>
            <w:vAlign w:val="center"/>
            <w:hideMark/>
          </w:tcPr>
          <w:p w14:paraId="0573BE00" w14:textId="6F883C7C" w:rsidR="00380D09" w:rsidRPr="00231379" w:rsidRDefault="00380D09" w:rsidP="00380D09">
            <w:pPr>
              <w:spacing w:after="0"/>
              <w:jc w:val="center"/>
              <w:rPr>
                <w:rFonts w:eastAsia="Times New Roman" w:cs="Times New Roman"/>
                <w:color w:val="000000"/>
                <w:sz w:val="20"/>
                <w:szCs w:val="20"/>
              </w:rPr>
            </w:pPr>
            <w:r w:rsidRPr="008E1BAF">
              <w:rPr>
                <w:sz w:val="20"/>
              </w:rPr>
              <w:t>Maximum permissible F</w:t>
            </w:r>
          </w:p>
        </w:tc>
        <w:tc>
          <w:tcPr>
            <w:tcW w:w="1800" w:type="dxa"/>
            <w:tcBorders>
              <w:top w:val="single" w:sz="4" w:space="0" w:color="auto"/>
              <w:left w:val="nil"/>
              <w:bottom w:val="single" w:sz="4" w:space="0" w:color="auto"/>
              <w:right w:val="nil"/>
            </w:tcBorders>
            <w:shd w:val="clear" w:color="auto" w:fill="auto"/>
            <w:vAlign w:val="center"/>
            <w:hideMark/>
          </w:tcPr>
          <w:p w14:paraId="444CB62E" w14:textId="0F442DC2" w:rsidR="00380D09" w:rsidRPr="00231379" w:rsidRDefault="00380D09" w:rsidP="00380D09">
            <w:pPr>
              <w:spacing w:after="0"/>
              <w:jc w:val="center"/>
              <w:rPr>
                <w:rFonts w:eastAsia="Times New Roman" w:cs="Times New Roman"/>
                <w:color w:val="000000"/>
                <w:sz w:val="20"/>
                <w:szCs w:val="20"/>
              </w:rPr>
            </w:pPr>
            <w:r w:rsidRPr="008E1BAF">
              <w:rPr>
                <w:sz w:val="20"/>
              </w:rPr>
              <w:t>Author’s F</w:t>
            </w:r>
            <w:r>
              <w:rPr>
                <w:sz w:val="20"/>
              </w:rPr>
              <w:t>*</w:t>
            </w:r>
            <w:r w:rsidRPr="008E1BAF">
              <w:rPr>
                <w:sz w:val="20"/>
              </w:rPr>
              <w:t xml:space="preserve"> (</w:t>
            </w:r>
            <w:r>
              <w:rPr>
                <w:sz w:val="20"/>
              </w:rPr>
              <w:t>pre</w:t>
            </w:r>
            <w:r w:rsidRPr="008E1BAF">
              <w:rPr>
                <w:sz w:val="20"/>
              </w:rPr>
              <w:t>specif</w:t>
            </w:r>
            <w:r>
              <w:rPr>
                <w:sz w:val="20"/>
              </w:rPr>
              <w:t>i</w:t>
            </w:r>
            <w:r w:rsidRPr="008E1BAF">
              <w:rPr>
                <w:sz w:val="20"/>
              </w:rPr>
              <w:t>ed catch)</w:t>
            </w:r>
          </w:p>
        </w:tc>
        <w:tc>
          <w:tcPr>
            <w:tcW w:w="1208" w:type="dxa"/>
            <w:tcBorders>
              <w:top w:val="single" w:sz="4" w:space="0" w:color="auto"/>
              <w:left w:val="nil"/>
              <w:bottom w:val="single" w:sz="4" w:space="0" w:color="auto"/>
              <w:right w:val="nil"/>
            </w:tcBorders>
            <w:shd w:val="clear" w:color="auto" w:fill="auto"/>
            <w:vAlign w:val="center"/>
            <w:hideMark/>
          </w:tcPr>
          <w:p w14:paraId="4DF5D4AF" w14:textId="14E5BF94" w:rsidR="00380D09" w:rsidRPr="00231379" w:rsidRDefault="00380D09" w:rsidP="00380D09">
            <w:pPr>
              <w:spacing w:after="0"/>
              <w:jc w:val="center"/>
              <w:rPr>
                <w:rFonts w:eastAsia="Times New Roman" w:cs="Times New Roman"/>
                <w:color w:val="000000"/>
                <w:sz w:val="20"/>
                <w:szCs w:val="20"/>
              </w:rPr>
            </w:pPr>
            <w:r w:rsidRPr="008E1BAF">
              <w:rPr>
                <w:sz w:val="20"/>
              </w:rPr>
              <w:t>Half maximum F</w:t>
            </w:r>
          </w:p>
        </w:tc>
        <w:tc>
          <w:tcPr>
            <w:tcW w:w="1037" w:type="dxa"/>
            <w:gridSpan w:val="2"/>
            <w:tcBorders>
              <w:top w:val="single" w:sz="4" w:space="0" w:color="auto"/>
              <w:left w:val="nil"/>
              <w:bottom w:val="single" w:sz="4" w:space="0" w:color="auto"/>
              <w:right w:val="nil"/>
            </w:tcBorders>
            <w:shd w:val="clear" w:color="auto" w:fill="auto"/>
            <w:vAlign w:val="center"/>
            <w:hideMark/>
          </w:tcPr>
          <w:p w14:paraId="6AED0C79" w14:textId="2C6B263D" w:rsidR="00380D09" w:rsidRPr="00231379" w:rsidRDefault="00380D09" w:rsidP="00380D09">
            <w:pPr>
              <w:spacing w:after="0"/>
              <w:jc w:val="center"/>
              <w:rPr>
                <w:rFonts w:eastAsia="Times New Roman" w:cs="Times New Roman"/>
                <w:color w:val="000000"/>
                <w:sz w:val="20"/>
                <w:szCs w:val="20"/>
              </w:rPr>
            </w:pPr>
            <w:r w:rsidRPr="008E1BAF">
              <w:rPr>
                <w:sz w:val="20"/>
              </w:rPr>
              <w:t>5-year average F</w:t>
            </w:r>
          </w:p>
        </w:tc>
        <w:tc>
          <w:tcPr>
            <w:tcW w:w="815" w:type="dxa"/>
            <w:tcBorders>
              <w:top w:val="single" w:sz="4" w:space="0" w:color="auto"/>
              <w:left w:val="nil"/>
              <w:bottom w:val="single" w:sz="4" w:space="0" w:color="auto"/>
              <w:right w:val="nil"/>
            </w:tcBorders>
            <w:shd w:val="clear" w:color="auto" w:fill="auto"/>
            <w:vAlign w:val="center"/>
            <w:hideMark/>
          </w:tcPr>
          <w:p w14:paraId="23046210" w14:textId="094C206E" w:rsidR="00380D09" w:rsidRPr="00231379" w:rsidRDefault="00380D09" w:rsidP="00380D09">
            <w:pPr>
              <w:spacing w:after="0"/>
              <w:jc w:val="center"/>
              <w:rPr>
                <w:rFonts w:eastAsia="Times New Roman" w:cs="Times New Roman"/>
                <w:color w:val="000000"/>
                <w:sz w:val="20"/>
                <w:szCs w:val="20"/>
              </w:rPr>
            </w:pPr>
            <w:r w:rsidRPr="008E1BAF">
              <w:rPr>
                <w:sz w:val="20"/>
              </w:rPr>
              <w:t>No fishing</w:t>
            </w:r>
          </w:p>
        </w:tc>
        <w:tc>
          <w:tcPr>
            <w:tcW w:w="1138" w:type="dxa"/>
            <w:tcBorders>
              <w:top w:val="single" w:sz="4" w:space="0" w:color="auto"/>
              <w:left w:val="nil"/>
              <w:bottom w:val="single" w:sz="4" w:space="0" w:color="auto"/>
              <w:right w:val="nil"/>
            </w:tcBorders>
            <w:shd w:val="clear" w:color="auto" w:fill="auto"/>
            <w:vAlign w:val="center"/>
            <w:hideMark/>
          </w:tcPr>
          <w:p w14:paraId="7A32CD0F" w14:textId="2795CA33" w:rsidR="00380D09" w:rsidRPr="00231379" w:rsidRDefault="00380D09" w:rsidP="00380D09">
            <w:pPr>
              <w:spacing w:after="0"/>
              <w:jc w:val="center"/>
              <w:rPr>
                <w:rFonts w:eastAsia="Times New Roman" w:cs="Times New Roman"/>
                <w:color w:val="000000"/>
                <w:sz w:val="20"/>
                <w:szCs w:val="20"/>
              </w:rPr>
            </w:pPr>
            <w:r w:rsidRPr="008E1BAF">
              <w:rPr>
                <w:sz w:val="20"/>
              </w:rPr>
              <w:t>Overfished</w:t>
            </w:r>
          </w:p>
        </w:tc>
        <w:tc>
          <w:tcPr>
            <w:tcW w:w="1301" w:type="dxa"/>
            <w:gridSpan w:val="2"/>
            <w:tcBorders>
              <w:top w:val="single" w:sz="4" w:space="0" w:color="auto"/>
              <w:left w:val="nil"/>
              <w:bottom w:val="single" w:sz="4" w:space="0" w:color="auto"/>
              <w:right w:val="nil"/>
            </w:tcBorders>
            <w:shd w:val="clear" w:color="auto" w:fill="auto"/>
            <w:vAlign w:val="center"/>
            <w:hideMark/>
          </w:tcPr>
          <w:p w14:paraId="09F1C312" w14:textId="5CAAEB92" w:rsidR="00380D09" w:rsidRPr="00231379" w:rsidRDefault="00380D09" w:rsidP="00380D09">
            <w:pPr>
              <w:spacing w:after="0"/>
              <w:jc w:val="center"/>
              <w:rPr>
                <w:rFonts w:eastAsia="Times New Roman" w:cs="Times New Roman"/>
                <w:color w:val="000000"/>
                <w:sz w:val="20"/>
                <w:szCs w:val="20"/>
              </w:rPr>
            </w:pPr>
            <w:r w:rsidRPr="008E1BAF">
              <w:rPr>
                <w:sz w:val="20"/>
              </w:rPr>
              <w:t>Approaching overfished</w:t>
            </w:r>
          </w:p>
        </w:tc>
      </w:tr>
      <w:tr w:rsidR="00380D09" w:rsidRPr="00231379" w14:paraId="105DEEE0" w14:textId="77777777" w:rsidTr="00380D09">
        <w:trPr>
          <w:trHeight w:hRule="exact" w:val="230"/>
        </w:trPr>
        <w:tc>
          <w:tcPr>
            <w:tcW w:w="639" w:type="dxa"/>
            <w:tcBorders>
              <w:top w:val="nil"/>
              <w:left w:val="nil"/>
              <w:bottom w:val="nil"/>
              <w:right w:val="nil"/>
            </w:tcBorders>
            <w:shd w:val="clear" w:color="auto" w:fill="auto"/>
            <w:noWrap/>
            <w:vAlign w:val="bottom"/>
            <w:hideMark/>
          </w:tcPr>
          <w:p w14:paraId="01CC118B" w14:textId="77777777" w:rsidR="00231379" w:rsidRPr="00231379" w:rsidRDefault="00231379" w:rsidP="00231379">
            <w:pPr>
              <w:spacing w:after="0"/>
              <w:jc w:val="center"/>
              <w:rPr>
                <w:rFonts w:eastAsia="Times New Roman" w:cs="Times New Roman"/>
                <w:color w:val="000000"/>
                <w:sz w:val="18"/>
                <w:szCs w:val="18"/>
              </w:rPr>
            </w:pPr>
          </w:p>
        </w:tc>
        <w:tc>
          <w:tcPr>
            <w:tcW w:w="1341" w:type="dxa"/>
            <w:tcBorders>
              <w:top w:val="nil"/>
              <w:left w:val="nil"/>
              <w:bottom w:val="nil"/>
              <w:right w:val="nil"/>
            </w:tcBorders>
            <w:shd w:val="clear" w:color="auto" w:fill="auto"/>
            <w:noWrap/>
            <w:vAlign w:val="bottom"/>
            <w:hideMark/>
          </w:tcPr>
          <w:p w14:paraId="0CC9AED5" w14:textId="77777777" w:rsidR="00231379" w:rsidRPr="00231379" w:rsidRDefault="00231379" w:rsidP="00231379">
            <w:pPr>
              <w:spacing w:after="0"/>
              <w:rPr>
                <w:rFonts w:eastAsia="Times New Roman" w:cs="Times New Roman"/>
                <w:sz w:val="18"/>
                <w:szCs w:val="18"/>
              </w:rPr>
            </w:pPr>
          </w:p>
        </w:tc>
        <w:tc>
          <w:tcPr>
            <w:tcW w:w="1800" w:type="dxa"/>
            <w:tcBorders>
              <w:top w:val="nil"/>
              <w:left w:val="nil"/>
              <w:bottom w:val="nil"/>
              <w:right w:val="nil"/>
            </w:tcBorders>
            <w:shd w:val="clear" w:color="auto" w:fill="auto"/>
            <w:noWrap/>
            <w:vAlign w:val="bottom"/>
            <w:hideMark/>
          </w:tcPr>
          <w:p w14:paraId="3044D0BD" w14:textId="77777777" w:rsidR="00231379" w:rsidRPr="00231379" w:rsidRDefault="00231379" w:rsidP="00231379">
            <w:pPr>
              <w:spacing w:after="0"/>
              <w:rPr>
                <w:rFonts w:eastAsia="Times New Roman" w:cs="Times New Roman"/>
                <w:sz w:val="18"/>
                <w:szCs w:val="18"/>
              </w:rPr>
            </w:pPr>
          </w:p>
        </w:tc>
        <w:tc>
          <w:tcPr>
            <w:tcW w:w="3060" w:type="dxa"/>
            <w:gridSpan w:val="4"/>
            <w:tcBorders>
              <w:top w:val="nil"/>
              <w:left w:val="nil"/>
              <w:bottom w:val="nil"/>
              <w:right w:val="nil"/>
            </w:tcBorders>
            <w:shd w:val="clear" w:color="auto" w:fill="auto"/>
            <w:noWrap/>
            <w:vAlign w:val="bottom"/>
            <w:hideMark/>
          </w:tcPr>
          <w:p w14:paraId="5B08A556"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Spawning biomass (mt)</w:t>
            </w:r>
          </w:p>
        </w:tc>
        <w:tc>
          <w:tcPr>
            <w:tcW w:w="1145" w:type="dxa"/>
            <w:gridSpan w:val="2"/>
            <w:tcBorders>
              <w:top w:val="nil"/>
              <w:left w:val="nil"/>
              <w:bottom w:val="nil"/>
              <w:right w:val="nil"/>
            </w:tcBorders>
            <w:shd w:val="clear" w:color="auto" w:fill="auto"/>
            <w:noWrap/>
            <w:vAlign w:val="bottom"/>
            <w:hideMark/>
          </w:tcPr>
          <w:p w14:paraId="75BBB828" w14:textId="77777777" w:rsidR="00231379" w:rsidRPr="00231379" w:rsidRDefault="00231379" w:rsidP="00231379">
            <w:pPr>
              <w:spacing w:after="0"/>
              <w:rPr>
                <w:rFonts w:eastAsia="Times New Roman" w:cs="Times New Roman"/>
                <w:color w:val="000000"/>
                <w:sz w:val="18"/>
                <w:szCs w:val="18"/>
              </w:rPr>
            </w:pPr>
          </w:p>
        </w:tc>
        <w:tc>
          <w:tcPr>
            <w:tcW w:w="1308" w:type="dxa"/>
            <w:gridSpan w:val="2"/>
            <w:tcBorders>
              <w:top w:val="nil"/>
              <w:left w:val="nil"/>
              <w:bottom w:val="nil"/>
              <w:right w:val="nil"/>
            </w:tcBorders>
            <w:shd w:val="clear" w:color="auto" w:fill="auto"/>
            <w:noWrap/>
            <w:vAlign w:val="bottom"/>
            <w:hideMark/>
          </w:tcPr>
          <w:p w14:paraId="3D94CBDF" w14:textId="77777777" w:rsidR="00231379" w:rsidRPr="00231379" w:rsidRDefault="00231379" w:rsidP="00231379">
            <w:pPr>
              <w:spacing w:after="0"/>
              <w:rPr>
                <w:rFonts w:eastAsia="Times New Roman" w:cs="Times New Roman"/>
                <w:sz w:val="18"/>
                <w:szCs w:val="18"/>
              </w:rPr>
            </w:pPr>
          </w:p>
        </w:tc>
      </w:tr>
      <w:tr w:rsidR="00380D09" w:rsidRPr="00231379" w14:paraId="58DAC129"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7EA1B813"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2020</w:t>
            </w:r>
          </w:p>
        </w:tc>
        <w:tc>
          <w:tcPr>
            <w:tcW w:w="1341" w:type="dxa"/>
            <w:tcBorders>
              <w:top w:val="nil"/>
              <w:left w:val="nil"/>
              <w:bottom w:val="nil"/>
              <w:right w:val="nil"/>
            </w:tcBorders>
            <w:shd w:val="clear" w:color="auto" w:fill="auto"/>
            <w:noWrap/>
            <w:vAlign w:val="bottom"/>
            <w:hideMark/>
          </w:tcPr>
          <w:p w14:paraId="1D1FB3A8" w14:textId="0538727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45,143 </w:t>
            </w:r>
          </w:p>
        </w:tc>
        <w:tc>
          <w:tcPr>
            <w:tcW w:w="1800" w:type="dxa"/>
            <w:tcBorders>
              <w:top w:val="nil"/>
              <w:left w:val="nil"/>
              <w:bottom w:val="nil"/>
              <w:right w:val="nil"/>
            </w:tcBorders>
            <w:shd w:val="clear" w:color="auto" w:fill="auto"/>
            <w:noWrap/>
            <w:vAlign w:val="bottom"/>
            <w:hideMark/>
          </w:tcPr>
          <w:p w14:paraId="643BE628" w14:textId="633CDAD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45,143 </w:t>
            </w:r>
          </w:p>
        </w:tc>
        <w:tc>
          <w:tcPr>
            <w:tcW w:w="1208" w:type="dxa"/>
            <w:tcBorders>
              <w:top w:val="nil"/>
              <w:left w:val="nil"/>
              <w:bottom w:val="nil"/>
              <w:right w:val="nil"/>
            </w:tcBorders>
            <w:shd w:val="clear" w:color="auto" w:fill="auto"/>
            <w:noWrap/>
            <w:vAlign w:val="bottom"/>
            <w:hideMark/>
          </w:tcPr>
          <w:p w14:paraId="68F97A39" w14:textId="69FE7E3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45,143 </w:t>
            </w:r>
          </w:p>
        </w:tc>
        <w:tc>
          <w:tcPr>
            <w:tcW w:w="1037" w:type="dxa"/>
            <w:gridSpan w:val="2"/>
            <w:tcBorders>
              <w:top w:val="nil"/>
              <w:left w:val="nil"/>
              <w:bottom w:val="nil"/>
              <w:right w:val="nil"/>
            </w:tcBorders>
            <w:shd w:val="clear" w:color="auto" w:fill="auto"/>
            <w:noWrap/>
            <w:vAlign w:val="bottom"/>
            <w:hideMark/>
          </w:tcPr>
          <w:p w14:paraId="45D2D9EA" w14:textId="62165A7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45,143 </w:t>
            </w:r>
          </w:p>
        </w:tc>
        <w:tc>
          <w:tcPr>
            <w:tcW w:w="815" w:type="dxa"/>
            <w:tcBorders>
              <w:top w:val="nil"/>
              <w:left w:val="nil"/>
              <w:bottom w:val="nil"/>
              <w:right w:val="nil"/>
            </w:tcBorders>
            <w:shd w:val="clear" w:color="auto" w:fill="auto"/>
            <w:noWrap/>
            <w:vAlign w:val="bottom"/>
            <w:hideMark/>
          </w:tcPr>
          <w:p w14:paraId="44FEAD7D" w14:textId="1A8E59C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45,143 </w:t>
            </w:r>
          </w:p>
        </w:tc>
        <w:tc>
          <w:tcPr>
            <w:tcW w:w="1138" w:type="dxa"/>
            <w:tcBorders>
              <w:top w:val="nil"/>
              <w:left w:val="nil"/>
              <w:bottom w:val="nil"/>
              <w:right w:val="nil"/>
            </w:tcBorders>
            <w:shd w:val="clear" w:color="auto" w:fill="auto"/>
            <w:noWrap/>
            <w:vAlign w:val="bottom"/>
            <w:hideMark/>
          </w:tcPr>
          <w:p w14:paraId="7952792F" w14:textId="7A46230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45,143 </w:t>
            </w:r>
          </w:p>
        </w:tc>
        <w:tc>
          <w:tcPr>
            <w:tcW w:w="1301" w:type="dxa"/>
            <w:gridSpan w:val="2"/>
            <w:tcBorders>
              <w:top w:val="nil"/>
              <w:left w:val="nil"/>
              <w:bottom w:val="nil"/>
              <w:right w:val="nil"/>
            </w:tcBorders>
            <w:shd w:val="clear" w:color="auto" w:fill="auto"/>
            <w:noWrap/>
            <w:vAlign w:val="bottom"/>
            <w:hideMark/>
          </w:tcPr>
          <w:p w14:paraId="6C000C0A" w14:textId="1879232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45,143 </w:t>
            </w:r>
          </w:p>
        </w:tc>
      </w:tr>
      <w:tr w:rsidR="00380D09" w:rsidRPr="00231379" w14:paraId="287C02F7"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B312087"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2021</w:t>
            </w:r>
          </w:p>
        </w:tc>
        <w:tc>
          <w:tcPr>
            <w:tcW w:w="1341" w:type="dxa"/>
            <w:tcBorders>
              <w:top w:val="nil"/>
              <w:left w:val="nil"/>
              <w:bottom w:val="nil"/>
              <w:right w:val="nil"/>
            </w:tcBorders>
            <w:shd w:val="clear" w:color="auto" w:fill="auto"/>
            <w:noWrap/>
            <w:vAlign w:val="bottom"/>
            <w:hideMark/>
          </w:tcPr>
          <w:p w14:paraId="06B9C4B2" w14:textId="2BDE2B8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42,421 </w:t>
            </w:r>
          </w:p>
        </w:tc>
        <w:tc>
          <w:tcPr>
            <w:tcW w:w="1800" w:type="dxa"/>
            <w:tcBorders>
              <w:top w:val="nil"/>
              <w:left w:val="nil"/>
              <w:bottom w:val="nil"/>
              <w:right w:val="nil"/>
            </w:tcBorders>
            <w:shd w:val="clear" w:color="auto" w:fill="auto"/>
            <w:noWrap/>
            <w:vAlign w:val="bottom"/>
            <w:hideMark/>
          </w:tcPr>
          <w:p w14:paraId="1FBB987D" w14:textId="30A3982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42,791 </w:t>
            </w:r>
          </w:p>
        </w:tc>
        <w:tc>
          <w:tcPr>
            <w:tcW w:w="1208" w:type="dxa"/>
            <w:tcBorders>
              <w:top w:val="nil"/>
              <w:left w:val="nil"/>
              <w:bottom w:val="nil"/>
              <w:right w:val="nil"/>
            </w:tcBorders>
            <w:shd w:val="clear" w:color="auto" w:fill="auto"/>
            <w:noWrap/>
            <w:vAlign w:val="bottom"/>
            <w:hideMark/>
          </w:tcPr>
          <w:p w14:paraId="7AD5B33F" w14:textId="5B626D0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42,851 </w:t>
            </w:r>
          </w:p>
        </w:tc>
        <w:tc>
          <w:tcPr>
            <w:tcW w:w="1037" w:type="dxa"/>
            <w:gridSpan w:val="2"/>
            <w:tcBorders>
              <w:top w:val="nil"/>
              <w:left w:val="nil"/>
              <w:bottom w:val="nil"/>
              <w:right w:val="nil"/>
            </w:tcBorders>
            <w:shd w:val="clear" w:color="auto" w:fill="auto"/>
            <w:noWrap/>
            <w:vAlign w:val="bottom"/>
            <w:hideMark/>
          </w:tcPr>
          <w:p w14:paraId="734A6ECC" w14:textId="0E9A66A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42,927 </w:t>
            </w:r>
          </w:p>
        </w:tc>
        <w:tc>
          <w:tcPr>
            <w:tcW w:w="815" w:type="dxa"/>
            <w:tcBorders>
              <w:top w:val="nil"/>
              <w:left w:val="nil"/>
              <w:bottom w:val="nil"/>
              <w:right w:val="nil"/>
            </w:tcBorders>
            <w:shd w:val="clear" w:color="auto" w:fill="auto"/>
            <w:noWrap/>
            <w:vAlign w:val="bottom"/>
            <w:hideMark/>
          </w:tcPr>
          <w:p w14:paraId="09896C24" w14:textId="6DA6296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43,286 </w:t>
            </w:r>
          </w:p>
        </w:tc>
        <w:tc>
          <w:tcPr>
            <w:tcW w:w="1138" w:type="dxa"/>
            <w:tcBorders>
              <w:top w:val="nil"/>
              <w:left w:val="nil"/>
              <w:bottom w:val="nil"/>
              <w:right w:val="nil"/>
            </w:tcBorders>
            <w:shd w:val="clear" w:color="auto" w:fill="auto"/>
            <w:noWrap/>
            <w:vAlign w:val="bottom"/>
            <w:hideMark/>
          </w:tcPr>
          <w:p w14:paraId="7806676F" w14:textId="6FBA7C3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42,249 </w:t>
            </w:r>
          </w:p>
        </w:tc>
        <w:tc>
          <w:tcPr>
            <w:tcW w:w="1301" w:type="dxa"/>
            <w:gridSpan w:val="2"/>
            <w:tcBorders>
              <w:top w:val="nil"/>
              <w:left w:val="nil"/>
              <w:bottom w:val="nil"/>
              <w:right w:val="nil"/>
            </w:tcBorders>
            <w:shd w:val="clear" w:color="auto" w:fill="auto"/>
            <w:noWrap/>
            <w:vAlign w:val="bottom"/>
            <w:hideMark/>
          </w:tcPr>
          <w:p w14:paraId="28BAFCAB" w14:textId="6DE8D67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42,421 </w:t>
            </w:r>
          </w:p>
        </w:tc>
      </w:tr>
      <w:tr w:rsidR="00380D09" w:rsidRPr="00231379" w14:paraId="02923226"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388A8536"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2022</w:t>
            </w:r>
          </w:p>
        </w:tc>
        <w:tc>
          <w:tcPr>
            <w:tcW w:w="1341" w:type="dxa"/>
            <w:tcBorders>
              <w:top w:val="nil"/>
              <w:left w:val="nil"/>
              <w:bottom w:val="nil"/>
              <w:right w:val="nil"/>
            </w:tcBorders>
            <w:shd w:val="clear" w:color="auto" w:fill="auto"/>
            <w:noWrap/>
            <w:vAlign w:val="bottom"/>
            <w:hideMark/>
          </w:tcPr>
          <w:p w14:paraId="35254D66" w14:textId="365D143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39,079 </w:t>
            </w:r>
          </w:p>
        </w:tc>
        <w:tc>
          <w:tcPr>
            <w:tcW w:w="1800" w:type="dxa"/>
            <w:tcBorders>
              <w:top w:val="nil"/>
              <w:left w:val="nil"/>
              <w:bottom w:val="nil"/>
              <w:right w:val="nil"/>
            </w:tcBorders>
            <w:shd w:val="clear" w:color="auto" w:fill="auto"/>
            <w:noWrap/>
            <w:vAlign w:val="bottom"/>
            <w:hideMark/>
          </w:tcPr>
          <w:p w14:paraId="7317014B" w14:textId="0F10352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40,462 </w:t>
            </w:r>
          </w:p>
        </w:tc>
        <w:tc>
          <w:tcPr>
            <w:tcW w:w="1208" w:type="dxa"/>
            <w:tcBorders>
              <w:top w:val="nil"/>
              <w:left w:val="nil"/>
              <w:bottom w:val="nil"/>
              <w:right w:val="nil"/>
            </w:tcBorders>
            <w:shd w:val="clear" w:color="auto" w:fill="auto"/>
            <w:noWrap/>
            <w:vAlign w:val="bottom"/>
            <w:hideMark/>
          </w:tcPr>
          <w:p w14:paraId="54997FC6" w14:textId="0033B99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40,677 </w:t>
            </w:r>
          </w:p>
        </w:tc>
        <w:tc>
          <w:tcPr>
            <w:tcW w:w="1037" w:type="dxa"/>
            <w:gridSpan w:val="2"/>
            <w:tcBorders>
              <w:top w:val="nil"/>
              <w:left w:val="nil"/>
              <w:bottom w:val="nil"/>
              <w:right w:val="nil"/>
            </w:tcBorders>
            <w:shd w:val="clear" w:color="auto" w:fill="auto"/>
            <w:noWrap/>
            <w:vAlign w:val="bottom"/>
            <w:hideMark/>
          </w:tcPr>
          <w:p w14:paraId="1FC7AD91" w14:textId="54609DB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40,967 </w:t>
            </w:r>
          </w:p>
        </w:tc>
        <w:tc>
          <w:tcPr>
            <w:tcW w:w="815" w:type="dxa"/>
            <w:tcBorders>
              <w:top w:val="nil"/>
              <w:left w:val="nil"/>
              <w:bottom w:val="nil"/>
              <w:right w:val="nil"/>
            </w:tcBorders>
            <w:shd w:val="clear" w:color="auto" w:fill="auto"/>
            <w:noWrap/>
            <w:vAlign w:val="bottom"/>
            <w:hideMark/>
          </w:tcPr>
          <w:p w14:paraId="4A5A56F6" w14:textId="7032F32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42,345 </w:t>
            </w:r>
          </w:p>
        </w:tc>
        <w:tc>
          <w:tcPr>
            <w:tcW w:w="1138" w:type="dxa"/>
            <w:tcBorders>
              <w:top w:val="nil"/>
              <w:left w:val="nil"/>
              <w:bottom w:val="nil"/>
              <w:right w:val="nil"/>
            </w:tcBorders>
            <w:shd w:val="clear" w:color="auto" w:fill="auto"/>
            <w:noWrap/>
            <w:vAlign w:val="bottom"/>
            <w:hideMark/>
          </w:tcPr>
          <w:p w14:paraId="06C6F98E" w14:textId="603B239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38,454 </w:t>
            </w:r>
          </w:p>
        </w:tc>
        <w:tc>
          <w:tcPr>
            <w:tcW w:w="1301" w:type="dxa"/>
            <w:gridSpan w:val="2"/>
            <w:tcBorders>
              <w:top w:val="nil"/>
              <w:left w:val="nil"/>
              <w:bottom w:val="nil"/>
              <w:right w:val="nil"/>
            </w:tcBorders>
            <w:shd w:val="clear" w:color="auto" w:fill="auto"/>
            <w:noWrap/>
            <w:vAlign w:val="bottom"/>
            <w:hideMark/>
          </w:tcPr>
          <w:p w14:paraId="1A607C6D" w14:textId="5F37774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39,079 </w:t>
            </w:r>
          </w:p>
        </w:tc>
      </w:tr>
      <w:tr w:rsidR="00380D09" w:rsidRPr="00231379" w14:paraId="16E27E53"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3D9A9965"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2023</w:t>
            </w:r>
          </w:p>
        </w:tc>
        <w:tc>
          <w:tcPr>
            <w:tcW w:w="1341" w:type="dxa"/>
            <w:tcBorders>
              <w:top w:val="nil"/>
              <w:left w:val="nil"/>
              <w:bottom w:val="nil"/>
              <w:right w:val="nil"/>
            </w:tcBorders>
            <w:shd w:val="clear" w:color="auto" w:fill="auto"/>
            <w:noWrap/>
            <w:vAlign w:val="bottom"/>
            <w:hideMark/>
          </w:tcPr>
          <w:p w14:paraId="6EFB9D5E" w14:textId="6C633E6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36,136 </w:t>
            </w:r>
          </w:p>
        </w:tc>
        <w:tc>
          <w:tcPr>
            <w:tcW w:w="1800" w:type="dxa"/>
            <w:tcBorders>
              <w:top w:val="nil"/>
              <w:left w:val="nil"/>
              <w:bottom w:val="nil"/>
              <w:right w:val="nil"/>
            </w:tcBorders>
            <w:shd w:val="clear" w:color="auto" w:fill="auto"/>
            <w:noWrap/>
            <w:vAlign w:val="bottom"/>
            <w:hideMark/>
          </w:tcPr>
          <w:p w14:paraId="45D122A6" w14:textId="7BD3189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38,068 </w:t>
            </w:r>
          </w:p>
        </w:tc>
        <w:tc>
          <w:tcPr>
            <w:tcW w:w="1208" w:type="dxa"/>
            <w:tcBorders>
              <w:top w:val="nil"/>
              <w:left w:val="nil"/>
              <w:bottom w:val="nil"/>
              <w:right w:val="nil"/>
            </w:tcBorders>
            <w:shd w:val="clear" w:color="auto" w:fill="auto"/>
            <w:noWrap/>
            <w:vAlign w:val="bottom"/>
            <w:hideMark/>
          </w:tcPr>
          <w:p w14:paraId="032B0BC1" w14:textId="4681E4C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38,739 </w:t>
            </w:r>
          </w:p>
        </w:tc>
        <w:tc>
          <w:tcPr>
            <w:tcW w:w="1037" w:type="dxa"/>
            <w:gridSpan w:val="2"/>
            <w:tcBorders>
              <w:top w:val="nil"/>
              <w:left w:val="nil"/>
              <w:bottom w:val="nil"/>
              <w:right w:val="nil"/>
            </w:tcBorders>
            <w:shd w:val="clear" w:color="auto" w:fill="auto"/>
            <w:noWrap/>
            <w:vAlign w:val="bottom"/>
            <w:hideMark/>
          </w:tcPr>
          <w:p w14:paraId="256EAF9A" w14:textId="19900E5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39,221 </w:t>
            </w:r>
          </w:p>
        </w:tc>
        <w:tc>
          <w:tcPr>
            <w:tcW w:w="815" w:type="dxa"/>
            <w:tcBorders>
              <w:top w:val="nil"/>
              <w:left w:val="nil"/>
              <w:bottom w:val="nil"/>
              <w:right w:val="nil"/>
            </w:tcBorders>
            <w:shd w:val="clear" w:color="auto" w:fill="auto"/>
            <w:noWrap/>
            <w:vAlign w:val="bottom"/>
            <w:hideMark/>
          </w:tcPr>
          <w:p w14:paraId="22535B2D" w14:textId="6A80F48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41,540 </w:t>
            </w:r>
          </w:p>
        </w:tc>
        <w:tc>
          <w:tcPr>
            <w:tcW w:w="1138" w:type="dxa"/>
            <w:tcBorders>
              <w:top w:val="nil"/>
              <w:left w:val="nil"/>
              <w:bottom w:val="nil"/>
              <w:right w:val="nil"/>
            </w:tcBorders>
            <w:shd w:val="clear" w:color="auto" w:fill="auto"/>
            <w:noWrap/>
            <w:vAlign w:val="bottom"/>
            <w:hideMark/>
          </w:tcPr>
          <w:p w14:paraId="72DD889D" w14:textId="57D03B5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35,141 </w:t>
            </w:r>
          </w:p>
        </w:tc>
        <w:tc>
          <w:tcPr>
            <w:tcW w:w="1301" w:type="dxa"/>
            <w:gridSpan w:val="2"/>
            <w:tcBorders>
              <w:top w:val="nil"/>
              <w:left w:val="nil"/>
              <w:bottom w:val="nil"/>
              <w:right w:val="nil"/>
            </w:tcBorders>
            <w:shd w:val="clear" w:color="auto" w:fill="auto"/>
            <w:noWrap/>
            <w:vAlign w:val="bottom"/>
            <w:hideMark/>
          </w:tcPr>
          <w:p w14:paraId="37CEE2E0" w14:textId="35036B48"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35,991 </w:t>
            </w:r>
          </w:p>
        </w:tc>
      </w:tr>
      <w:tr w:rsidR="00380D09" w:rsidRPr="00231379" w14:paraId="625EB45D"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0A14EC8E"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2024</w:t>
            </w:r>
          </w:p>
        </w:tc>
        <w:tc>
          <w:tcPr>
            <w:tcW w:w="1341" w:type="dxa"/>
            <w:tcBorders>
              <w:top w:val="nil"/>
              <w:left w:val="nil"/>
              <w:bottom w:val="nil"/>
              <w:right w:val="nil"/>
            </w:tcBorders>
            <w:shd w:val="clear" w:color="auto" w:fill="auto"/>
            <w:noWrap/>
            <w:vAlign w:val="bottom"/>
            <w:hideMark/>
          </w:tcPr>
          <w:p w14:paraId="5FC3B21D" w14:textId="1C0CD74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33,610 </w:t>
            </w:r>
          </w:p>
        </w:tc>
        <w:tc>
          <w:tcPr>
            <w:tcW w:w="1800" w:type="dxa"/>
            <w:tcBorders>
              <w:top w:val="nil"/>
              <w:left w:val="nil"/>
              <w:bottom w:val="nil"/>
              <w:right w:val="nil"/>
            </w:tcBorders>
            <w:shd w:val="clear" w:color="auto" w:fill="auto"/>
            <w:noWrap/>
            <w:vAlign w:val="bottom"/>
            <w:hideMark/>
          </w:tcPr>
          <w:p w14:paraId="7194FB04" w14:textId="33AB7EA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35,363 </w:t>
            </w:r>
          </w:p>
        </w:tc>
        <w:tc>
          <w:tcPr>
            <w:tcW w:w="1208" w:type="dxa"/>
            <w:tcBorders>
              <w:top w:val="nil"/>
              <w:left w:val="nil"/>
              <w:bottom w:val="nil"/>
              <w:right w:val="nil"/>
            </w:tcBorders>
            <w:shd w:val="clear" w:color="auto" w:fill="auto"/>
            <w:noWrap/>
            <w:vAlign w:val="bottom"/>
            <w:hideMark/>
          </w:tcPr>
          <w:p w14:paraId="7B6ECBA6" w14:textId="3FE12A0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37,064 </w:t>
            </w:r>
          </w:p>
        </w:tc>
        <w:tc>
          <w:tcPr>
            <w:tcW w:w="1037" w:type="dxa"/>
            <w:gridSpan w:val="2"/>
            <w:tcBorders>
              <w:top w:val="nil"/>
              <w:left w:val="nil"/>
              <w:bottom w:val="nil"/>
              <w:right w:val="nil"/>
            </w:tcBorders>
            <w:shd w:val="clear" w:color="auto" w:fill="auto"/>
            <w:noWrap/>
            <w:vAlign w:val="bottom"/>
            <w:hideMark/>
          </w:tcPr>
          <w:p w14:paraId="6487A19A" w14:textId="3C1664A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37,722 </w:t>
            </w:r>
          </w:p>
        </w:tc>
        <w:tc>
          <w:tcPr>
            <w:tcW w:w="815" w:type="dxa"/>
            <w:tcBorders>
              <w:top w:val="nil"/>
              <w:left w:val="nil"/>
              <w:bottom w:val="nil"/>
              <w:right w:val="nil"/>
            </w:tcBorders>
            <w:shd w:val="clear" w:color="auto" w:fill="auto"/>
            <w:noWrap/>
            <w:vAlign w:val="bottom"/>
            <w:hideMark/>
          </w:tcPr>
          <w:p w14:paraId="424F8C5A" w14:textId="5F5F4F3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40,912 </w:t>
            </w:r>
          </w:p>
        </w:tc>
        <w:tc>
          <w:tcPr>
            <w:tcW w:w="1138" w:type="dxa"/>
            <w:tcBorders>
              <w:top w:val="nil"/>
              <w:left w:val="nil"/>
              <w:bottom w:val="nil"/>
              <w:right w:val="nil"/>
            </w:tcBorders>
            <w:shd w:val="clear" w:color="auto" w:fill="auto"/>
            <w:noWrap/>
            <w:vAlign w:val="bottom"/>
            <w:hideMark/>
          </w:tcPr>
          <w:p w14:paraId="00C838C2" w14:textId="666EE1A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32,343 </w:t>
            </w:r>
          </w:p>
        </w:tc>
        <w:tc>
          <w:tcPr>
            <w:tcW w:w="1301" w:type="dxa"/>
            <w:gridSpan w:val="2"/>
            <w:tcBorders>
              <w:top w:val="nil"/>
              <w:left w:val="nil"/>
              <w:bottom w:val="nil"/>
              <w:right w:val="nil"/>
            </w:tcBorders>
            <w:shd w:val="clear" w:color="auto" w:fill="auto"/>
            <w:noWrap/>
            <w:vAlign w:val="bottom"/>
            <w:hideMark/>
          </w:tcPr>
          <w:p w14:paraId="1C3618B6" w14:textId="3725824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33,090 </w:t>
            </w:r>
          </w:p>
        </w:tc>
      </w:tr>
      <w:tr w:rsidR="00380D09" w:rsidRPr="00231379" w14:paraId="27E24DB2"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663A4C9B"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2025</w:t>
            </w:r>
          </w:p>
        </w:tc>
        <w:tc>
          <w:tcPr>
            <w:tcW w:w="1341" w:type="dxa"/>
            <w:tcBorders>
              <w:top w:val="nil"/>
              <w:left w:val="nil"/>
              <w:bottom w:val="nil"/>
              <w:right w:val="nil"/>
            </w:tcBorders>
            <w:shd w:val="clear" w:color="auto" w:fill="auto"/>
            <w:noWrap/>
            <w:vAlign w:val="bottom"/>
            <w:hideMark/>
          </w:tcPr>
          <w:p w14:paraId="6599BF5B" w14:textId="51393E0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31,546 </w:t>
            </w:r>
          </w:p>
        </w:tc>
        <w:tc>
          <w:tcPr>
            <w:tcW w:w="1800" w:type="dxa"/>
            <w:tcBorders>
              <w:top w:val="nil"/>
              <w:left w:val="nil"/>
              <w:bottom w:val="nil"/>
              <w:right w:val="nil"/>
            </w:tcBorders>
            <w:shd w:val="clear" w:color="auto" w:fill="auto"/>
            <w:noWrap/>
            <w:vAlign w:val="bottom"/>
            <w:hideMark/>
          </w:tcPr>
          <w:p w14:paraId="564EF939" w14:textId="5525DD6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33,095 </w:t>
            </w:r>
          </w:p>
        </w:tc>
        <w:tc>
          <w:tcPr>
            <w:tcW w:w="1208" w:type="dxa"/>
            <w:tcBorders>
              <w:top w:val="nil"/>
              <w:left w:val="nil"/>
              <w:bottom w:val="nil"/>
              <w:right w:val="nil"/>
            </w:tcBorders>
            <w:shd w:val="clear" w:color="auto" w:fill="auto"/>
            <w:noWrap/>
            <w:vAlign w:val="bottom"/>
            <w:hideMark/>
          </w:tcPr>
          <w:p w14:paraId="2EBBE084" w14:textId="7B2E723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35,673 </w:t>
            </w:r>
          </w:p>
        </w:tc>
        <w:tc>
          <w:tcPr>
            <w:tcW w:w="1037" w:type="dxa"/>
            <w:gridSpan w:val="2"/>
            <w:tcBorders>
              <w:top w:val="nil"/>
              <w:left w:val="nil"/>
              <w:bottom w:val="nil"/>
              <w:right w:val="nil"/>
            </w:tcBorders>
            <w:shd w:val="clear" w:color="auto" w:fill="auto"/>
            <w:noWrap/>
            <w:vAlign w:val="bottom"/>
            <w:hideMark/>
          </w:tcPr>
          <w:p w14:paraId="78A0F580" w14:textId="421F214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36,497 </w:t>
            </w:r>
          </w:p>
        </w:tc>
        <w:tc>
          <w:tcPr>
            <w:tcW w:w="815" w:type="dxa"/>
            <w:tcBorders>
              <w:top w:val="nil"/>
              <w:left w:val="nil"/>
              <w:bottom w:val="nil"/>
              <w:right w:val="nil"/>
            </w:tcBorders>
            <w:shd w:val="clear" w:color="auto" w:fill="auto"/>
            <w:noWrap/>
            <w:vAlign w:val="bottom"/>
            <w:hideMark/>
          </w:tcPr>
          <w:p w14:paraId="51F72FA0" w14:textId="3971D75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40,498 </w:t>
            </w:r>
          </w:p>
        </w:tc>
        <w:tc>
          <w:tcPr>
            <w:tcW w:w="1138" w:type="dxa"/>
            <w:tcBorders>
              <w:top w:val="nil"/>
              <w:left w:val="nil"/>
              <w:bottom w:val="nil"/>
              <w:right w:val="nil"/>
            </w:tcBorders>
            <w:shd w:val="clear" w:color="auto" w:fill="auto"/>
            <w:noWrap/>
            <w:vAlign w:val="bottom"/>
            <w:hideMark/>
          </w:tcPr>
          <w:p w14:paraId="12EAFE58" w14:textId="46D4648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30,126 </w:t>
            </w:r>
          </w:p>
        </w:tc>
        <w:tc>
          <w:tcPr>
            <w:tcW w:w="1301" w:type="dxa"/>
            <w:gridSpan w:val="2"/>
            <w:tcBorders>
              <w:top w:val="nil"/>
              <w:left w:val="nil"/>
              <w:bottom w:val="nil"/>
              <w:right w:val="nil"/>
            </w:tcBorders>
            <w:shd w:val="clear" w:color="auto" w:fill="auto"/>
            <w:noWrap/>
            <w:vAlign w:val="bottom"/>
            <w:hideMark/>
          </w:tcPr>
          <w:p w14:paraId="5C2C3B0D" w14:textId="085B71B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30,752 </w:t>
            </w:r>
          </w:p>
        </w:tc>
      </w:tr>
      <w:tr w:rsidR="00380D09" w:rsidRPr="00231379" w14:paraId="2BEFF4C8"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2FCB75B0"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2026</w:t>
            </w:r>
          </w:p>
        </w:tc>
        <w:tc>
          <w:tcPr>
            <w:tcW w:w="1341" w:type="dxa"/>
            <w:tcBorders>
              <w:top w:val="nil"/>
              <w:left w:val="nil"/>
              <w:bottom w:val="nil"/>
              <w:right w:val="nil"/>
            </w:tcBorders>
            <w:shd w:val="clear" w:color="auto" w:fill="auto"/>
            <w:noWrap/>
            <w:vAlign w:val="bottom"/>
            <w:hideMark/>
          </w:tcPr>
          <w:p w14:paraId="2B6EBA7A" w14:textId="69FE060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29,987 </w:t>
            </w:r>
          </w:p>
        </w:tc>
        <w:tc>
          <w:tcPr>
            <w:tcW w:w="1800" w:type="dxa"/>
            <w:tcBorders>
              <w:top w:val="nil"/>
              <w:left w:val="nil"/>
              <w:bottom w:val="nil"/>
              <w:right w:val="nil"/>
            </w:tcBorders>
            <w:shd w:val="clear" w:color="auto" w:fill="auto"/>
            <w:noWrap/>
            <w:vAlign w:val="bottom"/>
            <w:hideMark/>
          </w:tcPr>
          <w:p w14:paraId="51F4B67B" w14:textId="28AB760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31,309 </w:t>
            </w:r>
          </w:p>
        </w:tc>
        <w:tc>
          <w:tcPr>
            <w:tcW w:w="1208" w:type="dxa"/>
            <w:tcBorders>
              <w:top w:val="nil"/>
              <w:left w:val="nil"/>
              <w:bottom w:val="nil"/>
              <w:right w:val="nil"/>
            </w:tcBorders>
            <w:shd w:val="clear" w:color="auto" w:fill="auto"/>
            <w:noWrap/>
            <w:vAlign w:val="bottom"/>
            <w:hideMark/>
          </w:tcPr>
          <w:p w14:paraId="3409768F" w14:textId="64BB295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34,572 </w:t>
            </w:r>
          </w:p>
        </w:tc>
        <w:tc>
          <w:tcPr>
            <w:tcW w:w="1037" w:type="dxa"/>
            <w:gridSpan w:val="2"/>
            <w:tcBorders>
              <w:top w:val="nil"/>
              <w:left w:val="nil"/>
              <w:bottom w:val="nil"/>
              <w:right w:val="nil"/>
            </w:tcBorders>
            <w:shd w:val="clear" w:color="auto" w:fill="auto"/>
            <w:noWrap/>
            <w:vAlign w:val="bottom"/>
            <w:hideMark/>
          </w:tcPr>
          <w:p w14:paraId="6A1618AC" w14:textId="3F4D2BEA"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35,566 </w:t>
            </w:r>
          </w:p>
        </w:tc>
        <w:tc>
          <w:tcPr>
            <w:tcW w:w="815" w:type="dxa"/>
            <w:tcBorders>
              <w:top w:val="nil"/>
              <w:left w:val="nil"/>
              <w:bottom w:val="nil"/>
              <w:right w:val="nil"/>
            </w:tcBorders>
            <w:shd w:val="clear" w:color="auto" w:fill="auto"/>
            <w:noWrap/>
            <w:vAlign w:val="bottom"/>
            <w:hideMark/>
          </w:tcPr>
          <w:p w14:paraId="6CBD7EAF" w14:textId="1E763F9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40,323 </w:t>
            </w:r>
          </w:p>
        </w:tc>
        <w:tc>
          <w:tcPr>
            <w:tcW w:w="1138" w:type="dxa"/>
            <w:tcBorders>
              <w:top w:val="nil"/>
              <w:left w:val="nil"/>
              <w:bottom w:val="nil"/>
              <w:right w:val="nil"/>
            </w:tcBorders>
            <w:shd w:val="clear" w:color="auto" w:fill="auto"/>
            <w:noWrap/>
            <w:vAlign w:val="bottom"/>
            <w:hideMark/>
          </w:tcPr>
          <w:p w14:paraId="3CB1F79C" w14:textId="5D20FE68"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28,468 </w:t>
            </w:r>
          </w:p>
        </w:tc>
        <w:tc>
          <w:tcPr>
            <w:tcW w:w="1301" w:type="dxa"/>
            <w:gridSpan w:val="2"/>
            <w:tcBorders>
              <w:top w:val="nil"/>
              <w:left w:val="nil"/>
              <w:bottom w:val="nil"/>
              <w:right w:val="nil"/>
            </w:tcBorders>
            <w:shd w:val="clear" w:color="auto" w:fill="auto"/>
            <w:noWrap/>
            <w:vAlign w:val="bottom"/>
            <w:hideMark/>
          </w:tcPr>
          <w:p w14:paraId="1274F537" w14:textId="4EF782A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28,993 </w:t>
            </w:r>
          </w:p>
        </w:tc>
      </w:tr>
      <w:tr w:rsidR="00380D09" w:rsidRPr="00231379" w14:paraId="41A1F28B"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2F8E602B"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2027</w:t>
            </w:r>
          </w:p>
        </w:tc>
        <w:tc>
          <w:tcPr>
            <w:tcW w:w="1341" w:type="dxa"/>
            <w:tcBorders>
              <w:top w:val="nil"/>
              <w:left w:val="nil"/>
              <w:bottom w:val="nil"/>
              <w:right w:val="nil"/>
            </w:tcBorders>
            <w:shd w:val="clear" w:color="auto" w:fill="auto"/>
            <w:noWrap/>
            <w:vAlign w:val="bottom"/>
            <w:hideMark/>
          </w:tcPr>
          <w:p w14:paraId="040C1E5A" w14:textId="2346B0E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28,897 </w:t>
            </w:r>
          </w:p>
        </w:tc>
        <w:tc>
          <w:tcPr>
            <w:tcW w:w="1800" w:type="dxa"/>
            <w:tcBorders>
              <w:top w:val="nil"/>
              <w:left w:val="nil"/>
              <w:bottom w:val="nil"/>
              <w:right w:val="nil"/>
            </w:tcBorders>
            <w:shd w:val="clear" w:color="auto" w:fill="auto"/>
            <w:noWrap/>
            <w:vAlign w:val="bottom"/>
            <w:hideMark/>
          </w:tcPr>
          <w:p w14:paraId="5FF5162B" w14:textId="54DB106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30,025 </w:t>
            </w:r>
          </w:p>
        </w:tc>
        <w:tc>
          <w:tcPr>
            <w:tcW w:w="1208" w:type="dxa"/>
            <w:tcBorders>
              <w:top w:val="nil"/>
              <w:left w:val="nil"/>
              <w:bottom w:val="nil"/>
              <w:right w:val="nil"/>
            </w:tcBorders>
            <w:shd w:val="clear" w:color="auto" w:fill="auto"/>
            <w:noWrap/>
            <w:vAlign w:val="bottom"/>
            <w:hideMark/>
          </w:tcPr>
          <w:p w14:paraId="586067A8" w14:textId="74E3DDA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33,782 </w:t>
            </w:r>
          </w:p>
        </w:tc>
        <w:tc>
          <w:tcPr>
            <w:tcW w:w="1037" w:type="dxa"/>
            <w:gridSpan w:val="2"/>
            <w:tcBorders>
              <w:top w:val="nil"/>
              <w:left w:val="nil"/>
              <w:bottom w:val="nil"/>
              <w:right w:val="nil"/>
            </w:tcBorders>
            <w:shd w:val="clear" w:color="auto" w:fill="auto"/>
            <w:noWrap/>
            <w:vAlign w:val="bottom"/>
            <w:hideMark/>
          </w:tcPr>
          <w:p w14:paraId="0575716D" w14:textId="0E9A788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34,952 </w:t>
            </w:r>
          </w:p>
        </w:tc>
        <w:tc>
          <w:tcPr>
            <w:tcW w:w="815" w:type="dxa"/>
            <w:tcBorders>
              <w:top w:val="nil"/>
              <w:left w:val="nil"/>
              <w:bottom w:val="nil"/>
              <w:right w:val="nil"/>
            </w:tcBorders>
            <w:shd w:val="clear" w:color="auto" w:fill="auto"/>
            <w:noWrap/>
            <w:vAlign w:val="bottom"/>
            <w:hideMark/>
          </w:tcPr>
          <w:p w14:paraId="058D0A77" w14:textId="1E903CB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40,423 </w:t>
            </w:r>
          </w:p>
        </w:tc>
        <w:tc>
          <w:tcPr>
            <w:tcW w:w="1138" w:type="dxa"/>
            <w:tcBorders>
              <w:top w:val="nil"/>
              <w:left w:val="nil"/>
              <w:bottom w:val="nil"/>
              <w:right w:val="nil"/>
            </w:tcBorders>
            <w:shd w:val="clear" w:color="auto" w:fill="auto"/>
            <w:noWrap/>
            <w:vAlign w:val="bottom"/>
            <w:hideMark/>
          </w:tcPr>
          <w:p w14:paraId="0ED71C9F" w14:textId="55CCCF8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27,314 </w:t>
            </w:r>
          </w:p>
        </w:tc>
        <w:tc>
          <w:tcPr>
            <w:tcW w:w="1301" w:type="dxa"/>
            <w:gridSpan w:val="2"/>
            <w:tcBorders>
              <w:top w:val="nil"/>
              <w:left w:val="nil"/>
              <w:bottom w:val="nil"/>
              <w:right w:val="nil"/>
            </w:tcBorders>
            <w:shd w:val="clear" w:color="auto" w:fill="auto"/>
            <w:noWrap/>
            <w:vAlign w:val="bottom"/>
            <w:hideMark/>
          </w:tcPr>
          <w:p w14:paraId="6D71CBBD" w14:textId="12DD4D9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27,755 </w:t>
            </w:r>
          </w:p>
        </w:tc>
      </w:tr>
      <w:tr w:rsidR="00380D09" w:rsidRPr="00231379" w14:paraId="62E09CF0"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7CE29316"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2028</w:t>
            </w:r>
          </w:p>
        </w:tc>
        <w:tc>
          <w:tcPr>
            <w:tcW w:w="1341" w:type="dxa"/>
            <w:tcBorders>
              <w:top w:val="nil"/>
              <w:left w:val="nil"/>
              <w:bottom w:val="nil"/>
              <w:right w:val="nil"/>
            </w:tcBorders>
            <w:shd w:val="clear" w:color="auto" w:fill="auto"/>
            <w:noWrap/>
            <w:vAlign w:val="bottom"/>
            <w:hideMark/>
          </w:tcPr>
          <w:p w14:paraId="1B31B5F8" w14:textId="72C8FAB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28,255 </w:t>
            </w:r>
          </w:p>
        </w:tc>
        <w:tc>
          <w:tcPr>
            <w:tcW w:w="1800" w:type="dxa"/>
            <w:tcBorders>
              <w:top w:val="nil"/>
              <w:left w:val="nil"/>
              <w:bottom w:val="nil"/>
              <w:right w:val="nil"/>
            </w:tcBorders>
            <w:shd w:val="clear" w:color="auto" w:fill="auto"/>
            <w:noWrap/>
            <w:vAlign w:val="bottom"/>
            <w:hideMark/>
          </w:tcPr>
          <w:p w14:paraId="5D1EB20D" w14:textId="73112BE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29,215 </w:t>
            </w:r>
          </w:p>
        </w:tc>
        <w:tc>
          <w:tcPr>
            <w:tcW w:w="1208" w:type="dxa"/>
            <w:tcBorders>
              <w:top w:val="nil"/>
              <w:left w:val="nil"/>
              <w:bottom w:val="nil"/>
              <w:right w:val="nil"/>
            </w:tcBorders>
            <w:shd w:val="clear" w:color="auto" w:fill="auto"/>
            <w:noWrap/>
            <w:vAlign w:val="bottom"/>
            <w:hideMark/>
          </w:tcPr>
          <w:p w14:paraId="7DA17715" w14:textId="1568E9F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33,312 </w:t>
            </w:r>
          </w:p>
        </w:tc>
        <w:tc>
          <w:tcPr>
            <w:tcW w:w="1037" w:type="dxa"/>
            <w:gridSpan w:val="2"/>
            <w:tcBorders>
              <w:top w:val="nil"/>
              <w:left w:val="nil"/>
              <w:bottom w:val="nil"/>
              <w:right w:val="nil"/>
            </w:tcBorders>
            <w:shd w:val="clear" w:color="auto" w:fill="auto"/>
            <w:noWrap/>
            <w:vAlign w:val="bottom"/>
            <w:hideMark/>
          </w:tcPr>
          <w:p w14:paraId="36626314" w14:textId="570F196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34,688 </w:t>
            </w:r>
          </w:p>
        </w:tc>
        <w:tc>
          <w:tcPr>
            <w:tcW w:w="815" w:type="dxa"/>
            <w:tcBorders>
              <w:top w:val="nil"/>
              <w:left w:val="nil"/>
              <w:bottom w:val="nil"/>
              <w:right w:val="nil"/>
            </w:tcBorders>
            <w:shd w:val="clear" w:color="auto" w:fill="auto"/>
            <w:noWrap/>
            <w:vAlign w:val="bottom"/>
            <w:hideMark/>
          </w:tcPr>
          <w:p w14:paraId="777FD93E" w14:textId="3FC909F8"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40,840 </w:t>
            </w:r>
          </w:p>
        </w:tc>
        <w:tc>
          <w:tcPr>
            <w:tcW w:w="1138" w:type="dxa"/>
            <w:tcBorders>
              <w:top w:val="nil"/>
              <w:left w:val="nil"/>
              <w:bottom w:val="nil"/>
              <w:right w:val="nil"/>
            </w:tcBorders>
            <w:shd w:val="clear" w:color="auto" w:fill="auto"/>
            <w:noWrap/>
            <w:vAlign w:val="bottom"/>
            <w:hideMark/>
          </w:tcPr>
          <w:p w14:paraId="7EBE1DB3" w14:textId="2D42F9B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26,629 </w:t>
            </w:r>
          </w:p>
        </w:tc>
        <w:tc>
          <w:tcPr>
            <w:tcW w:w="1301" w:type="dxa"/>
            <w:gridSpan w:val="2"/>
            <w:tcBorders>
              <w:top w:val="nil"/>
              <w:left w:val="nil"/>
              <w:bottom w:val="nil"/>
              <w:right w:val="nil"/>
            </w:tcBorders>
            <w:shd w:val="clear" w:color="auto" w:fill="auto"/>
            <w:noWrap/>
            <w:vAlign w:val="bottom"/>
            <w:hideMark/>
          </w:tcPr>
          <w:p w14:paraId="5E8657BB" w14:textId="7D1E6A3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26,998 </w:t>
            </w:r>
          </w:p>
        </w:tc>
      </w:tr>
      <w:tr w:rsidR="00380D09" w:rsidRPr="00231379" w14:paraId="7253BB71"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DF194A1"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2029</w:t>
            </w:r>
          </w:p>
        </w:tc>
        <w:tc>
          <w:tcPr>
            <w:tcW w:w="1341" w:type="dxa"/>
            <w:tcBorders>
              <w:top w:val="nil"/>
              <w:left w:val="nil"/>
              <w:bottom w:val="nil"/>
              <w:right w:val="nil"/>
            </w:tcBorders>
            <w:shd w:val="clear" w:color="auto" w:fill="auto"/>
            <w:noWrap/>
            <w:vAlign w:val="bottom"/>
            <w:hideMark/>
          </w:tcPr>
          <w:p w14:paraId="17DFBE7B" w14:textId="4F11A3E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28,033 </w:t>
            </w:r>
          </w:p>
        </w:tc>
        <w:tc>
          <w:tcPr>
            <w:tcW w:w="1800" w:type="dxa"/>
            <w:tcBorders>
              <w:top w:val="nil"/>
              <w:left w:val="nil"/>
              <w:bottom w:val="nil"/>
              <w:right w:val="nil"/>
            </w:tcBorders>
            <w:shd w:val="clear" w:color="auto" w:fill="auto"/>
            <w:noWrap/>
            <w:vAlign w:val="bottom"/>
            <w:hideMark/>
          </w:tcPr>
          <w:p w14:paraId="7D9B2DED" w14:textId="74CE8A7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28,846 </w:t>
            </w:r>
          </w:p>
        </w:tc>
        <w:tc>
          <w:tcPr>
            <w:tcW w:w="1208" w:type="dxa"/>
            <w:tcBorders>
              <w:top w:val="nil"/>
              <w:left w:val="nil"/>
              <w:bottom w:val="nil"/>
              <w:right w:val="nil"/>
            </w:tcBorders>
            <w:shd w:val="clear" w:color="auto" w:fill="auto"/>
            <w:noWrap/>
            <w:vAlign w:val="bottom"/>
            <w:hideMark/>
          </w:tcPr>
          <w:p w14:paraId="453DD49C" w14:textId="456A2DB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33,155 </w:t>
            </w:r>
          </w:p>
        </w:tc>
        <w:tc>
          <w:tcPr>
            <w:tcW w:w="1037" w:type="dxa"/>
            <w:gridSpan w:val="2"/>
            <w:tcBorders>
              <w:top w:val="nil"/>
              <w:left w:val="nil"/>
              <w:bottom w:val="nil"/>
              <w:right w:val="nil"/>
            </w:tcBorders>
            <w:shd w:val="clear" w:color="auto" w:fill="auto"/>
            <w:noWrap/>
            <w:vAlign w:val="bottom"/>
            <w:hideMark/>
          </w:tcPr>
          <w:p w14:paraId="701233B8" w14:textId="794D708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34,795 </w:t>
            </w:r>
          </w:p>
        </w:tc>
        <w:tc>
          <w:tcPr>
            <w:tcW w:w="815" w:type="dxa"/>
            <w:tcBorders>
              <w:top w:val="nil"/>
              <w:left w:val="nil"/>
              <w:bottom w:val="nil"/>
              <w:right w:val="nil"/>
            </w:tcBorders>
            <w:shd w:val="clear" w:color="auto" w:fill="auto"/>
            <w:noWrap/>
            <w:vAlign w:val="bottom"/>
            <w:hideMark/>
          </w:tcPr>
          <w:p w14:paraId="05570BE3" w14:textId="32CEBA2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41,610 </w:t>
            </w:r>
          </w:p>
        </w:tc>
        <w:tc>
          <w:tcPr>
            <w:tcW w:w="1138" w:type="dxa"/>
            <w:tcBorders>
              <w:top w:val="nil"/>
              <w:left w:val="nil"/>
              <w:bottom w:val="nil"/>
              <w:right w:val="nil"/>
            </w:tcBorders>
            <w:shd w:val="clear" w:color="auto" w:fill="auto"/>
            <w:noWrap/>
            <w:vAlign w:val="bottom"/>
            <w:hideMark/>
          </w:tcPr>
          <w:p w14:paraId="776FC89F" w14:textId="7D71A7E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26,374 </w:t>
            </w:r>
          </w:p>
        </w:tc>
        <w:tc>
          <w:tcPr>
            <w:tcW w:w="1301" w:type="dxa"/>
            <w:gridSpan w:val="2"/>
            <w:tcBorders>
              <w:top w:val="nil"/>
              <w:left w:val="nil"/>
              <w:bottom w:val="nil"/>
              <w:right w:val="nil"/>
            </w:tcBorders>
            <w:shd w:val="clear" w:color="auto" w:fill="auto"/>
            <w:noWrap/>
            <w:vAlign w:val="bottom"/>
            <w:hideMark/>
          </w:tcPr>
          <w:p w14:paraId="16706EB4" w14:textId="500F7C3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26,682 </w:t>
            </w:r>
          </w:p>
        </w:tc>
      </w:tr>
      <w:tr w:rsidR="00380D09" w:rsidRPr="00231379" w14:paraId="4485D06E"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114AC5E8"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2030</w:t>
            </w:r>
          </w:p>
        </w:tc>
        <w:tc>
          <w:tcPr>
            <w:tcW w:w="1341" w:type="dxa"/>
            <w:tcBorders>
              <w:top w:val="nil"/>
              <w:left w:val="nil"/>
              <w:bottom w:val="nil"/>
              <w:right w:val="nil"/>
            </w:tcBorders>
            <w:shd w:val="clear" w:color="auto" w:fill="auto"/>
            <w:noWrap/>
            <w:vAlign w:val="bottom"/>
            <w:hideMark/>
          </w:tcPr>
          <w:p w14:paraId="7C96FF76" w14:textId="194033D8"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28,171 </w:t>
            </w:r>
          </w:p>
        </w:tc>
        <w:tc>
          <w:tcPr>
            <w:tcW w:w="1800" w:type="dxa"/>
            <w:tcBorders>
              <w:top w:val="nil"/>
              <w:left w:val="nil"/>
              <w:bottom w:val="nil"/>
              <w:right w:val="nil"/>
            </w:tcBorders>
            <w:shd w:val="clear" w:color="auto" w:fill="auto"/>
            <w:noWrap/>
            <w:vAlign w:val="bottom"/>
            <w:hideMark/>
          </w:tcPr>
          <w:p w14:paraId="47D35C2F" w14:textId="32A21A8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28,856 </w:t>
            </w:r>
          </w:p>
        </w:tc>
        <w:tc>
          <w:tcPr>
            <w:tcW w:w="1208" w:type="dxa"/>
            <w:tcBorders>
              <w:top w:val="nil"/>
              <w:left w:val="nil"/>
              <w:bottom w:val="nil"/>
              <w:right w:val="nil"/>
            </w:tcBorders>
            <w:shd w:val="clear" w:color="auto" w:fill="auto"/>
            <w:noWrap/>
            <w:vAlign w:val="bottom"/>
            <w:hideMark/>
          </w:tcPr>
          <w:p w14:paraId="12845CE8" w14:textId="3CA29CE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33,357 </w:t>
            </w:r>
          </w:p>
        </w:tc>
        <w:tc>
          <w:tcPr>
            <w:tcW w:w="1037" w:type="dxa"/>
            <w:gridSpan w:val="2"/>
            <w:tcBorders>
              <w:top w:val="nil"/>
              <w:left w:val="nil"/>
              <w:bottom w:val="nil"/>
              <w:right w:val="nil"/>
            </w:tcBorders>
            <w:shd w:val="clear" w:color="auto" w:fill="auto"/>
            <w:noWrap/>
            <w:vAlign w:val="bottom"/>
            <w:hideMark/>
          </w:tcPr>
          <w:p w14:paraId="7AECDDFC" w14:textId="2AE2160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35,253 </w:t>
            </w:r>
          </w:p>
        </w:tc>
        <w:tc>
          <w:tcPr>
            <w:tcW w:w="815" w:type="dxa"/>
            <w:tcBorders>
              <w:top w:val="nil"/>
              <w:left w:val="nil"/>
              <w:bottom w:val="nil"/>
              <w:right w:val="nil"/>
            </w:tcBorders>
            <w:shd w:val="clear" w:color="auto" w:fill="auto"/>
            <w:noWrap/>
            <w:vAlign w:val="bottom"/>
            <w:hideMark/>
          </w:tcPr>
          <w:p w14:paraId="6C0D051B" w14:textId="1134D4A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42,733 </w:t>
            </w:r>
          </w:p>
        </w:tc>
        <w:tc>
          <w:tcPr>
            <w:tcW w:w="1138" w:type="dxa"/>
            <w:tcBorders>
              <w:top w:val="nil"/>
              <w:left w:val="nil"/>
              <w:bottom w:val="nil"/>
              <w:right w:val="nil"/>
            </w:tcBorders>
            <w:shd w:val="clear" w:color="auto" w:fill="auto"/>
            <w:noWrap/>
            <w:vAlign w:val="bottom"/>
            <w:hideMark/>
          </w:tcPr>
          <w:p w14:paraId="4A89C0B0" w14:textId="0C4265D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26,480 </w:t>
            </w:r>
          </w:p>
        </w:tc>
        <w:tc>
          <w:tcPr>
            <w:tcW w:w="1301" w:type="dxa"/>
            <w:gridSpan w:val="2"/>
            <w:tcBorders>
              <w:top w:val="nil"/>
              <w:left w:val="nil"/>
              <w:bottom w:val="nil"/>
              <w:right w:val="nil"/>
            </w:tcBorders>
            <w:shd w:val="clear" w:color="auto" w:fill="auto"/>
            <w:noWrap/>
            <w:vAlign w:val="bottom"/>
            <w:hideMark/>
          </w:tcPr>
          <w:p w14:paraId="21B1FEB9" w14:textId="26957E0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26,735 </w:t>
            </w:r>
          </w:p>
        </w:tc>
      </w:tr>
      <w:tr w:rsidR="00380D09" w:rsidRPr="00231379" w14:paraId="491F94DD"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C99E1E7"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2031</w:t>
            </w:r>
          </w:p>
        </w:tc>
        <w:tc>
          <w:tcPr>
            <w:tcW w:w="1341" w:type="dxa"/>
            <w:tcBorders>
              <w:top w:val="nil"/>
              <w:left w:val="nil"/>
              <w:bottom w:val="nil"/>
              <w:right w:val="nil"/>
            </w:tcBorders>
            <w:shd w:val="clear" w:color="auto" w:fill="auto"/>
            <w:noWrap/>
            <w:vAlign w:val="bottom"/>
            <w:hideMark/>
          </w:tcPr>
          <w:p w14:paraId="167C41DF" w14:textId="3C9E200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28,569 </w:t>
            </w:r>
          </w:p>
        </w:tc>
        <w:tc>
          <w:tcPr>
            <w:tcW w:w="1800" w:type="dxa"/>
            <w:tcBorders>
              <w:top w:val="nil"/>
              <w:left w:val="nil"/>
              <w:bottom w:val="nil"/>
              <w:right w:val="nil"/>
            </w:tcBorders>
            <w:shd w:val="clear" w:color="auto" w:fill="auto"/>
            <w:noWrap/>
            <w:vAlign w:val="bottom"/>
            <w:hideMark/>
          </w:tcPr>
          <w:p w14:paraId="37F7D184" w14:textId="0FE12C5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29,143 </w:t>
            </w:r>
          </w:p>
        </w:tc>
        <w:tc>
          <w:tcPr>
            <w:tcW w:w="1208" w:type="dxa"/>
            <w:tcBorders>
              <w:top w:val="nil"/>
              <w:left w:val="nil"/>
              <w:bottom w:val="nil"/>
              <w:right w:val="nil"/>
            </w:tcBorders>
            <w:shd w:val="clear" w:color="auto" w:fill="auto"/>
            <w:noWrap/>
            <w:vAlign w:val="bottom"/>
            <w:hideMark/>
          </w:tcPr>
          <w:p w14:paraId="392D9610" w14:textId="4C6E403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33,789 </w:t>
            </w:r>
          </w:p>
        </w:tc>
        <w:tc>
          <w:tcPr>
            <w:tcW w:w="1037" w:type="dxa"/>
            <w:gridSpan w:val="2"/>
            <w:tcBorders>
              <w:top w:val="nil"/>
              <w:left w:val="nil"/>
              <w:bottom w:val="nil"/>
              <w:right w:val="nil"/>
            </w:tcBorders>
            <w:shd w:val="clear" w:color="auto" w:fill="auto"/>
            <w:noWrap/>
            <w:vAlign w:val="bottom"/>
            <w:hideMark/>
          </w:tcPr>
          <w:p w14:paraId="24E2A6E0" w14:textId="3E72D1B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35,994 </w:t>
            </w:r>
          </w:p>
        </w:tc>
        <w:tc>
          <w:tcPr>
            <w:tcW w:w="815" w:type="dxa"/>
            <w:tcBorders>
              <w:top w:val="nil"/>
              <w:left w:val="nil"/>
              <w:bottom w:val="nil"/>
              <w:right w:val="nil"/>
            </w:tcBorders>
            <w:shd w:val="clear" w:color="auto" w:fill="auto"/>
            <w:noWrap/>
            <w:vAlign w:val="bottom"/>
            <w:hideMark/>
          </w:tcPr>
          <w:p w14:paraId="2628A8A8" w14:textId="55E36F6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44,151 </w:t>
            </w:r>
          </w:p>
        </w:tc>
        <w:tc>
          <w:tcPr>
            <w:tcW w:w="1138" w:type="dxa"/>
            <w:tcBorders>
              <w:top w:val="nil"/>
              <w:left w:val="nil"/>
              <w:bottom w:val="nil"/>
              <w:right w:val="nil"/>
            </w:tcBorders>
            <w:shd w:val="clear" w:color="auto" w:fill="auto"/>
            <w:noWrap/>
            <w:vAlign w:val="bottom"/>
            <w:hideMark/>
          </w:tcPr>
          <w:p w14:paraId="00DB013D" w14:textId="6A4AA45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26,840 </w:t>
            </w:r>
          </w:p>
        </w:tc>
        <w:tc>
          <w:tcPr>
            <w:tcW w:w="1301" w:type="dxa"/>
            <w:gridSpan w:val="2"/>
            <w:tcBorders>
              <w:top w:val="nil"/>
              <w:left w:val="nil"/>
              <w:bottom w:val="nil"/>
              <w:right w:val="nil"/>
            </w:tcBorders>
            <w:shd w:val="clear" w:color="auto" w:fill="auto"/>
            <w:noWrap/>
            <w:vAlign w:val="bottom"/>
            <w:hideMark/>
          </w:tcPr>
          <w:p w14:paraId="6CCB2A38" w14:textId="4C8F0A9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27,049 </w:t>
            </w:r>
          </w:p>
        </w:tc>
      </w:tr>
      <w:tr w:rsidR="00380D09" w:rsidRPr="00231379" w14:paraId="647EAC68"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B9EC4AA"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2032</w:t>
            </w:r>
          </w:p>
        </w:tc>
        <w:tc>
          <w:tcPr>
            <w:tcW w:w="1341" w:type="dxa"/>
            <w:tcBorders>
              <w:top w:val="nil"/>
              <w:left w:val="nil"/>
              <w:bottom w:val="nil"/>
              <w:right w:val="nil"/>
            </w:tcBorders>
            <w:shd w:val="clear" w:color="auto" w:fill="auto"/>
            <w:noWrap/>
            <w:vAlign w:val="bottom"/>
            <w:hideMark/>
          </w:tcPr>
          <w:p w14:paraId="74EB9A8D" w14:textId="3EF0F2C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29,114 </w:t>
            </w:r>
          </w:p>
        </w:tc>
        <w:tc>
          <w:tcPr>
            <w:tcW w:w="1800" w:type="dxa"/>
            <w:tcBorders>
              <w:top w:val="nil"/>
              <w:left w:val="nil"/>
              <w:bottom w:val="nil"/>
              <w:right w:val="nil"/>
            </w:tcBorders>
            <w:shd w:val="clear" w:color="auto" w:fill="auto"/>
            <w:noWrap/>
            <w:vAlign w:val="bottom"/>
            <w:hideMark/>
          </w:tcPr>
          <w:p w14:paraId="0D95098A" w14:textId="7C6B643A"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29,593 </w:t>
            </w:r>
          </w:p>
        </w:tc>
        <w:tc>
          <w:tcPr>
            <w:tcW w:w="1208" w:type="dxa"/>
            <w:tcBorders>
              <w:top w:val="nil"/>
              <w:left w:val="nil"/>
              <w:bottom w:val="nil"/>
              <w:right w:val="nil"/>
            </w:tcBorders>
            <w:shd w:val="clear" w:color="auto" w:fill="auto"/>
            <w:noWrap/>
            <w:vAlign w:val="bottom"/>
            <w:hideMark/>
          </w:tcPr>
          <w:p w14:paraId="299B9F6B" w14:textId="663AE4E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34,387 </w:t>
            </w:r>
          </w:p>
        </w:tc>
        <w:tc>
          <w:tcPr>
            <w:tcW w:w="1037" w:type="dxa"/>
            <w:gridSpan w:val="2"/>
            <w:tcBorders>
              <w:top w:val="nil"/>
              <w:left w:val="nil"/>
              <w:bottom w:val="nil"/>
              <w:right w:val="nil"/>
            </w:tcBorders>
            <w:shd w:val="clear" w:color="auto" w:fill="auto"/>
            <w:noWrap/>
            <w:vAlign w:val="bottom"/>
            <w:hideMark/>
          </w:tcPr>
          <w:p w14:paraId="523F8CC2" w14:textId="244AD78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36,920 </w:t>
            </w:r>
          </w:p>
        </w:tc>
        <w:tc>
          <w:tcPr>
            <w:tcW w:w="815" w:type="dxa"/>
            <w:tcBorders>
              <w:top w:val="nil"/>
              <w:left w:val="nil"/>
              <w:bottom w:val="nil"/>
              <w:right w:val="nil"/>
            </w:tcBorders>
            <w:shd w:val="clear" w:color="auto" w:fill="auto"/>
            <w:noWrap/>
            <w:vAlign w:val="bottom"/>
            <w:hideMark/>
          </w:tcPr>
          <w:p w14:paraId="6B07D3DA" w14:textId="5DE138B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45,771 </w:t>
            </w:r>
          </w:p>
        </w:tc>
        <w:tc>
          <w:tcPr>
            <w:tcW w:w="1138" w:type="dxa"/>
            <w:tcBorders>
              <w:top w:val="nil"/>
              <w:left w:val="nil"/>
              <w:bottom w:val="nil"/>
              <w:right w:val="nil"/>
            </w:tcBorders>
            <w:shd w:val="clear" w:color="auto" w:fill="auto"/>
            <w:noWrap/>
            <w:vAlign w:val="bottom"/>
            <w:hideMark/>
          </w:tcPr>
          <w:p w14:paraId="2657492F" w14:textId="6FB3C03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27,339 </w:t>
            </w:r>
          </w:p>
        </w:tc>
        <w:tc>
          <w:tcPr>
            <w:tcW w:w="1301" w:type="dxa"/>
            <w:gridSpan w:val="2"/>
            <w:tcBorders>
              <w:top w:val="nil"/>
              <w:left w:val="nil"/>
              <w:bottom w:val="nil"/>
              <w:right w:val="nil"/>
            </w:tcBorders>
            <w:shd w:val="clear" w:color="auto" w:fill="auto"/>
            <w:noWrap/>
            <w:vAlign w:val="bottom"/>
            <w:hideMark/>
          </w:tcPr>
          <w:p w14:paraId="7D9F54A1" w14:textId="0F05E1CA"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27,510 </w:t>
            </w:r>
          </w:p>
        </w:tc>
      </w:tr>
      <w:tr w:rsidR="00380D09" w:rsidRPr="00231379" w14:paraId="60491904"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6AA8FECD"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2033</w:t>
            </w:r>
          </w:p>
        </w:tc>
        <w:tc>
          <w:tcPr>
            <w:tcW w:w="1341" w:type="dxa"/>
            <w:tcBorders>
              <w:top w:val="nil"/>
              <w:left w:val="nil"/>
              <w:bottom w:val="nil"/>
              <w:right w:val="nil"/>
            </w:tcBorders>
            <w:shd w:val="clear" w:color="auto" w:fill="auto"/>
            <w:noWrap/>
            <w:vAlign w:val="bottom"/>
            <w:hideMark/>
          </w:tcPr>
          <w:p w14:paraId="7043E353" w14:textId="53BA51F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29,715 </w:t>
            </w:r>
          </w:p>
        </w:tc>
        <w:tc>
          <w:tcPr>
            <w:tcW w:w="1800" w:type="dxa"/>
            <w:tcBorders>
              <w:top w:val="nil"/>
              <w:left w:val="nil"/>
              <w:bottom w:val="nil"/>
              <w:right w:val="nil"/>
            </w:tcBorders>
            <w:shd w:val="clear" w:color="auto" w:fill="auto"/>
            <w:noWrap/>
            <w:vAlign w:val="bottom"/>
            <w:hideMark/>
          </w:tcPr>
          <w:p w14:paraId="7774D3B8" w14:textId="2DE75C8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30,113 </w:t>
            </w:r>
          </w:p>
        </w:tc>
        <w:tc>
          <w:tcPr>
            <w:tcW w:w="1208" w:type="dxa"/>
            <w:tcBorders>
              <w:top w:val="nil"/>
              <w:left w:val="nil"/>
              <w:bottom w:val="nil"/>
              <w:right w:val="nil"/>
            </w:tcBorders>
            <w:shd w:val="clear" w:color="auto" w:fill="auto"/>
            <w:noWrap/>
            <w:vAlign w:val="bottom"/>
            <w:hideMark/>
          </w:tcPr>
          <w:p w14:paraId="57EB41B0" w14:textId="1FD675A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35,332 </w:t>
            </w:r>
          </w:p>
        </w:tc>
        <w:tc>
          <w:tcPr>
            <w:tcW w:w="1037" w:type="dxa"/>
            <w:gridSpan w:val="2"/>
            <w:tcBorders>
              <w:top w:val="nil"/>
              <w:left w:val="nil"/>
              <w:bottom w:val="nil"/>
              <w:right w:val="nil"/>
            </w:tcBorders>
            <w:shd w:val="clear" w:color="auto" w:fill="auto"/>
            <w:noWrap/>
            <w:vAlign w:val="bottom"/>
            <w:hideMark/>
          </w:tcPr>
          <w:p w14:paraId="7743E2E9" w14:textId="016D294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37,939 </w:t>
            </w:r>
          </w:p>
        </w:tc>
        <w:tc>
          <w:tcPr>
            <w:tcW w:w="815" w:type="dxa"/>
            <w:tcBorders>
              <w:top w:val="nil"/>
              <w:left w:val="nil"/>
              <w:bottom w:val="nil"/>
              <w:right w:val="nil"/>
            </w:tcBorders>
            <w:shd w:val="clear" w:color="auto" w:fill="auto"/>
            <w:noWrap/>
            <w:vAlign w:val="bottom"/>
            <w:hideMark/>
          </w:tcPr>
          <w:p w14:paraId="02650D05" w14:textId="53D4F11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47,497 </w:t>
            </w:r>
          </w:p>
        </w:tc>
        <w:tc>
          <w:tcPr>
            <w:tcW w:w="1138" w:type="dxa"/>
            <w:tcBorders>
              <w:top w:val="nil"/>
              <w:left w:val="nil"/>
              <w:bottom w:val="nil"/>
              <w:right w:val="nil"/>
            </w:tcBorders>
            <w:shd w:val="clear" w:color="auto" w:fill="auto"/>
            <w:noWrap/>
            <w:vAlign w:val="bottom"/>
            <w:hideMark/>
          </w:tcPr>
          <w:p w14:paraId="79B11C67" w14:textId="2B32D67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27,885 </w:t>
            </w:r>
          </w:p>
        </w:tc>
        <w:tc>
          <w:tcPr>
            <w:tcW w:w="1301" w:type="dxa"/>
            <w:gridSpan w:val="2"/>
            <w:tcBorders>
              <w:top w:val="nil"/>
              <w:left w:val="nil"/>
              <w:bottom w:val="nil"/>
              <w:right w:val="nil"/>
            </w:tcBorders>
            <w:shd w:val="clear" w:color="auto" w:fill="auto"/>
            <w:noWrap/>
            <w:vAlign w:val="bottom"/>
            <w:hideMark/>
          </w:tcPr>
          <w:p w14:paraId="1A9BA657" w14:textId="5859FB2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28,023 </w:t>
            </w:r>
          </w:p>
        </w:tc>
      </w:tr>
      <w:tr w:rsidR="00380D09" w:rsidRPr="00231379" w14:paraId="7E86ADEE" w14:textId="77777777" w:rsidTr="00380D09">
        <w:trPr>
          <w:trHeight w:hRule="exact" w:val="230"/>
        </w:trPr>
        <w:tc>
          <w:tcPr>
            <w:tcW w:w="639" w:type="dxa"/>
            <w:tcBorders>
              <w:top w:val="nil"/>
              <w:left w:val="nil"/>
              <w:bottom w:val="nil"/>
              <w:right w:val="nil"/>
            </w:tcBorders>
            <w:shd w:val="clear" w:color="auto" w:fill="auto"/>
            <w:noWrap/>
            <w:vAlign w:val="bottom"/>
            <w:hideMark/>
          </w:tcPr>
          <w:p w14:paraId="6F519E3E" w14:textId="77777777" w:rsidR="00231379" w:rsidRPr="00231379" w:rsidRDefault="00231379" w:rsidP="00231379">
            <w:pPr>
              <w:spacing w:after="0"/>
              <w:rPr>
                <w:rFonts w:eastAsia="Times New Roman" w:cs="Times New Roman"/>
                <w:color w:val="000000"/>
                <w:sz w:val="18"/>
                <w:szCs w:val="18"/>
              </w:rPr>
            </w:pPr>
          </w:p>
        </w:tc>
        <w:tc>
          <w:tcPr>
            <w:tcW w:w="1341" w:type="dxa"/>
            <w:tcBorders>
              <w:top w:val="nil"/>
              <w:left w:val="nil"/>
              <w:bottom w:val="nil"/>
              <w:right w:val="nil"/>
            </w:tcBorders>
            <w:shd w:val="clear" w:color="auto" w:fill="auto"/>
            <w:noWrap/>
            <w:vAlign w:val="bottom"/>
            <w:hideMark/>
          </w:tcPr>
          <w:p w14:paraId="2930B107" w14:textId="77777777" w:rsidR="00231379" w:rsidRPr="00231379" w:rsidRDefault="00231379" w:rsidP="00380D09">
            <w:pPr>
              <w:spacing w:after="0"/>
              <w:jc w:val="right"/>
              <w:rPr>
                <w:rFonts w:eastAsia="Times New Roman" w:cs="Times New Roman"/>
                <w:sz w:val="18"/>
                <w:szCs w:val="18"/>
              </w:rPr>
            </w:pPr>
          </w:p>
        </w:tc>
        <w:tc>
          <w:tcPr>
            <w:tcW w:w="1800" w:type="dxa"/>
            <w:tcBorders>
              <w:top w:val="nil"/>
              <w:left w:val="nil"/>
              <w:bottom w:val="nil"/>
              <w:right w:val="nil"/>
            </w:tcBorders>
            <w:shd w:val="clear" w:color="auto" w:fill="auto"/>
            <w:noWrap/>
            <w:vAlign w:val="bottom"/>
            <w:hideMark/>
          </w:tcPr>
          <w:p w14:paraId="4C0420CD" w14:textId="77777777" w:rsidR="00231379" w:rsidRPr="00231379" w:rsidRDefault="00231379" w:rsidP="00380D09">
            <w:pPr>
              <w:spacing w:after="0"/>
              <w:jc w:val="right"/>
              <w:rPr>
                <w:rFonts w:eastAsia="Times New Roman" w:cs="Times New Roman"/>
                <w:sz w:val="18"/>
                <w:szCs w:val="18"/>
              </w:rPr>
            </w:pPr>
          </w:p>
        </w:tc>
        <w:tc>
          <w:tcPr>
            <w:tcW w:w="2238" w:type="dxa"/>
            <w:gridSpan w:val="2"/>
            <w:tcBorders>
              <w:top w:val="nil"/>
              <w:left w:val="nil"/>
              <w:bottom w:val="nil"/>
              <w:right w:val="nil"/>
            </w:tcBorders>
            <w:shd w:val="clear" w:color="auto" w:fill="auto"/>
            <w:noWrap/>
            <w:vAlign w:val="bottom"/>
            <w:hideMark/>
          </w:tcPr>
          <w:p w14:paraId="556B285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Fishing mortality</w:t>
            </w:r>
          </w:p>
        </w:tc>
        <w:tc>
          <w:tcPr>
            <w:tcW w:w="822" w:type="dxa"/>
            <w:gridSpan w:val="2"/>
            <w:tcBorders>
              <w:top w:val="nil"/>
              <w:left w:val="nil"/>
              <w:bottom w:val="nil"/>
              <w:right w:val="nil"/>
            </w:tcBorders>
            <w:shd w:val="clear" w:color="auto" w:fill="auto"/>
            <w:noWrap/>
            <w:vAlign w:val="bottom"/>
            <w:hideMark/>
          </w:tcPr>
          <w:p w14:paraId="0AF7A9F0" w14:textId="77777777" w:rsidR="00231379" w:rsidRPr="00231379" w:rsidRDefault="00231379" w:rsidP="00380D09">
            <w:pPr>
              <w:spacing w:after="0"/>
              <w:jc w:val="right"/>
              <w:rPr>
                <w:rFonts w:eastAsia="Times New Roman" w:cs="Times New Roman"/>
                <w:color w:val="000000"/>
                <w:sz w:val="18"/>
                <w:szCs w:val="18"/>
              </w:rPr>
            </w:pPr>
          </w:p>
        </w:tc>
        <w:tc>
          <w:tcPr>
            <w:tcW w:w="1145" w:type="dxa"/>
            <w:gridSpan w:val="2"/>
            <w:tcBorders>
              <w:top w:val="nil"/>
              <w:left w:val="nil"/>
              <w:bottom w:val="nil"/>
              <w:right w:val="nil"/>
            </w:tcBorders>
            <w:shd w:val="clear" w:color="auto" w:fill="auto"/>
            <w:noWrap/>
            <w:vAlign w:val="bottom"/>
            <w:hideMark/>
          </w:tcPr>
          <w:p w14:paraId="5A3F1A3A" w14:textId="77777777" w:rsidR="00231379" w:rsidRPr="00231379" w:rsidRDefault="00231379" w:rsidP="00380D09">
            <w:pPr>
              <w:spacing w:after="0"/>
              <w:jc w:val="right"/>
              <w:rPr>
                <w:rFonts w:eastAsia="Times New Roman" w:cs="Times New Roman"/>
                <w:sz w:val="18"/>
                <w:szCs w:val="18"/>
              </w:rPr>
            </w:pPr>
          </w:p>
        </w:tc>
        <w:tc>
          <w:tcPr>
            <w:tcW w:w="1308" w:type="dxa"/>
            <w:gridSpan w:val="2"/>
            <w:tcBorders>
              <w:top w:val="nil"/>
              <w:left w:val="nil"/>
              <w:bottom w:val="nil"/>
              <w:right w:val="nil"/>
            </w:tcBorders>
            <w:shd w:val="clear" w:color="auto" w:fill="auto"/>
            <w:noWrap/>
            <w:vAlign w:val="bottom"/>
            <w:hideMark/>
          </w:tcPr>
          <w:p w14:paraId="41DE0C32" w14:textId="77777777" w:rsidR="00231379" w:rsidRPr="00231379" w:rsidRDefault="00231379" w:rsidP="00380D09">
            <w:pPr>
              <w:spacing w:after="0"/>
              <w:jc w:val="right"/>
              <w:rPr>
                <w:rFonts w:eastAsia="Times New Roman" w:cs="Times New Roman"/>
                <w:sz w:val="18"/>
                <w:szCs w:val="18"/>
              </w:rPr>
            </w:pPr>
          </w:p>
        </w:tc>
      </w:tr>
      <w:tr w:rsidR="00380D09" w:rsidRPr="00231379" w14:paraId="5913CBA7"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0FCB8684"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2020</w:t>
            </w:r>
          </w:p>
        </w:tc>
        <w:tc>
          <w:tcPr>
            <w:tcW w:w="1341" w:type="dxa"/>
            <w:tcBorders>
              <w:top w:val="nil"/>
              <w:left w:val="nil"/>
              <w:bottom w:val="nil"/>
              <w:right w:val="nil"/>
            </w:tcBorders>
            <w:shd w:val="clear" w:color="auto" w:fill="auto"/>
            <w:noWrap/>
            <w:vAlign w:val="bottom"/>
            <w:hideMark/>
          </w:tcPr>
          <w:p w14:paraId="0DF41D9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0.028</w:t>
            </w:r>
          </w:p>
        </w:tc>
        <w:tc>
          <w:tcPr>
            <w:tcW w:w="1800" w:type="dxa"/>
            <w:tcBorders>
              <w:top w:val="nil"/>
              <w:left w:val="nil"/>
              <w:bottom w:val="nil"/>
              <w:right w:val="nil"/>
            </w:tcBorders>
            <w:shd w:val="clear" w:color="auto" w:fill="auto"/>
            <w:noWrap/>
            <w:vAlign w:val="bottom"/>
            <w:hideMark/>
          </w:tcPr>
          <w:p w14:paraId="6920071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0.028</w:t>
            </w:r>
          </w:p>
        </w:tc>
        <w:tc>
          <w:tcPr>
            <w:tcW w:w="1208" w:type="dxa"/>
            <w:tcBorders>
              <w:top w:val="nil"/>
              <w:left w:val="nil"/>
              <w:bottom w:val="nil"/>
              <w:right w:val="nil"/>
            </w:tcBorders>
            <w:shd w:val="clear" w:color="auto" w:fill="auto"/>
            <w:noWrap/>
            <w:vAlign w:val="bottom"/>
            <w:hideMark/>
          </w:tcPr>
          <w:p w14:paraId="0CBBEF85"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0.028</w:t>
            </w:r>
          </w:p>
        </w:tc>
        <w:tc>
          <w:tcPr>
            <w:tcW w:w="1037" w:type="dxa"/>
            <w:gridSpan w:val="2"/>
            <w:tcBorders>
              <w:top w:val="nil"/>
              <w:left w:val="nil"/>
              <w:bottom w:val="nil"/>
              <w:right w:val="nil"/>
            </w:tcBorders>
            <w:shd w:val="clear" w:color="auto" w:fill="auto"/>
            <w:noWrap/>
            <w:vAlign w:val="bottom"/>
            <w:hideMark/>
          </w:tcPr>
          <w:p w14:paraId="20E07AB7"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0.028</w:t>
            </w:r>
          </w:p>
        </w:tc>
        <w:tc>
          <w:tcPr>
            <w:tcW w:w="815" w:type="dxa"/>
            <w:tcBorders>
              <w:top w:val="nil"/>
              <w:left w:val="nil"/>
              <w:bottom w:val="nil"/>
              <w:right w:val="nil"/>
            </w:tcBorders>
            <w:shd w:val="clear" w:color="auto" w:fill="auto"/>
            <w:noWrap/>
            <w:vAlign w:val="bottom"/>
            <w:hideMark/>
          </w:tcPr>
          <w:p w14:paraId="5ED0773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0.028</w:t>
            </w:r>
          </w:p>
        </w:tc>
        <w:tc>
          <w:tcPr>
            <w:tcW w:w="1138" w:type="dxa"/>
            <w:tcBorders>
              <w:top w:val="nil"/>
              <w:left w:val="nil"/>
              <w:bottom w:val="nil"/>
              <w:right w:val="nil"/>
            </w:tcBorders>
            <w:shd w:val="clear" w:color="auto" w:fill="auto"/>
            <w:noWrap/>
            <w:vAlign w:val="bottom"/>
            <w:hideMark/>
          </w:tcPr>
          <w:p w14:paraId="7E79CC9F"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0.028</w:t>
            </w:r>
          </w:p>
        </w:tc>
        <w:tc>
          <w:tcPr>
            <w:tcW w:w="1301" w:type="dxa"/>
            <w:gridSpan w:val="2"/>
            <w:tcBorders>
              <w:top w:val="nil"/>
              <w:left w:val="nil"/>
              <w:bottom w:val="nil"/>
              <w:right w:val="nil"/>
            </w:tcBorders>
            <w:shd w:val="clear" w:color="auto" w:fill="auto"/>
            <w:noWrap/>
            <w:vAlign w:val="bottom"/>
            <w:hideMark/>
          </w:tcPr>
          <w:p w14:paraId="21ABDB96"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0.028</w:t>
            </w:r>
          </w:p>
        </w:tc>
      </w:tr>
      <w:tr w:rsidR="00380D09" w:rsidRPr="00231379" w14:paraId="69E56706"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6778AE6A"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2021</w:t>
            </w:r>
          </w:p>
        </w:tc>
        <w:tc>
          <w:tcPr>
            <w:tcW w:w="1341" w:type="dxa"/>
            <w:tcBorders>
              <w:top w:val="nil"/>
              <w:left w:val="nil"/>
              <w:bottom w:val="nil"/>
              <w:right w:val="nil"/>
            </w:tcBorders>
            <w:shd w:val="clear" w:color="auto" w:fill="auto"/>
            <w:noWrap/>
            <w:vAlign w:val="bottom"/>
            <w:hideMark/>
          </w:tcPr>
          <w:p w14:paraId="1BC8162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0.061</w:t>
            </w:r>
          </w:p>
        </w:tc>
        <w:tc>
          <w:tcPr>
            <w:tcW w:w="1800" w:type="dxa"/>
            <w:tcBorders>
              <w:top w:val="nil"/>
              <w:left w:val="nil"/>
              <w:bottom w:val="nil"/>
              <w:right w:val="nil"/>
            </w:tcBorders>
            <w:shd w:val="clear" w:color="auto" w:fill="auto"/>
            <w:noWrap/>
            <w:vAlign w:val="bottom"/>
            <w:hideMark/>
          </w:tcPr>
          <w:p w14:paraId="6607142F"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0.035</w:t>
            </w:r>
          </w:p>
        </w:tc>
        <w:tc>
          <w:tcPr>
            <w:tcW w:w="1208" w:type="dxa"/>
            <w:tcBorders>
              <w:top w:val="nil"/>
              <w:left w:val="nil"/>
              <w:bottom w:val="nil"/>
              <w:right w:val="nil"/>
            </w:tcBorders>
            <w:shd w:val="clear" w:color="auto" w:fill="auto"/>
            <w:noWrap/>
            <w:vAlign w:val="bottom"/>
            <w:hideMark/>
          </w:tcPr>
          <w:p w14:paraId="389E417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2A43404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71051ABC"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6BDF9AAD"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0.073</w:t>
            </w:r>
          </w:p>
        </w:tc>
        <w:tc>
          <w:tcPr>
            <w:tcW w:w="1301" w:type="dxa"/>
            <w:gridSpan w:val="2"/>
            <w:tcBorders>
              <w:top w:val="nil"/>
              <w:left w:val="nil"/>
              <w:bottom w:val="nil"/>
              <w:right w:val="nil"/>
            </w:tcBorders>
            <w:shd w:val="clear" w:color="auto" w:fill="auto"/>
            <w:noWrap/>
            <w:vAlign w:val="bottom"/>
            <w:hideMark/>
          </w:tcPr>
          <w:p w14:paraId="7C3DCCC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0.073</w:t>
            </w:r>
          </w:p>
        </w:tc>
      </w:tr>
      <w:tr w:rsidR="00380D09" w:rsidRPr="00231379" w14:paraId="26BFDAE4"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20AE39B5"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2022</w:t>
            </w:r>
          </w:p>
        </w:tc>
        <w:tc>
          <w:tcPr>
            <w:tcW w:w="1341" w:type="dxa"/>
            <w:tcBorders>
              <w:top w:val="nil"/>
              <w:left w:val="nil"/>
              <w:bottom w:val="nil"/>
              <w:right w:val="nil"/>
            </w:tcBorders>
            <w:shd w:val="clear" w:color="auto" w:fill="auto"/>
            <w:noWrap/>
            <w:vAlign w:val="bottom"/>
            <w:hideMark/>
          </w:tcPr>
          <w:p w14:paraId="56E8972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0.061</w:t>
            </w:r>
          </w:p>
        </w:tc>
        <w:tc>
          <w:tcPr>
            <w:tcW w:w="1800" w:type="dxa"/>
            <w:tcBorders>
              <w:top w:val="nil"/>
              <w:left w:val="nil"/>
              <w:bottom w:val="nil"/>
              <w:right w:val="nil"/>
            </w:tcBorders>
            <w:shd w:val="clear" w:color="auto" w:fill="auto"/>
            <w:noWrap/>
            <w:vAlign w:val="bottom"/>
            <w:hideMark/>
          </w:tcPr>
          <w:p w14:paraId="33FB175F"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0.034</w:t>
            </w:r>
          </w:p>
        </w:tc>
        <w:tc>
          <w:tcPr>
            <w:tcW w:w="1208" w:type="dxa"/>
            <w:tcBorders>
              <w:top w:val="nil"/>
              <w:left w:val="nil"/>
              <w:bottom w:val="nil"/>
              <w:right w:val="nil"/>
            </w:tcBorders>
            <w:shd w:val="clear" w:color="auto" w:fill="auto"/>
            <w:noWrap/>
            <w:vAlign w:val="bottom"/>
            <w:hideMark/>
          </w:tcPr>
          <w:p w14:paraId="42BC6271"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5019551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76E2AE4B"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71456A01"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0.073</w:t>
            </w:r>
          </w:p>
        </w:tc>
        <w:tc>
          <w:tcPr>
            <w:tcW w:w="1301" w:type="dxa"/>
            <w:gridSpan w:val="2"/>
            <w:tcBorders>
              <w:top w:val="nil"/>
              <w:left w:val="nil"/>
              <w:bottom w:val="nil"/>
              <w:right w:val="nil"/>
            </w:tcBorders>
            <w:shd w:val="clear" w:color="auto" w:fill="auto"/>
            <w:noWrap/>
            <w:vAlign w:val="bottom"/>
            <w:hideMark/>
          </w:tcPr>
          <w:p w14:paraId="0F00A4D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0.073</w:t>
            </w:r>
          </w:p>
        </w:tc>
      </w:tr>
      <w:tr w:rsidR="00380D09" w:rsidRPr="00231379" w14:paraId="0D7F06A9"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293D2510"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2023</w:t>
            </w:r>
          </w:p>
        </w:tc>
        <w:tc>
          <w:tcPr>
            <w:tcW w:w="1341" w:type="dxa"/>
            <w:tcBorders>
              <w:top w:val="nil"/>
              <w:left w:val="nil"/>
              <w:bottom w:val="nil"/>
              <w:right w:val="nil"/>
            </w:tcBorders>
            <w:shd w:val="clear" w:color="auto" w:fill="auto"/>
            <w:noWrap/>
            <w:vAlign w:val="bottom"/>
            <w:hideMark/>
          </w:tcPr>
          <w:p w14:paraId="29C38E3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0.061</w:t>
            </w:r>
          </w:p>
        </w:tc>
        <w:tc>
          <w:tcPr>
            <w:tcW w:w="1800" w:type="dxa"/>
            <w:tcBorders>
              <w:top w:val="nil"/>
              <w:left w:val="nil"/>
              <w:bottom w:val="nil"/>
              <w:right w:val="nil"/>
            </w:tcBorders>
            <w:shd w:val="clear" w:color="auto" w:fill="auto"/>
            <w:noWrap/>
            <w:vAlign w:val="bottom"/>
            <w:hideMark/>
          </w:tcPr>
          <w:p w14:paraId="4E3283D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0.061</w:t>
            </w:r>
          </w:p>
        </w:tc>
        <w:tc>
          <w:tcPr>
            <w:tcW w:w="1208" w:type="dxa"/>
            <w:tcBorders>
              <w:top w:val="nil"/>
              <w:left w:val="nil"/>
              <w:bottom w:val="nil"/>
              <w:right w:val="nil"/>
            </w:tcBorders>
            <w:shd w:val="clear" w:color="auto" w:fill="auto"/>
            <w:noWrap/>
            <w:vAlign w:val="bottom"/>
            <w:hideMark/>
          </w:tcPr>
          <w:p w14:paraId="02F8454B"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0987099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1C87BA4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1E0301A5"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0.073</w:t>
            </w:r>
          </w:p>
        </w:tc>
        <w:tc>
          <w:tcPr>
            <w:tcW w:w="1301" w:type="dxa"/>
            <w:gridSpan w:val="2"/>
            <w:tcBorders>
              <w:top w:val="nil"/>
              <w:left w:val="nil"/>
              <w:bottom w:val="nil"/>
              <w:right w:val="nil"/>
            </w:tcBorders>
            <w:shd w:val="clear" w:color="auto" w:fill="auto"/>
            <w:noWrap/>
            <w:vAlign w:val="bottom"/>
            <w:hideMark/>
          </w:tcPr>
          <w:p w14:paraId="7462CDD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0.073</w:t>
            </w:r>
          </w:p>
        </w:tc>
      </w:tr>
      <w:tr w:rsidR="00380D09" w:rsidRPr="00231379" w14:paraId="5808E94F"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D2F4BF2"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2024</w:t>
            </w:r>
          </w:p>
        </w:tc>
        <w:tc>
          <w:tcPr>
            <w:tcW w:w="1341" w:type="dxa"/>
            <w:tcBorders>
              <w:top w:val="nil"/>
              <w:left w:val="nil"/>
              <w:bottom w:val="nil"/>
              <w:right w:val="nil"/>
            </w:tcBorders>
            <w:shd w:val="clear" w:color="auto" w:fill="auto"/>
            <w:noWrap/>
            <w:vAlign w:val="bottom"/>
            <w:hideMark/>
          </w:tcPr>
          <w:p w14:paraId="7A8178D9"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0.060</w:t>
            </w:r>
          </w:p>
        </w:tc>
        <w:tc>
          <w:tcPr>
            <w:tcW w:w="1800" w:type="dxa"/>
            <w:tcBorders>
              <w:top w:val="nil"/>
              <w:left w:val="nil"/>
              <w:bottom w:val="nil"/>
              <w:right w:val="nil"/>
            </w:tcBorders>
            <w:shd w:val="clear" w:color="auto" w:fill="auto"/>
            <w:noWrap/>
            <w:vAlign w:val="bottom"/>
            <w:hideMark/>
          </w:tcPr>
          <w:p w14:paraId="54061949"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0.061</w:t>
            </w:r>
          </w:p>
        </w:tc>
        <w:tc>
          <w:tcPr>
            <w:tcW w:w="1208" w:type="dxa"/>
            <w:tcBorders>
              <w:top w:val="nil"/>
              <w:left w:val="nil"/>
              <w:bottom w:val="nil"/>
              <w:right w:val="nil"/>
            </w:tcBorders>
            <w:shd w:val="clear" w:color="auto" w:fill="auto"/>
            <w:noWrap/>
            <w:vAlign w:val="bottom"/>
            <w:hideMark/>
          </w:tcPr>
          <w:p w14:paraId="0904FA7C"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1F0A2F4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64C49487"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6482E1CC"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0.070</w:t>
            </w:r>
          </w:p>
        </w:tc>
        <w:tc>
          <w:tcPr>
            <w:tcW w:w="1301" w:type="dxa"/>
            <w:gridSpan w:val="2"/>
            <w:tcBorders>
              <w:top w:val="nil"/>
              <w:left w:val="nil"/>
              <w:bottom w:val="nil"/>
              <w:right w:val="nil"/>
            </w:tcBorders>
            <w:shd w:val="clear" w:color="auto" w:fill="auto"/>
            <w:noWrap/>
            <w:vAlign w:val="bottom"/>
            <w:hideMark/>
          </w:tcPr>
          <w:p w14:paraId="0C1D386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0.070</w:t>
            </w:r>
          </w:p>
        </w:tc>
      </w:tr>
      <w:tr w:rsidR="00380D09" w:rsidRPr="00231379" w14:paraId="14CA9AF5"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68EB5024"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2025</w:t>
            </w:r>
          </w:p>
        </w:tc>
        <w:tc>
          <w:tcPr>
            <w:tcW w:w="1341" w:type="dxa"/>
            <w:tcBorders>
              <w:top w:val="nil"/>
              <w:left w:val="nil"/>
              <w:bottom w:val="nil"/>
              <w:right w:val="nil"/>
            </w:tcBorders>
            <w:shd w:val="clear" w:color="auto" w:fill="auto"/>
            <w:noWrap/>
            <w:vAlign w:val="bottom"/>
            <w:hideMark/>
          </w:tcPr>
          <w:p w14:paraId="266E6A1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0.057</w:t>
            </w:r>
          </w:p>
        </w:tc>
        <w:tc>
          <w:tcPr>
            <w:tcW w:w="1800" w:type="dxa"/>
            <w:tcBorders>
              <w:top w:val="nil"/>
              <w:left w:val="nil"/>
              <w:bottom w:val="nil"/>
              <w:right w:val="nil"/>
            </w:tcBorders>
            <w:shd w:val="clear" w:color="auto" w:fill="auto"/>
            <w:noWrap/>
            <w:vAlign w:val="bottom"/>
            <w:hideMark/>
          </w:tcPr>
          <w:p w14:paraId="74E9D01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0.059</w:t>
            </w:r>
          </w:p>
        </w:tc>
        <w:tc>
          <w:tcPr>
            <w:tcW w:w="1208" w:type="dxa"/>
            <w:tcBorders>
              <w:top w:val="nil"/>
              <w:left w:val="nil"/>
              <w:bottom w:val="nil"/>
              <w:right w:val="nil"/>
            </w:tcBorders>
            <w:shd w:val="clear" w:color="auto" w:fill="auto"/>
            <w:noWrap/>
            <w:vAlign w:val="bottom"/>
            <w:hideMark/>
          </w:tcPr>
          <w:p w14:paraId="48E128B2"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00E317CC"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2314AC8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6B2A779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0.065</w:t>
            </w:r>
          </w:p>
        </w:tc>
        <w:tc>
          <w:tcPr>
            <w:tcW w:w="1301" w:type="dxa"/>
            <w:gridSpan w:val="2"/>
            <w:tcBorders>
              <w:top w:val="nil"/>
              <w:left w:val="nil"/>
              <w:bottom w:val="nil"/>
              <w:right w:val="nil"/>
            </w:tcBorders>
            <w:shd w:val="clear" w:color="auto" w:fill="auto"/>
            <w:noWrap/>
            <w:vAlign w:val="bottom"/>
            <w:hideMark/>
          </w:tcPr>
          <w:p w14:paraId="573B30C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0.065</w:t>
            </w:r>
          </w:p>
        </w:tc>
      </w:tr>
      <w:tr w:rsidR="00380D09" w:rsidRPr="00231379" w14:paraId="4AF3CF22"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3BA774FB"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2026</w:t>
            </w:r>
          </w:p>
        </w:tc>
        <w:tc>
          <w:tcPr>
            <w:tcW w:w="1341" w:type="dxa"/>
            <w:tcBorders>
              <w:top w:val="nil"/>
              <w:left w:val="nil"/>
              <w:bottom w:val="nil"/>
              <w:right w:val="nil"/>
            </w:tcBorders>
            <w:shd w:val="clear" w:color="auto" w:fill="auto"/>
            <w:noWrap/>
            <w:vAlign w:val="bottom"/>
            <w:hideMark/>
          </w:tcPr>
          <w:p w14:paraId="223FA211"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0.054</w:t>
            </w:r>
          </w:p>
        </w:tc>
        <w:tc>
          <w:tcPr>
            <w:tcW w:w="1800" w:type="dxa"/>
            <w:tcBorders>
              <w:top w:val="nil"/>
              <w:left w:val="nil"/>
              <w:bottom w:val="nil"/>
              <w:right w:val="nil"/>
            </w:tcBorders>
            <w:shd w:val="clear" w:color="auto" w:fill="auto"/>
            <w:noWrap/>
            <w:vAlign w:val="bottom"/>
            <w:hideMark/>
          </w:tcPr>
          <w:p w14:paraId="7E393AB1"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0.056</w:t>
            </w:r>
          </w:p>
        </w:tc>
        <w:tc>
          <w:tcPr>
            <w:tcW w:w="1208" w:type="dxa"/>
            <w:tcBorders>
              <w:top w:val="nil"/>
              <w:left w:val="nil"/>
              <w:bottom w:val="nil"/>
              <w:right w:val="nil"/>
            </w:tcBorders>
            <w:shd w:val="clear" w:color="auto" w:fill="auto"/>
            <w:noWrap/>
            <w:vAlign w:val="bottom"/>
            <w:hideMark/>
          </w:tcPr>
          <w:p w14:paraId="748D944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767F65D9"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10733D3B"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3000BC9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0.061</w:t>
            </w:r>
          </w:p>
        </w:tc>
        <w:tc>
          <w:tcPr>
            <w:tcW w:w="1301" w:type="dxa"/>
            <w:gridSpan w:val="2"/>
            <w:tcBorders>
              <w:top w:val="nil"/>
              <w:left w:val="nil"/>
              <w:bottom w:val="nil"/>
              <w:right w:val="nil"/>
            </w:tcBorders>
            <w:shd w:val="clear" w:color="auto" w:fill="auto"/>
            <w:noWrap/>
            <w:vAlign w:val="bottom"/>
            <w:hideMark/>
          </w:tcPr>
          <w:p w14:paraId="27503451"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0.061</w:t>
            </w:r>
          </w:p>
        </w:tc>
      </w:tr>
      <w:tr w:rsidR="00380D09" w:rsidRPr="00231379" w14:paraId="741867D4"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065E1EAD"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2027</w:t>
            </w:r>
          </w:p>
        </w:tc>
        <w:tc>
          <w:tcPr>
            <w:tcW w:w="1341" w:type="dxa"/>
            <w:tcBorders>
              <w:top w:val="nil"/>
              <w:left w:val="nil"/>
              <w:bottom w:val="nil"/>
              <w:right w:val="nil"/>
            </w:tcBorders>
            <w:shd w:val="clear" w:color="auto" w:fill="auto"/>
            <w:noWrap/>
            <w:vAlign w:val="bottom"/>
            <w:hideMark/>
          </w:tcPr>
          <w:p w14:paraId="63CB85B9"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0.051</w:t>
            </w:r>
          </w:p>
        </w:tc>
        <w:tc>
          <w:tcPr>
            <w:tcW w:w="1800" w:type="dxa"/>
            <w:tcBorders>
              <w:top w:val="nil"/>
              <w:left w:val="nil"/>
              <w:bottom w:val="nil"/>
              <w:right w:val="nil"/>
            </w:tcBorders>
            <w:shd w:val="clear" w:color="auto" w:fill="auto"/>
            <w:noWrap/>
            <w:vAlign w:val="bottom"/>
            <w:hideMark/>
          </w:tcPr>
          <w:p w14:paraId="11D5F0DD"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0.054</w:t>
            </w:r>
          </w:p>
        </w:tc>
        <w:tc>
          <w:tcPr>
            <w:tcW w:w="1208" w:type="dxa"/>
            <w:tcBorders>
              <w:top w:val="nil"/>
              <w:left w:val="nil"/>
              <w:bottom w:val="nil"/>
              <w:right w:val="nil"/>
            </w:tcBorders>
            <w:shd w:val="clear" w:color="auto" w:fill="auto"/>
            <w:noWrap/>
            <w:vAlign w:val="bottom"/>
            <w:hideMark/>
          </w:tcPr>
          <w:p w14:paraId="5785FBE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0.030</w:t>
            </w:r>
          </w:p>
        </w:tc>
        <w:tc>
          <w:tcPr>
            <w:tcW w:w="1037" w:type="dxa"/>
            <w:gridSpan w:val="2"/>
            <w:tcBorders>
              <w:top w:val="nil"/>
              <w:left w:val="nil"/>
              <w:bottom w:val="nil"/>
              <w:right w:val="nil"/>
            </w:tcBorders>
            <w:shd w:val="clear" w:color="auto" w:fill="auto"/>
            <w:noWrap/>
            <w:vAlign w:val="bottom"/>
            <w:hideMark/>
          </w:tcPr>
          <w:p w14:paraId="4A1E3199"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0361A28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53A42C9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0.058</w:t>
            </w:r>
          </w:p>
        </w:tc>
        <w:tc>
          <w:tcPr>
            <w:tcW w:w="1301" w:type="dxa"/>
            <w:gridSpan w:val="2"/>
            <w:tcBorders>
              <w:top w:val="nil"/>
              <w:left w:val="nil"/>
              <w:bottom w:val="nil"/>
              <w:right w:val="nil"/>
            </w:tcBorders>
            <w:shd w:val="clear" w:color="auto" w:fill="auto"/>
            <w:noWrap/>
            <w:vAlign w:val="bottom"/>
            <w:hideMark/>
          </w:tcPr>
          <w:p w14:paraId="5C4F951D"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0.058</w:t>
            </w:r>
          </w:p>
        </w:tc>
      </w:tr>
      <w:tr w:rsidR="00380D09" w:rsidRPr="00231379" w14:paraId="435B2F27"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6754183D"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2028</w:t>
            </w:r>
          </w:p>
        </w:tc>
        <w:tc>
          <w:tcPr>
            <w:tcW w:w="1341" w:type="dxa"/>
            <w:tcBorders>
              <w:top w:val="nil"/>
              <w:left w:val="nil"/>
              <w:bottom w:val="nil"/>
              <w:right w:val="nil"/>
            </w:tcBorders>
            <w:shd w:val="clear" w:color="auto" w:fill="auto"/>
            <w:noWrap/>
            <w:vAlign w:val="bottom"/>
            <w:hideMark/>
          </w:tcPr>
          <w:p w14:paraId="2032CF7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0.050</w:t>
            </w:r>
          </w:p>
        </w:tc>
        <w:tc>
          <w:tcPr>
            <w:tcW w:w="1800" w:type="dxa"/>
            <w:tcBorders>
              <w:top w:val="nil"/>
              <w:left w:val="nil"/>
              <w:bottom w:val="nil"/>
              <w:right w:val="nil"/>
            </w:tcBorders>
            <w:shd w:val="clear" w:color="auto" w:fill="auto"/>
            <w:noWrap/>
            <w:vAlign w:val="bottom"/>
            <w:hideMark/>
          </w:tcPr>
          <w:p w14:paraId="584E43B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0.052</w:t>
            </w:r>
          </w:p>
        </w:tc>
        <w:tc>
          <w:tcPr>
            <w:tcW w:w="1208" w:type="dxa"/>
            <w:tcBorders>
              <w:top w:val="nil"/>
              <w:left w:val="nil"/>
              <w:bottom w:val="nil"/>
              <w:right w:val="nil"/>
            </w:tcBorders>
            <w:shd w:val="clear" w:color="auto" w:fill="auto"/>
            <w:noWrap/>
            <w:vAlign w:val="bottom"/>
            <w:hideMark/>
          </w:tcPr>
          <w:p w14:paraId="4D8815B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0.030</w:t>
            </w:r>
          </w:p>
        </w:tc>
        <w:tc>
          <w:tcPr>
            <w:tcW w:w="1037" w:type="dxa"/>
            <w:gridSpan w:val="2"/>
            <w:tcBorders>
              <w:top w:val="nil"/>
              <w:left w:val="nil"/>
              <w:bottom w:val="nil"/>
              <w:right w:val="nil"/>
            </w:tcBorders>
            <w:shd w:val="clear" w:color="auto" w:fill="auto"/>
            <w:noWrap/>
            <w:vAlign w:val="bottom"/>
            <w:hideMark/>
          </w:tcPr>
          <w:p w14:paraId="78B54E8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5E92EE2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45C74F45"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0.057</w:t>
            </w:r>
          </w:p>
        </w:tc>
        <w:tc>
          <w:tcPr>
            <w:tcW w:w="1301" w:type="dxa"/>
            <w:gridSpan w:val="2"/>
            <w:tcBorders>
              <w:top w:val="nil"/>
              <w:left w:val="nil"/>
              <w:bottom w:val="nil"/>
              <w:right w:val="nil"/>
            </w:tcBorders>
            <w:shd w:val="clear" w:color="auto" w:fill="auto"/>
            <w:noWrap/>
            <w:vAlign w:val="bottom"/>
            <w:hideMark/>
          </w:tcPr>
          <w:p w14:paraId="0A38E2A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0.057</w:t>
            </w:r>
          </w:p>
        </w:tc>
      </w:tr>
      <w:tr w:rsidR="00380D09" w:rsidRPr="00231379" w14:paraId="1CB80398"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1C2CBDE4"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2029</w:t>
            </w:r>
          </w:p>
        </w:tc>
        <w:tc>
          <w:tcPr>
            <w:tcW w:w="1341" w:type="dxa"/>
            <w:tcBorders>
              <w:top w:val="nil"/>
              <w:left w:val="nil"/>
              <w:bottom w:val="nil"/>
              <w:right w:val="nil"/>
            </w:tcBorders>
            <w:shd w:val="clear" w:color="auto" w:fill="auto"/>
            <w:noWrap/>
            <w:vAlign w:val="bottom"/>
            <w:hideMark/>
          </w:tcPr>
          <w:p w14:paraId="7B7D9BA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0.050</w:t>
            </w:r>
          </w:p>
        </w:tc>
        <w:tc>
          <w:tcPr>
            <w:tcW w:w="1800" w:type="dxa"/>
            <w:tcBorders>
              <w:top w:val="nil"/>
              <w:left w:val="nil"/>
              <w:bottom w:val="nil"/>
              <w:right w:val="nil"/>
            </w:tcBorders>
            <w:shd w:val="clear" w:color="auto" w:fill="auto"/>
            <w:noWrap/>
            <w:vAlign w:val="bottom"/>
            <w:hideMark/>
          </w:tcPr>
          <w:p w14:paraId="1CCA69D5"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0.051</w:t>
            </w:r>
          </w:p>
        </w:tc>
        <w:tc>
          <w:tcPr>
            <w:tcW w:w="1208" w:type="dxa"/>
            <w:tcBorders>
              <w:top w:val="nil"/>
              <w:left w:val="nil"/>
              <w:bottom w:val="nil"/>
              <w:right w:val="nil"/>
            </w:tcBorders>
            <w:shd w:val="clear" w:color="auto" w:fill="auto"/>
            <w:noWrap/>
            <w:vAlign w:val="bottom"/>
            <w:hideMark/>
          </w:tcPr>
          <w:p w14:paraId="1C4AE187"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0.029</w:t>
            </w:r>
          </w:p>
        </w:tc>
        <w:tc>
          <w:tcPr>
            <w:tcW w:w="1037" w:type="dxa"/>
            <w:gridSpan w:val="2"/>
            <w:tcBorders>
              <w:top w:val="nil"/>
              <w:left w:val="nil"/>
              <w:bottom w:val="nil"/>
              <w:right w:val="nil"/>
            </w:tcBorders>
            <w:shd w:val="clear" w:color="auto" w:fill="auto"/>
            <w:noWrap/>
            <w:vAlign w:val="bottom"/>
            <w:hideMark/>
          </w:tcPr>
          <w:p w14:paraId="7FBAC70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3B71CF87"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1833374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0.056</w:t>
            </w:r>
          </w:p>
        </w:tc>
        <w:tc>
          <w:tcPr>
            <w:tcW w:w="1301" w:type="dxa"/>
            <w:gridSpan w:val="2"/>
            <w:tcBorders>
              <w:top w:val="nil"/>
              <w:left w:val="nil"/>
              <w:bottom w:val="nil"/>
              <w:right w:val="nil"/>
            </w:tcBorders>
            <w:shd w:val="clear" w:color="auto" w:fill="auto"/>
            <w:noWrap/>
            <w:vAlign w:val="bottom"/>
            <w:hideMark/>
          </w:tcPr>
          <w:p w14:paraId="7FDB577B"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0.056</w:t>
            </w:r>
          </w:p>
        </w:tc>
      </w:tr>
      <w:tr w:rsidR="00380D09" w:rsidRPr="00231379" w14:paraId="336ACE53"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A6EA613"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2030</w:t>
            </w:r>
          </w:p>
        </w:tc>
        <w:tc>
          <w:tcPr>
            <w:tcW w:w="1341" w:type="dxa"/>
            <w:tcBorders>
              <w:top w:val="nil"/>
              <w:left w:val="nil"/>
              <w:bottom w:val="nil"/>
              <w:right w:val="nil"/>
            </w:tcBorders>
            <w:shd w:val="clear" w:color="auto" w:fill="auto"/>
            <w:noWrap/>
            <w:vAlign w:val="bottom"/>
            <w:hideMark/>
          </w:tcPr>
          <w:p w14:paraId="61E6082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0.050</w:t>
            </w:r>
          </w:p>
        </w:tc>
        <w:tc>
          <w:tcPr>
            <w:tcW w:w="1800" w:type="dxa"/>
            <w:tcBorders>
              <w:top w:val="nil"/>
              <w:left w:val="nil"/>
              <w:bottom w:val="nil"/>
              <w:right w:val="nil"/>
            </w:tcBorders>
            <w:shd w:val="clear" w:color="auto" w:fill="auto"/>
            <w:noWrap/>
            <w:vAlign w:val="bottom"/>
            <w:hideMark/>
          </w:tcPr>
          <w:p w14:paraId="50D3DDE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0.051</w:t>
            </w:r>
          </w:p>
        </w:tc>
        <w:tc>
          <w:tcPr>
            <w:tcW w:w="1208" w:type="dxa"/>
            <w:tcBorders>
              <w:top w:val="nil"/>
              <w:left w:val="nil"/>
              <w:bottom w:val="nil"/>
              <w:right w:val="nil"/>
            </w:tcBorders>
            <w:shd w:val="clear" w:color="auto" w:fill="auto"/>
            <w:noWrap/>
            <w:vAlign w:val="bottom"/>
            <w:hideMark/>
          </w:tcPr>
          <w:p w14:paraId="6AF45B3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0.030</w:t>
            </w:r>
          </w:p>
        </w:tc>
        <w:tc>
          <w:tcPr>
            <w:tcW w:w="1037" w:type="dxa"/>
            <w:gridSpan w:val="2"/>
            <w:tcBorders>
              <w:top w:val="nil"/>
              <w:left w:val="nil"/>
              <w:bottom w:val="nil"/>
              <w:right w:val="nil"/>
            </w:tcBorders>
            <w:shd w:val="clear" w:color="auto" w:fill="auto"/>
            <w:noWrap/>
            <w:vAlign w:val="bottom"/>
            <w:hideMark/>
          </w:tcPr>
          <w:p w14:paraId="3B5CB36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6E5AA56B"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2688EC83"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0.056</w:t>
            </w:r>
          </w:p>
        </w:tc>
        <w:tc>
          <w:tcPr>
            <w:tcW w:w="1301" w:type="dxa"/>
            <w:gridSpan w:val="2"/>
            <w:tcBorders>
              <w:top w:val="nil"/>
              <w:left w:val="nil"/>
              <w:bottom w:val="nil"/>
              <w:right w:val="nil"/>
            </w:tcBorders>
            <w:shd w:val="clear" w:color="auto" w:fill="auto"/>
            <w:noWrap/>
            <w:vAlign w:val="bottom"/>
            <w:hideMark/>
          </w:tcPr>
          <w:p w14:paraId="6DE63421"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0.056</w:t>
            </w:r>
          </w:p>
        </w:tc>
      </w:tr>
      <w:tr w:rsidR="00380D09" w:rsidRPr="00231379" w14:paraId="75E3F047"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237A1534"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2031</w:t>
            </w:r>
          </w:p>
        </w:tc>
        <w:tc>
          <w:tcPr>
            <w:tcW w:w="1341" w:type="dxa"/>
            <w:tcBorders>
              <w:top w:val="nil"/>
              <w:left w:val="nil"/>
              <w:bottom w:val="nil"/>
              <w:right w:val="nil"/>
            </w:tcBorders>
            <w:shd w:val="clear" w:color="auto" w:fill="auto"/>
            <w:noWrap/>
            <w:vAlign w:val="bottom"/>
            <w:hideMark/>
          </w:tcPr>
          <w:p w14:paraId="1D8C3792"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0.051</w:t>
            </w:r>
          </w:p>
        </w:tc>
        <w:tc>
          <w:tcPr>
            <w:tcW w:w="1800" w:type="dxa"/>
            <w:tcBorders>
              <w:top w:val="nil"/>
              <w:left w:val="nil"/>
              <w:bottom w:val="nil"/>
              <w:right w:val="nil"/>
            </w:tcBorders>
            <w:shd w:val="clear" w:color="auto" w:fill="auto"/>
            <w:noWrap/>
            <w:vAlign w:val="bottom"/>
            <w:hideMark/>
          </w:tcPr>
          <w:p w14:paraId="273CA10D"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0.052</w:t>
            </w:r>
          </w:p>
        </w:tc>
        <w:tc>
          <w:tcPr>
            <w:tcW w:w="1208" w:type="dxa"/>
            <w:tcBorders>
              <w:top w:val="nil"/>
              <w:left w:val="nil"/>
              <w:bottom w:val="nil"/>
              <w:right w:val="nil"/>
            </w:tcBorders>
            <w:shd w:val="clear" w:color="auto" w:fill="auto"/>
            <w:noWrap/>
            <w:vAlign w:val="bottom"/>
            <w:hideMark/>
          </w:tcPr>
          <w:p w14:paraId="5BFB2E5D"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0.030</w:t>
            </w:r>
          </w:p>
        </w:tc>
        <w:tc>
          <w:tcPr>
            <w:tcW w:w="1037" w:type="dxa"/>
            <w:gridSpan w:val="2"/>
            <w:tcBorders>
              <w:top w:val="nil"/>
              <w:left w:val="nil"/>
              <w:bottom w:val="nil"/>
              <w:right w:val="nil"/>
            </w:tcBorders>
            <w:shd w:val="clear" w:color="auto" w:fill="auto"/>
            <w:noWrap/>
            <w:vAlign w:val="bottom"/>
            <w:hideMark/>
          </w:tcPr>
          <w:p w14:paraId="4E2E79E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680878A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280871CF"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0.057</w:t>
            </w:r>
          </w:p>
        </w:tc>
        <w:tc>
          <w:tcPr>
            <w:tcW w:w="1301" w:type="dxa"/>
            <w:gridSpan w:val="2"/>
            <w:tcBorders>
              <w:top w:val="nil"/>
              <w:left w:val="nil"/>
              <w:bottom w:val="nil"/>
              <w:right w:val="nil"/>
            </w:tcBorders>
            <w:shd w:val="clear" w:color="auto" w:fill="auto"/>
            <w:noWrap/>
            <w:vAlign w:val="bottom"/>
            <w:hideMark/>
          </w:tcPr>
          <w:p w14:paraId="6702EA5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0.057</w:t>
            </w:r>
          </w:p>
        </w:tc>
      </w:tr>
      <w:tr w:rsidR="00380D09" w:rsidRPr="00231379" w14:paraId="3F55F3A5"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4485BF3D"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2032</w:t>
            </w:r>
          </w:p>
        </w:tc>
        <w:tc>
          <w:tcPr>
            <w:tcW w:w="1341" w:type="dxa"/>
            <w:tcBorders>
              <w:top w:val="nil"/>
              <w:left w:val="nil"/>
              <w:bottom w:val="nil"/>
              <w:right w:val="nil"/>
            </w:tcBorders>
            <w:shd w:val="clear" w:color="auto" w:fill="auto"/>
            <w:noWrap/>
            <w:vAlign w:val="bottom"/>
            <w:hideMark/>
          </w:tcPr>
          <w:p w14:paraId="5A06734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0.052</w:t>
            </w:r>
          </w:p>
        </w:tc>
        <w:tc>
          <w:tcPr>
            <w:tcW w:w="1800" w:type="dxa"/>
            <w:tcBorders>
              <w:top w:val="nil"/>
              <w:left w:val="nil"/>
              <w:bottom w:val="nil"/>
              <w:right w:val="nil"/>
            </w:tcBorders>
            <w:shd w:val="clear" w:color="auto" w:fill="auto"/>
            <w:noWrap/>
            <w:vAlign w:val="bottom"/>
            <w:hideMark/>
          </w:tcPr>
          <w:p w14:paraId="44816F1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0.052</w:t>
            </w:r>
          </w:p>
        </w:tc>
        <w:tc>
          <w:tcPr>
            <w:tcW w:w="1208" w:type="dxa"/>
            <w:tcBorders>
              <w:top w:val="nil"/>
              <w:left w:val="nil"/>
              <w:bottom w:val="nil"/>
              <w:right w:val="nil"/>
            </w:tcBorders>
            <w:shd w:val="clear" w:color="auto" w:fill="auto"/>
            <w:noWrap/>
            <w:vAlign w:val="bottom"/>
            <w:hideMark/>
          </w:tcPr>
          <w:p w14:paraId="3490A332"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2BD1921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21DDC5BC"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53F7872D"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0.058</w:t>
            </w:r>
          </w:p>
        </w:tc>
        <w:tc>
          <w:tcPr>
            <w:tcW w:w="1301" w:type="dxa"/>
            <w:gridSpan w:val="2"/>
            <w:tcBorders>
              <w:top w:val="nil"/>
              <w:left w:val="nil"/>
              <w:bottom w:val="nil"/>
              <w:right w:val="nil"/>
            </w:tcBorders>
            <w:shd w:val="clear" w:color="auto" w:fill="auto"/>
            <w:noWrap/>
            <w:vAlign w:val="bottom"/>
            <w:hideMark/>
          </w:tcPr>
          <w:p w14:paraId="5A09A6EF"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0.058</w:t>
            </w:r>
          </w:p>
        </w:tc>
      </w:tr>
      <w:tr w:rsidR="00380D09" w:rsidRPr="00231379" w14:paraId="4D052BD5"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F70CC18"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2033</w:t>
            </w:r>
          </w:p>
        </w:tc>
        <w:tc>
          <w:tcPr>
            <w:tcW w:w="1341" w:type="dxa"/>
            <w:tcBorders>
              <w:top w:val="nil"/>
              <w:left w:val="nil"/>
              <w:bottom w:val="nil"/>
              <w:right w:val="nil"/>
            </w:tcBorders>
            <w:shd w:val="clear" w:color="auto" w:fill="auto"/>
            <w:noWrap/>
            <w:vAlign w:val="bottom"/>
            <w:hideMark/>
          </w:tcPr>
          <w:p w14:paraId="055295AE"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0.052</w:t>
            </w:r>
          </w:p>
        </w:tc>
        <w:tc>
          <w:tcPr>
            <w:tcW w:w="1800" w:type="dxa"/>
            <w:tcBorders>
              <w:top w:val="nil"/>
              <w:left w:val="nil"/>
              <w:bottom w:val="nil"/>
              <w:right w:val="nil"/>
            </w:tcBorders>
            <w:shd w:val="clear" w:color="auto" w:fill="auto"/>
            <w:noWrap/>
            <w:vAlign w:val="bottom"/>
            <w:hideMark/>
          </w:tcPr>
          <w:p w14:paraId="4C44E956"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0.053</w:t>
            </w:r>
          </w:p>
        </w:tc>
        <w:tc>
          <w:tcPr>
            <w:tcW w:w="1208" w:type="dxa"/>
            <w:tcBorders>
              <w:top w:val="nil"/>
              <w:left w:val="nil"/>
              <w:bottom w:val="nil"/>
              <w:right w:val="nil"/>
            </w:tcBorders>
            <w:shd w:val="clear" w:color="auto" w:fill="auto"/>
            <w:noWrap/>
            <w:vAlign w:val="bottom"/>
            <w:hideMark/>
          </w:tcPr>
          <w:p w14:paraId="0AB859C5"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0.031</w:t>
            </w:r>
          </w:p>
        </w:tc>
        <w:tc>
          <w:tcPr>
            <w:tcW w:w="1037" w:type="dxa"/>
            <w:gridSpan w:val="2"/>
            <w:tcBorders>
              <w:top w:val="nil"/>
              <w:left w:val="nil"/>
              <w:bottom w:val="nil"/>
              <w:right w:val="nil"/>
            </w:tcBorders>
            <w:shd w:val="clear" w:color="auto" w:fill="auto"/>
            <w:noWrap/>
            <w:vAlign w:val="bottom"/>
            <w:hideMark/>
          </w:tcPr>
          <w:p w14:paraId="5D587FA8"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0.025</w:t>
            </w:r>
          </w:p>
        </w:tc>
        <w:tc>
          <w:tcPr>
            <w:tcW w:w="815" w:type="dxa"/>
            <w:tcBorders>
              <w:top w:val="nil"/>
              <w:left w:val="nil"/>
              <w:bottom w:val="nil"/>
              <w:right w:val="nil"/>
            </w:tcBorders>
            <w:shd w:val="clear" w:color="auto" w:fill="auto"/>
            <w:noWrap/>
            <w:vAlign w:val="bottom"/>
            <w:hideMark/>
          </w:tcPr>
          <w:p w14:paraId="2726268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w:t>
            </w:r>
          </w:p>
        </w:tc>
        <w:tc>
          <w:tcPr>
            <w:tcW w:w="1138" w:type="dxa"/>
            <w:tcBorders>
              <w:top w:val="nil"/>
              <w:left w:val="nil"/>
              <w:bottom w:val="nil"/>
              <w:right w:val="nil"/>
            </w:tcBorders>
            <w:shd w:val="clear" w:color="auto" w:fill="auto"/>
            <w:noWrap/>
            <w:vAlign w:val="bottom"/>
            <w:hideMark/>
          </w:tcPr>
          <w:p w14:paraId="7D9FC78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0.059</w:t>
            </w:r>
          </w:p>
        </w:tc>
        <w:tc>
          <w:tcPr>
            <w:tcW w:w="1301" w:type="dxa"/>
            <w:gridSpan w:val="2"/>
            <w:tcBorders>
              <w:top w:val="nil"/>
              <w:left w:val="nil"/>
              <w:bottom w:val="nil"/>
              <w:right w:val="nil"/>
            </w:tcBorders>
            <w:shd w:val="clear" w:color="auto" w:fill="auto"/>
            <w:noWrap/>
            <w:vAlign w:val="bottom"/>
            <w:hideMark/>
          </w:tcPr>
          <w:p w14:paraId="75B572E2"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0.059</w:t>
            </w:r>
          </w:p>
        </w:tc>
      </w:tr>
      <w:tr w:rsidR="00380D09" w:rsidRPr="00231379" w14:paraId="46FA96CF"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A6F5B3A" w14:textId="77777777" w:rsidR="00231379" w:rsidRPr="00231379" w:rsidRDefault="00231379" w:rsidP="00231379">
            <w:pPr>
              <w:spacing w:after="0"/>
              <w:jc w:val="right"/>
              <w:rPr>
                <w:rFonts w:eastAsia="Times New Roman" w:cs="Times New Roman"/>
                <w:color w:val="000000"/>
                <w:sz w:val="18"/>
                <w:szCs w:val="18"/>
              </w:rPr>
            </w:pPr>
          </w:p>
        </w:tc>
        <w:tc>
          <w:tcPr>
            <w:tcW w:w="1341" w:type="dxa"/>
            <w:tcBorders>
              <w:top w:val="nil"/>
              <w:left w:val="nil"/>
              <w:bottom w:val="nil"/>
              <w:right w:val="nil"/>
            </w:tcBorders>
            <w:shd w:val="clear" w:color="auto" w:fill="auto"/>
            <w:noWrap/>
            <w:vAlign w:val="bottom"/>
            <w:hideMark/>
          </w:tcPr>
          <w:p w14:paraId="7D0B9988" w14:textId="77777777" w:rsidR="00231379" w:rsidRPr="00231379" w:rsidRDefault="00231379" w:rsidP="00380D09">
            <w:pPr>
              <w:spacing w:after="0"/>
              <w:jc w:val="right"/>
              <w:rPr>
                <w:rFonts w:eastAsia="Times New Roman" w:cs="Times New Roman"/>
                <w:sz w:val="18"/>
                <w:szCs w:val="18"/>
              </w:rPr>
            </w:pPr>
          </w:p>
        </w:tc>
        <w:tc>
          <w:tcPr>
            <w:tcW w:w="1800" w:type="dxa"/>
            <w:tcBorders>
              <w:top w:val="nil"/>
              <w:left w:val="nil"/>
              <w:bottom w:val="nil"/>
              <w:right w:val="nil"/>
            </w:tcBorders>
            <w:shd w:val="clear" w:color="auto" w:fill="auto"/>
            <w:noWrap/>
            <w:vAlign w:val="bottom"/>
            <w:hideMark/>
          </w:tcPr>
          <w:p w14:paraId="410DF1F7" w14:textId="77777777" w:rsidR="00231379" w:rsidRPr="00231379" w:rsidRDefault="00231379" w:rsidP="00380D09">
            <w:pPr>
              <w:spacing w:after="0"/>
              <w:jc w:val="right"/>
              <w:rPr>
                <w:rFonts w:eastAsia="Times New Roman" w:cs="Times New Roman"/>
                <w:sz w:val="18"/>
                <w:szCs w:val="18"/>
              </w:rPr>
            </w:pPr>
          </w:p>
        </w:tc>
        <w:tc>
          <w:tcPr>
            <w:tcW w:w="1208" w:type="dxa"/>
            <w:tcBorders>
              <w:top w:val="nil"/>
              <w:left w:val="nil"/>
              <w:bottom w:val="nil"/>
              <w:right w:val="nil"/>
            </w:tcBorders>
            <w:shd w:val="clear" w:color="auto" w:fill="auto"/>
            <w:noWrap/>
            <w:vAlign w:val="bottom"/>
            <w:hideMark/>
          </w:tcPr>
          <w:p w14:paraId="4F08587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Yield (mt)</w:t>
            </w:r>
          </w:p>
        </w:tc>
        <w:tc>
          <w:tcPr>
            <w:tcW w:w="1037" w:type="dxa"/>
            <w:gridSpan w:val="2"/>
            <w:tcBorders>
              <w:top w:val="nil"/>
              <w:left w:val="nil"/>
              <w:bottom w:val="nil"/>
              <w:right w:val="nil"/>
            </w:tcBorders>
            <w:shd w:val="clear" w:color="auto" w:fill="auto"/>
            <w:noWrap/>
            <w:vAlign w:val="bottom"/>
            <w:hideMark/>
          </w:tcPr>
          <w:p w14:paraId="0E359403" w14:textId="77777777" w:rsidR="00231379" w:rsidRPr="00231379" w:rsidRDefault="00231379" w:rsidP="00380D09">
            <w:pPr>
              <w:spacing w:after="0"/>
              <w:jc w:val="right"/>
              <w:rPr>
                <w:rFonts w:eastAsia="Times New Roman" w:cs="Times New Roman"/>
                <w:color w:val="000000"/>
                <w:sz w:val="18"/>
                <w:szCs w:val="18"/>
              </w:rPr>
            </w:pPr>
          </w:p>
        </w:tc>
        <w:tc>
          <w:tcPr>
            <w:tcW w:w="815" w:type="dxa"/>
            <w:tcBorders>
              <w:top w:val="nil"/>
              <w:left w:val="nil"/>
              <w:bottom w:val="nil"/>
              <w:right w:val="nil"/>
            </w:tcBorders>
            <w:shd w:val="clear" w:color="auto" w:fill="auto"/>
            <w:noWrap/>
            <w:vAlign w:val="bottom"/>
            <w:hideMark/>
          </w:tcPr>
          <w:p w14:paraId="387BE9F8" w14:textId="77777777" w:rsidR="00231379" w:rsidRPr="00231379" w:rsidRDefault="00231379" w:rsidP="00380D09">
            <w:pPr>
              <w:spacing w:after="0"/>
              <w:jc w:val="right"/>
              <w:rPr>
                <w:rFonts w:eastAsia="Times New Roman" w:cs="Times New Roman"/>
                <w:sz w:val="18"/>
                <w:szCs w:val="18"/>
              </w:rPr>
            </w:pPr>
          </w:p>
        </w:tc>
        <w:tc>
          <w:tcPr>
            <w:tcW w:w="1138" w:type="dxa"/>
            <w:tcBorders>
              <w:top w:val="nil"/>
              <w:left w:val="nil"/>
              <w:bottom w:val="nil"/>
              <w:right w:val="nil"/>
            </w:tcBorders>
            <w:shd w:val="clear" w:color="auto" w:fill="auto"/>
            <w:noWrap/>
            <w:vAlign w:val="bottom"/>
            <w:hideMark/>
          </w:tcPr>
          <w:p w14:paraId="04CB8F63" w14:textId="77777777" w:rsidR="00231379" w:rsidRPr="00231379" w:rsidRDefault="00231379" w:rsidP="00380D09">
            <w:pPr>
              <w:spacing w:after="0"/>
              <w:jc w:val="right"/>
              <w:rPr>
                <w:rFonts w:eastAsia="Times New Roman" w:cs="Times New Roman"/>
                <w:sz w:val="18"/>
                <w:szCs w:val="18"/>
              </w:rPr>
            </w:pPr>
          </w:p>
        </w:tc>
        <w:tc>
          <w:tcPr>
            <w:tcW w:w="1301" w:type="dxa"/>
            <w:gridSpan w:val="2"/>
            <w:tcBorders>
              <w:top w:val="nil"/>
              <w:left w:val="nil"/>
              <w:bottom w:val="nil"/>
              <w:right w:val="nil"/>
            </w:tcBorders>
            <w:shd w:val="clear" w:color="auto" w:fill="auto"/>
            <w:noWrap/>
            <w:vAlign w:val="bottom"/>
            <w:hideMark/>
          </w:tcPr>
          <w:p w14:paraId="10487699" w14:textId="77777777" w:rsidR="00231379" w:rsidRPr="00231379" w:rsidRDefault="00231379" w:rsidP="00380D09">
            <w:pPr>
              <w:spacing w:after="0"/>
              <w:jc w:val="right"/>
              <w:rPr>
                <w:rFonts w:eastAsia="Times New Roman" w:cs="Times New Roman"/>
                <w:sz w:val="18"/>
                <w:szCs w:val="18"/>
              </w:rPr>
            </w:pPr>
          </w:p>
        </w:tc>
      </w:tr>
      <w:tr w:rsidR="00380D09" w:rsidRPr="00231379" w14:paraId="10F0852C"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16786B21"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2020</w:t>
            </w:r>
          </w:p>
        </w:tc>
        <w:tc>
          <w:tcPr>
            <w:tcW w:w="1341" w:type="dxa"/>
            <w:tcBorders>
              <w:top w:val="nil"/>
              <w:left w:val="nil"/>
              <w:bottom w:val="nil"/>
              <w:right w:val="nil"/>
            </w:tcBorders>
            <w:shd w:val="clear" w:color="auto" w:fill="auto"/>
            <w:noWrap/>
            <w:vAlign w:val="bottom"/>
            <w:hideMark/>
          </w:tcPr>
          <w:p w14:paraId="24B281FE" w14:textId="46790E9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2,596 </w:t>
            </w:r>
          </w:p>
        </w:tc>
        <w:tc>
          <w:tcPr>
            <w:tcW w:w="1800" w:type="dxa"/>
            <w:tcBorders>
              <w:top w:val="nil"/>
              <w:left w:val="nil"/>
              <w:bottom w:val="nil"/>
              <w:right w:val="nil"/>
            </w:tcBorders>
            <w:shd w:val="clear" w:color="auto" w:fill="auto"/>
            <w:noWrap/>
            <w:vAlign w:val="bottom"/>
            <w:hideMark/>
          </w:tcPr>
          <w:p w14:paraId="6F31BF2B" w14:textId="1A247F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2,596 </w:t>
            </w:r>
          </w:p>
        </w:tc>
        <w:tc>
          <w:tcPr>
            <w:tcW w:w="1208" w:type="dxa"/>
            <w:tcBorders>
              <w:top w:val="nil"/>
              <w:left w:val="nil"/>
              <w:bottom w:val="nil"/>
              <w:right w:val="nil"/>
            </w:tcBorders>
            <w:shd w:val="clear" w:color="auto" w:fill="auto"/>
            <w:noWrap/>
            <w:vAlign w:val="bottom"/>
            <w:hideMark/>
          </w:tcPr>
          <w:p w14:paraId="627FC2EA" w14:textId="5D0A625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2,596 </w:t>
            </w:r>
          </w:p>
        </w:tc>
        <w:tc>
          <w:tcPr>
            <w:tcW w:w="1037" w:type="dxa"/>
            <w:gridSpan w:val="2"/>
            <w:tcBorders>
              <w:top w:val="nil"/>
              <w:left w:val="nil"/>
              <w:bottom w:val="nil"/>
              <w:right w:val="nil"/>
            </w:tcBorders>
            <w:shd w:val="clear" w:color="auto" w:fill="auto"/>
            <w:noWrap/>
            <w:vAlign w:val="bottom"/>
            <w:hideMark/>
          </w:tcPr>
          <w:p w14:paraId="5A65733B" w14:textId="66CE291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2,596 </w:t>
            </w:r>
          </w:p>
        </w:tc>
        <w:tc>
          <w:tcPr>
            <w:tcW w:w="815" w:type="dxa"/>
            <w:tcBorders>
              <w:top w:val="nil"/>
              <w:left w:val="nil"/>
              <w:bottom w:val="nil"/>
              <w:right w:val="nil"/>
            </w:tcBorders>
            <w:shd w:val="clear" w:color="auto" w:fill="auto"/>
            <w:noWrap/>
            <w:vAlign w:val="bottom"/>
            <w:hideMark/>
          </w:tcPr>
          <w:p w14:paraId="010291AD" w14:textId="1BB510C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2,596</w:t>
            </w:r>
          </w:p>
        </w:tc>
        <w:tc>
          <w:tcPr>
            <w:tcW w:w="1138" w:type="dxa"/>
            <w:tcBorders>
              <w:top w:val="nil"/>
              <w:left w:val="nil"/>
              <w:bottom w:val="nil"/>
              <w:right w:val="nil"/>
            </w:tcBorders>
            <w:shd w:val="clear" w:color="auto" w:fill="auto"/>
            <w:noWrap/>
            <w:vAlign w:val="bottom"/>
            <w:hideMark/>
          </w:tcPr>
          <w:p w14:paraId="5A9B5B42" w14:textId="316CAC3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2,596 </w:t>
            </w:r>
          </w:p>
        </w:tc>
        <w:tc>
          <w:tcPr>
            <w:tcW w:w="1301" w:type="dxa"/>
            <w:gridSpan w:val="2"/>
            <w:tcBorders>
              <w:top w:val="nil"/>
              <w:left w:val="nil"/>
              <w:bottom w:val="nil"/>
              <w:right w:val="nil"/>
            </w:tcBorders>
            <w:shd w:val="clear" w:color="auto" w:fill="auto"/>
            <w:noWrap/>
            <w:vAlign w:val="bottom"/>
            <w:hideMark/>
          </w:tcPr>
          <w:p w14:paraId="1508E2C6" w14:textId="1A26177A"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2,596 </w:t>
            </w:r>
          </w:p>
        </w:tc>
      </w:tr>
      <w:tr w:rsidR="00380D09" w:rsidRPr="00231379" w14:paraId="16496A57"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7631A825"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2021</w:t>
            </w:r>
          </w:p>
        </w:tc>
        <w:tc>
          <w:tcPr>
            <w:tcW w:w="1341" w:type="dxa"/>
            <w:tcBorders>
              <w:top w:val="nil"/>
              <w:left w:val="nil"/>
              <w:bottom w:val="nil"/>
              <w:right w:val="nil"/>
            </w:tcBorders>
            <w:shd w:val="clear" w:color="auto" w:fill="auto"/>
            <w:noWrap/>
            <w:vAlign w:val="bottom"/>
            <w:hideMark/>
          </w:tcPr>
          <w:p w14:paraId="6A0C985D" w14:textId="3CC730E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5,358 </w:t>
            </w:r>
          </w:p>
        </w:tc>
        <w:tc>
          <w:tcPr>
            <w:tcW w:w="1800" w:type="dxa"/>
            <w:tcBorders>
              <w:top w:val="nil"/>
              <w:left w:val="nil"/>
              <w:bottom w:val="nil"/>
              <w:right w:val="nil"/>
            </w:tcBorders>
            <w:shd w:val="clear" w:color="auto" w:fill="auto"/>
            <w:noWrap/>
            <w:vAlign w:val="bottom"/>
            <w:hideMark/>
          </w:tcPr>
          <w:p w14:paraId="003E0A9F" w14:textId="40AB225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5,358 </w:t>
            </w:r>
          </w:p>
        </w:tc>
        <w:tc>
          <w:tcPr>
            <w:tcW w:w="1208" w:type="dxa"/>
            <w:tcBorders>
              <w:top w:val="nil"/>
              <w:left w:val="nil"/>
              <w:bottom w:val="nil"/>
              <w:right w:val="nil"/>
            </w:tcBorders>
            <w:shd w:val="clear" w:color="auto" w:fill="auto"/>
            <w:noWrap/>
            <w:vAlign w:val="bottom"/>
            <w:hideMark/>
          </w:tcPr>
          <w:p w14:paraId="672A1947" w14:textId="005083E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2,719 </w:t>
            </w:r>
          </w:p>
        </w:tc>
        <w:tc>
          <w:tcPr>
            <w:tcW w:w="1037" w:type="dxa"/>
            <w:gridSpan w:val="2"/>
            <w:tcBorders>
              <w:top w:val="nil"/>
              <w:left w:val="nil"/>
              <w:bottom w:val="nil"/>
              <w:right w:val="nil"/>
            </w:tcBorders>
            <w:shd w:val="clear" w:color="auto" w:fill="auto"/>
            <w:noWrap/>
            <w:vAlign w:val="bottom"/>
            <w:hideMark/>
          </w:tcPr>
          <w:p w14:paraId="55189661" w14:textId="2BE1D04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2,246 </w:t>
            </w:r>
          </w:p>
        </w:tc>
        <w:tc>
          <w:tcPr>
            <w:tcW w:w="815" w:type="dxa"/>
            <w:tcBorders>
              <w:top w:val="nil"/>
              <w:left w:val="nil"/>
              <w:bottom w:val="nil"/>
              <w:right w:val="nil"/>
            </w:tcBorders>
            <w:shd w:val="clear" w:color="auto" w:fill="auto"/>
            <w:noWrap/>
            <w:vAlign w:val="bottom"/>
            <w:hideMark/>
          </w:tcPr>
          <w:p w14:paraId="2B4DEA72"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6727DDC5" w14:textId="1100CC1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6,396 </w:t>
            </w:r>
          </w:p>
        </w:tc>
        <w:tc>
          <w:tcPr>
            <w:tcW w:w="1301" w:type="dxa"/>
            <w:gridSpan w:val="2"/>
            <w:tcBorders>
              <w:top w:val="nil"/>
              <w:left w:val="nil"/>
              <w:bottom w:val="nil"/>
              <w:right w:val="nil"/>
            </w:tcBorders>
            <w:shd w:val="clear" w:color="auto" w:fill="auto"/>
            <w:noWrap/>
            <w:vAlign w:val="bottom"/>
            <w:hideMark/>
          </w:tcPr>
          <w:p w14:paraId="7F73BDE8" w14:textId="66A2D72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5,358 </w:t>
            </w:r>
          </w:p>
        </w:tc>
      </w:tr>
      <w:tr w:rsidR="00380D09" w:rsidRPr="00231379" w14:paraId="4C9BC40E"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1981453A"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2022</w:t>
            </w:r>
          </w:p>
        </w:tc>
        <w:tc>
          <w:tcPr>
            <w:tcW w:w="1341" w:type="dxa"/>
            <w:tcBorders>
              <w:top w:val="nil"/>
              <w:left w:val="nil"/>
              <w:bottom w:val="nil"/>
              <w:right w:val="nil"/>
            </w:tcBorders>
            <w:shd w:val="clear" w:color="auto" w:fill="auto"/>
            <w:noWrap/>
            <w:vAlign w:val="bottom"/>
            <w:hideMark/>
          </w:tcPr>
          <w:p w14:paraId="0F498FB3" w14:textId="1025384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4,972 </w:t>
            </w:r>
          </w:p>
        </w:tc>
        <w:tc>
          <w:tcPr>
            <w:tcW w:w="1800" w:type="dxa"/>
            <w:tcBorders>
              <w:top w:val="nil"/>
              <w:left w:val="nil"/>
              <w:bottom w:val="nil"/>
              <w:right w:val="nil"/>
            </w:tcBorders>
            <w:shd w:val="clear" w:color="auto" w:fill="auto"/>
            <w:noWrap/>
            <w:vAlign w:val="bottom"/>
            <w:hideMark/>
          </w:tcPr>
          <w:p w14:paraId="141A8066" w14:textId="7EEDDE3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5,100 </w:t>
            </w:r>
          </w:p>
        </w:tc>
        <w:tc>
          <w:tcPr>
            <w:tcW w:w="1208" w:type="dxa"/>
            <w:tcBorders>
              <w:top w:val="nil"/>
              <w:left w:val="nil"/>
              <w:bottom w:val="nil"/>
              <w:right w:val="nil"/>
            </w:tcBorders>
            <w:shd w:val="clear" w:color="auto" w:fill="auto"/>
            <w:noWrap/>
            <w:vAlign w:val="bottom"/>
            <w:hideMark/>
          </w:tcPr>
          <w:p w14:paraId="57BC8FA3" w14:textId="7897A8E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2,599 </w:t>
            </w:r>
          </w:p>
        </w:tc>
        <w:tc>
          <w:tcPr>
            <w:tcW w:w="1037" w:type="dxa"/>
            <w:gridSpan w:val="2"/>
            <w:tcBorders>
              <w:top w:val="nil"/>
              <w:left w:val="nil"/>
              <w:bottom w:val="nil"/>
              <w:right w:val="nil"/>
            </w:tcBorders>
            <w:shd w:val="clear" w:color="auto" w:fill="auto"/>
            <w:noWrap/>
            <w:vAlign w:val="bottom"/>
            <w:hideMark/>
          </w:tcPr>
          <w:p w14:paraId="77DF3E19" w14:textId="63DB8C0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2,158 </w:t>
            </w:r>
          </w:p>
        </w:tc>
        <w:tc>
          <w:tcPr>
            <w:tcW w:w="815" w:type="dxa"/>
            <w:tcBorders>
              <w:top w:val="nil"/>
              <w:left w:val="nil"/>
              <w:bottom w:val="nil"/>
              <w:right w:val="nil"/>
            </w:tcBorders>
            <w:shd w:val="clear" w:color="auto" w:fill="auto"/>
            <w:noWrap/>
            <w:vAlign w:val="bottom"/>
            <w:hideMark/>
          </w:tcPr>
          <w:p w14:paraId="4A5E35C6"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1B41CDF7" w14:textId="6D37A73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5,865 </w:t>
            </w:r>
          </w:p>
        </w:tc>
        <w:tc>
          <w:tcPr>
            <w:tcW w:w="1301" w:type="dxa"/>
            <w:gridSpan w:val="2"/>
            <w:tcBorders>
              <w:top w:val="nil"/>
              <w:left w:val="nil"/>
              <w:bottom w:val="nil"/>
              <w:right w:val="nil"/>
            </w:tcBorders>
            <w:shd w:val="clear" w:color="auto" w:fill="auto"/>
            <w:noWrap/>
            <w:vAlign w:val="bottom"/>
            <w:hideMark/>
          </w:tcPr>
          <w:p w14:paraId="468738D3" w14:textId="0B17E32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4,972 </w:t>
            </w:r>
          </w:p>
        </w:tc>
      </w:tr>
      <w:tr w:rsidR="00380D09" w:rsidRPr="00231379" w14:paraId="29A7C553"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0EBD18EB"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2023</w:t>
            </w:r>
          </w:p>
        </w:tc>
        <w:tc>
          <w:tcPr>
            <w:tcW w:w="1341" w:type="dxa"/>
            <w:tcBorders>
              <w:top w:val="nil"/>
              <w:left w:val="nil"/>
              <w:bottom w:val="nil"/>
              <w:right w:val="nil"/>
            </w:tcBorders>
            <w:shd w:val="clear" w:color="auto" w:fill="auto"/>
            <w:noWrap/>
            <w:vAlign w:val="bottom"/>
            <w:hideMark/>
          </w:tcPr>
          <w:p w14:paraId="07719BF5" w14:textId="067250E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4,647 </w:t>
            </w:r>
          </w:p>
        </w:tc>
        <w:tc>
          <w:tcPr>
            <w:tcW w:w="1800" w:type="dxa"/>
            <w:tcBorders>
              <w:top w:val="nil"/>
              <w:left w:val="nil"/>
              <w:bottom w:val="nil"/>
              <w:right w:val="nil"/>
            </w:tcBorders>
            <w:shd w:val="clear" w:color="auto" w:fill="auto"/>
            <w:noWrap/>
            <w:vAlign w:val="bottom"/>
            <w:hideMark/>
          </w:tcPr>
          <w:p w14:paraId="2C78BC67" w14:textId="6A956F1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4,888 </w:t>
            </w:r>
          </w:p>
        </w:tc>
        <w:tc>
          <w:tcPr>
            <w:tcW w:w="1208" w:type="dxa"/>
            <w:tcBorders>
              <w:top w:val="nil"/>
              <w:left w:val="nil"/>
              <w:bottom w:val="nil"/>
              <w:right w:val="nil"/>
            </w:tcBorders>
            <w:shd w:val="clear" w:color="auto" w:fill="auto"/>
            <w:noWrap/>
            <w:vAlign w:val="bottom"/>
            <w:hideMark/>
          </w:tcPr>
          <w:p w14:paraId="2EE09050" w14:textId="1727C588"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2,499 </w:t>
            </w:r>
          </w:p>
        </w:tc>
        <w:tc>
          <w:tcPr>
            <w:tcW w:w="1037" w:type="dxa"/>
            <w:gridSpan w:val="2"/>
            <w:tcBorders>
              <w:top w:val="nil"/>
              <w:left w:val="nil"/>
              <w:bottom w:val="nil"/>
              <w:right w:val="nil"/>
            </w:tcBorders>
            <w:shd w:val="clear" w:color="auto" w:fill="auto"/>
            <w:noWrap/>
            <w:vAlign w:val="bottom"/>
            <w:hideMark/>
          </w:tcPr>
          <w:p w14:paraId="780D1F2E" w14:textId="6BD19F5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2,085 </w:t>
            </w:r>
          </w:p>
        </w:tc>
        <w:tc>
          <w:tcPr>
            <w:tcW w:w="815" w:type="dxa"/>
            <w:tcBorders>
              <w:top w:val="nil"/>
              <w:left w:val="nil"/>
              <w:bottom w:val="nil"/>
              <w:right w:val="nil"/>
            </w:tcBorders>
            <w:shd w:val="clear" w:color="auto" w:fill="auto"/>
            <w:noWrap/>
            <w:vAlign w:val="bottom"/>
            <w:hideMark/>
          </w:tcPr>
          <w:p w14:paraId="2A722AE9"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78E50894" w14:textId="63050C6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5,420 </w:t>
            </w:r>
          </w:p>
        </w:tc>
        <w:tc>
          <w:tcPr>
            <w:tcW w:w="1301" w:type="dxa"/>
            <w:gridSpan w:val="2"/>
            <w:tcBorders>
              <w:top w:val="nil"/>
              <w:left w:val="nil"/>
              <w:bottom w:val="nil"/>
              <w:right w:val="nil"/>
            </w:tcBorders>
            <w:shd w:val="clear" w:color="auto" w:fill="auto"/>
            <w:noWrap/>
            <w:vAlign w:val="bottom"/>
            <w:hideMark/>
          </w:tcPr>
          <w:p w14:paraId="0587111A" w14:textId="5A3CA14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5,547 </w:t>
            </w:r>
          </w:p>
        </w:tc>
      </w:tr>
      <w:tr w:rsidR="00380D09" w:rsidRPr="00231379" w14:paraId="01D3B530"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2449C171"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2024</w:t>
            </w:r>
          </w:p>
        </w:tc>
        <w:tc>
          <w:tcPr>
            <w:tcW w:w="1341" w:type="dxa"/>
            <w:tcBorders>
              <w:top w:val="nil"/>
              <w:left w:val="nil"/>
              <w:bottom w:val="nil"/>
              <w:right w:val="nil"/>
            </w:tcBorders>
            <w:shd w:val="clear" w:color="auto" w:fill="auto"/>
            <w:noWrap/>
            <w:vAlign w:val="bottom"/>
            <w:hideMark/>
          </w:tcPr>
          <w:p w14:paraId="3C8EE00C" w14:textId="01D3139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4,331 </w:t>
            </w:r>
          </w:p>
        </w:tc>
        <w:tc>
          <w:tcPr>
            <w:tcW w:w="1800" w:type="dxa"/>
            <w:tcBorders>
              <w:top w:val="nil"/>
              <w:left w:val="nil"/>
              <w:bottom w:val="nil"/>
              <w:right w:val="nil"/>
            </w:tcBorders>
            <w:shd w:val="clear" w:color="auto" w:fill="auto"/>
            <w:noWrap/>
            <w:vAlign w:val="bottom"/>
            <w:hideMark/>
          </w:tcPr>
          <w:p w14:paraId="5035F796" w14:textId="19A3E3C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4,592 </w:t>
            </w:r>
          </w:p>
        </w:tc>
        <w:tc>
          <w:tcPr>
            <w:tcW w:w="1208" w:type="dxa"/>
            <w:tcBorders>
              <w:top w:val="nil"/>
              <w:left w:val="nil"/>
              <w:bottom w:val="nil"/>
              <w:right w:val="nil"/>
            </w:tcBorders>
            <w:shd w:val="clear" w:color="auto" w:fill="auto"/>
            <w:noWrap/>
            <w:vAlign w:val="bottom"/>
            <w:hideMark/>
          </w:tcPr>
          <w:p w14:paraId="41681D6B" w14:textId="3E8533FA"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2,416 </w:t>
            </w:r>
          </w:p>
        </w:tc>
        <w:tc>
          <w:tcPr>
            <w:tcW w:w="1037" w:type="dxa"/>
            <w:gridSpan w:val="2"/>
            <w:tcBorders>
              <w:top w:val="nil"/>
              <w:left w:val="nil"/>
              <w:bottom w:val="nil"/>
              <w:right w:val="nil"/>
            </w:tcBorders>
            <w:shd w:val="clear" w:color="auto" w:fill="auto"/>
            <w:noWrap/>
            <w:vAlign w:val="bottom"/>
            <w:hideMark/>
          </w:tcPr>
          <w:p w14:paraId="523D693D" w14:textId="24F74E5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2,026 </w:t>
            </w:r>
          </w:p>
        </w:tc>
        <w:tc>
          <w:tcPr>
            <w:tcW w:w="815" w:type="dxa"/>
            <w:tcBorders>
              <w:top w:val="nil"/>
              <w:left w:val="nil"/>
              <w:bottom w:val="nil"/>
              <w:right w:val="nil"/>
            </w:tcBorders>
            <w:shd w:val="clear" w:color="auto" w:fill="auto"/>
            <w:noWrap/>
            <w:vAlign w:val="bottom"/>
            <w:hideMark/>
          </w:tcPr>
          <w:p w14:paraId="18FB1B0F"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7449D661" w14:textId="5FA118E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4,807 </w:t>
            </w:r>
          </w:p>
        </w:tc>
        <w:tc>
          <w:tcPr>
            <w:tcW w:w="1301" w:type="dxa"/>
            <w:gridSpan w:val="2"/>
            <w:tcBorders>
              <w:top w:val="nil"/>
              <w:left w:val="nil"/>
              <w:bottom w:val="nil"/>
              <w:right w:val="nil"/>
            </w:tcBorders>
            <w:shd w:val="clear" w:color="auto" w:fill="auto"/>
            <w:noWrap/>
            <w:vAlign w:val="bottom"/>
            <w:hideMark/>
          </w:tcPr>
          <w:p w14:paraId="4FB22F77" w14:textId="2E71D26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5,030 </w:t>
            </w:r>
          </w:p>
        </w:tc>
      </w:tr>
      <w:tr w:rsidR="00380D09" w:rsidRPr="00231379" w14:paraId="3639D51D"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31DA9475"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2025</w:t>
            </w:r>
          </w:p>
        </w:tc>
        <w:tc>
          <w:tcPr>
            <w:tcW w:w="1341" w:type="dxa"/>
            <w:tcBorders>
              <w:top w:val="nil"/>
              <w:left w:val="nil"/>
              <w:bottom w:val="nil"/>
              <w:right w:val="nil"/>
            </w:tcBorders>
            <w:shd w:val="clear" w:color="auto" w:fill="auto"/>
            <w:noWrap/>
            <w:vAlign w:val="bottom"/>
            <w:hideMark/>
          </w:tcPr>
          <w:p w14:paraId="297E11D1" w14:textId="3F65DAD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3,856 </w:t>
            </w:r>
          </w:p>
        </w:tc>
        <w:tc>
          <w:tcPr>
            <w:tcW w:w="1800" w:type="dxa"/>
            <w:tcBorders>
              <w:top w:val="nil"/>
              <w:left w:val="nil"/>
              <w:bottom w:val="nil"/>
              <w:right w:val="nil"/>
            </w:tcBorders>
            <w:shd w:val="clear" w:color="auto" w:fill="auto"/>
            <w:noWrap/>
            <w:vAlign w:val="bottom"/>
            <w:hideMark/>
          </w:tcPr>
          <w:p w14:paraId="647E4A14" w14:textId="4188D4D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4,239 </w:t>
            </w:r>
          </w:p>
        </w:tc>
        <w:tc>
          <w:tcPr>
            <w:tcW w:w="1208" w:type="dxa"/>
            <w:tcBorders>
              <w:top w:val="nil"/>
              <w:left w:val="nil"/>
              <w:bottom w:val="nil"/>
              <w:right w:val="nil"/>
            </w:tcBorders>
            <w:shd w:val="clear" w:color="auto" w:fill="auto"/>
            <w:noWrap/>
            <w:vAlign w:val="bottom"/>
            <w:hideMark/>
          </w:tcPr>
          <w:p w14:paraId="5BECC239" w14:textId="68C0751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2,351 </w:t>
            </w:r>
          </w:p>
        </w:tc>
        <w:tc>
          <w:tcPr>
            <w:tcW w:w="1037" w:type="dxa"/>
            <w:gridSpan w:val="2"/>
            <w:tcBorders>
              <w:top w:val="nil"/>
              <w:left w:val="nil"/>
              <w:bottom w:val="nil"/>
              <w:right w:val="nil"/>
            </w:tcBorders>
            <w:shd w:val="clear" w:color="auto" w:fill="auto"/>
            <w:noWrap/>
            <w:vAlign w:val="bottom"/>
            <w:hideMark/>
          </w:tcPr>
          <w:p w14:paraId="24E3E032" w14:textId="3A59E01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1,980 </w:t>
            </w:r>
          </w:p>
        </w:tc>
        <w:tc>
          <w:tcPr>
            <w:tcW w:w="815" w:type="dxa"/>
            <w:tcBorders>
              <w:top w:val="nil"/>
              <w:left w:val="nil"/>
              <w:bottom w:val="nil"/>
              <w:right w:val="nil"/>
            </w:tcBorders>
            <w:shd w:val="clear" w:color="auto" w:fill="auto"/>
            <w:noWrap/>
            <w:vAlign w:val="bottom"/>
            <w:hideMark/>
          </w:tcPr>
          <w:p w14:paraId="551CAFAF"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488CBE64" w14:textId="42450FD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4,216 </w:t>
            </w:r>
          </w:p>
        </w:tc>
        <w:tc>
          <w:tcPr>
            <w:tcW w:w="1301" w:type="dxa"/>
            <w:gridSpan w:val="2"/>
            <w:tcBorders>
              <w:top w:val="nil"/>
              <w:left w:val="nil"/>
              <w:bottom w:val="nil"/>
              <w:right w:val="nil"/>
            </w:tcBorders>
            <w:shd w:val="clear" w:color="auto" w:fill="auto"/>
            <w:noWrap/>
            <w:vAlign w:val="bottom"/>
            <w:hideMark/>
          </w:tcPr>
          <w:p w14:paraId="5A70D8CB" w14:textId="6E7D6E3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4,390 </w:t>
            </w:r>
          </w:p>
        </w:tc>
      </w:tr>
      <w:tr w:rsidR="00380D09" w:rsidRPr="00231379" w14:paraId="286BC433"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63B18C8E"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2026</w:t>
            </w:r>
          </w:p>
        </w:tc>
        <w:tc>
          <w:tcPr>
            <w:tcW w:w="1341" w:type="dxa"/>
            <w:tcBorders>
              <w:top w:val="nil"/>
              <w:left w:val="nil"/>
              <w:bottom w:val="nil"/>
              <w:right w:val="nil"/>
            </w:tcBorders>
            <w:shd w:val="clear" w:color="auto" w:fill="auto"/>
            <w:noWrap/>
            <w:vAlign w:val="bottom"/>
            <w:hideMark/>
          </w:tcPr>
          <w:p w14:paraId="2D6A0751" w14:textId="39598C6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3,531 </w:t>
            </w:r>
          </w:p>
        </w:tc>
        <w:tc>
          <w:tcPr>
            <w:tcW w:w="1800" w:type="dxa"/>
            <w:tcBorders>
              <w:top w:val="nil"/>
              <w:left w:val="nil"/>
              <w:bottom w:val="nil"/>
              <w:right w:val="nil"/>
            </w:tcBorders>
            <w:shd w:val="clear" w:color="auto" w:fill="auto"/>
            <w:noWrap/>
            <w:vAlign w:val="bottom"/>
            <w:hideMark/>
          </w:tcPr>
          <w:p w14:paraId="57A77F33" w14:textId="3B6B240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3,842 </w:t>
            </w:r>
          </w:p>
        </w:tc>
        <w:tc>
          <w:tcPr>
            <w:tcW w:w="1208" w:type="dxa"/>
            <w:tcBorders>
              <w:top w:val="nil"/>
              <w:left w:val="nil"/>
              <w:bottom w:val="nil"/>
              <w:right w:val="nil"/>
            </w:tcBorders>
            <w:shd w:val="clear" w:color="auto" w:fill="auto"/>
            <w:noWrap/>
            <w:vAlign w:val="bottom"/>
            <w:hideMark/>
          </w:tcPr>
          <w:p w14:paraId="4FC79A06" w14:textId="0E1F7B0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2,310 </w:t>
            </w:r>
          </w:p>
        </w:tc>
        <w:tc>
          <w:tcPr>
            <w:tcW w:w="1037" w:type="dxa"/>
            <w:gridSpan w:val="2"/>
            <w:tcBorders>
              <w:top w:val="nil"/>
              <w:left w:val="nil"/>
              <w:bottom w:val="nil"/>
              <w:right w:val="nil"/>
            </w:tcBorders>
            <w:shd w:val="clear" w:color="auto" w:fill="auto"/>
            <w:noWrap/>
            <w:vAlign w:val="bottom"/>
            <w:hideMark/>
          </w:tcPr>
          <w:p w14:paraId="376CB17F" w14:textId="6E109B3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1,953 </w:t>
            </w:r>
          </w:p>
        </w:tc>
        <w:tc>
          <w:tcPr>
            <w:tcW w:w="815" w:type="dxa"/>
            <w:tcBorders>
              <w:top w:val="nil"/>
              <w:left w:val="nil"/>
              <w:bottom w:val="nil"/>
              <w:right w:val="nil"/>
            </w:tcBorders>
            <w:shd w:val="clear" w:color="auto" w:fill="auto"/>
            <w:noWrap/>
            <w:vAlign w:val="bottom"/>
            <w:hideMark/>
          </w:tcPr>
          <w:p w14:paraId="5FE21C6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00681E92" w14:textId="26BF441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3,819 </w:t>
            </w:r>
          </w:p>
        </w:tc>
        <w:tc>
          <w:tcPr>
            <w:tcW w:w="1301" w:type="dxa"/>
            <w:gridSpan w:val="2"/>
            <w:tcBorders>
              <w:top w:val="nil"/>
              <w:left w:val="nil"/>
              <w:bottom w:val="nil"/>
              <w:right w:val="nil"/>
            </w:tcBorders>
            <w:shd w:val="clear" w:color="auto" w:fill="auto"/>
            <w:noWrap/>
            <w:vAlign w:val="bottom"/>
            <w:hideMark/>
          </w:tcPr>
          <w:p w14:paraId="35696C48" w14:textId="5CFB10C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3,957 </w:t>
            </w:r>
          </w:p>
        </w:tc>
      </w:tr>
      <w:tr w:rsidR="00380D09" w:rsidRPr="00231379" w14:paraId="1F046747"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4952A9AD"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2027</w:t>
            </w:r>
          </w:p>
        </w:tc>
        <w:tc>
          <w:tcPr>
            <w:tcW w:w="1341" w:type="dxa"/>
            <w:tcBorders>
              <w:top w:val="nil"/>
              <w:left w:val="nil"/>
              <w:bottom w:val="nil"/>
              <w:right w:val="nil"/>
            </w:tcBorders>
            <w:shd w:val="clear" w:color="auto" w:fill="auto"/>
            <w:noWrap/>
            <w:vAlign w:val="bottom"/>
            <w:hideMark/>
          </w:tcPr>
          <w:p w14:paraId="034420D3" w14:textId="185202A0"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3,356 </w:t>
            </w:r>
          </w:p>
        </w:tc>
        <w:tc>
          <w:tcPr>
            <w:tcW w:w="1800" w:type="dxa"/>
            <w:tcBorders>
              <w:top w:val="nil"/>
              <w:left w:val="nil"/>
              <w:bottom w:val="nil"/>
              <w:right w:val="nil"/>
            </w:tcBorders>
            <w:shd w:val="clear" w:color="auto" w:fill="auto"/>
            <w:noWrap/>
            <w:vAlign w:val="bottom"/>
            <w:hideMark/>
          </w:tcPr>
          <w:p w14:paraId="67AC035C" w14:textId="1D3B850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3,612 </w:t>
            </w:r>
          </w:p>
        </w:tc>
        <w:tc>
          <w:tcPr>
            <w:tcW w:w="1208" w:type="dxa"/>
            <w:tcBorders>
              <w:top w:val="nil"/>
              <w:left w:val="nil"/>
              <w:bottom w:val="nil"/>
              <w:right w:val="nil"/>
            </w:tcBorders>
            <w:shd w:val="clear" w:color="auto" w:fill="auto"/>
            <w:noWrap/>
            <w:vAlign w:val="bottom"/>
            <w:hideMark/>
          </w:tcPr>
          <w:p w14:paraId="4D09CFEB" w14:textId="64B6D46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2,275 </w:t>
            </w:r>
          </w:p>
        </w:tc>
        <w:tc>
          <w:tcPr>
            <w:tcW w:w="1037" w:type="dxa"/>
            <w:gridSpan w:val="2"/>
            <w:tcBorders>
              <w:top w:val="nil"/>
              <w:left w:val="nil"/>
              <w:bottom w:val="nil"/>
              <w:right w:val="nil"/>
            </w:tcBorders>
            <w:shd w:val="clear" w:color="auto" w:fill="auto"/>
            <w:noWrap/>
            <w:vAlign w:val="bottom"/>
            <w:hideMark/>
          </w:tcPr>
          <w:p w14:paraId="0C7A3FA5" w14:textId="54FFA2A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1,957 </w:t>
            </w:r>
          </w:p>
        </w:tc>
        <w:tc>
          <w:tcPr>
            <w:tcW w:w="815" w:type="dxa"/>
            <w:tcBorders>
              <w:top w:val="nil"/>
              <w:left w:val="nil"/>
              <w:bottom w:val="nil"/>
              <w:right w:val="nil"/>
            </w:tcBorders>
            <w:shd w:val="clear" w:color="auto" w:fill="auto"/>
            <w:noWrap/>
            <w:vAlign w:val="bottom"/>
            <w:hideMark/>
          </w:tcPr>
          <w:p w14:paraId="48E8452D"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11B2BDF2" w14:textId="12A3D6C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3,603 </w:t>
            </w:r>
          </w:p>
        </w:tc>
        <w:tc>
          <w:tcPr>
            <w:tcW w:w="1301" w:type="dxa"/>
            <w:gridSpan w:val="2"/>
            <w:tcBorders>
              <w:top w:val="nil"/>
              <w:left w:val="nil"/>
              <w:bottom w:val="nil"/>
              <w:right w:val="nil"/>
            </w:tcBorders>
            <w:shd w:val="clear" w:color="auto" w:fill="auto"/>
            <w:noWrap/>
            <w:vAlign w:val="bottom"/>
            <w:hideMark/>
          </w:tcPr>
          <w:p w14:paraId="112DA44A" w14:textId="3272B75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3,715 </w:t>
            </w:r>
          </w:p>
        </w:tc>
      </w:tr>
      <w:tr w:rsidR="00380D09" w:rsidRPr="00231379" w14:paraId="4F3596B1"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06FAD1B5"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2028</w:t>
            </w:r>
          </w:p>
        </w:tc>
        <w:tc>
          <w:tcPr>
            <w:tcW w:w="1341" w:type="dxa"/>
            <w:tcBorders>
              <w:top w:val="nil"/>
              <w:left w:val="nil"/>
              <w:bottom w:val="nil"/>
              <w:right w:val="nil"/>
            </w:tcBorders>
            <w:shd w:val="clear" w:color="auto" w:fill="auto"/>
            <w:noWrap/>
            <w:vAlign w:val="bottom"/>
            <w:hideMark/>
          </w:tcPr>
          <w:p w14:paraId="5F4BC818" w14:textId="0F6BFDC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3,313 </w:t>
            </w:r>
          </w:p>
        </w:tc>
        <w:tc>
          <w:tcPr>
            <w:tcW w:w="1800" w:type="dxa"/>
            <w:tcBorders>
              <w:top w:val="nil"/>
              <w:left w:val="nil"/>
              <w:bottom w:val="nil"/>
              <w:right w:val="nil"/>
            </w:tcBorders>
            <w:shd w:val="clear" w:color="auto" w:fill="auto"/>
            <w:noWrap/>
            <w:vAlign w:val="bottom"/>
            <w:hideMark/>
          </w:tcPr>
          <w:p w14:paraId="79483B86" w14:textId="3CF425D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3,529 </w:t>
            </w:r>
          </w:p>
        </w:tc>
        <w:tc>
          <w:tcPr>
            <w:tcW w:w="1208" w:type="dxa"/>
            <w:tcBorders>
              <w:top w:val="nil"/>
              <w:left w:val="nil"/>
              <w:bottom w:val="nil"/>
              <w:right w:val="nil"/>
            </w:tcBorders>
            <w:shd w:val="clear" w:color="auto" w:fill="auto"/>
            <w:noWrap/>
            <w:vAlign w:val="bottom"/>
            <w:hideMark/>
          </w:tcPr>
          <w:p w14:paraId="632078B7" w14:textId="352B99C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2,283 </w:t>
            </w:r>
          </w:p>
        </w:tc>
        <w:tc>
          <w:tcPr>
            <w:tcW w:w="1037" w:type="dxa"/>
            <w:gridSpan w:val="2"/>
            <w:tcBorders>
              <w:top w:val="nil"/>
              <w:left w:val="nil"/>
              <w:bottom w:val="nil"/>
              <w:right w:val="nil"/>
            </w:tcBorders>
            <w:shd w:val="clear" w:color="auto" w:fill="auto"/>
            <w:noWrap/>
            <w:vAlign w:val="bottom"/>
            <w:hideMark/>
          </w:tcPr>
          <w:p w14:paraId="6FC3FA31" w14:textId="3732DBE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1,992 </w:t>
            </w:r>
          </w:p>
        </w:tc>
        <w:tc>
          <w:tcPr>
            <w:tcW w:w="815" w:type="dxa"/>
            <w:tcBorders>
              <w:top w:val="nil"/>
              <w:left w:val="nil"/>
              <w:bottom w:val="nil"/>
              <w:right w:val="nil"/>
            </w:tcBorders>
            <w:shd w:val="clear" w:color="auto" w:fill="auto"/>
            <w:noWrap/>
            <w:vAlign w:val="bottom"/>
            <w:hideMark/>
          </w:tcPr>
          <w:p w14:paraId="4C62115A"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694084BB" w14:textId="34E50C7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3,543 </w:t>
            </w:r>
          </w:p>
        </w:tc>
        <w:tc>
          <w:tcPr>
            <w:tcW w:w="1301" w:type="dxa"/>
            <w:gridSpan w:val="2"/>
            <w:tcBorders>
              <w:top w:val="nil"/>
              <w:left w:val="nil"/>
              <w:bottom w:val="nil"/>
              <w:right w:val="nil"/>
            </w:tcBorders>
            <w:shd w:val="clear" w:color="auto" w:fill="auto"/>
            <w:noWrap/>
            <w:vAlign w:val="bottom"/>
            <w:hideMark/>
          </w:tcPr>
          <w:p w14:paraId="6B30EE5F" w14:textId="75F0E098"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3,636 </w:t>
            </w:r>
          </w:p>
        </w:tc>
      </w:tr>
      <w:tr w:rsidR="00380D09" w:rsidRPr="00231379" w14:paraId="3136AF02"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55E2D898"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2029</w:t>
            </w:r>
          </w:p>
        </w:tc>
        <w:tc>
          <w:tcPr>
            <w:tcW w:w="1341" w:type="dxa"/>
            <w:tcBorders>
              <w:top w:val="nil"/>
              <w:left w:val="nil"/>
              <w:bottom w:val="nil"/>
              <w:right w:val="nil"/>
            </w:tcBorders>
            <w:shd w:val="clear" w:color="auto" w:fill="auto"/>
            <w:noWrap/>
            <w:vAlign w:val="bottom"/>
            <w:hideMark/>
          </w:tcPr>
          <w:p w14:paraId="7A9C2651" w14:textId="7D5BB14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3,357 </w:t>
            </w:r>
          </w:p>
        </w:tc>
        <w:tc>
          <w:tcPr>
            <w:tcW w:w="1800" w:type="dxa"/>
            <w:tcBorders>
              <w:top w:val="nil"/>
              <w:left w:val="nil"/>
              <w:bottom w:val="nil"/>
              <w:right w:val="nil"/>
            </w:tcBorders>
            <w:shd w:val="clear" w:color="auto" w:fill="auto"/>
            <w:noWrap/>
            <w:vAlign w:val="bottom"/>
            <w:hideMark/>
          </w:tcPr>
          <w:p w14:paraId="5376EF3B" w14:textId="41AD797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3,539 </w:t>
            </w:r>
          </w:p>
        </w:tc>
        <w:tc>
          <w:tcPr>
            <w:tcW w:w="1208" w:type="dxa"/>
            <w:tcBorders>
              <w:top w:val="nil"/>
              <w:left w:val="nil"/>
              <w:bottom w:val="nil"/>
              <w:right w:val="nil"/>
            </w:tcBorders>
            <w:shd w:val="clear" w:color="auto" w:fill="auto"/>
            <w:noWrap/>
            <w:vAlign w:val="bottom"/>
            <w:hideMark/>
          </w:tcPr>
          <w:p w14:paraId="14C48360" w14:textId="1D64A11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2,327 </w:t>
            </w:r>
          </w:p>
        </w:tc>
        <w:tc>
          <w:tcPr>
            <w:tcW w:w="1037" w:type="dxa"/>
            <w:gridSpan w:val="2"/>
            <w:tcBorders>
              <w:top w:val="nil"/>
              <w:left w:val="nil"/>
              <w:bottom w:val="nil"/>
              <w:right w:val="nil"/>
            </w:tcBorders>
            <w:shd w:val="clear" w:color="auto" w:fill="auto"/>
            <w:noWrap/>
            <w:vAlign w:val="bottom"/>
            <w:hideMark/>
          </w:tcPr>
          <w:p w14:paraId="51F0C4A7" w14:textId="3883E69D"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2,042 </w:t>
            </w:r>
          </w:p>
        </w:tc>
        <w:tc>
          <w:tcPr>
            <w:tcW w:w="815" w:type="dxa"/>
            <w:tcBorders>
              <w:top w:val="nil"/>
              <w:left w:val="nil"/>
              <w:bottom w:val="nil"/>
              <w:right w:val="nil"/>
            </w:tcBorders>
            <w:shd w:val="clear" w:color="auto" w:fill="auto"/>
            <w:noWrap/>
            <w:vAlign w:val="bottom"/>
            <w:hideMark/>
          </w:tcPr>
          <w:p w14:paraId="1CB51F26"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6B78BE88" w14:textId="521B5A8A"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3,584 </w:t>
            </w:r>
          </w:p>
        </w:tc>
        <w:tc>
          <w:tcPr>
            <w:tcW w:w="1301" w:type="dxa"/>
            <w:gridSpan w:val="2"/>
            <w:tcBorders>
              <w:top w:val="nil"/>
              <w:left w:val="nil"/>
              <w:bottom w:val="nil"/>
              <w:right w:val="nil"/>
            </w:tcBorders>
            <w:shd w:val="clear" w:color="auto" w:fill="auto"/>
            <w:noWrap/>
            <w:vAlign w:val="bottom"/>
            <w:hideMark/>
          </w:tcPr>
          <w:p w14:paraId="12325D6C" w14:textId="7E6D33E6"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3,661 </w:t>
            </w:r>
          </w:p>
        </w:tc>
      </w:tr>
      <w:tr w:rsidR="00380D09" w:rsidRPr="00231379" w14:paraId="7323CB59"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19E4B11A"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2030</w:t>
            </w:r>
          </w:p>
        </w:tc>
        <w:tc>
          <w:tcPr>
            <w:tcW w:w="1341" w:type="dxa"/>
            <w:tcBorders>
              <w:top w:val="nil"/>
              <w:left w:val="nil"/>
              <w:bottom w:val="nil"/>
              <w:right w:val="nil"/>
            </w:tcBorders>
            <w:shd w:val="clear" w:color="auto" w:fill="auto"/>
            <w:noWrap/>
            <w:vAlign w:val="bottom"/>
            <w:hideMark/>
          </w:tcPr>
          <w:p w14:paraId="756AEFF5" w14:textId="3718ACCF"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3,458 </w:t>
            </w:r>
          </w:p>
        </w:tc>
        <w:tc>
          <w:tcPr>
            <w:tcW w:w="1800" w:type="dxa"/>
            <w:tcBorders>
              <w:top w:val="nil"/>
              <w:left w:val="nil"/>
              <w:bottom w:val="nil"/>
              <w:right w:val="nil"/>
            </w:tcBorders>
            <w:shd w:val="clear" w:color="auto" w:fill="auto"/>
            <w:noWrap/>
            <w:vAlign w:val="bottom"/>
            <w:hideMark/>
          </w:tcPr>
          <w:p w14:paraId="22848F14" w14:textId="48AA42F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3,610 </w:t>
            </w:r>
          </w:p>
        </w:tc>
        <w:tc>
          <w:tcPr>
            <w:tcW w:w="1208" w:type="dxa"/>
            <w:tcBorders>
              <w:top w:val="nil"/>
              <w:left w:val="nil"/>
              <w:bottom w:val="nil"/>
              <w:right w:val="nil"/>
            </w:tcBorders>
            <w:shd w:val="clear" w:color="auto" w:fill="auto"/>
            <w:noWrap/>
            <w:vAlign w:val="bottom"/>
            <w:hideMark/>
          </w:tcPr>
          <w:p w14:paraId="5271BC85" w14:textId="7DB17F1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2,389 </w:t>
            </w:r>
          </w:p>
        </w:tc>
        <w:tc>
          <w:tcPr>
            <w:tcW w:w="1037" w:type="dxa"/>
            <w:gridSpan w:val="2"/>
            <w:tcBorders>
              <w:top w:val="nil"/>
              <w:left w:val="nil"/>
              <w:bottom w:val="nil"/>
              <w:right w:val="nil"/>
            </w:tcBorders>
            <w:shd w:val="clear" w:color="auto" w:fill="auto"/>
            <w:noWrap/>
            <w:vAlign w:val="bottom"/>
            <w:hideMark/>
          </w:tcPr>
          <w:p w14:paraId="705A1461" w14:textId="20A1E3E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2,098 </w:t>
            </w:r>
          </w:p>
        </w:tc>
        <w:tc>
          <w:tcPr>
            <w:tcW w:w="815" w:type="dxa"/>
            <w:tcBorders>
              <w:top w:val="nil"/>
              <w:left w:val="nil"/>
              <w:bottom w:val="nil"/>
              <w:right w:val="nil"/>
            </w:tcBorders>
            <w:shd w:val="clear" w:color="auto" w:fill="auto"/>
            <w:noWrap/>
            <w:vAlign w:val="bottom"/>
            <w:hideMark/>
          </w:tcPr>
          <w:p w14:paraId="4ACCB3D1"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2A1B2607" w14:textId="76E3654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3,691 </w:t>
            </w:r>
          </w:p>
        </w:tc>
        <w:tc>
          <w:tcPr>
            <w:tcW w:w="1301" w:type="dxa"/>
            <w:gridSpan w:val="2"/>
            <w:tcBorders>
              <w:top w:val="nil"/>
              <w:left w:val="nil"/>
              <w:bottom w:val="nil"/>
              <w:right w:val="nil"/>
            </w:tcBorders>
            <w:shd w:val="clear" w:color="auto" w:fill="auto"/>
            <w:noWrap/>
            <w:vAlign w:val="bottom"/>
            <w:hideMark/>
          </w:tcPr>
          <w:p w14:paraId="6E8EB0DC" w14:textId="3E6D019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3,756 </w:t>
            </w:r>
          </w:p>
        </w:tc>
      </w:tr>
      <w:tr w:rsidR="00380D09" w:rsidRPr="00231379" w14:paraId="0A345FD6"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3F3D1709"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2031</w:t>
            </w:r>
          </w:p>
        </w:tc>
        <w:tc>
          <w:tcPr>
            <w:tcW w:w="1341" w:type="dxa"/>
            <w:tcBorders>
              <w:top w:val="nil"/>
              <w:left w:val="nil"/>
              <w:bottom w:val="nil"/>
              <w:right w:val="nil"/>
            </w:tcBorders>
            <w:shd w:val="clear" w:color="auto" w:fill="auto"/>
            <w:noWrap/>
            <w:vAlign w:val="bottom"/>
            <w:hideMark/>
          </w:tcPr>
          <w:p w14:paraId="25A977EF" w14:textId="46D8A9D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3,590 </w:t>
            </w:r>
          </w:p>
        </w:tc>
        <w:tc>
          <w:tcPr>
            <w:tcW w:w="1800" w:type="dxa"/>
            <w:tcBorders>
              <w:top w:val="nil"/>
              <w:left w:val="nil"/>
              <w:bottom w:val="nil"/>
              <w:right w:val="nil"/>
            </w:tcBorders>
            <w:shd w:val="clear" w:color="auto" w:fill="auto"/>
            <w:noWrap/>
            <w:vAlign w:val="bottom"/>
            <w:hideMark/>
          </w:tcPr>
          <w:p w14:paraId="716AC01F" w14:textId="00F7A2D4"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3,717 </w:t>
            </w:r>
          </w:p>
        </w:tc>
        <w:tc>
          <w:tcPr>
            <w:tcW w:w="1208" w:type="dxa"/>
            <w:tcBorders>
              <w:top w:val="nil"/>
              <w:left w:val="nil"/>
              <w:bottom w:val="nil"/>
              <w:right w:val="nil"/>
            </w:tcBorders>
            <w:shd w:val="clear" w:color="auto" w:fill="auto"/>
            <w:noWrap/>
            <w:vAlign w:val="bottom"/>
            <w:hideMark/>
          </w:tcPr>
          <w:p w14:paraId="27595D39" w14:textId="303F8471"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2,459 </w:t>
            </w:r>
          </w:p>
        </w:tc>
        <w:tc>
          <w:tcPr>
            <w:tcW w:w="1037" w:type="dxa"/>
            <w:gridSpan w:val="2"/>
            <w:tcBorders>
              <w:top w:val="nil"/>
              <w:left w:val="nil"/>
              <w:bottom w:val="nil"/>
              <w:right w:val="nil"/>
            </w:tcBorders>
            <w:shd w:val="clear" w:color="auto" w:fill="auto"/>
            <w:noWrap/>
            <w:vAlign w:val="bottom"/>
            <w:hideMark/>
          </w:tcPr>
          <w:p w14:paraId="2A5A2634" w14:textId="0FC8AD0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2,155 </w:t>
            </w:r>
          </w:p>
        </w:tc>
        <w:tc>
          <w:tcPr>
            <w:tcW w:w="815" w:type="dxa"/>
            <w:tcBorders>
              <w:top w:val="nil"/>
              <w:left w:val="nil"/>
              <w:bottom w:val="nil"/>
              <w:right w:val="nil"/>
            </w:tcBorders>
            <w:shd w:val="clear" w:color="auto" w:fill="auto"/>
            <w:noWrap/>
            <w:vAlign w:val="bottom"/>
            <w:hideMark/>
          </w:tcPr>
          <w:p w14:paraId="5F787234"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2AC22283" w14:textId="0CB264EA"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3,837 </w:t>
            </w:r>
          </w:p>
        </w:tc>
        <w:tc>
          <w:tcPr>
            <w:tcW w:w="1301" w:type="dxa"/>
            <w:gridSpan w:val="2"/>
            <w:tcBorders>
              <w:top w:val="nil"/>
              <w:left w:val="nil"/>
              <w:bottom w:val="nil"/>
              <w:right w:val="nil"/>
            </w:tcBorders>
            <w:shd w:val="clear" w:color="auto" w:fill="auto"/>
            <w:noWrap/>
            <w:vAlign w:val="bottom"/>
            <w:hideMark/>
          </w:tcPr>
          <w:p w14:paraId="74B2CB76" w14:textId="32D616FC"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3,890 </w:t>
            </w:r>
          </w:p>
        </w:tc>
      </w:tr>
      <w:tr w:rsidR="00380D09" w:rsidRPr="00231379" w14:paraId="1093E6F0" w14:textId="77777777" w:rsidTr="00380D09">
        <w:trPr>
          <w:gridAfter w:val="1"/>
          <w:wAfter w:w="14" w:type="dxa"/>
          <w:trHeight w:hRule="exact" w:val="230"/>
        </w:trPr>
        <w:tc>
          <w:tcPr>
            <w:tcW w:w="639" w:type="dxa"/>
            <w:tcBorders>
              <w:top w:val="nil"/>
              <w:left w:val="nil"/>
              <w:bottom w:val="nil"/>
              <w:right w:val="nil"/>
            </w:tcBorders>
            <w:shd w:val="clear" w:color="auto" w:fill="auto"/>
            <w:noWrap/>
            <w:vAlign w:val="bottom"/>
            <w:hideMark/>
          </w:tcPr>
          <w:p w14:paraId="164D52DC"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2032</w:t>
            </w:r>
          </w:p>
        </w:tc>
        <w:tc>
          <w:tcPr>
            <w:tcW w:w="1341" w:type="dxa"/>
            <w:tcBorders>
              <w:top w:val="nil"/>
              <w:left w:val="nil"/>
              <w:bottom w:val="nil"/>
              <w:right w:val="nil"/>
            </w:tcBorders>
            <w:shd w:val="clear" w:color="auto" w:fill="auto"/>
            <w:noWrap/>
            <w:vAlign w:val="bottom"/>
            <w:hideMark/>
          </w:tcPr>
          <w:p w14:paraId="2F708BA7" w14:textId="372E41B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3,729 </w:t>
            </w:r>
          </w:p>
        </w:tc>
        <w:tc>
          <w:tcPr>
            <w:tcW w:w="1800" w:type="dxa"/>
            <w:tcBorders>
              <w:top w:val="nil"/>
              <w:left w:val="nil"/>
              <w:bottom w:val="nil"/>
              <w:right w:val="nil"/>
            </w:tcBorders>
            <w:shd w:val="clear" w:color="auto" w:fill="auto"/>
            <w:noWrap/>
            <w:vAlign w:val="bottom"/>
            <w:hideMark/>
          </w:tcPr>
          <w:p w14:paraId="0BAA5552" w14:textId="049B9A6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3,833 </w:t>
            </w:r>
          </w:p>
        </w:tc>
        <w:tc>
          <w:tcPr>
            <w:tcW w:w="1208" w:type="dxa"/>
            <w:tcBorders>
              <w:top w:val="nil"/>
              <w:left w:val="nil"/>
              <w:bottom w:val="nil"/>
              <w:right w:val="nil"/>
            </w:tcBorders>
            <w:shd w:val="clear" w:color="auto" w:fill="auto"/>
            <w:noWrap/>
            <w:vAlign w:val="bottom"/>
            <w:hideMark/>
          </w:tcPr>
          <w:p w14:paraId="2097E17D" w14:textId="403E473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2,529 </w:t>
            </w:r>
          </w:p>
        </w:tc>
        <w:tc>
          <w:tcPr>
            <w:tcW w:w="1037" w:type="dxa"/>
            <w:gridSpan w:val="2"/>
            <w:tcBorders>
              <w:top w:val="nil"/>
              <w:left w:val="nil"/>
              <w:bottom w:val="nil"/>
              <w:right w:val="nil"/>
            </w:tcBorders>
            <w:shd w:val="clear" w:color="auto" w:fill="auto"/>
            <w:noWrap/>
            <w:vAlign w:val="bottom"/>
            <w:hideMark/>
          </w:tcPr>
          <w:p w14:paraId="7DB242CF" w14:textId="4658303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2,211 </w:t>
            </w:r>
          </w:p>
        </w:tc>
        <w:tc>
          <w:tcPr>
            <w:tcW w:w="815" w:type="dxa"/>
            <w:tcBorders>
              <w:top w:val="nil"/>
              <w:left w:val="nil"/>
              <w:bottom w:val="nil"/>
              <w:right w:val="nil"/>
            </w:tcBorders>
            <w:shd w:val="clear" w:color="auto" w:fill="auto"/>
            <w:noWrap/>
            <w:vAlign w:val="bottom"/>
            <w:hideMark/>
          </w:tcPr>
          <w:p w14:paraId="3ABA0D90"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nil"/>
              <w:right w:val="nil"/>
            </w:tcBorders>
            <w:shd w:val="clear" w:color="auto" w:fill="auto"/>
            <w:noWrap/>
            <w:vAlign w:val="bottom"/>
            <w:hideMark/>
          </w:tcPr>
          <w:p w14:paraId="0EA72BA7" w14:textId="14ACDAF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3,992 </w:t>
            </w:r>
          </w:p>
        </w:tc>
        <w:tc>
          <w:tcPr>
            <w:tcW w:w="1301" w:type="dxa"/>
            <w:gridSpan w:val="2"/>
            <w:tcBorders>
              <w:top w:val="nil"/>
              <w:left w:val="nil"/>
              <w:bottom w:val="nil"/>
              <w:right w:val="nil"/>
            </w:tcBorders>
            <w:shd w:val="clear" w:color="auto" w:fill="auto"/>
            <w:noWrap/>
            <w:vAlign w:val="bottom"/>
            <w:hideMark/>
          </w:tcPr>
          <w:p w14:paraId="3E424D15" w14:textId="65B2BA95"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4,035 </w:t>
            </w:r>
          </w:p>
        </w:tc>
      </w:tr>
      <w:tr w:rsidR="00380D09" w:rsidRPr="00231379" w14:paraId="1A250007" w14:textId="77777777" w:rsidTr="00380D09">
        <w:trPr>
          <w:gridAfter w:val="1"/>
          <w:wAfter w:w="14" w:type="dxa"/>
          <w:trHeight w:hRule="exact" w:val="230"/>
        </w:trPr>
        <w:tc>
          <w:tcPr>
            <w:tcW w:w="639" w:type="dxa"/>
            <w:tcBorders>
              <w:top w:val="nil"/>
              <w:left w:val="nil"/>
              <w:bottom w:val="single" w:sz="4" w:space="0" w:color="auto"/>
              <w:right w:val="nil"/>
            </w:tcBorders>
            <w:shd w:val="clear" w:color="auto" w:fill="auto"/>
            <w:noWrap/>
            <w:vAlign w:val="bottom"/>
            <w:hideMark/>
          </w:tcPr>
          <w:p w14:paraId="150F4388" w14:textId="77777777" w:rsidR="00231379" w:rsidRPr="00231379" w:rsidRDefault="00231379" w:rsidP="00231379">
            <w:pPr>
              <w:spacing w:after="0"/>
              <w:rPr>
                <w:rFonts w:eastAsia="Times New Roman" w:cs="Times New Roman"/>
                <w:color w:val="000000"/>
                <w:sz w:val="18"/>
                <w:szCs w:val="18"/>
              </w:rPr>
            </w:pPr>
            <w:r w:rsidRPr="00231379">
              <w:rPr>
                <w:rFonts w:eastAsia="Times New Roman" w:cs="Times New Roman"/>
                <w:color w:val="000000"/>
                <w:sz w:val="18"/>
                <w:szCs w:val="18"/>
              </w:rPr>
              <w:t>2033</w:t>
            </w:r>
          </w:p>
        </w:tc>
        <w:tc>
          <w:tcPr>
            <w:tcW w:w="1341" w:type="dxa"/>
            <w:tcBorders>
              <w:top w:val="nil"/>
              <w:left w:val="nil"/>
              <w:bottom w:val="single" w:sz="4" w:space="0" w:color="auto"/>
              <w:right w:val="nil"/>
            </w:tcBorders>
            <w:shd w:val="clear" w:color="auto" w:fill="auto"/>
            <w:noWrap/>
            <w:vAlign w:val="bottom"/>
            <w:hideMark/>
          </w:tcPr>
          <w:p w14:paraId="059E70AE" w14:textId="607FBBC2"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3,862 </w:t>
            </w:r>
          </w:p>
        </w:tc>
        <w:tc>
          <w:tcPr>
            <w:tcW w:w="1800" w:type="dxa"/>
            <w:tcBorders>
              <w:top w:val="nil"/>
              <w:left w:val="nil"/>
              <w:bottom w:val="single" w:sz="4" w:space="0" w:color="auto"/>
              <w:right w:val="nil"/>
            </w:tcBorders>
            <w:shd w:val="clear" w:color="auto" w:fill="auto"/>
            <w:noWrap/>
            <w:vAlign w:val="bottom"/>
            <w:hideMark/>
          </w:tcPr>
          <w:p w14:paraId="2A558680" w14:textId="1F52E6DB"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3,947 </w:t>
            </w:r>
          </w:p>
        </w:tc>
        <w:tc>
          <w:tcPr>
            <w:tcW w:w="1208" w:type="dxa"/>
            <w:tcBorders>
              <w:top w:val="nil"/>
              <w:left w:val="nil"/>
              <w:bottom w:val="single" w:sz="4" w:space="0" w:color="auto"/>
              <w:right w:val="nil"/>
            </w:tcBorders>
            <w:shd w:val="clear" w:color="auto" w:fill="auto"/>
            <w:noWrap/>
            <w:vAlign w:val="bottom"/>
            <w:hideMark/>
          </w:tcPr>
          <w:p w14:paraId="2E159453" w14:textId="4A6F302E"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2,600 </w:t>
            </w:r>
          </w:p>
        </w:tc>
        <w:tc>
          <w:tcPr>
            <w:tcW w:w="1037" w:type="dxa"/>
            <w:gridSpan w:val="2"/>
            <w:tcBorders>
              <w:top w:val="nil"/>
              <w:left w:val="nil"/>
              <w:bottom w:val="single" w:sz="4" w:space="0" w:color="auto"/>
              <w:right w:val="nil"/>
            </w:tcBorders>
            <w:shd w:val="clear" w:color="auto" w:fill="auto"/>
            <w:noWrap/>
            <w:vAlign w:val="bottom"/>
            <w:hideMark/>
          </w:tcPr>
          <w:p w14:paraId="0CE7F3FF" w14:textId="26983FA3"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2,266 </w:t>
            </w:r>
          </w:p>
        </w:tc>
        <w:tc>
          <w:tcPr>
            <w:tcW w:w="815" w:type="dxa"/>
            <w:tcBorders>
              <w:top w:val="nil"/>
              <w:left w:val="nil"/>
              <w:bottom w:val="single" w:sz="4" w:space="0" w:color="auto"/>
              <w:right w:val="nil"/>
            </w:tcBorders>
            <w:shd w:val="clear" w:color="auto" w:fill="auto"/>
            <w:noWrap/>
            <w:vAlign w:val="bottom"/>
            <w:hideMark/>
          </w:tcPr>
          <w:p w14:paraId="398827D2" w14:textId="7777777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 - </w:t>
            </w:r>
          </w:p>
        </w:tc>
        <w:tc>
          <w:tcPr>
            <w:tcW w:w="1138" w:type="dxa"/>
            <w:tcBorders>
              <w:top w:val="nil"/>
              <w:left w:val="nil"/>
              <w:bottom w:val="single" w:sz="4" w:space="0" w:color="auto"/>
              <w:right w:val="nil"/>
            </w:tcBorders>
            <w:shd w:val="clear" w:color="auto" w:fill="auto"/>
            <w:noWrap/>
            <w:vAlign w:val="bottom"/>
            <w:hideMark/>
          </w:tcPr>
          <w:p w14:paraId="376C873F" w14:textId="39CE0B69"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4,143 </w:t>
            </w:r>
          </w:p>
        </w:tc>
        <w:tc>
          <w:tcPr>
            <w:tcW w:w="1301" w:type="dxa"/>
            <w:gridSpan w:val="2"/>
            <w:tcBorders>
              <w:top w:val="nil"/>
              <w:left w:val="nil"/>
              <w:bottom w:val="single" w:sz="4" w:space="0" w:color="auto"/>
              <w:right w:val="nil"/>
            </w:tcBorders>
            <w:shd w:val="clear" w:color="auto" w:fill="auto"/>
            <w:noWrap/>
            <w:vAlign w:val="bottom"/>
            <w:hideMark/>
          </w:tcPr>
          <w:p w14:paraId="598D3B33" w14:textId="309881A7" w:rsidR="00231379" w:rsidRPr="00231379" w:rsidRDefault="00231379" w:rsidP="00380D09">
            <w:pPr>
              <w:spacing w:after="0"/>
              <w:jc w:val="right"/>
              <w:rPr>
                <w:rFonts w:eastAsia="Times New Roman" w:cs="Times New Roman"/>
                <w:color w:val="000000"/>
                <w:sz w:val="18"/>
                <w:szCs w:val="18"/>
              </w:rPr>
            </w:pPr>
            <w:r w:rsidRPr="00231379">
              <w:rPr>
                <w:rFonts w:eastAsia="Times New Roman" w:cs="Times New Roman"/>
                <w:color w:val="000000"/>
                <w:sz w:val="18"/>
                <w:szCs w:val="18"/>
              </w:rPr>
              <w:t xml:space="preserve">4,178 </w:t>
            </w:r>
          </w:p>
        </w:tc>
      </w:tr>
    </w:tbl>
    <w:p w14:paraId="14FF04B8" w14:textId="77777777" w:rsidR="00380D09" w:rsidRDefault="00380D09" w:rsidP="00380D09">
      <w:pPr>
        <w:rPr>
          <w:b/>
        </w:rPr>
      </w:pPr>
      <w:bookmarkStart w:id="70" w:name="figures"/>
    </w:p>
    <w:p w14:paraId="32DF1B5B" w14:textId="77777777" w:rsidR="00380D09" w:rsidRDefault="00380D09" w:rsidP="00380D09">
      <w:pPr>
        <w:rPr>
          <w:b/>
        </w:rPr>
      </w:pPr>
    </w:p>
    <w:p w14:paraId="6C9760B6" w14:textId="2F06CB97" w:rsidR="00380D09" w:rsidRPr="00380D09" w:rsidRDefault="00380D09" w:rsidP="00380D09">
      <w:r w:rsidRPr="00380D09">
        <w:lastRenderedPageBreak/>
        <w:t>Table 10</w:t>
      </w:r>
      <w:r>
        <w:t>-</w:t>
      </w:r>
      <w:r w:rsidRPr="00380D09">
        <w:t>17. Analysis of ecosystem considerations for slope rockfish.</w:t>
      </w:r>
    </w:p>
    <w:tbl>
      <w:tblPr>
        <w:tblW w:w="8560" w:type="dxa"/>
        <w:tblInd w:w="95" w:type="dxa"/>
        <w:tblLook w:val="04A0" w:firstRow="1" w:lastRow="0" w:firstColumn="1" w:lastColumn="0" w:noHBand="0" w:noVBand="1"/>
      </w:tblPr>
      <w:tblGrid>
        <w:gridCol w:w="2800"/>
        <w:gridCol w:w="1920"/>
        <w:gridCol w:w="1920"/>
        <w:gridCol w:w="1920"/>
      </w:tblGrid>
      <w:tr w:rsidR="00380D09" w:rsidRPr="00B16CE0" w14:paraId="039E6DA9" w14:textId="77777777" w:rsidTr="00380D09">
        <w:trPr>
          <w:cantSplit/>
          <w:trHeight w:val="324"/>
        </w:trPr>
        <w:tc>
          <w:tcPr>
            <w:tcW w:w="2800" w:type="dxa"/>
            <w:tcBorders>
              <w:top w:val="double" w:sz="6" w:space="0" w:color="auto"/>
              <w:left w:val="nil"/>
              <w:bottom w:val="single" w:sz="8" w:space="0" w:color="auto"/>
              <w:right w:val="nil"/>
            </w:tcBorders>
            <w:shd w:val="clear" w:color="auto" w:fill="auto"/>
            <w:hideMark/>
          </w:tcPr>
          <w:p w14:paraId="0666180B" w14:textId="77777777" w:rsidR="00380D09" w:rsidRPr="00B16CE0" w:rsidRDefault="00380D09" w:rsidP="00380D09">
            <w:pPr>
              <w:rPr>
                <w:b/>
                <w:bCs/>
                <w:i/>
                <w:iCs/>
                <w:color w:val="000000"/>
                <w:szCs w:val="22"/>
              </w:rPr>
            </w:pPr>
            <w:r w:rsidRPr="00B16CE0">
              <w:rPr>
                <w:b/>
                <w:bCs/>
                <w:i/>
                <w:iCs/>
                <w:color w:val="000000"/>
                <w:szCs w:val="22"/>
              </w:rPr>
              <w:t xml:space="preserve">Indicator </w:t>
            </w:r>
          </w:p>
        </w:tc>
        <w:tc>
          <w:tcPr>
            <w:tcW w:w="1920" w:type="dxa"/>
            <w:tcBorders>
              <w:top w:val="double" w:sz="6" w:space="0" w:color="auto"/>
              <w:left w:val="nil"/>
              <w:bottom w:val="single" w:sz="8" w:space="0" w:color="auto"/>
              <w:right w:val="nil"/>
            </w:tcBorders>
            <w:shd w:val="clear" w:color="auto" w:fill="auto"/>
            <w:hideMark/>
          </w:tcPr>
          <w:p w14:paraId="15B52435" w14:textId="77777777" w:rsidR="00380D09" w:rsidRPr="00B16CE0" w:rsidRDefault="00380D09" w:rsidP="00380D09">
            <w:pPr>
              <w:rPr>
                <w:b/>
                <w:bCs/>
                <w:i/>
                <w:iCs/>
                <w:color w:val="000000"/>
                <w:szCs w:val="22"/>
              </w:rPr>
            </w:pPr>
            <w:r w:rsidRPr="00B16CE0">
              <w:rPr>
                <w:b/>
                <w:bCs/>
                <w:i/>
                <w:iCs/>
                <w:color w:val="000000"/>
                <w:szCs w:val="22"/>
              </w:rPr>
              <w:t>Observation</w:t>
            </w:r>
          </w:p>
        </w:tc>
        <w:tc>
          <w:tcPr>
            <w:tcW w:w="1920" w:type="dxa"/>
            <w:tcBorders>
              <w:top w:val="double" w:sz="6" w:space="0" w:color="auto"/>
              <w:left w:val="nil"/>
              <w:bottom w:val="single" w:sz="8" w:space="0" w:color="auto"/>
              <w:right w:val="nil"/>
            </w:tcBorders>
            <w:shd w:val="clear" w:color="auto" w:fill="auto"/>
            <w:hideMark/>
          </w:tcPr>
          <w:p w14:paraId="613AC04C" w14:textId="77777777" w:rsidR="00380D09" w:rsidRPr="00B16CE0" w:rsidRDefault="00380D09" w:rsidP="00380D09">
            <w:pPr>
              <w:rPr>
                <w:b/>
                <w:bCs/>
                <w:i/>
                <w:iCs/>
                <w:color w:val="000000"/>
                <w:szCs w:val="22"/>
              </w:rPr>
            </w:pPr>
            <w:r w:rsidRPr="00B16CE0">
              <w:rPr>
                <w:b/>
                <w:bCs/>
                <w:i/>
                <w:iCs/>
                <w:color w:val="000000"/>
                <w:szCs w:val="22"/>
              </w:rPr>
              <w:t>Interpretation</w:t>
            </w:r>
          </w:p>
        </w:tc>
        <w:tc>
          <w:tcPr>
            <w:tcW w:w="1920" w:type="dxa"/>
            <w:tcBorders>
              <w:top w:val="double" w:sz="6" w:space="0" w:color="auto"/>
              <w:left w:val="nil"/>
              <w:bottom w:val="single" w:sz="8" w:space="0" w:color="auto"/>
              <w:right w:val="nil"/>
            </w:tcBorders>
            <w:shd w:val="clear" w:color="auto" w:fill="auto"/>
            <w:hideMark/>
          </w:tcPr>
          <w:p w14:paraId="25F0028C" w14:textId="77777777" w:rsidR="00380D09" w:rsidRPr="00B16CE0" w:rsidRDefault="00380D09" w:rsidP="00380D09">
            <w:pPr>
              <w:rPr>
                <w:b/>
                <w:bCs/>
                <w:i/>
                <w:iCs/>
                <w:color w:val="000000"/>
                <w:szCs w:val="22"/>
              </w:rPr>
            </w:pPr>
            <w:r w:rsidRPr="00B16CE0">
              <w:rPr>
                <w:b/>
                <w:bCs/>
                <w:i/>
                <w:iCs/>
                <w:color w:val="000000"/>
                <w:szCs w:val="22"/>
              </w:rPr>
              <w:t>Evaluation</w:t>
            </w:r>
          </w:p>
        </w:tc>
      </w:tr>
      <w:tr w:rsidR="00380D09" w:rsidRPr="00B16CE0" w14:paraId="3BED54A3" w14:textId="77777777" w:rsidTr="00380D09">
        <w:trPr>
          <w:cantSplit/>
          <w:trHeight w:val="288"/>
        </w:trPr>
        <w:tc>
          <w:tcPr>
            <w:tcW w:w="8560" w:type="dxa"/>
            <w:gridSpan w:val="4"/>
            <w:tcBorders>
              <w:top w:val="single" w:sz="4" w:space="0" w:color="auto"/>
              <w:left w:val="nil"/>
              <w:bottom w:val="nil"/>
              <w:right w:val="nil"/>
            </w:tcBorders>
            <w:shd w:val="clear" w:color="auto" w:fill="auto"/>
            <w:hideMark/>
          </w:tcPr>
          <w:p w14:paraId="6FE193BB" w14:textId="77777777" w:rsidR="00380D09" w:rsidRPr="00B16CE0" w:rsidRDefault="00380D09" w:rsidP="00380D09">
            <w:pPr>
              <w:rPr>
                <w:b/>
                <w:bCs/>
                <w:i/>
                <w:iCs/>
                <w:color w:val="000000"/>
                <w:szCs w:val="22"/>
              </w:rPr>
            </w:pPr>
            <w:r w:rsidRPr="00B16CE0">
              <w:rPr>
                <w:b/>
                <w:bCs/>
                <w:i/>
                <w:iCs/>
                <w:color w:val="000000"/>
                <w:szCs w:val="22"/>
              </w:rPr>
              <w:t>Ecosystem effects on stock</w:t>
            </w:r>
          </w:p>
        </w:tc>
      </w:tr>
      <w:tr w:rsidR="00380D09" w:rsidRPr="00B16CE0" w14:paraId="4A7D1BDF" w14:textId="77777777" w:rsidTr="00380D09">
        <w:trPr>
          <w:cantSplit/>
          <w:trHeight w:val="768"/>
        </w:trPr>
        <w:tc>
          <w:tcPr>
            <w:tcW w:w="2800" w:type="dxa"/>
            <w:tcBorders>
              <w:top w:val="nil"/>
              <w:left w:val="nil"/>
              <w:bottom w:val="nil"/>
              <w:right w:val="nil"/>
            </w:tcBorders>
            <w:shd w:val="clear" w:color="auto" w:fill="auto"/>
            <w:hideMark/>
          </w:tcPr>
          <w:p w14:paraId="1AD4B3AE" w14:textId="77777777" w:rsidR="00380D09" w:rsidRPr="00B16CE0" w:rsidRDefault="00380D09" w:rsidP="00380D09">
            <w:pPr>
              <w:rPr>
                <w:color w:val="000000"/>
                <w:sz w:val="18"/>
                <w:szCs w:val="18"/>
              </w:rPr>
            </w:pPr>
            <w:r w:rsidRPr="00B16CE0">
              <w:rPr>
                <w:bCs/>
                <w:iCs/>
                <w:color w:val="000000"/>
                <w:sz w:val="18"/>
                <w:szCs w:val="18"/>
              </w:rPr>
              <w:t>Prey availability or abundance trends</w:t>
            </w:r>
          </w:p>
        </w:tc>
        <w:tc>
          <w:tcPr>
            <w:tcW w:w="1920" w:type="dxa"/>
            <w:tcBorders>
              <w:top w:val="nil"/>
              <w:left w:val="nil"/>
              <w:bottom w:val="nil"/>
              <w:right w:val="nil"/>
            </w:tcBorders>
            <w:shd w:val="clear" w:color="auto" w:fill="auto"/>
            <w:hideMark/>
          </w:tcPr>
          <w:p w14:paraId="6CFDD21B" w14:textId="77777777" w:rsidR="00380D09" w:rsidRPr="00B16CE0" w:rsidRDefault="00380D09" w:rsidP="00380D09">
            <w:pPr>
              <w:rPr>
                <w:color w:val="000000"/>
                <w:sz w:val="18"/>
                <w:szCs w:val="18"/>
              </w:rPr>
            </w:pPr>
            <w:r w:rsidRPr="00B16CE0">
              <w:rPr>
                <w:color w:val="000000"/>
                <w:sz w:val="18"/>
                <w:szCs w:val="18"/>
              </w:rPr>
              <w:t>important for larval and post-larval survival, but no information known</w:t>
            </w:r>
          </w:p>
        </w:tc>
        <w:tc>
          <w:tcPr>
            <w:tcW w:w="1920" w:type="dxa"/>
            <w:tcBorders>
              <w:top w:val="nil"/>
              <w:left w:val="nil"/>
              <w:bottom w:val="nil"/>
              <w:right w:val="nil"/>
            </w:tcBorders>
            <w:shd w:val="clear" w:color="auto" w:fill="auto"/>
            <w:hideMark/>
          </w:tcPr>
          <w:p w14:paraId="607242FA" w14:textId="77777777" w:rsidR="00380D09" w:rsidRPr="00B16CE0" w:rsidRDefault="00380D09" w:rsidP="00380D09">
            <w:pPr>
              <w:rPr>
                <w:color w:val="000000"/>
                <w:sz w:val="18"/>
                <w:szCs w:val="18"/>
              </w:rPr>
            </w:pPr>
            <w:r w:rsidRPr="00B16CE0">
              <w:rPr>
                <w:color w:val="000000"/>
                <w:sz w:val="18"/>
                <w:szCs w:val="18"/>
              </w:rPr>
              <w:t>may help to determine year-class strength</w:t>
            </w:r>
          </w:p>
        </w:tc>
        <w:tc>
          <w:tcPr>
            <w:tcW w:w="1920" w:type="dxa"/>
            <w:tcBorders>
              <w:top w:val="nil"/>
              <w:left w:val="nil"/>
              <w:bottom w:val="nil"/>
              <w:right w:val="nil"/>
            </w:tcBorders>
            <w:shd w:val="clear" w:color="auto" w:fill="auto"/>
            <w:hideMark/>
          </w:tcPr>
          <w:p w14:paraId="1A8063B0" w14:textId="77777777" w:rsidR="00380D09" w:rsidRPr="00B16CE0" w:rsidRDefault="00380D09" w:rsidP="00380D09">
            <w:pPr>
              <w:rPr>
                <w:color w:val="000000"/>
                <w:sz w:val="18"/>
                <w:szCs w:val="18"/>
              </w:rPr>
            </w:pPr>
            <w:r w:rsidRPr="00B16CE0">
              <w:rPr>
                <w:color w:val="000000"/>
                <w:sz w:val="18"/>
                <w:szCs w:val="18"/>
              </w:rPr>
              <w:t xml:space="preserve">possible concern if some information available </w:t>
            </w:r>
          </w:p>
        </w:tc>
      </w:tr>
      <w:tr w:rsidR="00380D09" w:rsidRPr="00B16CE0" w14:paraId="09E35657" w14:textId="77777777" w:rsidTr="00380D09">
        <w:trPr>
          <w:cantSplit/>
          <w:trHeight w:val="288"/>
        </w:trPr>
        <w:tc>
          <w:tcPr>
            <w:tcW w:w="2800" w:type="dxa"/>
            <w:tcBorders>
              <w:top w:val="nil"/>
              <w:left w:val="nil"/>
              <w:bottom w:val="nil"/>
              <w:right w:val="nil"/>
            </w:tcBorders>
            <w:shd w:val="clear" w:color="auto" w:fill="auto"/>
            <w:hideMark/>
          </w:tcPr>
          <w:p w14:paraId="3CA3180C" w14:textId="77777777" w:rsidR="00380D09" w:rsidRPr="00B16CE0" w:rsidRDefault="00380D09" w:rsidP="00380D09">
            <w:pPr>
              <w:rPr>
                <w:color w:val="000000"/>
                <w:sz w:val="18"/>
                <w:szCs w:val="18"/>
              </w:rPr>
            </w:pPr>
            <w:r w:rsidRPr="00B16CE0">
              <w:rPr>
                <w:bCs/>
                <w:iCs/>
                <w:color w:val="000000"/>
                <w:sz w:val="18"/>
                <w:szCs w:val="18"/>
              </w:rPr>
              <w:t>Predator population trends</w:t>
            </w:r>
          </w:p>
        </w:tc>
        <w:tc>
          <w:tcPr>
            <w:tcW w:w="1920" w:type="dxa"/>
            <w:tcBorders>
              <w:top w:val="nil"/>
              <w:left w:val="nil"/>
              <w:bottom w:val="nil"/>
              <w:right w:val="nil"/>
            </w:tcBorders>
            <w:shd w:val="clear" w:color="auto" w:fill="auto"/>
            <w:hideMark/>
          </w:tcPr>
          <w:p w14:paraId="57DE5CA0" w14:textId="77777777" w:rsidR="00380D09" w:rsidRPr="00B16CE0" w:rsidRDefault="00380D09" w:rsidP="00380D09">
            <w:pPr>
              <w:rPr>
                <w:color w:val="000000"/>
                <w:sz w:val="18"/>
                <w:szCs w:val="18"/>
              </w:rPr>
            </w:pPr>
            <w:r w:rsidRPr="00B16CE0">
              <w:rPr>
                <w:color w:val="000000"/>
                <w:sz w:val="18"/>
                <w:szCs w:val="18"/>
              </w:rPr>
              <w:t>Unknown</w:t>
            </w:r>
          </w:p>
        </w:tc>
        <w:tc>
          <w:tcPr>
            <w:tcW w:w="1920" w:type="dxa"/>
            <w:tcBorders>
              <w:top w:val="nil"/>
              <w:left w:val="nil"/>
              <w:bottom w:val="nil"/>
              <w:right w:val="nil"/>
            </w:tcBorders>
            <w:shd w:val="clear" w:color="auto" w:fill="auto"/>
            <w:hideMark/>
          </w:tcPr>
          <w:p w14:paraId="08943EEB" w14:textId="77777777" w:rsidR="00380D09" w:rsidRPr="00B16CE0" w:rsidRDefault="00380D09" w:rsidP="00380D09">
            <w:pPr>
              <w:rPr>
                <w:color w:val="000000"/>
                <w:sz w:val="18"/>
                <w:szCs w:val="18"/>
              </w:rPr>
            </w:pPr>
          </w:p>
        </w:tc>
        <w:tc>
          <w:tcPr>
            <w:tcW w:w="1920" w:type="dxa"/>
            <w:tcBorders>
              <w:top w:val="nil"/>
              <w:left w:val="nil"/>
              <w:bottom w:val="nil"/>
              <w:right w:val="nil"/>
            </w:tcBorders>
            <w:shd w:val="clear" w:color="auto" w:fill="auto"/>
            <w:hideMark/>
          </w:tcPr>
          <w:p w14:paraId="3A3E7A37" w14:textId="77777777" w:rsidR="00380D09" w:rsidRPr="00B16CE0" w:rsidRDefault="00380D09" w:rsidP="00380D09">
            <w:pPr>
              <w:rPr>
                <w:color w:val="000000"/>
                <w:sz w:val="18"/>
                <w:szCs w:val="18"/>
              </w:rPr>
            </w:pPr>
            <w:r w:rsidRPr="00B16CE0">
              <w:rPr>
                <w:color w:val="000000"/>
                <w:sz w:val="18"/>
                <w:szCs w:val="18"/>
              </w:rPr>
              <w:t>little concern for adults</w:t>
            </w:r>
          </w:p>
        </w:tc>
      </w:tr>
      <w:tr w:rsidR="00380D09" w:rsidRPr="00B16CE0" w14:paraId="2BC19AA3" w14:textId="77777777" w:rsidTr="00380D09">
        <w:trPr>
          <w:cantSplit/>
          <w:trHeight w:val="276"/>
        </w:trPr>
        <w:tc>
          <w:tcPr>
            <w:tcW w:w="2800" w:type="dxa"/>
            <w:tcBorders>
              <w:top w:val="nil"/>
              <w:left w:val="nil"/>
              <w:bottom w:val="nil"/>
              <w:right w:val="nil"/>
            </w:tcBorders>
            <w:shd w:val="clear" w:color="auto" w:fill="auto"/>
            <w:hideMark/>
          </w:tcPr>
          <w:p w14:paraId="71741095" w14:textId="77777777" w:rsidR="00380D09" w:rsidRPr="00B16CE0" w:rsidRDefault="00380D09" w:rsidP="00380D09">
            <w:pPr>
              <w:rPr>
                <w:color w:val="000000"/>
                <w:sz w:val="18"/>
                <w:szCs w:val="18"/>
              </w:rPr>
            </w:pPr>
            <w:r w:rsidRPr="00B16CE0">
              <w:rPr>
                <w:bCs/>
                <w:iCs/>
                <w:color w:val="000000"/>
                <w:sz w:val="18"/>
                <w:szCs w:val="18"/>
              </w:rPr>
              <w:t>Changes in habitat quality</w:t>
            </w:r>
          </w:p>
        </w:tc>
        <w:tc>
          <w:tcPr>
            <w:tcW w:w="1920" w:type="dxa"/>
            <w:tcBorders>
              <w:top w:val="nil"/>
              <w:left w:val="nil"/>
              <w:bottom w:val="nil"/>
              <w:right w:val="nil"/>
            </w:tcBorders>
            <w:shd w:val="clear" w:color="auto" w:fill="auto"/>
            <w:hideMark/>
          </w:tcPr>
          <w:p w14:paraId="0CAD2130" w14:textId="77777777" w:rsidR="00380D09" w:rsidRPr="00B16CE0" w:rsidRDefault="00380D09" w:rsidP="00380D09">
            <w:pPr>
              <w:rPr>
                <w:color w:val="000000"/>
                <w:sz w:val="18"/>
                <w:szCs w:val="18"/>
              </w:rPr>
            </w:pPr>
            <w:r w:rsidRPr="00B16CE0">
              <w:rPr>
                <w:color w:val="000000"/>
                <w:sz w:val="18"/>
                <w:szCs w:val="18"/>
              </w:rPr>
              <w:t>Variable</w:t>
            </w:r>
          </w:p>
        </w:tc>
        <w:tc>
          <w:tcPr>
            <w:tcW w:w="1920" w:type="dxa"/>
            <w:tcBorders>
              <w:top w:val="nil"/>
              <w:left w:val="nil"/>
              <w:bottom w:val="nil"/>
              <w:right w:val="nil"/>
            </w:tcBorders>
            <w:shd w:val="clear" w:color="auto" w:fill="auto"/>
            <w:hideMark/>
          </w:tcPr>
          <w:p w14:paraId="68DEE80E" w14:textId="77777777" w:rsidR="00380D09" w:rsidRPr="00B16CE0" w:rsidRDefault="00380D09" w:rsidP="00380D09">
            <w:pPr>
              <w:rPr>
                <w:color w:val="000000"/>
                <w:sz w:val="18"/>
                <w:szCs w:val="18"/>
              </w:rPr>
            </w:pPr>
            <w:r w:rsidRPr="00B16CE0">
              <w:rPr>
                <w:color w:val="000000"/>
                <w:sz w:val="18"/>
                <w:szCs w:val="18"/>
              </w:rPr>
              <w:t>variable recruitment</w:t>
            </w:r>
          </w:p>
        </w:tc>
        <w:tc>
          <w:tcPr>
            <w:tcW w:w="1920" w:type="dxa"/>
            <w:tcBorders>
              <w:top w:val="nil"/>
              <w:left w:val="nil"/>
              <w:bottom w:val="nil"/>
              <w:right w:val="nil"/>
            </w:tcBorders>
            <w:shd w:val="clear" w:color="auto" w:fill="auto"/>
            <w:hideMark/>
          </w:tcPr>
          <w:p w14:paraId="4A795513" w14:textId="77777777" w:rsidR="00380D09" w:rsidRPr="00B16CE0" w:rsidRDefault="00380D09" w:rsidP="00380D09">
            <w:pPr>
              <w:rPr>
                <w:color w:val="000000"/>
                <w:sz w:val="18"/>
                <w:szCs w:val="18"/>
              </w:rPr>
            </w:pPr>
            <w:r w:rsidRPr="00B16CE0">
              <w:rPr>
                <w:color w:val="000000"/>
                <w:sz w:val="18"/>
                <w:szCs w:val="18"/>
              </w:rPr>
              <w:t>possible concern</w:t>
            </w:r>
          </w:p>
        </w:tc>
      </w:tr>
      <w:tr w:rsidR="00380D09" w:rsidRPr="00B16CE0" w14:paraId="2CF4E0FF" w14:textId="77777777" w:rsidTr="00380D09">
        <w:trPr>
          <w:cantSplit/>
          <w:trHeight w:val="288"/>
        </w:trPr>
        <w:tc>
          <w:tcPr>
            <w:tcW w:w="8560" w:type="dxa"/>
            <w:gridSpan w:val="4"/>
            <w:tcBorders>
              <w:top w:val="nil"/>
              <w:left w:val="nil"/>
              <w:bottom w:val="nil"/>
              <w:right w:val="nil"/>
            </w:tcBorders>
            <w:shd w:val="clear" w:color="auto" w:fill="auto"/>
            <w:hideMark/>
          </w:tcPr>
          <w:p w14:paraId="3D5625CC" w14:textId="77777777" w:rsidR="00380D09" w:rsidRPr="00B16CE0" w:rsidRDefault="00380D09" w:rsidP="00380D09">
            <w:pPr>
              <w:rPr>
                <w:b/>
                <w:bCs/>
                <w:i/>
                <w:iCs/>
                <w:color w:val="000000"/>
                <w:szCs w:val="22"/>
              </w:rPr>
            </w:pPr>
            <w:r w:rsidRPr="00B16CE0">
              <w:rPr>
                <w:b/>
                <w:bCs/>
                <w:i/>
                <w:iCs/>
                <w:color w:val="000000"/>
                <w:szCs w:val="22"/>
              </w:rPr>
              <w:t>Fishery effects on ecosystem</w:t>
            </w:r>
          </w:p>
        </w:tc>
      </w:tr>
      <w:tr w:rsidR="00380D09" w:rsidRPr="00B16CE0" w14:paraId="740B12EA" w14:textId="77777777" w:rsidTr="00380D09">
        <w:trPr>
          <w:cantSplit/>
          <w:trHeight w:val="264"/>
        </w:trPr>
        <w:tc>
          <w:tcPr>
            <w:tcW w:w="2800" w:type="dxa"/>
            <w:tcBorders>
              <w:top w:val="nil"/>
              <w:left w:val="nil"/>
              <w:bottom w:val="nil"/>
              <w:right w:val="nil"/>
            </w:tcBorders>
            <w:shd w:val="clear" w:color="auto" w:fill="auto"/>
            <w:hideMark/>
          </w:tcPr>
          <w:p w14:paraId="496860F7" w14:textId="77777777" w:rsidR="00380D09" w:rsidRPr="00B16CE0" w:rsidRDefault="00380D09" w:rsidP="00380D09">
            <w:pPr>
              <w:rPr>
                <w:color w:val="000000"/>
                <w:sz w:val="18"/>
                <w:szCs w:val="18"/>
              </w:rPr>
            </w:pPr>
            <w:r w:rsidRPr="00B16CE0">
              <w:rPr>
                <w:bCs/>
                <w:iCs/>
                <w:color w:val="000000"/>
                <w:sz w:val="18"/>
                <w:szCs w:val="18"/>
              </w:rPr>
              <w:t>Fishery contribution to bycatch</w:t>
            </w:r>
          </w:p>
        </w:tc>
        <w:tc>
          <w:tcPr>
            <w:tcW w:w="1920" w:type="dxa"/>
            <w:tcBorders>
              <w:top w:val="nil"/>
              <w:left w:val="nil"/>
              <w:bottom w:val="nil"/>
              <w:right w:val="nil"/>
            </w:tcBorders>
            <w:shd w:val="clear" w:color="auto" w:fill="auto"/>
            <w:hideMark/>
          </w:tcPr>
          <w:p w14:paraId="445CC4C3" w14:textId="77777777" w:rsidR="00380D09" w:rsidRPr="00B16CE0" w:rsidRDefault="00380D09" w:rsidP="00380D09">
            <w:pPr>
              <w:rPr>
                <w:color w:val="000000"/>
                <w:sz w:val="18"/>
                <w:szCs w:val="18"/>
              </w:rPr>
            </w:pPr>
            <w:r w:rsidRPr="00B16CE0">
              <w:rPr>
                <w:color w:val="000000"/>
                <w:sz w:val="18"/>
                <w:szCs w:val="18"/>
              </w:rPr>
              <w:t xml:space="preserve"> </w:t>
            </w:r>
          </w:p>
        </w:tc>
        <w:tc>
          <w:tcPr>
            <w:tcW w:w="1920" w:type="dxa"/>
            <w:tcBorders>
              <w:top w:val="nil"/>
              <w:left w:val="nil"/>
              <w:bottom w:val="nil"/>
              <w:right w:val="nil"/>
            </w:tcBorders>
            <w:shd w:val="clear" w:color="auto" w:fill="auto"/>
            <w:hideMark/>
          </w:tcPr>
          <w:p w14:paraId="35F54F4C" w14:textId="77777777" w:rsidR="00380D09" w:rsidRPr="00B16CE0" w:rsidRDefault="00380D09" w:rsidP="00380D09">
            <w:pPr>
              <w:rPr>
                <w:color w:val="000000"/>
                <w:sz w:val="18"/>
                <w:szCs w:val="18"/>
              </w:rPr>
            </w:pPr>
            <w:r w:rsidRPr="00B16CE0">
              <w:rPr>
                <w:color w:val="000000"/>
                <w:sz w:val="18"/>
                <w:szCs w:val="18"/>
              </w:rPr>
              <w:t xml:space="preserve"> </w:t>
            </w:r>
          </w:p>
        </w:tc>
        <w:tc>
          <w:tcPr>
            <w:tcW w:w="1920" w:type="dxa"/>
            <w:tcBorders>
              <w:top w:val="nil"/>
              <w:left w:val="nil"/>
              <w:bottom w:val="nil"/>
              <w:right w:val="nil"/>
            </w:tcBorders>
            <w:shd w:val="clear" w:color="auto" w:fill="auto"/>
            <w:hideMark/>
          </w:tcPr>
          <w:p w14:paraId="1EEFE403" w14:textId="77777777" w:rsidR="00380D09" w:rsidRPr="00B16CE0" w:rsidRDefault="00380D09" w:rsidP="00380D09">
            <w:pPr>
              <w:rPr>
                <w:color w:val="000000"/>
                <w:sz w:val="18"/>
                <w:szCs w:val="18"/>
              </w:rPr>
            </w:pPr>
            <w:r w:rsidRPr="00B16CE0">
              <w:rPr>
                <w:color w:val="000000"/>
                <w:sz w:val="18"/>
                <w:szCs w:val="18"/>
              </w:rPr>
              <w:t xml:space="preserve"> </w:t>
            </w:r>
          </w:p>
        </w:tc>
      </w:tr>
      <w:tr w:rsidR="00380D09" w:rsidRPr="00B16CE0" w14:paraId="6835AA09" w14:textId="77777777" w:rsidTr="00380D09">
        <w:trPr>
          <w:cantSplit/>
          <w:trHeight w:val="288"/>
        </w:trPr>
        <w:tc>
          <w:tcPr>
            <w:tcW w:w="2800" w:type="dxa"/>
            <w:tcBorders>
              <w:top w:val="nil"/>
              <w:left w:val="nil"/>
              <w:bottom w:val="nil"/>
              <w:right w:val="nil"/>
            </w:tcBorders>
            <w:shd w:val="clear" w:color="auto" w:fill="auto"/>
            <w:hideMark/>
          </w:tcPr>
          <w:p w14:paraId="67E19451" w14:textId="77777777" w:rsidR="00380D09" w:rsidRPr="00B16CE0" w:rsidRDefault="00380D09" w:rsidP="00380D09">
            <w:pPr>
              <w:rPr>
                <w:color w:val="000000"/>
                <w:sz w:val="18"/>
                <w:szCs w:val="18"/>
              </w:rPr>
            </w:pPr>
            <w:r w:rsidRPr="00B16CE0">
              <w:rPr>
                <w:color w:val="000000"/>
                <w:sz w:val="18"/>
                <w:szCs w:val="18"/>
              </w:rPr>
              <w:t>Prohibited species</w:t>
            </w:r>
          </w:p>
        </w:tc>
        <w:tc>
          <w:tcPr>
            <w:tcW w:w="1920" w:type="dxa"/>
            <w:tcBorders>
              <w:top w:val="nil"/>
              <w:left w:val="nil"/>
              <w:bottom w:val="nil"/>
              <w:right w:val="nil"/>
            </w:tcBorders>
            <w:shd w:val="clear" w:color="auto" w:fill="auto"/>
            <w:hideMark/>
          </w:tcPr>
          <w:p w14:paraId="5403C443" w14:textId="77777777" w:rsidR="00380D09" w:rsidRPr="00B16CE0" w:rsidRDefault="00380D09" w:rsidP="00380D09">
            <w:pPr>
              <w:rPr>
                <w:color w:val="000000"/>
                <w:sz w:val="18"/>
                <w:szCs w:val="18"/>
              </w:rPr>
            </w:pPr>
            <w:r w:rsidRPr="00B16CE0">
              <w:rPr>
                <w:color w:val="000000"/>
                <w:sz w:val="18"/>
                <w:szCs w:val="18"/>
              </w:rPr>
              <w:t>unknown</w:t>
            </w:r>
          </w:p>
        </w:tc>
        <w:tc>
          <w:tcPr>
            <w:tcW w:w="1920" w:type="dxa"/>
            <w:tcBorders>
              <w:top w:val="nil"/>
              <w:left w:val="nil"/>
              <w:bottom w:val="nil"/>
              <w:right w:val="nil"/>
            </w:tcBorders>
            <w:shd w:val="clear" w:color="auto" w:fill="auto"/>
            <w:hideMark/>
          </w:tcPr>
          <w:p w14:paraId="2F8D1A34" w14:textId="77777777" w:rsidR="00380D09" w:rsidRPr="00B16CE0" w:rsidRDefault="00380D09" w:rsidP="00380D09">
            <w:pPr>
              <w:rPr>
                <w:color w:val="000000"/>
                <w:sz w:val="18"/>
                <w:szCs w:val="18"/>
              </w:rPr>
            </w:pPr>
          </w:p>
        </w:tc>
        <w:tc>
          <w:tcPr>
            <w:tcW w:w="1920" w:type="dxa"/>
            <w:tcBorders>
              <w:top w:val="nil"/>
              <w:left w:val="nil"/>
              <w:bottom w:val="nil"/>
              <w:right w:val="nil"/>
            </w:tcBorders>
            <w:shd w:val="clear" w:color="auto" w:fill="auto"/>
            <w:hideMark/>
          </w:tcPr>
          <w:p w14:paraId="53330AE4" w14:textId="77777777" w:rsidR="00380D09" w:rsidRPr="00B16CE0" w:rsidRDefault="00380D09" w:rsidP="00380D09">
            <w:pPr>
              <w:rPr>
                <w:color w:val="000000"/>
                <w:sz w:val="18"/>
                <w:szCs w:val="18"/>
              </w:rPr>
            </w:pPr>
          </w:p>
        </w:tc>
      </w:tr>
      <w:tr w:rsidR="00380D09" w:rsidRPr="00B16CE0" w14:paraId="072D6BE3" w14:textId="77777777" w:rsidTr="00380D09">
        <w:trPr>
          <w:cantSplit/>
          <w:trHeight w:val="516"/>
        </w:trPr>
        <w:tc>
          <w:tcPr>
            <w:tcW w:w="2800" w:type="dxa"/>
            <w:tcBorders>
              <w:top w:val="nil"/>
              <w:left w:val="nil"/>
              <w:bottom w:val="nil"/>
              <w:right w:val="nil"/>
            </w:tcBorders>
            <w:shd w:val="clear" w:color="auto" w:fill="auto"/>
            <w:hideMark/>
          </w:tcPr>
          <w:p w14:paraId="6DC919F9" w14:textId="77777777" w:rsidR="00380D09" w:rsidRPr="00B16CE0" w:rsidRDefault="00380D09" w:rsidP="00380D09">
            <w:pPr>
              <w:rPr>
                <w:color w:val="000000"/>
                <w:sz w:val="18"/>
                <w:szCs w:val="18"/>
              </w:rPr>
            </w:pPr>
            <w:r w:rsidRPr="00B16CE0">
              <w:rPr>
                <w:color w:val="000000"/>
                <w:sz w:val="18"/>
                <w:szCs w:val="18"/>
              </w:rPr>
              <w:t>Forage (including herring, Atka mackerel, cod, and pollock)</w:t>
            </w:r>
          </w:p>
        </w:tc>
        <w:tc>
          <w:tcPr>
            <w:tcW w:w="1920" w:type="dxa"/>
            <w:tcBorders>
              <w:top w:val="nil"/>
              <w:left w:val="nil"/>
              <w:bottom w:val="nil"/>
              <w:right w:val="nil"/>
            </w:tcBorders>
            <w:shd w:val="clear" w:color="auto" w:fill="auto"/>
            <w:hideMark/>
          </w:tcPr>
          <w:p w14:paraId="56F64537" w14:textId="77777777" w:rsidR="00380D09" w:rsidRPr="00B16CE0" w:rsidRDefault="00380D09" w:rsidP="00380D09">
            <w:pPr>
              <w:rPr>
                <w:color w:val="000000"/>
                <w:sz w:val="18"/>
                <w:szCs w:val="18"/>
              </w:rPr>
            </w:pPr>
            <w:r w:rsidRPr="00B16CE0">
              <w:rPr>
                <w:color w:val="000000"/>
                <w:sz w:val="18"/>
                <w:szCs w:val="18"/>
              </w:rPr>
              <w:t>unknown</w:t>
            </w:r>
          </w:p>
        </w:tc>
        <w:tc>
          <w:tcPr>
            <w:tcW w:w="1920" w:type="dxa"/>
            <w:tcBorders>
              <w:top w:val="nil"/>
              <w:left w:val="nil"/>
              <w:bottom w:val="nil"/>
              <w:right w:val="nil"/>
            </w:tcBorders>
            <w:shd w:val="clear" w:color="auto" w:fill="auto"/>
            <w:hideMark/>
          </w:tcPr>
          <w:p w14:paraId="40CA2E37" w14:textId="77777777" w:rsidR="00380D09" w:rsidRPr="00B16CE0" w:rsidRDefault="00380D09" w:rsidP="00380D09">
            <w:pPr>
              <w:rPr>
                <w:color w:val="000000"/>
                <w:sz w:val="18"/>
                <w:szCs w:val="18"/>
              </w:rPr>
            </w:pPr>
          </w:p>
        </w:tc>
        <w:tc>
          <w:tcPr>
            <w:tcW w:w="1920" w:type="dxa"/>
            <w:tcBorders>
              <w:top w:val="nil"/>
              <w:left w:val="nil"/>
              <w:bottom w:val="nil"/>
              <w:right w:val="nil"/>
            </w:tcBorders>
            <w:shd w:val="clear" w:color="auto" w:fill="auto"/>
            <w:hideMark/>
          </w:tcPr>
          <w:p w14:paraId="275BC8A7" w14:textId="77777777" w:rsidR="00380D09" w:rsidRPr="00B16CE0" w:rsidRDefault="00380D09" w:rsidP="00380D09">
            <w:pPr>
              <w:rPr>
                <w:color w:val="000000"/>
                <w:sz w:val="18"/>
                <w:szCs w:val="18"/>
              </w:rPr>
            </w:pPr>
          </w:p>
        </w:tc>
      </w:tr>
      <w:tr w:rsidR="00380D09" w:rsidRPr="00B16CE0" w14:paraId="22D040DC" w14:textId="77777777" w:rsidTr="00380D09">
        <w:trPr>
          <w:cantSplit/>
          <w:trHeight w:val="756"/>
        </w:trPr>
        <w:tc>
          <w:tcPr>
            <w:tcW w:w="2800" w:type="dxa"/>
            <w:tcBorders>
              <w:top w:val="nil"/>
              <w:left w:val="nil"/>
              <w:bottom w:val="nil"/>
              <w:right w:val="nil"/>
            </w:tcBorders>
            <w:shd w:val="clear" w:color="auto" w:fill="auto"/>
            <w:hideMark/>
          </w:tcPr>
          <w:p w14:paraId="7490A64C" w14:textId="77777777" w:rsidR="00380D09" w:rsidRPr="00B16CE0" w:rsidRDefault="00380D09" w:rsidP="00380D09">
            <w:pPr>
              <w:rPr>
                <w:color w:val="000000"/>
                <w:sz w:val="18"/>
                <w:szCs w:val="18"/>
              </w:rPr>
            </w:pPr>
            <w:r w:rsidRPr="00B16CE0">
              <w:rPr>
                <w:color w:val="000000"/>
                <w:sz w:val="18"/>
                <w:szCs w:val="18"/>
              </w:rPr>
              <w:t>HAPC biota (seapens/whips, corals, sponges, anemones)</w:t>
            </w:r>
          </w:p>
        </w:tc>
        <w:tc>
          <w:tcPr>
            <w:tcW w:w="1920" w:type="dxa"/>
            <w:tcBorders>
              <w:top w:val="nil"/>
              <w:left w:val="nil"/>
              <w:bottom w:val="nil"/>
              <w:right w:val="nil"/>
            </w:tcBorders>
            <w:shd w:val="clear" w:color="auto" w:fill="auto"/>
            <w:hideMark/>
          </w:tcPr>
          <w:p w14:paraId="6C48B2B5" w14:textId="77777777" w:rsidR="00380D09" w:rsidRPr="00B16CE0" w:rsidRDefault="00380D09" w:rsidP="00380D09">
            <w:pPr>
              <w:rPr>
                <w:color w:val="000000"/>
                <w:sz w:val="18"/>
                <w:szCs w:val="18"/>
              </w:rPr>
            </w:pPr>
            <w:r w:rsidRPr="00B16CE0">
              <w:rPr>
                <w:color w:val="000000"/>
                <w:sz w:val="18"/>
                <w:szCs w:val="18"/>
              </w:rPr>
              <w:t>fishery disturbing hard-bottom biota, i.e., corals, sponges</w:t>
            </w:r>
          </w:p>
        </w:tc>
        <w:tc>
          <w:tcPr>
            <w:tcW w:w="1920" w:type="dxa"/>
            <w:tcBorders>
              <w:top w:val="nil"/>
              <w:left w:val="nil"/>
              <w:bottom w:val="nil"/>
              <w:right w:val="nil"/>
            </w:tcBorders>
            <w:shd w:val="clear" w:color="auto" w:fill="auto"/>
            <w:hideMark/>
          </w:tcPr>
          <w:p w14:paraId="3BFCC8C2" w14:textId="77777777" w:rsidR="00380D09" w:rsidRPr="00B16CE0" w:rsidRDefault="00380D09" w:rsidP="00380D09">
            <w:pPr>
              <w:rPr>
                <w:color w:val="000000"/>
                <w:sz w:val="18"/>
                <w:szCs w:val="18"/>
              </w:rPr>
            </w:pPr>
            <w:r w:rsidRPr="00B16CE0">
              <w:rPr>
                <w:color w:val="000000"/>
                <w:sz w:val="18"/>
                <w:szCs w:val="18"/>
              </w:rPr>
              <w:t>could harm the ecosystem by reducing shelter for some species</w:t>
            </w:r>
          </w:p>
        </w:tc>
        <w:tc>
          <w:tcPr>
            <w:tcW w:w="1920" w:type="dxa"/>
            <w:tcBorders>
              <w:top w:val="nil"/>
              <w:left w:val="nil"/>
              <w:bottom w:val="nil"/>
              <w:right w:val="nil"/>
            </w:tcBorders>
            <w:shd w:val="clear" w:color="auto" w:fill="auto"/>
            <w:hideMark/>
          </w:tcPr>
          <w:p w14:paraId="6BAE8FD1" w14:textId="77777777" w:rsidR="00380D09" w:rsidRPr="00B16CE0" w:rsidRDefault="00380D09" w:rsidP="00380D09">
            <w:pPr>
              <w:rPr>
                <w:color w:val="000000"/>
                <w:sz w:val="18"/>
                <w:szCs w:val="18"/>
              </w:rPr>
            </w:pPr>
            <w:r w:rsidRPr="00B16CE0">
              <w:rPr>
                <w:color w:val="000000"/>
                <w:sz w:val="18"/>
                <w:szCs w:val="18"/>
              </w:rPr>
              <w:t>concern</w:t>
            </w:r>
          </w:p>
        </w:tc>
      </w:tr>
      <w:tr w:rsidR="00380D09" w:rsidRPr="00B16CE0" w14:paraId="56DAF9A0" w14:textId="77777777" w:rsidTr="00380D09">
        <w:trPr>
          <w:cantSplit/>
          <w:trHeight w:val="276"/>
        </w:trPr>
        <w:tc>
          <w:tcPr>
            <w:tcW w:w="2800" w:type="dxa"/>
            <w:tcBorders>
              <w:top w:val="nil"/>
              <w:left w:val="nil"/>
              <w:bottom w:val="nil"/>
              <w:right w:val="nil"/>
            </w:tcBorders>
            <w:shd w:val="clear" w:color="auto" w:fill="auto"/>
            <w:hideMark/>
          </w:tcPr>
          <w:p w14:paraId="2A54FC2F" w14:textId="77777777" w:rsidR="00380D09" w:rsidRPr="00B16CE0" w:rsidRDefault="00380D09" w:rsidP="00380D09">
            <w:pPr>
              <w:rPr>
                <w:color w:val="000000"/>
                <w:sz w:val="18"/>
                <w:szCs w:val="18"/>
              </w:rPr>
            </w:pPr>
            <w:r w:rsidRPr="00B16CE0">
              <w:rPr>
                <w:color w:val="000000"/>
                <w:sz w:val="18"/>
                <w:szCs w:val="18"/>
              </w:rPr>
              <w:t>Marine mammals and birds</w:t>
            </w:r>
          </w:p>
        </w:tc>
        <w:tc>
          <w:tcPr>
            <w:tcW w:w="1920" w:type="dxa"/>
            <w:tcBorders>
              <w:top w:val="nil"/>
              <w:left w:val="nil"/>
              <w:bottom w:val="nil"/>
              <w:right w:val="nil"/>
            </w:tcBorders>
            <w:shd w:val="clear" w:color="auto" w:fill="auto"/>
            <w:hideMark/>
          </w:tcPr>
          <w:p w14:paraId="195B5CC3" w14:textId="77777777" w:rsidR="00380D09" w:rsidRPr="00B16CE0" w:rsidRDefault="00380D09" w:rsidP="00380D09">
            <w:pPr>
              <w:rPr>
                <w:color w:val="000000"/>
                <w:sz w:val="18"/>
                <w:szCs w:val="18"/>
              </w:rPr>
            </w:pPr>
            <w:r w:rsidRPr="00B16CE0">
              <w:rPr>
                <w:color w:val="000000"/>
                <w:sz w:val="18"/>
                <w:szCs w:val="18"/>
              </w:rPr>
              <w:t>probably few taken</w:t>
            </w:r>
          </w:p>
        </w:tc>
        <w:tc>
          <w:tcPr>
            <w:tcW w:w="1920" w:type="dxa"/>
            <w:tcBorders>
              <w:top w:val="nil"/>
              <w:left w:val="nil"/>
              <w:bottom w:val="nil"/>
              <w:right w:val="nil"/>
            </w:tcBorders>
            <w:shd w:val="clear" w:color="auto" w:fill="auto"/>
            <w:hideMark/>
          </w:tcPr>
          <w:p w14:paraId="61025577" w14:textId="77777777" w:rsidR="00380D09" w:rsidRPr="00B16CE0" w:rsidRDefault="00380D09" w:rsidP="00380D09">
            <w:pPr>
              <w:rPr>
                <w:color w:val="000000"/>
                <w:sz w:val="18"/>
                <w:szCs w:val="18"/>
              </w:rPr>
            </w:pPr>
          </w:p>
        </w:tc>
        <w:tc>
          <w:tcPr>
            <w:tcW w:w="1920" w:type="dxa"/>
            <w:tcBorders>
              <w:top w:val="nil"/>
              <w:left w:val="nil"/>
              <w:bottom w:val="nil"/>
              <w:right w:val="nil"/>
            </w:tcBorders>
            <w:shd w:val="clear" w:color="auto" w:fill="auto"/>
            <w:hideMark/>
          </w:tcPr>
          <w:p w14:paraId="3195B203" w14:textId="77777777" w:rsidR="00380D09" w:rsidRPr="00B16CE0" w:rsidRDefault="00380D09" w:rsidP="00380D09">
            <w:pPr>
              <w:rPr>
                <w:color w:val="000000"/>
                <w:sz w:val="18"/>
                <w:szCs w:val="18"/>
              </w:rPr>
            </w:pPr>
            <w:r w:rsidRPr="00B16CE0">
              <w:rPr>
                <w:color w:val="000000"/>
                <w:sz w:val="18"/>
                <w:szCs w:val="18"/>
              </w:rPr>
              <w:t>little concern</w:t>
            </w:r>
          </w:p>
        </w:tc>
      </w:tr>
      <w:tr w:rsidR="00380D09" w:rsidRPr="00B16CE0" w14:paraId="058EBFFA" w14:textId="77777777" w:rsidTr="00380D09">
        <w:trPr>
          <w:cantSplit/>
          <w:trHeight w:val="300"/>
        </w:trPr>
        <w:tc>
          <w:tcPr>
            <w:tcW w:w="2800" w:type="dxa"/>
            <w:tcBorders>
              <w:top w:val="nil"/>
              <w:left w:val="nil"/>
              <w:bottom w:val="nil"/>
              <w:right w:val="nil"/>
            </w:tcBorders>
            <w:shd w:val="clear" w:color="auto" w:fill="auto"/>
            <w:hideMark/>
          </w:tcPr>
          <w:p w14:paraId="29A7557B" w14:textId="77777777" w:rsidR="00380D09" w:rsidRPr="00B16CE0" w:rsidRDefault="00380D09" w:rsidP="00380D09">
            <w:pPr>
              <w:rPr>
                <w:color w:val="000000"/>
                <w:sz w:val="18"/>
                <w:szCs w:val="18"/>
              </w:rPr>
            </w:pPr>
            <w:r w:rsidRPr="00B16CE0">
              <w:rPr>
                <w:color w:val="000000"/>
                <w:sz w:val="18"/>
                <w:szCs w:val="18"/>
              </w:rPr>
              <w:t>Sensitive non-target species</w:t>
            </w:r>
          </w:p>
        </w:tc>
        <w:tc>
          <w:tcPr>
            <w:tcW w:w="1920" w:type="dxa"/>
            <w:tcBorders>
              <w:top w:val="nil"/>
              <w:left w:val="nil"/>
              <w:bottom w:val="nil"/>
              <w:right w:val="nil"/>
            </w:tcBorders>
            <w:shd w:val="clear" w:color="auto" w:fill="auto"/>
            <w:hideMark/>
          </w:tcPr>
          <w:p w14:paraId="138707CF" w14:textId="77777777" w:rsidR="00380D09" w:rsidRPr="00B16CE0" w:rsidRDefault="00380D09" w:rsidP="00380D09">
            <w:pPr>
              <w:rPr>
                <w:color w:val="000000"/>
                <w:sz w:val="18"/>
                <w:szCs w:val="18"/>
              </w:rPr>
            </w:pPr>
            <w:r w:rsidRPr="00B16CE0">
              <w:rPr>
                <w:color w:val="000000"/>
                <w:sz w:val="18"/>
                <w:szCs w:val="18"/>
              </w:rPr>
              <w:t>unknown</w:t>
            </w:r>
          </w:p>
        </w:tc>
        <w:tc>
          <w:tcPr>
            <w:tcW w:w="1920" w:type="dxa"/>
            <w:tcBorders>
              <w:top w:val="nil"/>
              <w:left w:val="nil"/>
              <w:bottom w:val="nil"/>
              <w:right w:val="nil"/>
            </w:tcBorders>
            <w:shd w:val="clear" w:color="auto" w:fill="auto"/>
            <w:hideMark/>
          </w:tcPr>
          <w:p w14:paraId="3E43458C" w14:textId="77777777" w:rsidR="00380D09" w:rsidRPr="00B16CE0" w:rsidRDefault="00380D09" w:rsidP="00380D09">
            <w:pPr>
              <w:rPr>
                <w:color w:val="000000"/>
                <w:sz w:val="18"/>
                <w:szCs w:val="18"/>
              </w:rPr>
            </w:pPr>
          </w:p>
        </w:tc>
        <w:tc>
          <w:tcPr>
            <w:tcW w:w="1920" w:type="dxa"/>
            <w:tcBorders>
              <w:top w:val="nil"/>
              <w:left w:val="nil"/>
              <w:bottom w:val="nil"/>
              <w:right w:val="nil"/>
            </w:tcBorders>
            <w:shd w:val="clear" w:color="auto" w:fill="auto"/>
            <w:hideMark/>
          </w:tcPr>
          <w:p w14:paraId="35CFF24A" w14:textId="77777777" w:rsidR="00380D09" w:rsidRPr="00B16CE0" w:rsidRDefault="00380D09" w:rsidP="00380D09">
            <w:pPr>
              <w:rPr>
                <w:color w:val="000000"/>
                <w:sz w:val="18"/>
                <w:szCs w:val="18"/>
              </w:rPr>
            </w:pPr>
          </w:p>
        </w:tc>
      </w:tr>
      <w:tr w:rsidR="00380D09" w:rsidRPr="00B16CE0" w14:paraId="175F00AD" w14:textId="77777777" w:rsidTr="00380D09">
        <w:trPr>
          <w:cantSplit/>
          <w:trHeight w:val="732"/>
        </w:trPr>
        <w:tc>
          <w:tcPr>
            <w:tcW w:w="2800" w:type="dxa"/>
            <w:tcBorders>
              <w:top w:val="nil"/>
              <w:left w:val="nil"/>
              <w:bottom w:val="nil"/>
              <w:right w:val="nil"/>
            </w:tcBorders>
            <w:shd w:val="clear" w:color="auto" w:fill="auto"/>
            <w:hideMark/>
          </w:tcPr>
          <w:p w14:paraId="50678B0C" w14:textId="77777777" w:rsidR="00380D09" w:rsidRPr="00B16CE0" w:rsidRDefault="00380D09" w:rsidP="00380D09">
            <w:pPr>
              <w:rPr>
                <w:color w:val="000000"/>
                <w:sz w:val="18"/>
                <w:szCs w:val="18"/>
              </w:rPr>
            </w:pPr>
            <w:r w:rsidRPr="00B16CE0">
              <w:rPr>
                <w:bCs/>
                <w:iCs/>
                <w:color w:val="000000"/>
                <w:sz w:val="18"/>
                <w:szCs w:val="18"/>
              </w:rPr>
              <w:t>Fishery concentration in space and time</w:t>
            </w:r>
          </w:p>
        </w:tc>
        <w:tc>
          <w:tcPr>
            <w:tcW w:w="1920" w:type="dxa"/>
            <w:tcBorders>
              <w:top w:val="nil"/>
              <w:left w:val="nil"/>
              <w:bottom w:val="nil"/>
              <w:right w:val="nil"/>
            </w:tcBorders>
            <w:shd w:val="clear" w:color="auto" w:fill="auto"/>
            <w:hideMark/>
          </w:tcPr>
          <w:p w14:paraId="2F4E322A" w14:textId="77777777" w:rsidR="00380D09" w:rsidRPr="00B16CE0" w:rsidRDefault="00380D09" w:rsidP="00380D09">
            <w:pPr>
              <w:rPr>
                <w:color w:val="000000"/>
                <w:sz w:val="18"/>
                <w:szCs w:val="18"/>
              </w:rPr>
            </w:pPr>
            <w:r w:rsidRPr="00B16CE0">
              <w:rPr>
                <w:color w:val="000000"/>
                <w:sz w:val="18"/>
                <w:szCs w:val="18"/>
              </w:rPr>
              <w:t>little overlap between fishery and reproductive activities</w:t>
            </w:r>
          </w:p>
        </w:tc>
        <w:tc>
          <w:tcPr>
            <w:tcW w:w="1920" w:type="dxa"/>
            <w:tcBorders>
              <w:top w:val="nil"/>
              <w:left w:val="nil"/>
              <w:bottom w:val="nil"/>
              <w:right w:val="nil"/>
            </w:tcBorders>
            <w:shd w:val="clear" w:color="auto" w:fill="auto"/>
            <w:hideMark/>
          </w:tcPr>
          <w:p w14:paraId="65E730D3" w14:textId="77777777" w:rsidR="00380D09" w:rsidRPr="00B16CE0" w:rsidRDefault="00380D09" w:rsidP="00380D09">
            <w:pPr>
              <w:rPr>
                <w:color w:val="000000"/>
                <w:sz w:val="18"/>
                <w:szCs w:val="18"/>
              </w:rPr>
            </w:pPr>
            <w:r w:rsidRPr="00B16CE0">
              <w:rPr>
                <w:color w:val="000000"/>
                <w:sz w:val="18"/>
                <w:szCs w:val="18"/>
              </w:rPr>
              <w:t xml:space="preserve">fishery does not hinder reproduction </w:t>
            </w:r>
          </w:p>
        </w:tc>
        <w:tc>
          <w:tcPr>
            <w:tcW w:w="1920" w:type="dxa"/>
            <w:tcBorders>
              <w:top w:val="nil"/>
              <w:left w:val="nil"/>
              <w:bottom w:val="nil"/>
              <w:right w:val="nil"/>
            </w:tcBorders>
            <w:shd w:val="clear" w:color="auto" w:fill="auto"/>
            <w:hideMark/>
          </w:tcPr>
          <w:p w14:paraId="7148F800" w14:textId="77777777" w:rsidR="00380D09" w:rsidRPr="00B16CE0" w:rsidRDefault="00380D09" w:rsidP="00380D09">
            <w:pPr>
              <w:rPr>
                <w:color w:val="000000"/>
                <w:sz w:val="18"/>
                <w:szCs w:val="18"/>
              </w:rPr>
            </w:pPr>
            <w:r w:rsidRPr="00B16CE0">
              <w:rPr>
                <w:color w:val="000000"/>
                <w:sz w:val="18"/>
                <w:szCs w:val="18"/>
              </w:rPr>
              <w:t>little concern</w:t>
            </w:r>
          </w:p>
        </w:tc>
      </w:tr>
      <w:tr w:rsidR="00380D09" w:rsidRPr="00B16CE0" w14:paraId="36B653E5" w14:textId="77777777" w:rsidTr="00380D09">
        <w:trPr>
          <w:cantSplit/>
          <w:trHeight w:val="516"/>
        </w:trPr>
        <w:tc>
          <w:tcPr>
            <w:tcW w:w="2800" w:type="dxa"/>
            <w:tcBorders>
              <w:top w:val="nil"/>
              <w:left w:val="nil"/>
              <w:bottom w:val="nil"/>
              <w:right w:val="nil"/>
            </w:tcBorders>
            <w:shd w:val="clear" w:color="auto" w:fill="auto"/>
            <w:hideMark/>
          </w:tcPr>
          <w:p w14:paraId="32A9BD3F" w14:textId="77777777" w:rsidR="00380D09" w:rsidRPr="00B16CE0" w:rsidRDefault="00380D09" w:rsidP="00380D09">
            <w:pPr>
              <w:rPr>
                <w:color w:val="000000"/>
                <w:sz w:val="18"/>
                <w:szCs w:val="18"/>
              </w:rPr>
            </w:pPr>
            <w:r w:rsidRPr="00B16CE0">
              <w:rPr>
                <w:bCs/>
                <w:iCs/>
                <w:color w:val="000000"/>
                <w:sz w:val="18"/>
                <w:szCs w:val="18"/>
              </w:rPr>
              <w:t>Fishery effects on amount of large size target fish</w:t>
            </w:r>
          </w:p>
        </w:tc>
        <w:tc>
          <w:tcPr>
            <w:tcW w:w="1920" w:type="dxa"/>
            <w:tcBorders>
              <w:top w:val="nil"/>
              <w:left w:val="nil"/>
              <w:bottom w:val="nil"/>
              <w:right w:val="nil"/>
            </w:tcBorders>
            <w:shd w:val="clear" w:color="auto" w:fill="auto"/>
            <w:hideMark/>
          </w:tcPr>
          <w:p w14:paraId="34CDEFE8" w14:textId="77777777" w:rsidR="00380D09" w:rsidRPr="00B16CE0" w:rsidRDefault="00380D09" w:rsidP="00380D09">
            <w:pPr>
              <w:rPr>
                <w:color w:val="000000"/>
                <w:sz w:val="18"/>
                <w:szCs w:val="18"/>
              </w:rPr>
            </w:pPr>
            <w:r w:rsidRPr="00B16CE0">
              <w:rPr>
                <w:color w:val="000000"/>
                <w:sz w:val="18"/>
                <w:szCs w:val="18"/>
              </w:rPr>
              <w:t>no evidence for targeting large fish</w:t>
            </w:r>
          </w:p>
        </w:tc>
        <w:tc>
          <w:tcPr>
            <w:tcW w:w="1920" w:type="dxa"/>
            <w:tcBorders>
              <w:top w:val="nil"/>
              <w:left w:val="nil"/>
              <w:bottom w:val="nil"/>
              <w:right w:val="nil"/>
            </w:tcBorders>
            <w:shd w:val="clear" w:color="auto" w:fill="auto"/>
            <w:hideMark/>
          </w:tcPr>
          <w:p w14:paraId="5B795ED6" w14:textId="77777777" w:rsidR="00380D09" w:rsidRPr="00B16CE0" w:rsidRDefault="00380D09" w:rsidP="00380D09">
            <w:pPr>
              <w:rPr>
                <w:color w:val="000000"/>
                <w:sz w:val="18"/>
                <w:szCs w:val="18"/>
              </w:rPr>
            </w:pPr>
            <w:r w:rsidRPr="00B16CE0">
              <w:rPr>
                <w:color w:val="000000"/>
                <w:sz w:val="18"/>
                <w:szCs w:val="18"/>
              </w:rPr>
              <w:t>large fish and small fish are both in population</w:t>
            </w:r>
          </w:p>
        </w:tc>
        <w:tc>
          <w:tcPr>
            <w:tcW w:w="1920" w:type="dxa"/>
            <w:tcBorders>
              <w:top w:val="nil"/>
              <w:left w:val="nil"/>
              <w:bottom w:val="nil"/>
              <w:right w:val="nil"/>
            </w:tcBorders>
            <w:shd w:val="clear" w:color="auto" w:fill="auto"/>
            <w:hideMark/>
          </w:tcPr>
          <w:p w14:paraId="5A38237D" w14:textId="77777777" w:rsidR="00380D09" w:rsidRPr="00B16CE0" w:rsidRDefault="00380D09" w:rsidP="00380D09">
            <w:pPr>
              <w:rPr>
                <w:color w:val="000000"/>
                <w:sz w:val="18"/>
                <w:szCs w:val="18"/>
              </w:rPr>
            </w:pPr>
            <w:r w:rsidRPr="00B16CE0">
              <w:rPr>
                <w:color w:val="000000"/>
                <w:sz w:val="18"/>
                <w:szCs w:val="18"/>
              </w:rPr>
              <w:t>little concern</w:t>
            </w:r>
          </w:p>
        </w:tc>
      </w:tr>
      <w:tr w:rsidR="00380D09" w:rsidRPr="00B16CE0" w14:paraId="5063F487" w14:textId="77777777" w:rsidTr="00380D09">
        <w:trPr>
          <w:cantSplit/>
          <w:trHeight w:val="756"/>
        </w:trPr>
        <w:tc>
          <w:tcPr>
            <w:tcW w:w="2800" w:type="dxa"/>
            <w:tcBorders>
              <w:top w:val="nil"/>
              <w:left w:val="nil"/>
              <w:bottom w:val="nil"/>
              <w:right w:val="nil"/>
            </w:tcBorders>
            <w:shd w:val="clear" w:color="auto" w:fill="auto"/>
            <w:hideMark/>
          </w:tcPr>
          <w:p w14:paraId="0BBD37BC" w14:textId="77777777" w:rsidR="00380D09" w:rsidRPr="00B16CE0" w:rsidRDefault="00380D09" w:rsidP="00380D09">
            <w:pPr>
              <w:rPr>
                <w:color w:val="000000"/>
                <w:sz w:val="18"/>
                <w:szCs w:val="18"/>
              </w:rPr>
            </w:pPr>
            <w:r w:rsidRPr="00B16CE0">
              <w:rPr>
                <w:bCs/>
                <w:iCs/>
                <w:color w:val="000000"/>
                <w:sz w:val="18"/>
                <w:szCs w:val="18"/>
              </w:rPr>
              <w:t>Fishery contribution to discards and offal production</w:t>
            </w:r>
          </w:p>
        </w:tc>
        <w:tc>
          <w:tcPr>
            <w:tcW w:w="1920" w:type="dxa"/>
            <w:tcBorders>
              <w:top w:val="nil"/>
              <w:left w:val="nil"/>
              <w:bottom w:val="nil"/>
              <w:right w:val="nil"/>
            </w:tcBorders>
            <w:shd w:val="clear" w:color="auto" w:fill="auto"/>
            <w:hideMark/>
          </w:tcPr>
          <w:p w14:paraId="750FDBF8" w14:textId="77777777" w:rsidR="00380D09" w:rsidRPr="00B16CE0" w:rsidRDefault="00380D09" w:rsidP="00380D09">
            <w:pPr>
              <w:rPr>
                <w:color w:val="000000"/>
                <w:sz w:val="18"/>
                <w:szCs w:val="18"/>
              </w:rPr>
            </w:pPr>
            <w:r w:rsidRPr="00B16CE0">
              <w:rPr>
                <w:color w:val="000000"/>
                <w:sz w:val="18"/>
                <w:szCs w:val="18"/>
              </w:rPr>
              <w:t>discard rates moderate to high for some species of slope rockfish</w:t>
            </w:r>
          </w:p>
        </w:tc>
        <w:tc>
          <w:tcPr>
            <w:tcW w:w="1920" w:type="dxa"/>
            <w:tcBorders>
              <w:top w:val="nil"/>
              <w:left w:val="nil"/>
              <w:bottom w:val="nil"/>
              <w:right w:val="nil"/>
            </w:tcBorders>
            <w:shd w:val="clear" w:color="auto" w:fill="auto"/>
            <w:hideMark/>
          </w:tcPr>
          <w:p w14:paraId="7C76AD87" w14:textId="77777777" w:rsidR="00380D09" w:rsidRPr="00B16CE0" w:rsidRDefault="00380D09" w:rsidP="00380D09">
            <w:pPr>
              <w:rPr>
                <w:color w:val="000000"/>
                <w:sz w:val="18"/>
                <w:szCs w:val="18"/>
              </w:rPr>
            </w:pPr>
            <w:r w:rsidRPr="00B16CE0">
              <w:rPr>
                <w:color w:val="000000"/>
                <w:sz w:val="18"/>
                <w:szCs w:val="18"/>
              </w:rPr>
              <w:t>little unnatural input of food into the ecosystem</w:t>
            </w:r>
          </w:p>
        </w:tc>
        <w:tc>
          <w:tcPr>
            <w:tcW w:w="1920" w:type="dxa"/>
            <w:tcBorders>
              <w:top w:val="nil"/>
              <w:left w:val="nil"/>
              <w:bottom w:val="nil"/>
              <w:right w:val="nil"/>
            </w:tcBorders>
            <w:shd w:val="clear" w:color="auto" w:fill="auto"/>
            <w:hideMark/>
          </w:tcPr>
          <w:p w14:paraId="6FEC1EBC" w14:textId="77777777" w:rsidR="00380D09" w:rsidRPr="00B16CE0" w:rsidRDefault="00380D09" w:rsidP="00380D09">
            <w:pPr>
              <w:rPr>
                <w:color w:val="000000"/>
                <w:sz w:val="18"/>
                <w:szCs w:val="18"/>
              </w:rPr>
            </w:pPr>
            <w:r w:rsidRPr="00B16CE0">
              <w:rPr>
                <w:color w:val="000000"/>
                <w:sz w:val="18"/>
                <w:szCs w:val="18"/>
              </w:rPr>
              <w:t>some concern</w:t>
            </w:r>
          </w:p>
        </w:tc>
      </w:tr>
      <w:tr w:rsidR="00380D09" w:rsidRPr="00B16CE0" w14:paraId="416F624C" w14:textId="77777777" w:rsidTr="00380D09">
        <w:trPr>
          <w:cantSplit/>
          <w:trHeight w:val="516"/>
        </w:trPr>
        <w:tc>
          <w:tcPr>
            <w:tcW w:w="2800" w:type="dxa"/>
            <w:tcBorders>
              <w:top w:val="nil"/>
              <w:left w:val="nil"/>
              <w:bottom w:val="single" w:sz="8" w:space="0" w:color="auto"/>
              <w:right w:val="nil"/>
            </w:tcBorders>
            <w:shd w:val="clear" w:color="auto" w:fill="auto"/>
            <w:hideMark/>
          </w:tcPr>
          <w:p w14:paraId="25A8BDFB" w14:textId="77777777" w:rsidR="00380D09" w:rsidRPr="00B16CE0" w:rsidRDefault="00380D09" w:rsidP="00380D09">
            <w:pPr>
              <w:rPr>
                <w:color w:val="000000"/>
                <w:sz w:val="18"/>
                <w:szCs w:val="18"/>
              </w:rPr>
            </w:pPr>
            <w:r w:rsidRPr="00B16CE0">
              <w:rPr>
                <w:bCs/>
                <w:color w:val="000000"/>
                <w:sz w:val="18"/>
                <w:szCs w:val="18"/>
              </w:rPr>
              <w:t>Fishery effects on age-at-maturity and fecundity</w:t>
            </w:r>
          </w:p>
        </w:tc>
        <w:tc>
          <w:tcPr>
            <w:tcW w:w="1920" w:type="dxa"/>
            <w:tcBorders>
              <w:top w:val="nil"/>
              <w:left w:val="nil"/>
              <w:bottom w:val="single" w:sz="8" w:space="0" w:color="auto"/>
              <w:right w:val="nil"/>
            </w:tcBorders>
            <w:shd w:val="clear" w:color="auto" w:fill="auto"/>
            <w:hideMark/>
          </w:tcPr>
          <w:p w14:paraId="558CFEFA" w14:textId="77777777" w:rsidR="00380D09" w:rsidRPr="00B16CE0" w:rsidRDefault="00380D09" w:rsidP="00380D09">
            <w:pPr>
              <w:rPr>
                <w:color w:val="000000"/>
                <w:sz w:val="18"/>
                <w:szCs w:val="18"/>
              </w:rPr>
            </w:pPr>
            <w:r w:rsidRPr="00B16CE0">
              <w:rPr>
                <w:bCs/>
                <w:color w:val="000000"/>
                <w:sz w:val="18"/>
                <w:szCs w:val="18"/>
              </w:rPr>
              <w:t>fishery is catching some immature fish</w:t>
            </w:r>
          </w:p>
        </w:tc>
        <w:tc>
          <w:tcPr>
            <w:tcW w:w="1920" w:type="dxa"/>
            <w:tcBorders>
              <w:top w:val="nil"/>
              <w:left w:val="nil"/>
              <w:bottom w:val="single" w:sz="8" w:space="0" w:color="auto"/>
              <w:right w:val="nil"/>
            </w:tcBorders>
            <w:shd w:val="clear" w:color="auto" w:fill="auto"/>
            <w:hideMark/>
          </w:tcPr>
          <w:p w14:paraId="1D1EB0E3" w14:textId="77777777" w:rsidR="00380D09" w:rsidRPr="00B16CE0" w:rsidRDefault="00380D09" w:rsidP="00380D09">
            <w:pPr>
              <w:rPr>
                <w:color w:val="000000"/>
                <w:sz w:val="18"/>
                <w:szCs w:val="18"/>
              </w:rPr>
            </w:pPr>
            <w:r w:rsidRPr="00B16CE0">
              <w:rPr>
                <w:bCs/>
                <w:color w:val="000000"/>
                <w:sz w:val="18"/>
                <w:szCs w:val="18"/>
              </w:rPr>
              <w:t>could reduce spawning potential and yield</w:t>
            </w:r>
          </w:p>
        </w:tc>
        <w:tc>
          <w:tcPr>
            <w:tcW w:w="1920" w:type="dxa"/>
            <w:tcBorders>
              <w:top w:val="nil"/>
              <w:left w:val="nil"/>
              <w:bottom w:val="single" w:sz="8" w:space="0" w:color="auto"/>
              <w:right w:val="nil"/>
            </w:tcBorders>
            <w:shd w:val="clear" w:color="auto" w:fill="auto"/>
            <w:hideMark/>
          </w:tcPr>
          <w:p w14:paraId="3D74B5CE" w14:textId="77777777" w:rsidR="00380D09" w:rsidRPr="00B16CE0" w:rsidRDefault="00380D09" w:rsidP="00380D09">
            <w:pPr>
              <w:rPr>
                <w:color w:val="000000"/>
                <w:sz w:val="18"/>
                <w:szCs w:val="18"/>
              </w:rPr>
            </w:pPr>
            <w:r w:rsidRPr="00B16CE0">
              <w:rPr>
                <w:color w:val="000000"/>
                <w:sz w:val="18"/>
                <w:szCs w:val="18"/>
              </w:rPr>
              <w:t>possible concern</w:t>
            </w:r>
          </w:p>
        </w:tc>
      </w:tr>
    </w:tbl>
    <w:p w14:paraId="541A130A" w14:textId="749DFAC9" w:rsidR="00645553" w:rsidRDefault="00802DDD" w:rsidP="00380D09">
      <w:pPr>
        <w:pStyle w:val="Heading1"/>
      </w:pPr>
      <w:r>
        <w:lastRenderedPageBreak/>
        <w:t>Figures</w:t>
      </w:r>
      <w:bookmarkEnd w:id="70"/>
    </w:p>
    <w:p w14:paraId="075948CB" w14:textId="77777777" w:rsidR="00645553" w:rsidRDefault="00802DDD">
      <w:pPr>
        <w:pStyle w:val="CaptionedFigure"/>
      </w:pPr>
      <w:r>
        <w:rPr>
          <w:noProof/>
        </w:rPr>
        <w:drawing>
          <wp:inline distT="0" distB="0" distL="0" distR="0" wp14:anchorId="46CADCC4" wp14:editId="6F841F92">
            <wp:extent cx="5943600" cy="5943600"/>
            <wp:effectExtent l="0" t="0" r="0" b="0"/>
            <wp:docPr id="1" name="Picture" descr="Figure 1: Estimated and observed long-term and recent commercial catch of northern rockfish in the Gulf of Alaska."/>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catch.png"/>
                    <pic:cNvPicPr>
                      <a:picLocks noChangeAspect="1" noChangeArrowheads="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14:paraId="074A4547" w14:textId="197B4A6E" w:rsidR="00645553" w:rsidRPr="00EF6C47"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w:t>
      </w:r>
      <w:r w:rsidRPr="00EF6C47">
        <w:rPr>
          <w:rFonts w:cs="Times New Roman"/>
          <w:i w:val="0"/>
          <w:szCs w:val="22"/>
        </w:rPr>
        <w:t>1</w:t>
      </w:r>
      <w:r w:rsidR="00241C4C">
        <w:rPr>
          <w:rFonts w:cs="Times New Roman"/>
          <w:i w:val="0"/>
          <w:szCs w:val="22"/>
        </w:rPr>
        <w:t>.</w:t>
      </w:r>
      <w:r w:rsidRPr="00EF6C47">
        <w:rPr>
          <w:rFonts w:cs="Times New Roman"/>
          <w:i w:val="0"/>
          <w:szCs w:val="22"/>
        </w:rPr>
        <w:t xml:space="preserve"> Estimated and observed long-term and recent commercial catch of northern rockfish in the Gulf of Alaska.</w:t>
      </w:r>
    </w:p>
    <w:p w14:paraId="47506ABE" w14:textId="77777777" w:rsidR="00645553" w:rsidRDefault="00802DDD">
      <w:pPr>
        <w:pStyle w:val="CaptionedFigure"/>
      </w:pPr>
      <w:r>
        <w:rPr>
          <w:noProof/>
        </w:rPr>
        <w:lastRenderedPageBreak/>
        <w:drawing>
          <wp:inline distT="0" distB="0" distL="0" distR="0" wp14:anchorId="3ABC121C" wp14:editId="5C0F8F91">
            <wp:extent cx="5943600" cy="5943600"/>
            <wp:effectExtent l="0" t="0" r="0" b="0"/>
            <wp:docPr id="2" name="Picture" descr="Figure 2: Fishery length compositions for GOA northern rockfish. Observed = bars, lines are the predicted lengths from author recommended model."/>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fishery_length_comp.png"/>
                    <pic:cNvPicPr>
                      <a:picLocks noChangeAspect="1" noChangeArrowheads="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14:paraId="731BCC78" w14:textId="0E898F2C" w:rsidR="00645553" w:rsidRPr="00EF6C47"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w:t>
      </w:r>
      <w:r w:rsidRPr="00EF6C47">
        <w:rPr>
          <w:rFonts w:cs="Times New Roman"/>
          <w:i w:val="0"/>
          <w:szCs w:val="22"/>
        </w:rPr>
        <w:t>2</w:t>
      </w:r>
      <w:r w:rsidR="00241C4C">
        <w:rPr>
          <w:rFonts w:cs="Times New Roman"/>
          <w:i w:val="0"/>
          <w:szCs w:val="22"/>
        </w:rPr>
        <w:t>.</w:t>
      </w:r>
      <w:r w:rsidRPr="00EF6C47">
        <w:rPr>
          <w:rFonts w:cs="Times New Roman"/>
          <w:i w:val="0"/>
          <w:szCs w:val="22"/>
        </w:rPr>
        <w:t xml:space="preserve"> Fishery length compositions for GOA northern rockfish. Observed = bars, lines are the predicted lengths from author recommended model.</w:t>
      </w:r>
    </w:p>
    <w:p w14:paraId="0C800272" w14:textId="77777777" w:rsidR="00645553" w:rsidRDefault="00802DDD">
      <w:pPr>
        <w:pStyle w:val="CaptionedFigure"/>
      </w:pPr>
      <w:r>
        <w:rPr>
          <w:noProof/>
        </w:rPr>
        <w:lastRenderedPageBreak/>
        <w:drawing>
          <wp:inline distT="0" distB="0" distL="0" distR="0" wp14:anchorId="5C038DE2" wp14:editId="0F66F9A3">
            <wp:extent cx="5943600" cy="5943600"/>
            <wp:effectExtent l="0" t="0" r="0" b="0"/>
            <wp:docPr id="3" name="Picture" descr="Figure 3: Fishery age compositions for GOA northern rockfish. Observed = bars, lines are the predicted lengths from author recommended model."/>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fishery_age_comp.png"/>
                    <pic:cNvPicPr>
                      <a:picLocks noChangeAspect="1" noChangeArrowheads="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14:paraId="25EA83CA" w14:textId="270253D4" w:rsidR="00645553" w:rsidRPr="00EF6C47"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10-3.</w:t>
      </w:r>
      <w:r w:rsidRPr="00EF6C47">
        <w:rPr>
          <w:rFonts w:cs="Times New Roman"/>
          <w:i w:val="0"/>
          <w:szCs w:val="22"/>
        </w:rPr>
        <w:t xml:space="preserve"> Fishery age compositions for GOA northern rockfish. Observed = bars, lines are the predicted lengths from author recommended model.</w:t>
      </w:r>
    </w:p>
    <w:p w14:paraId="30CEB4F3" w14:textId="77777777" w:rsidR="00645553" w:rsidRDefault="00802DDD">
      <w:pPr>
        <w:pStyle w:val="CaptionedFigure"/>
      </w:pPr>
      <w:r>
        <w:rPr>
          <w:noProof/>
        </w:rPr>
        <w:lastRenderedPageBreak/>
        <w:drawing>
          <wp:inline distT="0" distB="0" distL="0" distR="0" wp14:anchorId="7C839038" wp14:editId="5E40A269">
            <wp:extent cx="5943600" cy="5943600"/>
            <wp:effectExtent l="0" t="0" r="0" b="0"/>
            <wp:docPr id="4" name="Picture" descr="Figure 4: Observed and predicted GOA northern rockfish trawl survey VAST model-based index of biomass."/>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srv1_biomass.png"/>
                    <pic:cNvPicPr>
                      <a:picLocks noChangeAspect="1" noChangeArrowheads="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14:paraId="05009C95" w14:textId="0728F204" w:rsidR="00645553" w:rsidRPr="00EF6C47"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w:t>
      </w:r>
      <w:r w:rsidRPr="00EF6C47">
        <w:rPr>
          <w:rFonts w:cs="Times New Roman"/>
          <w:i w:val="0"/>
          <w:szCs w:val="22"/>
        </w:rPr>
        <w:t>4</w:t>
      </w:r>
      <w:r w:rsidR="00241C4C">
        <w:rPr>
          <w:rFonts w:cs="Times New Roman"/>
          <w:i w:val="0"/>
          <w:szCs w:val="22"/>
        </w:rPr>
        <w:t>.</w:t>
      </w:r>
      <w:r w:rsidRPr="00EF6C47">
        <w:rPr>
          <w:rFonts w:cs="Times New Roman"/>
          <w:i w:val="0"/>
          <w:szCs w:val="22"/>
        </w:rPr>
        <w:t xml:space="preserve"> Observed and predicted GOA northern rockfish trawl survey VAST model-based index of biomass.</w:t>
      </w:r>
    </w:p>
    <w:p w14:paraId="0383AC7E" w14:textId="77777777" w:rsidR="00645553" w:rsidRDefault="00802DDD" w:rsidP="00241C4C">
      <w:pPr>
        <w:pStyle w:val="CaptionedFigure"/>
        <w:jc w:val="center"/>
      </w:pPr>
      <w:r>
        <w:rPr>
          <w:noProof/>
        </w:rPr>
        <w:lastRenderedPageBreak/>
        <w:drawing>
          <wp:inline distT="0" distB="0" distL="0" distR="0" wp14:anchorId="70A38FE6" wp14:editId="4DD47120">
            <wp:extent cx="5943600" cy="4592781"/>
            <wp:effectExtent l="0" t="0" r="0" b="0"/>
            <wp:docPr id="5" name="Picture" descr="Figure 5: Spatial distribution of trawl survey catch for northern rockfish in the Gulf of Alaska ."/>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survey_catch.jpg"/>
                    <pic:cNvPicPr>
                      <a:picLocks noChangeAspect="1" noChangeArrowheads="1"/>
                    </pic:cNvPicPr>
                  </pic:nvPicPr>
                  <pic:blipFill>
                    <a:blip r:embed="rId47"/>
                    <a:stretch>
                      <a:fillRect/>
                    </a:stretch>
                  </pic:blipFill>
                  <pic:spPr bwMode="auto">
                    <a:xfrm>
                      <a:off x="0" y="0"/>
                      <a:ext cx="5943600" cy="4592781"/>
                    </a:xfrm>
                    <a:prstGeom prst="rect">
                      <a:avLst/>
                    </a:prstGeom>
                    <a:noFill/>
                    <a:ln w="9525">
                      <a:noFill/>
                      <a:headEnd/>
                      <a:tailEnd/>
                    </a:ln>
                  </pic:spPr>
                </pic:pic>
              </a:graphicData>
            </a:graphic>
          </wp:inline>
        </w:drawing>
      </w:r>
    </w:p>
    <w:p w14:paraId="6D7CFF44" w14:textId="36140CE8" w:rsidR="00645553" w:rsidRPr="00EF6C47"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w:t>
      </w:r>
      <w:r w:rsidRPr="00EF6C47">
        <w:rPr>
          <w:rFonts w:cs="Times New Roman"/>
          <w:i w:val="0"/>
          <w:szCs w:val="22"/>
        </w:rPr>
        <w:t>5</w:t>
      </w:r>
      <w:r w:rsidR="00241C4C">
        <w:rPr>
          <w:rFonts w:cs="Times New Roman"/>
          <w:i w:val="0"/>
          <w:szCs w:val="22"/>
        </w:rPr>
        <w:t>.</w:t>
      </w:r>
      <w:r w:rsidRPr="00EF6C47">
        <w:rPr>
          <w:rFonts w:cs="Times New Roman"/>
          <w:i w:val="0"/>
          <w:szCs w:val="22"/>
        </w:rPr>
        <w:t xml:space="preserve"> Spatial distribution of trawl survey catch for northern rockfish in the Gulf of Alaska .</w:t>
      </w:r>
    </w:p>
    <w:p w14:paraId="6F59B4F5" w14:textId="77777777" w:rsidR="00645553" w:rsidRDefault="00802DDD">
      <w:pPr>
        <w:pStyle w:val="CaptionedFigure"/>
      </w:pPr>
      <w:r>
        <w:rPr>
          <w:noProof/>
        </w:rPr>
        <w:lastRenderedPageBreak/>
        <w:drawing>
          <wp:inline distT="0" distB="0" distL="0" distR="0" wp14:anchorId="6A04BB27" wp14:editId="528CC1E6">
            <wp:extent cx="5943600" cy="5943600"/>
            <wp:effectExtent l="0" t="0" r="0" b="0"/>
            <wp:docPr id="6" name="Picture" descr="Figure 6: Trawl survey age composition by year for GOA northern rockfish. Observed = bars, predicted from author recommended model = line with circles."/>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survey_age_comp.png"/>
                    <pic:cNvPicPr>
                      <a:picLocks noChangeAspect="1" noChangeArrowheads="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14:paraId="5F801283" w14:textId="51B3E197" w:rsidR="00645553" w:rsidRPr="00EF6C47"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w:t>
      </w:r>
      <w:r w:rsidRPr="00EF6C47">
        <w:rPr>
          <w:rFonts w:cs="Times New Roman"/>
          <w:i w:val="0"/>
          <w:szCs w:val="22"/>
        </w:rPr>
        <w:t>6</w:t>
      </w:r>
      <w:r w:rsidR="00241C4C">
        <w:rPr>
          <w:rFonts w:cs="Times New Roman"/>
          <w:i w:val="0"/>
          <w:szCs w:val="22"/>
        </w:rPr>
        <w:t>.</w:t>
      </w:r>
      <w:r w:rsidRPr="00EF6C47">
        <w:rPr>
          <w:rFonts w:cs="Times New Roman"/>
          <w:i w:val="0"/>
          <w:szCs w:val="22"/>
        </w:rPr>
        <w:t xml:space="preserve"> Trawl survey age composition by year for GOA northern rockfish. Observed = bars, predicted from author recommended model = line with circles.</w:t>
      </w:r>
    </w:p>
    <w:p w14:paraId="4F532100" w14:textId="77777777" w:rsidR="00645553" w:rsidRDefault="00802DDD">
      <w:pPr>
        <w:pStyle w:val="CaptionedFigure"/>
      </w:pPr>
      <w:r>
        <w:rPr>
          <w:noProof/>
        </w:rPr>
        <w:lastRenderedPageBreak/>
        <w:drawing>
          <wp:inline distT="0" distB="0" distL="0" distR="0" wp14:anchorId="7CF7829F" wp14:editId="3E5B0772">
            <wp:extent cx="5943600" cy="5943600"/>
            <wp:effectExtent l="0" t="0" r="0" b="0"/>
            <wp:docPr id="7" name="Picture" descr="Figure 7: Trawl survey length composition by year for GOA northern rockfish. Survey length composition is not used in the model as age composition is available for these years."/>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survey_length_comp.png"/>
                    <pic:cNvPicPr>
                      <a:picLocks noChangeAspect="1" noChangeArrowheads="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14:paraId="4325EF0A" w14:textId="6DBC91C3" w:rsidR="00645553"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10-7.</w:t>
      </w:r>
      <w:r w:rsidRPr="00EF6C47">
        <w:rPr>
          <w:rFonts w:cs="Times New Roman"/>
          <w:i w:val="0"/>
          <w:szCs w:val="22"/>
        </w:rPr>
        <w:t xml:space="preserve"> Trawl survey length composition by year for GOA northern rockfish. Survey length composition is not used in the model as age composition is available for these years.</w:t>
      </w:r>
    </w:p>
    <w:p w14:paraId="7630E870" w14:textId="4D52019B" w:rsidR="00241C4C" w:rsidRDefault="00241C4C">
      <w:pPr>
        <w:pStyle w:val="ImageCaption"/>
        <w:rPr>
          <w:rFonts w:cs="Times New Roman"/>
          <w:i w:val="0"/>
          <w:szCs w:val="22"/>
        </w:rPr>
      </w:pPr>
    </w:p>
    <w:p w14:paraId="5E1466F5" w14:textId="177D9BBF" w:rsidR="00241C4C" w:rsidRDefault="00241C4C">
      <w:pPr>
        <w:pStyle w:val="ImageCaption"/>
        <w:rPr>
          <w:rFonts w:cs="Times New Roman"/>
          <w:i w:val="0"/>
          <w:szCs w:val="22"/>
        </w:rPr>
      </w:pPr>
      <w:r>
        <w:rPr>
          <w:rFonts w:cs="Times New Roman"/>
          <w:i w:val="0"/>
          <w:noProof/>
          <w:szCs w:val="22"/>
        </w:rPr>
        <w:lastRenderedPageBreak/>
        <w:drawing>
          <wp:inline distT="0" distB="0" distL="0" distR="0" wp14:anchorId="6EC085C3" wp14:editId="10E111FD">
            <wp:extent cx="5943612" cy="59436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urity.png"/>
                    <pic:cNvPicPr/>
                  </pic:nvPicPr>
                  <pic:blipFill>
                    <a:blip r:embed="rId50">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48CCA2E9" w14:textId="22AB61A1" w:rsidR="00241C4C" w:rsidRPr="00EF6C47" w:rsidRDefault="00241C4C">
      <w:pPr>
        <w:pStyle w:val="ImageCaption"/>
        <w:rPr>
          <w:rFonts w:cs="Times New Roman"/>
          <w:i w:val="0"/>
          <w:szCs w:val="22"/>
        </w:rPr>
      </w:pPr>
      <w:r w:rsidRPr="00EF6C47">
        <w:rPr>
          <w:rFonts w:cs="Times New Roman"/>
          <w:i w:val="0"/>
          <w:szCs w:val="22"/>
        </w:rPr>
        <w:t xml:space="preserve">Figure </w:t>
      </w:r>
      <w:r>
        <w:rPr>
          <w:rFonts w:cs="Times New Roman"/>
          <w:i w:val="0"/>
          <w:szCs w:val="22"/>
        </w:rPr>
        <w:t>10-8.</w:t>
      </w:r>
      <w:r w:rsidRPr="00241C4C">
        <w:t xml:space="preserve"> </w:t>
      </w:r>
      <w:r w:rsidRPr="00241C4C">
        <w:rPr>
          <w:rFonts w:cs="Times New Roman"/>
          <w:i w:val="0"/>
          <w:szCs w:val="22"/>
        </w:rPr>
        <w:t>Model fit to combined female northern rockfish maturity data.</w:t>
      </w:r>
    </w:p>
    <w:p w14:paraId="21503E02" w14:textId="77777777" w:rsidR="00645553" w:rsidRDefault="00802DDD">
      <w:pPr>
        <w:pStyle w:val="CaptionedFigure"/>
      </w:pPr>
      <w:r>
        <w:rPr>
          <w:noProof/>
        </w:rPr>
        <w:lastRenderedPageBreak/>
        <w:drawing>
          <wp:inline distT="0" distB="0" distL="0" distR="0" wp14:anchorId="453979A7" wp14:editId="48FCE252">
            <wp:extent cx="5943600" cy="5943600"/>
            <wp:effectExtent l="0" t="0" r="0" b="0"/>
            <wp:docPr id="8" name="Picture" descr="Figure 8: Model estimated total biomass and spawning biomass with 95% credible intervals determined by MCMC (shaded) for Gulf of Alaska northern rockfish."/>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est_biomass.png"/>
                    <pic:cNvPicPr>
                      <a:picLocks noChangeAspect="1" noChangeArrowheads="1"/>
                    </pic:cNvPicPr>
                  </pic:nvPicPr>
                  <pic:blipFill>
                    <a:blip r:embed="rId51"/>
                    <a:stretch>
                      <a:fillRect/>
                    </a:stretch>
                  </pic:blipFill>
                  <pic:spPr bwMode="auto">
                    <a:xfrm>
                      <a:off x="0" y="0"/>
                      <a:ext cx="5943600" cy="5943600"/>
                    </a:xfrm>
                    <a:prstGeom prst="rect">
                      <a:avLst/>
                    </a:prstGeom>
                    <a:noFill/>
                    <a:ln w="9525">
                      <a:noFill/>
                      <a:headEnd/>
                      <a:tailEnd/>
                    </a:ln>
                  </pic:spPr>
                </pic:pic>
              </a:graphicData>
            </a:graphic>
          </wp:inline>
        </w:drawing>
      </w:r>
    </w:p>
    <w:p w14:paraId="1E67915E" w14:textId="1B4C6C37" w:rsidR="00645553" w:rsidRPr="00EF6C47"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10-9.</w:t>
      </w:r>
      <w:r w:rsidRPr="00EF6C47">
        <w:rPr>
          <w:rFonts w:cs="Times New Roman"/>
          <w:i w:val="0"/>
          <w:szCs w:val="22"/>
        </w:rPr>
        <w:t xml:space="preserve"> Model estimated total biomass and spawning biomass with 95% credible intervals determined by MCMC (shaded) for Gulf of Alaska northern rockfish.</w:t>
      </w:r>
    </w:p>
    <w:p w14:paraId="0640974C" w14:textId="77777777" w:rsidR="00645553" w:rsidRDefault="00802DDD">
      <w:pPr>
        <w:pStyle w:val="CaptionedFigure"/>
      </w:pPr>
      <w:r>
        <w:rPr>
          <w:noProof/>
        </w:rPr>
        <w:lastRenderedPageBreak/>
        <w:drawing>
          <wp:inline distT="0" distB="0" distL="0" distR="0" wp14:anchorId="288337C9" wp14:editId="4CFFE53F">
            <wp:extent cx="5943600" cy="5943600"/>
            <wp:effectExtent l="0" t="0" r="0" b="0"/>
            <wp:docPr id="9" name="Picture" descr="Figure 9: Time series of northern rockfish estimated spawning biomass (SSB) relative to B_{35\%} and fishing mortality (F) relative to F_{35\%} for author recommended model."/>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phase_plane.png"/>
                    <pic:cNvPicPr>
                      <a:picLocks noChangeAspect="1" noChangeArrowheads="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14:paraId="76F8F168" w14:textId="44E14005" w:rsidR="00645553" w:rsidRPr="00EF6C47"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10-10.</w:t>
      </w:r>
      <w:r w:rsidRPr="00EF6C47">
        <w:rPr>
          <w:rFonts w:cs="Times New Roman"/>
          <w:i w:val="0"/>
          <w:szCs w:val="22"/>
        </w:rPr>
        <w:t xml:space="preserve"> Time series of northern rockfish estimated spawning biomass (SSB) relative to </w:t>
      </w:r>
      <m:oMath>
        <m:sSub>
          <m:sSubPr>
            <m:ctrlPr>
              <w:rPr>
                <w:rFonts w:ascii="Cambria Math" w:hAnsi="Cambria Math" w:cs="Times New Roman"/>
                <w:i w:val="0"/>
                <w:szCs w:val="22"/>
              </w:rPr>
            </m:ctrlPr>
          </m:sSubPr>
          <m:e>
            <m:r>
              <w:rPr>
                <w:rFonts w:ascii="Cambria Math" w:hAnsi="Cambria Math" w:cs="Times New Roman"/>
                <w:szCs w:val="22"/>
              </w:rPr>
              <m:t>B</m:t>
            </m:r>
          </m:e>
          <m:sub>
            <m:r>
              <m:rPr>
                <m:sty m:val="p"/>
              </m:rPr>
              <w:rPr>
                <w:rFonts w:ascii="Cambria Math" w:hAnsi="Cambria Math" w:cs="Times New Roman"/>
                <w:szCs w:val="22"/>
              </w:rPr>
              <m:t>35%</m:t>
            </m:r>
          </m:sub>
        </m:sSub>
      </m:oMath>
      <w:r w:rsidRPr="00EF6C47">
        <w:rPr>
          <w:rFonts w:cs="Times New Roman"/>
          <w:i w:val="0"/>
          <w:szCs w:val="22"/>
        </w:rPr>
        <w:t xml:space="preserve"> and fishing mortality (</w:t>
      </w:r>
      <m:oMath>
        <m:r>
          <w:rPr>
            <w:rFonts w:ascii="Cambria Math" w:hAnsi="Cambria Math" w:cs="Times New Roman"/>
            <w:szCs w:val="22"/>
          </w:rPr>
          <m:t>F</m:t>
        </m:r>
      </m:oMath>
      <w:r w:rsidRPr="00EF6C47">
        <w:rPr>
          <w:rFonts w:cs="Times New Roman"/>
          <w:i w:val="0"/>
          <w:szCs w:val="22"/>
        </w:rPr>
        <w:t xml:space="preserve">) relative to </w:t>
      </w:r>
      <m:oMath>
        <m:sSub>
          <m:sSubPr>
            <m:ctrlPr>
              <w:rPr>
                <w:rFonts w:ascii="Cambria Math" w:hAnsi="Cambria Math" w:cs="Times New Roman"/>
                <w:i w:val="0"/>
                <w:szCs w:val="22"/>
              </w:rPr>
            </m:ctrlPr>
          </m:sSubPr>
          <m:e>
            <m:r>
              <w:rPr>
                <w:rFonts w:ascii="Cambria Math" w:hAnsi="Cambria Math" w:cs="Times New Roman"/>
                <w:szCs w:val="22"/>
              </w:rPr>
              <m:t>F</m:t>
            </m:r>
          </m:e>
          <m:sub>
            <m:r>
              <m:rPr>
                <m:sty m:val="p"/>
              </m:rPr>
              <w:rPr>
                <w:rFonts w:ascii="Cambria Math" w:hAnsi="Cambria Math" w:cs="Times New Roman"/>
                <w:szCs w:val="22"/>
              </w:rPr>
              <m:t>35%</m:t>
            </m:r>
          </m:sub>
        </m:sSub>
      </m:oMath>
      <w:r w:rsidRPr="00EF6C47">
        <w:rPr>
          <w:rFonts w:cs="Times New Roman"/>
          <w:i w:val="0"/>
          <w:szCs w:val="22"/>
        </w:rPr>
        <w:t xml:space="preserve"> for author recommended model.</w:t>
      </w:r>
    </w:p>
    <w:p w14:paraId="475228D4" w14:textId="77777777" w:rsidR="00645553" w:rsidRDefault="00802DDD">
      <w:pPr>
        <w:pStyle w:val="CaptionedFigure"/>
      </w:pPr>
      <w:r>
        <w:rPr>
          <w:noProof/>
        </w:rPr>
        <w:lastRenderedPageBreak/>
        <w:drawing>
          <wp:inline distT="0" distB="0" distL="0" distR="0" wp14:anchorId="100A89D1" wp14:editId="7F55C7ED">
            <wp:extent cx="5943600" cy="5029200"/>
            <wp:effectExtent l="0" t="0" r="0" b="0"/>
            <wp:docPr id="10" name="Picture" descr="Figure 10: Fishery and survey estimates of selectivity for GOA northern rockfish based on the authors recommended model."/>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selex.png"/>
                    <pic:cNvPicPr>
                      <a:picLocks noChangeAspect="1" noChangeArrowheads="1"/>
                    </pic:cNvPicPr>
                  </pic:nvPicPr>
                  <pic:blipFill>
                    <a:blip r:embed="rId53"/>
                    <a:stretch>
                      <a:fillRect/>
                    </a:stretch>
                  </pic:blipFill>
                  <pic:spPr bwMode="auto">
                    <a:xfrm>
                      <a:off x="0" y="0"/>
                      <a:ext cx="5943600" cy="5029200"/>
                    </a:xfrm>
                    <a:prstGeom prst="rect">
                      <a:avLst/>
                    </a:prstGeom>
                    <a:noFill/>
                    <a:ln w="9525">
                      <a:noFill/>
                      <a:headEnd/>
                      <a:tailEnd/>
                    </a:ln>
                  </pic:spPr>
                </pic:pic>
              </a:graphicData>
            </a:graphic>
          </wp:inline>
        </w:drawing>
      </w:r>
    </w:p>
    <w:p w14:paraId="35F52535" w14:textId="74AD7D82" w:rsidR="00645553" w:rsidRPr="00EF6C47" w:rsidRDefault="00241C4C">
      <w:pPr>
        <w:pStyle w:val="ImageCaption"/>
        <w:rPr>
          <w:rFonts w:cs="Times New Roman"/>
          <w:i w:val="0"/>
          <w:szCs w:val="22"/>
        </w:rPr>
      </w:pPr>
      <w:r>
        <w:rPr>
          <w:rFonts w:cs="Times New Roman"/>
          <w:i w:val="0"/>
          <w:szCs w:val="22"/>
        </w:rPr>
        <w:t>Figure 10-11.</w:t>
      </w:r>
      <w:r w:rsidR="00802DDD" w:rsidRPr="00EF6C47">
        <w:rPr>
          <w:rFonts w:cs="Times New Roman"/>
          <w:i w:val="0"/>
          <w:szCs w:val="22"/>
        </w:rPr>
        <w:t xml:space="preserve"> Fishery and survey estimates of selectivity for GOA northern rockfish based on the authors recommended model.</w:t>
      </w:r>
    </w:p>
    <w:p w14:paraId="18A13414" w14:textId="77777777" w:rsidR="00645553" w:rsidRDefault="00802DDD">
      <w:pPr>
        <w:pStyle w:val="CaptionedFigure"/>
      </w:pPr>
      <w:r>
        <w:rPr>
          <w:noProof/>
        </w:rPr>
        <w:lastRenderedPageBreak/>
        <w:drawing>
          <wp:inline distT="0" distB="0" distL="0" distR="0" wp14:anchorId="18E3C75C" wp14:editId="7563DC6D">
            <wp:extent cx="5943600" cy="5029200"/>
            <wp:effectExtent l="0" t="0" r="0" b="0"/>
            <wp:docPr id="11" name="Picture" descr="Figure 11: Estimates of age-2 recruitment with 95% credible intervals for GOA northern rockfish."/>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recruits.png"/>
                    <pic:cNvPicPr>
                      <a:picLocks noChangeAspect="1" noChangeArrowheads="1"/>
                    </pic:cNvPicPr>
                  </pic:nvPicPr>
                  <pic:blipFill>
                    <a:blip r:embed="rId54"/>
                    <a:stretch>
                      <a:fillRect/>
                    </a:stretch>
                  </pic:blipFill>
                  <pic:spPr bwMode="auto">
                    <a:xfrm>
                      <a:off x="0" y="0"/>
                      <a:ext cx="5943600" cy="5029200"/>
                    </a:xfrm>
                    <a:prstGeom prst="rect">
                      <a:avLst/>
                    </a:prstGeom>
                    <a:noFill/>
                    <a:ln w="9525">
                      <a:noFill/>
                      <a:headEnd/>
                      <a:tailEnd/>
                    </a:ln>
                  </pic:spPr>
                </pic:pic>
              </a:graphicData>
            </a:graphic>
          </wp:inline>
        </w:drawing>
      </w:r>
    </w:p>
    <w:p w14:paraId="7B57A43A" w14:textId="5F22E8C3" w:rsidR="00645553" w:rsidRPr="00EF6C47" w:rsidRDefault="00802DDD">
      <w:pPr>
        <w:pStyle w:val="ImageCaption"/>
        <w:rPr>
          <w:rFonts w:cs="Times New Roman"/>
          <w:i w:val="0"/>
          <w:szCs w:val="22"/>
        </w:rPr>
      </w:pPr>
      <w:r w:rsidRPr="00EF6C47">
        <w:rPr>
          <w:rFonts w:cs="Times New Roman"/>
          <w:i w:val="0"/>
          <w:szCs w:val="22"/>
        </w:rPr>
        <w:t>Figure 1</w:t>
      </w:r>
      <w:r w:rsidR="00241C4C">
        <w:rPr>
          <w:rFonts w:cs="Times New Roman"/>
          <w:i w:val="0"/>
          <w:szCs w:val="22"/>
        </w:rPr>
        <w:t>0-12.</w:t>
      </w:r>
      <w:r w:rsidRPr="00EF6C47">
        <w:rPr>
          <w:rFonts w:cs="Times New Roman"/>
          <w:i w:val="0"/>
          <w:szCs w:val="22"/>
        </w:rPr>
        <w:t xml:space="preserve"> Estimates of age-2 recruitment with 95% credible intervals for GOA northern rockfish.</w:t>
      </w:r>
    </w:p>
    <w:p w14:paraId="6C44316A" w14:textId="77777777" w:rsidR="00645553" w:rsidRDefault="00802DDD">
      <w:pPr>
        <w:pStyle w:val="CaptionedFigure"/>
      </w:pPr>
      <w:r>
        <w:rPr>
          <w:noProof/>
        </w:rPr>
        <w:lastRenderedPageBreak/>
        <w:drawing>
          <wp:inline distT="0" distB="0" distL="0" distR="0" wp14:anchorId="130C30CB" wp14:editId="55B8A480">
            <wp:extent cx="5943600" cy="5029200"/>
            <wp:effectExtent l="0" t="0" r="0" b="0"/>
            <wp:docPr id="12" name="Picture" descr="Figure 12: Female spawning stock biomass (SSB) and recruitment (by year class) for GOA northern rockfish."/>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recr-ssb.png"/>
                    <pic:cNvPicPr>
                      <a:picLocks noChangeAspect="1" noChangeArrowheads="1"/>
                    </pic:cNvPicPr>
                  </pic:nvPicPr>
                  <pic:blipFill>
                    <a:blip r:embed="rId55"/>
                    <a:stretch>
                      <a:fillRect/>
                    </a:stretch>
                  </pic:blipFill>
                  <pic:spPr bwMode="auto">
                    <a:xfrm>
                      <a:off x="0" y="0"/>
                      <a:ext cx="5943600" cy="5029200"/>
                    </a:xfrm>
                    <a:prstGeom prst="rect">
                      <a:avLst/>
                    </a:prstGeom>
                    <a:noFill/>
                    <a:ln w="9525">
                      <a:noFill/>
                      <a:headEnd/>
                      <a:tailEnd/>
                    </a:ln>
                  </pic:spPr>
                </pic:pic>
              </a:graphicData>
            </a:graphic>
          </wp:inline>
        </w:drawing>
      </w:r>
    </w:p>
    <w:p w14:paraId="0F28A287" w14:textId="3BAA3CA6" w:rsidR="00645553" w:rsidRPr="00EF6C47" w:rsidRDefault="00802DDD">
      <w:pPr>
        <w:pStyle w:val="ImageCaption"/>
        <w:rPr>
          <w:rFonts w:cs="Times New Roman"/>
          <w:i w:val="0"/>
          <w:szCs w:val="22"/>
        </w:rPr>
      </w:pPr>
      <w:r w:rsidRPr="00EF6C47">
        <w:rPr>
          <w:rFonts w:cs="Times New Roman"/>
          <w:i w:val="0"/>
          <w:szCs w:val="22"/>
        </w:rPr>
        <w:t>Figure 1</w:t>
      </w:r>
      <w:r w:rsidR="00241C4C">
        <w:rPr>
          <w:rFonts w:cs="Times New Roman"/>
          <w:i w:val="0"/>
          <w:szCs w:val="22"/>
        </w:rPr>
        <w:t>0-13.</w:t>
      </w:r>
      <w:r w:rsidRPr="00EF6C47">
        <w:rPr>
          <w:rFonts w:cs="Times New Roman"/>
          <w:i w:val="0"/>
          <w:szCs w:val="22"/>
        </w:rPr>
        <w:t xml:space="preserve"> Female spawning stock biomass (SSB) and recruitment (by year class) for GOA northern rockfish.</w:t>
      </w:r>
    </w:p>
    <w:p w14:paraId="24EFC1A1" w14:textId="77777777" w:rsidR="00645553" w:rsidRDefault="00802DDD">
      <w:pPr>
        <w:pStyle w:val="CaptionedFigure"/>
      </w:pPr>
      <w:r>
        <w:rPr>
          <w:noProof/>
        </w:rPr>
        <w:lastRenderedPageBreak/>
        <w:drawing>
          <wp:inline distT="0" distB="0" distL="0" distR="0" wp14:anchorId="278BAAA7" wp14:editId="1EAB2F43">
            <wp:extent cx="5943600" cy="7589520"/>
            <wp:effectExtent l="0" t="0" r="0" b="0"/>
            <wp:docPr id="13" name="Picture" descr="Figure 13: Histograms of estimated posterior distributions for key parameters derived from the MCMC for GOA northern rockfish. Vertical lines represent the maximum likelihood estimate for comparison with the MCMC results."/>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hists.png"/>
                    <pic:cNvPicPr>
                      <a:picLocks noChangeAspect="1" noChangeArrowheads="1"/>
                    </pic:cNvPicPr>
                  </pic:nvPicPr>
                  <pic:blipFill>
                    <a:blip r:embed="rId56"/>
                    <a:stretch>
                      <a:fillRect/>
                    </a:stretch>
                  </pic:blipFill>
                  <pic:spPr bwMode="auto">
                    <a:xfrm>
                      <a:off x="0" y="0"/>
                      <a:ext cx="5943600" cy="7589520"/>
                    </a:xfrm>
                    <a:prstGeom prst="rect">
                      <a:avLst/>
                    </a:prstGeom>
                    <a:noFill/>
                    <a:ln w="9525">
                      <a:noFill/>
                      <a:headEnd/>
                      <a:tailEnd/>
                    </a:ln>
                  </pic:spPr>
                </pic:pic>
              </a:graphicData>
            </a:graphic>
          </wp:inline>
        </w:drawing>
      </w:r>
    </w:p>
    <w:p w14:paraId="1CE3F3E4" w14:textId="6598B37C" w:rsidR="00645553" w:rsidRPr="00EF6C47" w:rsidRDefault="00802DDD">
      <w:pPr>
        <w:pStyle w:val="ImageCaption"/>
        <w:rPr>
          <w:rFonts w:cs="Times New Roman"/>
          <w:i w:val="0"/>
          <w:szCs w:val="22"/>
        </w:rPr>
      </w:pPr>
      <w:r w:rsidRPr="00EF6C47">
        <w:rPr>
          <w:rFonts w:cs="Times New Roman"/>
          <w:i w:val="0"/>
          <w:szCs w:val="22"/>
        </w:rPr>
        <w:t>Figure 1</w:t>
      </w:r>
      <w:r w:rsidR="00241C4C">
        <w:rPr>
          <w:rFonts w:cs="Times New Roman"/>
          <w:i w:val="0"/>
          <w:szCs w:val="22"/>
        </w:rPr>
        <w:t>0-14.</w:t>
      </w:r>
      <w:r w:rsidRPr="00EF6C47">
        <w:rPr>
          <w:rFonts w:cs="Times New Roman"/>
          <w:i w:val="0"/>
          <w:szCs w:val="22"/>
        </w:rPr>
        <w:t xml:space="preserve"> Histograms of estimated posterior distributions for key parameters derived from the MCMC for GOA northern rockfish. Vertical lines represent the maximum likelihood estimate for comparison with the MCMC results.</w:t>
      </w:r>
    </w:p>
    <w:p w14:paraId="7010205B" w14:textId="77777777" w:rsidR="00645553" w:rsidRDefault="00802DDD">
      <w:pPr>
        <w:pStyle w:val="CaptionedFigure"/>
      </w:pPr>
      <w:r>
        <w:rPr>
          <w:noProof/>
        </w:rPr>
        <w:lastRenderedPageBreak/>
        <w:drawing>
          <wp:inline distT="0" distB="0" distL="0" distR="0" wp14:anchorId="1350894D" wp14:editId="13B01808">
            <wp:extent cx="5943600" cy="5029200"/>
            <wp:effectExtent l="0" t="0" r="0" b="0"/>
            <wp:docPr id="14" name="Picture" descr="Figure 14: Median spawning stock biomass from MCMC simulations with Bayesian credible intervals including projections through 2035 , when managing under Scenario 2. Assumes the same average yield ratio forward in time. Dotted horizontal line is B_{40\%} and solid horizontal line is B_{35\%} based on recruitments from 1977-2018. Each shade is 5% of the posterior distribution."/>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swath.png"/>
                    <pic:cNvPicPr>
                      <a:picLocks noChangeAspect="1" noChangeArrowheads="1"/>
                    </pic:cNvPicPr>
                  </pic:nvPicPr>
                  <pic:blipFill>
                    <a:blip r:embed="rId57"/>
                    <a:stretch>
                      <a:fillRect/>
                    </a:stretch>
                  </pic:blipFill>
                  <pic:spPr bwMode="auto">
                    <a:xfrm>
                      <a:off x="0" y="0"/>
                      <a:ext cx="5943600" cy="5029200"/>
                    </a:xfrm>
                    <a:prstGeom prst="rect">
                      <a:avLst/>
                    </a:prstGeom>
                    <a:noFill/>
                    <a:ln w="9525">
                      <a:noFill/>
                      <a:headEnd/>
                      <a:tailEnd/>
                    </a:ln>
                  </pic:spPr>
                </pic:pic>
              </a:graphicData>
            </a:graphic>
          </wp:inline>
        </w:drawing>
      </w:r>
    </w:p>
    <w:p w14:paraId="35B63B8B" w14:textId="22778D87" w:rsidR="00645553" w:rsidRPr="00EF6C47" w:rsidRDefault="00802DDD">
      <w:pPr>
        <w:pStyle w:val="ImageCaption"/>
        <w:rPr>
          <w:rFonts w:cs="Times New Roman"/>
          <w:i w:val="0"/>
          <w:szCs w:val="22"/>
        </w:rPr>
      </w:pPr>
      <w:r w:rsidRPr="00EF6C47">
        <w:rPr>
          <w:rFonts w:cs="Times New Roman"/>
          <w:i w:val="0"/>
          <w:szCs w:val="22"/>
        </w:rPr>
        <w:t>Figure 1</w:t>
      </w:r>
      <w:r w:rsidR="00241C4C">
        <w:rPr>
          <w:rFonts w:cs="Times New Roman"/>
          <w:i w:val="0"/>
          <w:szCs w:val="22"/>
        </w:rPr>
        <w:t>0-15.</w:t>
      </w:r>
      <w:r w:rsidRPr="00EF6C47">
        <w:rPr>
          <w:rFonts w:cs="Times New Roman"/>
          <w:i w:val="0"/>
          <w:szCs w:val="22"/>
        </w:rPr>
        <w:t xml:space="preserve"> Median spawning stock biomass from MCMC simulations with Bayesian credible intervals including projections through </w:t>
      </w:r>
      <w:r w:rsidR="005D73C5" w:rsidRPr="00EF6C47">
        <w:rPr>
          <w:rFonts w:cs="Times New Roman"/>
          <w:i w:val="0"/>
          <w:szCs w:val="22"/>
        </w:rPr>
        <w:t>2035,</w:t>
      </w:r>
      <w:r w:rsidRPr="00EF6C47">
        <w:rPr>
          <w:rFonts w:cs="Times New Roman"/>
          <w:i w:val="0"/>
          <w:szCs w:val="22"/>
        </w:rPr>
        <w:t xml:space="preserve"> when managing under Scenario 2. Assumes the same average yield ratio forward in time. Dotted horizontal line is </w:t>
      </w:r>
      <m:oMath>
        <m:sSub>
          <m:sSubPr>
            <m:ctrlPr>
              <w:rPr>
                <w:rFonts w:ascii="Cambria Math" w:hAnsi="Cambria Math" w:cs="Times New Roman"/>
                <w:i w:val="0"/>
                <w:szCs w:val="22"/>
              </w:rPr>
            </m:ctrlPr>
          </m:sSubPr>
          <m:e>
            <m:r>
              <m:rPr>
                <m:sty m:val="p"/>
              </m:rPr>
              <w:rPr>
                <w:rFonts w:ascii="Cambria Math" w:hAnsi="Cambria Math" w:cs="Times New Roman"/>
                <w:szCs w:val="22"/>
              </w:rPr>
              <m:t>B</m:t>
            </m:r>
          </m:e>
          <m:sub>
            <m:r>
              <m:rPr>
                <m:sty m:val="p"/>
              </m:rPr>
              <w:rPr>
                <w:rFonts w:ascii="Cambria Math" w:hAnsi="Cambria Math" w:cs="Times New Roman"/>
                <w:szCs w:val="22"/>
              </w:rPr>
              <m:t>40%</m:t>
            </m:r>
          </m:sub>
        </m:sSub>
      </m:oMath>
      <w:r w:rsidRPr="00EF6C47">
        <w:rPr>
          <w:rFonts w:cs="Times New Roman"/>
          <w:i w:val="0"/>
          <w:szCs w:val="22"/>
        </w:rPr>
        <w:t xml:space="preserve"> and solid horizontal line is </w:t>
      </w:r>
      <m:oMath>
        <m:sSub>
          <m:sSubPr>
            <m:ctrlPr>
              <w:rPr>
                <w:rFonts w:ascii="Cambria Math" w:hAnsi="Cambria Math" w:cs="Times New Roman"/>
                <w:i w:val="0"/>
                <w:szCs w:val="22"/>
              </w:rPr>
            </m:ctrlPr>
          </m:sSubPr>
          <m:e>
            <m:r>
              <m:rPr>
                <m:sty m:val="p"/>
              </m:rPr>
              <w:rPr>
                <w:rFonts w:ascii="Cambria Math" w:hAnsi="Cambria Math" w:cs="Times New Roman"/>
                <w:szCs w:val="22"/>
              </w:rPr>
              <m:t>B</m:t>
            </m:r>
          </m:e>
          <m:sub>
            <m:r>
              <m:rPr>
                <m:sty m:val="p"/>
              </m:rPr>
              <w:rPr>
                <w:rFonts w:ascii="Cambria Math" w:hAnsi="Cambria Math" w:cs="Times New Roman"/>
                <w:szCs w:val="22"/>
              </w:rPr>
              <m:t>35%</m:t>
            </m:r>
          </m:sub>
        </m:sSub>
      </m:oMath>
      <w:r w:rsidRPr="00EF6C47">
        <w:rPr>
          <w:rFonts w:cs="Times New Roman"/>
          <w:i w:val="0"/>
          <w:szCs w:val="22"/>
        </w:rPr>
        <w:t xml:space="preserve"> based on recruitments from 1977-2018. Each shade is 5% of the posterior distribution.</w:t>
      </w:r>
    </w:p>
    <w:p w14:paraId="07CD9F07" w14:textId="77777777" w:rsidR="00645553" w:rsidRDefault="00802DDD">
      <w:pPr>
        <w:pStyle w:val="CaptionedFigure"/>
      </w:pPr>
      <w:r>
        <w:rPr>
          <w:noProof/>
        </w:rPr>
        <w:lastRenderedPageBreak/>
        <w:drawing>
          <wp:inline distT="0" distB="0" distL="0" distR="0" wp14:anchorId="592A5A3E" wp14:editId="5BF57A63">
            <wp:extent cx="5943600" cy="7406640"/>
            <wp:effectExtent l="0" t="0" r="0" b="0"/>
            <wp:docPr id="16" name="Picture" descr="Figure 16: Retrospective peels of estimated female spawning biomass for the past 10 years from the recommended model with 95% credible intervals derived from MCMC (top), and the percent difference in female spawning biomass from the recommended model in the terminal year with 95% credible intervals from MCMC."/>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retro.png"/>
                    <pic:cNvPicPr>
                      <a:picLocks noChangeAspect="1" noChangeArrowheads="1"/>
                    </pic:cNvPicPr>
                  </pic:nvPicPr>
                  <pic:blipFill>
                    <a:blip r:embed="rId58"/>
                    <a:stretch>
                      <a:fillRect/>
                    </a:stretch>
                  </pic:blipFill>
                  <pic:spPr bwMode="auto">
                    <a:xfrm>
                      <a:off x="0" y="0"/>
                      <a:ext cx="5943600" cy="7406640"/>
                    </a:xfrm>
                    <a:prstGeom prst="rect">
                      <a:avLst/>
                    </a:prstGeom>
                    <a:noFill/>
                    <a:ln w="9525">
                      <a:noFill/>
                      <a:headEnd/>
                      <a:tailEnd/>
                    </a:ln>
                  </pic:spPr>
                </pic:pic>
              </a:graphicData>
            </a:graphic>
          </wp:inline>
        </w:drawing>
      </w:r>
    </w:p>
    <w:p w14:paraId="765A8663" w14:textId="2DCCCBA6" w:rsidR="00645553" w:rsidRPr="00EF6C47" w:rsidRDefault="00802DDD">
      <w:pPr>
        <w:pStyle w:val="ImageCaption"/>
        <w:rPr>
          <w:rFonts w:cs="Times New Roman"/>
          <w:i w:val="0"/>
          <w:szCs w:val="22"/>
        </w:rPr>
      </w:pPr>
      <w:r w:rsidRPr="00EF6C47">
        <w:rPr>
          <w:rFonts w:cs="Times New Roman"/>
          <w:i w:val="0"/>
          <w:szCs w:val="22"/>
        </w:rPr>
        <w:t>Figure 1</w:t>
      </w:r>
      <w:r w:rsidR="00241C4C">
        <w:rPr>
          <w:rFonts w:cs="Times New Roman"/>
          <w:i w:val="0"/>
          <w:szCs w:val="22"/>
        </w:rPr>
        <w:t>0-16.</w:t>
      </w:r>
      <w:r w:rsidRPr="00EF6C47">
        <w:rPr>
          <w:rFonts w:cs="Times New Roman"/>
          <w:i w:val="0"/>
          <w:szCs w:val="22"/>
        </w:rPr>
        <w:t xml:space="preserve"> Retrospective peels of estimated female spawning biomass for the past 10 years from the recommended model with 95% credible intervals derived from MCMC (top), and the percent difference in female spawning biomass from the recommended model in the terminal year with 95% credible intervals from MCMC.</w:t>
      </w:r>
    </w:p>
    <w:p w14:paraId="09E282AC" w14:textId="77777777" w:rsidR="00645553" w:rsidRDefault="00802DDD">
      <w:pPr>
        <w:pStyle w:val="CaptionedFigure"/>
      </w:pPr>
      <w:r>
        <w:rPr>
          <w:noProof/>
        </w:rPr>
        <w:lastRenderedPageBreak/>
        <w:drawing>
          <wp:inline distT="0" distB="0" distL="0" distR="0" wp14:anchorId="294FF287" wp14:editId="7B17E1F5">
            <wp:extent cx="5943600" cy="5943600"/>
            <wp:effectExtent l="0" t="0" r="0" b="0"/>
            <wp:docPr id="17" name="Picture" descr="Figure 17: Random effects model fit (black line with 95% confidence intervals in light grey) to regional bottom trawl survey biomass (gray points and bar showing 95% sampling error confidence intervals)."/>
            <wp:cNvGraphicFramePr/>
            <a:graphic xmlns:a="http://schemas.openxmlformats.org/drawingml/2006/main">
              <a:graphicData uri="http://schemas.openxmlformats.org/drawingml/2006/picture">
                <pic:pic xmlns:pic="http://schemas.openxmlformats.org/drawingml/2006/picture">
                  <pic:nvPicPr>
                    <pic:cNvPr id="0" name="Picture" descr="C:/Users/Ben.Williams/Desktop/northern_rockfish/2020/m18.2b/figs/random_effect.png"/>
                    <pic:cNvPicPr>
                      <a:picLocks noChangeAspect="1" noChangeArrowheads="1"/>
                    </pic:cNvPicPr>
                  </pic:nvPicPr>
                  <pic:blipFill>
                    <a:blip r:embed="rId59"/>
                    <a:stretch>
                      <a:fillRect/>
                    </a:stretch>
                  </pic:blipFill>
                  <pic:spPr bwMode="auto">
                    <a:xfrm>
                      <a:off x="0" y="0"/>
                      <a:ext cx="5943600" cy="5943600"/>
                    </a:xfrm>
                    <a:prstGeom prst="rect">
                      <a:avLst/>
                    </a:prstGeom>
                    <a:noFill/>
                    <a:ln w="9525">
                      <a:noFill/>
                      <a:headEnd/>
                      <a:tailEnd/>
                    </a:ln>
                  </pic:spPr>
                </pic:pic>
              </a:graphicData>
            </a:graphic>
          </wp:inline>
        </w:drawing>
      </w:r>
    </w:p>
    <w:p w14:paraId="51BBB9F4" w14:textId="729B91E2" w:rsidR="00645553" w:rsidRPr="00EF6C47" w:rsidRDefault="00802DDD">
      <w:pPr>
        <w:pStyle w:val="ImageCaption"/>
        <w:rPr>
          <w:rFonts w:cs="Times New Roman"/>
          <w:i w:val="0"/>
          <w:szCs w:val="22"/>
        </w:rPr>
      </w:pPr>
      <w:r w:rsidRPr="00EF6C47">
        <w:rPr>
          <w:rFonts w:cs="Times New Roman"/>
          <w:i w:val="0"/>
          <w:szCs w:val="22"/>
        </w:rPr>
        <w:t xml:space="preserve">Figure </w:t>
      </w:r>
      <w:r w:rsidR="00241C4C">
        <w:rPr>
          <w:rFonts w:cs="Times New Roman"/>
          <w:i w:val="0"/>
          <w:szCs w:val="22"/>
        </w:rPr>
        <w:t>10-</w:t>
      </w:r>
      <w:r w:rsidRPr="00EF6C47">
        <w:rPr>
          <w:rFonts w:cs="Times New Roman"/>
          <w:i w:val="0"/>
          <w:szCs w:val="22"/>
        </w:rPr>
        <w:t>17</w:t>
      </w:r>
      <w:r w:rsidR="00241C4C">
        <w:rPr>
          <w:rFonts w:cs="Times New Roman"/>
          <w:i w:val="0"/>
          <w:szCs w:val="22"/>
        </w:rPr>
        <w:t>.</w:t>
      </w:r>
      <w:r w:rsidRPr="00EF6C47">
        <w:rPr>
          <w:rFonts w:cs="Times New Roman"/>
          <w:i w:val="0"/>
          <w:szCs w:val="22"/>
        </w:rPr>
        <w:t xml:space="preserve"> Random effects model fit (black line with 95% confidence intervals in light grey) to regional bottom trawl survey biomass (gray points and bar showing 95% sampling error confidence intervals).</w:t>
      </w:r>
    </w:p>
    <w:p w14:paraId="29D9ABB2" w14:textId="77777777" w:rsidR="00645553" w:rsidRDefault="00802DDD">
      <w:r>
        <w:br w:type="page"/>
      </w:r>
    </w:p>
    <w:p w14:paraId="1E9C8E47" w14:textId="77777777" w:rsidR="00645553" w:rsidRDefault="00802DDD">
      <w:pPr>
        <w:pStyle w:val="Heading1"/>
      </w:pPr>
      <w:bookmarkStart w:id="71" w:name="appendix-10a.-supplemental-catch-data"/>
      <w:r>
        <w:lastRenderedPageBreak/>
        <w:t>Appendix 10a. Supplemental catch data</w:t>
      </w:r>
      <w:bookmarkEnd w:id="71"/>
    </w:p>
    <w:p w14:paraId="770AFFA0" w14:textId="77777777" w:rsidR="00645553" w:rsidRPr="00EF6C47" w:rsidRDefault="00802DDD" w:rsidP="00B749F5">
      <w:pPr>
        <w:pStyle w:val="FirstParagraph"/>
      </w:pPr>
      <w:r w:rsidRPr="00EF6C47">
        <w:t>In order to comply with the Annual Catch Limit (ACL) requirements, a dataset has been generated to help estimate total catch and removals from NMFS stocks in Alaska. This dataset estimates total removals that occur during non-directed groundfish fishing activities. This includes removals incurred during research, subsistence, personal use, recreational, and exempted fishing permit activities, but does not include removals taken in fisheries other than those managed under the groundfish FMP. These estimates represent additional sources of removals to the existing Catch Accounting System estimates. For Gulf of Alaska (GOA) northern rockfish, these estimates can be compared to the research removals reported in previous assessments (Heifetz et al. 2009; Table 10 A-1). Northern rockfish research removals are minimal relative to the fishery catch and compared to the research removals of other species. The majority of research removals are taken by the Alaska Fisheries Science Center’s (AFSC) biennial bottom trawl survey which is the primary research survey used for assessing the population status of northern rockfish in the GOA. Other research activities that harvest northern rockfish include longline surveys by the International Pacific Halibut Commission and the AFSC and the State of Alaska’s trawl surveys. Recreational harvest of northern rockfish rarely occurs. Total removals from activities other than a directed fishery have been near 10 t for 2010 - 2017. The 2017 other removals is &lt;1% of the 2018 recommended ABC of 4,529 t and represents a very low risk to the northern rockfish stock. Research harvests from trawl in recent years are higher in odd years due to the biennial cycle of the AFSC bottom trawl survey in the GOA and have been less than 10 t except in 2013 when 18 t were removed. These removals do not pose a significant risk to the northern rockfish stock in the GOA.</w:t>
      </w:r>
    </w:p>
    <w:p w14:paraId="7BFD820D" w14:textId="77777777" w:rsidR="00645553" w:rsidRDefault="00802DDD">
      <w:pPr>
        <w:pStyle w:val="Heading2"/>
      </w:pPr>
      <w:bookmarkStart w:id="72" w:name="references-1"/>
      <w:r>
        <w:t>References</w:t>
      </w:r>
      <w:bookmarkEnd w:id="72"/>
    </w:p>
    <w:p w14:paraId="47732056" w14:textId="5942F7D5" w:rsidR="00645553" w:rsidRDefault="00802DDD" w:rsidP="00B749F5">
      <w:pPr>
        <w:pStyle w:val="FirstParagraph"/>
      </w:pPr>
      <w:r w:rsidRPr="00EF6C47">
        <w:t>Heifetz, J., D. Hanselman, J. N. Ianelli, S. K. Shotwell, and C. Tribuzio. 2009. Gulf of Alaska northern rockfish. In Stock assessment and fishery evaluation report for the groundfish resources of the Gulf of Alaska as projected for 2010. North Pacific Fishery Management Council, 605 W 4th Ave, Suite 306 Anchorage, AK 99501. pp. 817-874.</w:t>
      </w:r>
    </w:p>
    <w:p w14:paraId="792A945F" w14:textId="718AF339" w:rsidR="00B749F5" w:rsidRDefault="00B749F5">
      <w:r>
        <w:br w:type="page"/>
      </w:r>
    </w:p>
    <w:p w14:paraId="7AA1D581" w14:textId="2DCFD889" w:rsidR="00B749F5" w:rsidRPr="00B749F5" w:rsidRDefault="00B749F5" w:rsidP="00B749F5">
      <w:pPr>
        <w:pStyle w:val="BodyText"/>
      </w:pPr>
      <w:r w:rsidRPr="00B749F5">
        <w:lastRenderedPageBreak/>
        <w:t>Table 10a-1. Total removals of Gulf of Alaska northern rockfish (t) from activities not related to directed fishing, since 1977. Trawl survey sources are a combination of the NMFS echo-integration, small-mesh, and GOA bottom trawl surveys, and occasional short-term research projects. Other is longline, personal use, recreational, and subsistence harvest.</w:t>
      </w:r>
    </w:p>
    <w:p w14:paraId="64D6A251" w14:textId="191DF709" w:rsidR="00B749F5" w:rsidRDefault="00B749F5" w:rsidP="00B749F5">
      <w:pPr>
        <w:pStyle w:val="BodyText"/>
      </w:pPr>
    </w:p>
    <w:tbl>
      <w:tblPr>
        <w:tblW w:w="2790" w:type="pct"/>
        <w:jc w:val="center"/>
        <w:tblLayout w:type="fixed"/>
        <w:tblLook w:val="04A0" w:firstRow="1" w:lastRow="0" w:firstColumn="1" w:lastColumn="0" w:noHBand="0" w:noVBand="1"/>
      </w:tblPr>
      <w:tblGrid>
        <w:gridCol w:w="824"/>
        <w:gridCol w:w="1654"/>
        <w:gridCol w:w="901"/>
        <w:gridCol w:w="795"/>
        <w:gridCol w:w="1049"/>
      </w:tblGrid>
      <w:tr w:rsidR="00B749F5" w:rsidRPr="00161DE4" w14:paraId="76C73960" w14:textId="77777777" w:rsidTr="005D73C5">
        <w:trPr>
          <w:cantSplit/>
          <w:trHeight w:val="20"/>
          <w:jc w:val="center"/>
        </w:trPr>
        <w:tc>
          <w:tcPr>
            <w:tcW w:w="789" w:type="pct"/>
            <w:tcBorders>
              <w:top w:val="single" w:sz="4" w:space="0" w:color="auto"/>
              <w:left w:val="nil"/>
              <w:bottom w:val="single" w:sz="4" w:space="0" w:color="auto"/>
              <w:right w:val="nil"/>
            </w:tcBorders>
            <w:shd w:val="clear" w:color="auto" w:fill="auto"/>
            <w:vAlign w:val="center"/>
            <w:hideMark/>
          </w:tcPr>
          <w:p w14:paraId="2A8B26E8" w14:textId="77777777" w:rsidR="00B749F5" w:rsidRPr="00161DE4" w:rsidRDefault="00B749F5" w:rsidP="005D73C5">
            <w:pPr>
              <w:pStyle w:val="AssessmentTable"/>
              <w:jc w:val="center"/>
            </w:pPr>
            <w:r w:rsidRPr="00161DE4">
              <w:t>Year</w:t>
            </w:r>
          </w:p>
        </w:tc>
        <w:tc>
          <w:tcPr>
            <w:tcW w:w="1583" w:type="pct"/>
            <w:tcBorders>
              <w:top w:val="single" w:sz="4" w:space="0" w:color="auto"/>
              <w:left w:val="nil"/>
              <w:bottom w:val="single" w:sz="4" w:space="0" w:color="auto"/>
              <w:right w:val="nil"/>
            </w:tcBorders>
            <w:shd w:val="clear" w:color="auto" w:fill="auto"/>
            <w:vAlign w:val="center"/>
            <w:hideMark/>
          </w:tcPr>
          <w:p w14:paraId="376065E7" w14:textId="77777777" w:rsidR="00B749F5" w:rsidRPr="00161DE4" w:rsidRDefault="00B749F5" w:rsidP="005D73C5">
            <w:pPr>
              <w:pStyle w:val="AssessmentTable"/>
              <w:jc w:val="center"/>
            </w:pPr>
            <w:r w:rsidRPr="00161DE4">
              <w:t>Source</w:t>
            </w:r>
          </w:p>
        </w:tc>
        <w:tc>
          <w:tcPr>
            <w:tcW w:w="863" w:type="pct"/>
            <w:tcBorders>
              <w:top w:val="single" w:sz="4" w:space="0" w:color="auto"/>
              <w:left w:val="nil"/>
              <w:bottom w:val="single" w:sz="4" w:space="0" w:color="auto"/>
              <w:right w:val="nil"/>
            </w:tcBorders>
            <w:shd w:val="clear" w:color="auto" w:fill="auto"/>
            <w:vAlign w:val="center"/>
            <w:hideMark/>
          </w:tcPr>
          <w:p w14:paraId="08321DAC" w14:textId="77777777" w:rsidR="00B749F5" w:rsidRPr="00161DE4" w:rsidRDefault="00B749F5" w:rsidP="005D73C5">
            <w:pPr>
              <w:pStyle w:val="AssessmentTable"/>
              <w:jc w:val="center"/>
            </w:pPr>
            <w:r w:rsidRPr="00161DE4">
              <w:t>Trawl</w:t>
            </w:r>
          </w:p>
        </w:tc>
        <w:tc>
          <w:tcPr>
            <w:tcW w:w="761" w:type="pct"/>
            <w:tcBorders>
              <w:top w:val="single" w:sz="4" w:space="0" w:color="auto"/>
              <w:left w:val="nil"/>
              <w:bottom w:val="single" w:sz="4" w:space="0" w:color="auto"/>
              <w:right w:val="nil"/>
            </w:tcBorders>
            <w:vAlign w:val="center"/>
          </w:tcPr>
          <w:p w14:paraId="05A8FF4B" w14:textId="77777777" w:rsidR="00B749F5" w:rsidRPr="00161DE4" w:rsidRDefault="00B749F5" w:rsidP="005D73C5">
            <w:pPr>
              <w:pStyle w:val="AssessmentTable"/>
              <w:jc w:val="center"/>
            </w:pPr>
            <w:r w:rsidRPr="00161DE4">
              <w:t>Other</w:t>
            </w:r>
          </w:p>
        </w:tc>
        <w:tc>
          <w:tcPr>
            <w:tcW w:w="1004" w:type="pct"/>
            <w:tcBorders>
              <w:top w:val="single" w:sz="4" w:space="0" w:color="auto"/>
              <w:left w:val="nil"/>
              <w:bottom w:val="single" w:sz="4" w:space="0" w:color="auto"/>
              <w:right w:val="nil"/>
            </w:tcBorders>
            <w:shd w:val="clear" w:color="auto" w:fill="auto"/>
            <w:vAlign w:val="center"/>
            <w:hideMark/>
          </w:tcPr>
          <w:p w14:paraId="3F568F60" w14:textId="77777777" w:rsidR="00B749F5" w:rsidRPr="00161DE4" w:rsidRDefault="00B749F5" w:rsidP="005D73C5">
            <w:pPr>
              <w:pStyle w:val="AssessmentTable"/>
              <w:jc w:val="center"/>
            </w:pPr>
            <w:r w:rsidRPr="00161DE4">
              <w:t>Total</w:t>
            </w:r>
          </w:p>
        </w:tc>
      </w:tr>
      <w:tr w:rsidR="00B749F5" w:rsidRPr="00161DE4" w14:paraId="46340C69"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53F12078" w14:textId="77777777" w:rsidR="00B749F5" w:rsidRPr="00161DE4" w:rsidRDefault="00B749F5" w:rsidP="005D73C5">
            <w:pPr>
              <w:pStyle w:val="AssessmentTable"/>
              <w:jc w:val="center"/>
            </w:pPr>
            <w:r w:rsidRPr="00161DE4">
              <w:t>1977</w:t>
            </w:r>
          </w:p>
        </w:tc>
        <w:tc>
          <w:tcPr>
            <w:tcW w:w="1583" w:type="pct"/>
            <w:vMerge w:val="restart"/>
            <w:tcBorders>
              <w:top w:val="nil"/>
              <w:left w:val="nil"/>
              <w:right w:val="nil"/>
            </w:tcBorders>
            <w:shd w:val="clear" w:color="auto" w:fill="auto"/>
            <w:vAlign w:val="center"/>
            <w:hideMark/>
          </w:tcPr>
          <w:p w14:paraId="64777A87" w14:textId="77777777" w:rsidR="00B749F5" w:rsidRPr="00161DE4" w:rsidRDefault="00B749F5" w:rsidP="005D73C5">
            <w:pPr>
              <w:pStyle w:val="AssessmentTable"/>
              <w:jc w:val="center"/>
              <w:rPr>
                <w:b/>
              </w:rPr>
            </w:pPr>
            <w:r w:rsidRPr="00161DE4">
              <w:rPr>
                <w:b/>
              </w:rPr>
              <w:t>Assessment of northern rockfish in the Gulf of Alaska (Heifetz et al. 2009)</w:t>
            </w:r>
          </w:p>
        </w:tc>
        <w:tc>
          <w:tcPr>
            <w:tcW w:w="863" w:type="pct"/>
            <w:tcBorders>
              <w:top w:val="nil"/>
              <w:left w:val="nil"/>
              <w:bottom w:val="nil"/>
              <w:right w:val="nil"/>
            </w:tcBorders>
            <w:shd w:val="clear" w:color="auto" w:fill="auto"/>
            <w:vAlign w:val="center"/>
            <w:hideMark/>
          </w:tcPr>
          <w:p w14:paraId="56A46C33"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7CD7D496"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7F038C8D" w14:textId="77777777" w:rsidR="00B749F5" w:rsidRPr="00161DE4" w:rsidRDefault="00B749F5" w:rsidP="005D73C5">
            <w:pPr>
              <w:pStyle w:val="AssessmentTable"/>
              <w:jc w:val="center"/>
            </w:pPr>
            <w:r w:rsidRPr="00161DE4">
              <w:t>0</w:t>
            </w:r>
          </w:p>
        </w:tc>
      </w:tr>
      <w:tr w:rsidR="00B749F5" w:rsidRPr="00161DE4" w14:paraId="3B0CB9B0"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55CCF67A" w14:textId="77777777" w:rsidR="00B749F5" w:rsidRPr="00161DE4" w:rsidRDefault="00B749F5" w:rsidP="005D73C5">
            <w:pPr>
              <w:pStyle w:val="AssessmentTable"/>
              <w:jc w:val="center"/>
            </w:pPr>
            <w:r w:rsidRPr="00161DE4">
              <w:t>1978</w:t>
            </w:r>
          </w:p>
        </w:tc>
        <w:tc>
          <w:tcPr>
            <w:tcW w:w="1583" w:type="pct"/>
            <w:vMerge/>
            <w:tcBorders>
              <w:left w:val="nil"/>
              <w:right w:val="nil"/>
            </w:tcBorders>
            <w:shd w:val="clear" w:color="auto" w:fill="auto"/>
            <w:vAlign w:val="center"/>
            <w:hideMark/>
          </w:tcPr>
          <w:p w14:paraId="33189A76"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1EA692C" w14:textId="77777777" w:rsidR="00B749F5" w:rsidRPr="00161DE4" w:rsidRDefault="00B749F5" w:rsidP="005D73C5">
            <w:pPr>
              <w:pStyle w:val="AssessmentTable"/>
              <w:jc w:val="center"/>
            </w:pPr>
            <w:r w:rsidRPr="00161DE4">
              <w:t>1</w:t>
            </w:r>
          </w:p>
        </w:tc>
        <w:tc>
          <w:tcPr>
            <w:tcW w:w="761" w:type="pct"/>
            <w:tcBorders>
              <w:top w:val="nil"/>
              <w:left w:val="nil"/>
              <w:bottom w:val="nil"/>
              <w:right w:val="nil"/>
            </w:tcBorders>
            <w:vAlign w:val="center"/>
          </w:tcPr>
          <w:p w14:paraId="28D1A1B1"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0D34BB93" w14:textId="77777777" w:rsidR="00B749F5" w:rsidRPr="00161DE4" w:rsidRDefault="00B749F5" w:rsidP="005D73C5">
            <w:pPr>
              <w:pStyle w:val="AssessmentTable"/>
              <w:jc w:val="center"/>
            </w:pPr>
            <w:r w:rsidRPr="00161DE4">
              <w:t>1</w:t>
            </w:r>
          </w:p>
        </w:tc>
      </w:tr>
      <w:tr w:rsidR="00B749F5" w:rsidRPr="00161DE4" w14:paraId="3A15CFCF"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723C731F" w14:textId="77777777" w:rsidR="00B749F5" w:rsidRPr="00161DE4" w:rsidRDefault="00B749F5" w:rsidP="005D73C5">
            <w:pPr>
              <w:pStyle w:val="AssessmentTable"/>
              <w:jc w:val="center"/>
            </w:pPr>
            <w:r w:rsidRPr="00161DE4">
              <w:t>1979</w:t>
            </w:r>
          </w:p>
        </w:tc>
        <w:tc>
          <w:tcPr>
            <w:tcW w:w="1583" w:type="pct"/>
            <w:vMerge/>
            <w:tcBorders>
              <w:left w:val="nil"/>
              <w:right w:val="nil"/>
            </w:tcBorders>
            <w:shd w:val="clear" w:color="auto" w:fill="auto"/>
            <w:vAlign w:val="center"/>
            <w:hideMark/>
          </w:tcPr>
          <w:p w14:paraId="14195278"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2A7D6FC8" w14:textId="77777777" w:rsidR="00B749F5" w:rsidRPr="00161DE4" w:rsidRDefault="00B749F5" w:rsidP="005D73C5">
            <w:pPr>
              <w:pStyle w:val="AssessmentTable"/>
              <w:jc w:val="center"/>
            </w:pPr>
            <w:r w:rsidRPr="00161DE4">
              <w:t>1</w:t>
            </w:r>
          </w:p>
        </w:tc>
        <w:tc>
          <w:tcPr>
            <w:tcW w:w="761" w:type="pct"/>
            <w:tcBorders>
              <w:top w:val="nil"/>
              <w:left w:val="nil"/>
              <w:bottom w:val="nil"/>
              <w:right w:val="nil"/>
            </w:tcBorders>
            <w:vAlign w:val="center"/>
          </w:tcPr>
          <w:p w14:paraId="29360940"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190D9B91" w14:textId="77777777" w:rsidR="00B749F5" w:rsidRPr="00161DE4" w:rsidRDefault="00B749F5" w:rsidP="005D73C5">
            <w:pPr>
              <w:pStyle w:val="AssessmentTable"/>
              <w:jc w:val="center"/>
            </w:pPr>
            <w:r w:rsidRPr="00161DE4">
              <w:t>1</w:t>
            </w:r>
          </w:p>
        </w:tc>
      </w:tr>
      <w:tr w:rsidR="00B749F5" w:rsidRPr="00161DE4" w14:paraId="18ACB7EC"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71D212A3" w14:textId="77777777" w:rsidR="00B749F5" w:rsidRPr="00161DE4" w:rsidRDefault="00B749F5" w:rsidP="005D73C5">
            <w:pPr>
              <w:pStyle w:val="AssessmentTable"/>
              <w:jc w:val="center"/>
            </w:pPr>
            <w:r w:rsidRPr="00161DE4">
              <w:t>1980</w:t>
            </w:r>
          </w:p>
        </w:tc>
        <w:tc>
          <w:tcPr>
            <w:tcW w:w="1583" w:type="pct"/>
            <w:vMerge/>
            <w:tcBorders>
              <w:left w:val="nil"/>
              <w:right w:val="nil"/>
            </w:tcBorders>
            <w:shd w:val="clear" w:color="auto" w:fill="auto"/>
            <w:vAlign w:val="center"/>
            <w:hideMark/>
          </w:tcPr>
          <w:p w14:paraId="2321DA46"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64BF6800" w14:textId="77777777" w:rsidR="00B749F5" w:rsidRPr="00161DE4" w:rsidRDefault="00B749F5" w:rsidP="005D73C5">
            <w:pPr>
              <w:pStyle w:val="AssessmentTable"/>
              <w:jc w:val="center"/>
            </w:pPr>
            <w:r w:rsidRPr="00161DE4">
              <w:t>1</w:t>
            </w:r>
          </w:p>
        </w:tc>
        <w:tc>
          <w:tcPr>
            <w:tcW w:w="761" w:type="pct"/>
            <w:tcBorders>
              <w:top w:val="nil"/>
              <w:left w:val="nil"/>
              <w:bottom w:val="nil"/>
              <w:right w:val="nil"/>
            </w:tcBorders>
            <w:vAlign w:val="center"/>
          </w:tcPr>
          <w:p w14:paraId="1E05A729"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59EA9D98" w14:textId="77777777" w:rsidR="00B749F5" w:rsidRPr="00161DE4" w:rsidRDefault="00B749F5" w:rsidP="005D73C5">
            <w:pPr>
              <w:pStyle w:val="AssessmentTable"/>
              <w:jc w:val="center"/>
            </w:pPr>
            <w:r w:rsidRPr="00161DE4">
              <w:t>1</w:t>
            </w:r>
          </w:p>
        </w:tc>
      </w:tr>
      <w:tr w:rsidR="00B749F5" w:rsidRPr="00161DE4" w14:paraId="1EA5B04A"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5189B32" w14:textId="77777777" w:rsidR="00B749F5" w:rsidRPr="00161DE4" w:rsidRDefault="00B749F5" w:rsidP="005D73C5">
            <w:pPr>
              <w:pStyle w:val="AssessmentTable"/>
              <w:jc w:val="center"/>
            </w:pPr>
            <w:r w:rsidRPr="00161DE4">
              <w:t>1981</w:t>
            </w:r>
          </w:p>
        </w:tc>
        <w:tc>
          <w:tcPr>
            <w:tcW w:w="1583" w:type="pct"/>
            <w:vMerge/>
            <w:tcBorders>
              <w:left w:val="nil"/>
              <w:right w:val="nil"/>
            </w:tcBorders>
            <w:shd w:val="clear" w:color="auto" w:fill="auto"/>
            <w:vAlign w:val="center"/>
            <w:hideMark/>
          </w:tcPr>
          <w:p w14:paraId="0C06AB6D"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76EB3B67" w14:textId="77777777" w:rsidR="00B749F5" w:rsidRPr="00161DE4" w:rsidRDefault="00B749F5" w:rsidP="005D73C5">
            <w:pPr>
              <w:pStyle w:val="AssessmentTable"/>
              <w:jc w:val="center"/>
            </w:pPr>
            <w:r w:rsidRPr="00161DE4">
              <w:t>8</w:t>
            </w:r>
          </w:p>
        </w:tc>
        <w:tc>
          <w:tcPr>
            <w:tcW w:w="761" w:type="pct"/>
            <w:tcBorders>
              <w:top w:val="nil"/>
              <w:left w:val="nil"/>
              <w:bottom w:val="nil"/>
              <w:right w:val="nil"/>
            </w:tcBorders>
            <w:vAlign w:val="center"/>
          </w:tcPr>
          <w:p w14:paraId="3952D135"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3930C295" w14:textId="77777777" w:rsidR="00B749F5" w:rsidRPr="00161DE4" w:rsidRDefault="00B749F5" w:rsidP="005D73C5">
            <w:pPr>
              <w:pStyle w:val="AssessmentTable"/>
              <w:jc w:val="center"/>
            </w:pPr>
            <w:r w:rsidRPr="00161DE4">
              <w:t>8</w:t>
            </w:r>
          </w:p>
        </w:tc>
      </w:tr>
      <w:tr w:rsidR="00B749F5" w:rsidRPr="00161DE4" w14:paraId="0451409D"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5568B869" w14:textId="77777777" w:rsidR="00B749F5" w:rsidRPr="00161DE4" w:rsidRDefault="00B749F5" w:rsidP="005D73C5">
            <w:pPr>
              <w:pStyle w:val="AssessmentTable"/>
              <w:jc w:val="center"/>
            </w:pPr>
            <w:r w:rsidRPr="00161DE4">
              <w:t>1982</w:t>
            </w:r>
          </w:p>
        </w:tc>
        <w:tc>
          <w:tcPr>
            <w:tcW w:w="1583" w:type="pct"/>
            <w:vMerge/>
            <w:tcBorders>
              <w:left w:val="nil"/>
              <w:right w:val="nil"/>
            </w:tcBorders>
            <w:shd w:val="clear" w:color="auto" w:fill="auto"/>
            <w:vAlign w:val="center"/>
            <w:hideMark/>
          </w:tcPr>
          <w:p w14:paraId="2D777075"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A2209F3" w14:textId="77777777" w:rsidR="00B749F5" w:rsidRPr="00161DE4" w:rsidRDefault="00B749F5" w:rsidP="005D73C5">
            <w:pPr>
              <w:pStyle w:val="AssessmentTable"/>
              <w:jc w:val="center"/>
            </w:pPr>
            <w:r w:rsidRPr="00161DE4">
              <w:t>6</w:t>
            </w:r>
          </w:p>
        </w:tc>
        <w:tc>
          <w:tcPr>
            <w:tcW w:w="761" w:type="pct"/>
            <w:tcBorders>
              <w:top w:val="nil"/>
              <w:left w:val="nil"/>
              <w:bottom w:val="nil"/>
              <w:right w:val="nil"/>
            </w:tcBorders>
            <w:vAlign w:val="center"/>
          </w:tcPr>
          <w:p w14:paraId="66E49A1F"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6AF99836" w14:textId="77777777" w:rsidR="00B749F5" w:rsidRPr="00161DE4" w:rsidRDefault="00B749F5" w:rsidP="005D73C5">
            <w:pPr>
              <w:pStyle w:val="AssessmentTable"/>
              <w:jc w:val="center"/>
            </w:pPr>
            <w:r w:rsidRPr="00161DE4">
              <w:t>6</w:t>
            </w:r>
          </w:p>
        </w:tc>
      </w:tr>
      <w:tr w:rsidR="00B749F5" w:rsidRPr="00161DE4" w14:paraId="4D8D5E29"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C287737" w14:textId="77777777" w:rsidR="00B749F5" w:rsidRPr="00161DE4" w:rsidRDefault="00B749F5" w:rsidP="005D73C5">
            <w:pPr>
              <w:pStyle w:val="AssessmentTable"/>
              <w:jc w:val="center"/>
            </w:pPr>
            <w:r w:rsidRPr="00161DE4">
              <w:t>1983</w:t>
            </w:r>
          </w:p>
        </w:tc>
        <w:tc>
          <w:tcPr>
            <w:tcW w:w="1583" w:type="pct"/>
            <w:vMerge/>
            <w:tcBorders>
              <w:left w:val="nil"/>
              <w:right w:val="nil"/>
            </w:tcBorders>
            <w:shd w:val="clear" w:color="auto" w:fill="auto"/>
            <w:vAlign w:val="center"/>
            <w:hideMark/>
          </w:tcPr>
          <w:p w14:paraId="77724AF3"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76B2418A" w14:textId="77777777" w:rsidR="00B749F5" w:rsidRPr="00161DE4" w:rsidRDefault="00B749F5" w:rsidP="005D73C5">
            <w:pPr>
              <w:pStyle w:val="AssessmentTable"/>
              <w:jc w:val="center"/>
            </w:pPr>
            <w:r w:rsidRPr="00161DE4">
              <w:t>2</w:t>
            </w:r>
          </w:p>
        </w:tc>
        <w:tc>
          <w:tcPr>
            <w:tcW w:w="761" w:type="pct"/>
            <w:tcBorders>
              <w:top w:val="nil"/>
              <w:left w:val="nil"/>
              <w:bottom w:val="nil"/>
              <w:right w:val="nil"/>
            </w:tcBorders>
            <w:vAlign w:val="center"/>
          </w:tcPr>
          <w:p w14:paraId="2F892F50"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3CE8E45B" w14:textId="77777777" w:rsidR="00B749F5" w:rsidRPr="00161DE4" w:rsidRDefault="00B749F5" w:rsidP="005D73C5">
            <w:pPr>
              <w:pStyle w:val="AssessmentTable"/>
              <w:jc w:val="center"/>
            </w:pPr>
            <w:r w:rsidRPr="00161DE4">
              <w:t>2</w:t>
            </w:r>
          </w:p>
        </w:tc>
      </w:tr>
      <w:tr w:rsidR="00B749F5" w:rsidRPr="00161DE4" w14:paraId="7931AA0B"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43622256" w14:textId="77777777" w:rsidR="00B749F5" w:rsidRPr="00161DE4" w:rsidRDefault="00B749F5" w:rsidP="005D73C5">
            <w:pPr>
              <w:pStyle w:val="AssessmentTable"/>
              <w:jc w:val="center"/>
            </w:pPr>
            <w:r w:rsidRPr="00161DE4">
              <w:t>1984</w:t>
            </w:r>
          </w:p>
        </w:tc>
        <w:tc>
          <w:tcPr>
            <w:tcW w:w="1583" w:type="pct"/>
            <w:vMerge/>
            <w:tcBorders>
              <w:left w:val="nil"/>
              <w:right w:val="nil"/>
            </w:tcBorders>
            <w:shd w:val="clear" w:color="auto" w:fill="auto"/>
            <w:vAlign w:val="center"/>
            <w:hideMark/>
          </w:tcPr>
          <w:p w14:paraId="26CC161C"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7E78F3FA" w14:textId="77777777" w:rsidR="00B749F5" w:rsidRPr="00161DE4" w:rsidRDefault="00B749F5" w:rsidP="005D73C5">
            <w:pPr>
              <w:pStyle w:val="AssessmentTable"/>
              <w:jc w:val="center"/>
            </w:pPr>
            <w:r w:rsidRPr="00161DE4">
              <w:t>11</w:t>
            </w:r>
          </w:p>
        </w:tc>
        <w:tc>
          <w:tcPr>
            <w:tcW w:w="761" w:type="pct"/>
            <w:tcBorders>
              <w:top w:val="nil"/>
              <w:left w:val="nil"/>
              <w:bottom w:val="nil"/>
              <w:right w:val="nil"/>
            </w:tcBorders>
            <w:vAlign w:val="center"/>
          </w:tcPr>
          <w:p w14:paraId="0134CCCA"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61A1045F" w14:textId="77777777" w:rsidR="00B749F5" w:rsidRPr="00161DE4" w:rsidRDefault="00B749F5" w:rsidP="005D73C5">
            <w:pPr>
              <w:pStyle w:val="AssessmentTable"/>
              <w:jc w:val="center"/>
            </w:pPr>
            <w:r w:rsidRPr="00161DE4">
              <w:t>11</w:t>
            </w:r>
          </w:p>
        </w:tc>
      </w:tr>
      <w:tr w:rsidR="00B749F5" w:rsidRPr="00161DE4" w14:paraId="74932110"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01556521" w14:textId="77777777" w:rsidR="00B749F5" w:rsidRPr="00161DE4" w:rsidRDefault="00B749F5" w:rsidP="005D73C5">
            <w:pPr>
              <w:pStyle w:val="AssessmentTable"/>
              <w:jc w:val="center"/>
            </w:pPr>
            <w:r w:rsidRPr="00161DE4">
              <w:t>1985</w:t>
            </w:r>
          </w:p>
        </w:tc>
        <w:tc>
          <w:tcPr>
            <w:tcW w:w="1583" w:type="pct"/>
            <w:vMerge/>
            <w:tcBorders>
              <w:left w:val="nil"/>
              <w:right w:val="nil"/>
            </w:tcBorders>
            <w:shd w:val="clear" w:color="auto" w:fill="auto"/>
            <w:vAlign w:val="center"/>
            <w:hideMark/>
          </w:tcPr>
          <w:p w14:paraId="441563A7"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039CCE25" w14:textId="77777777" w:rsidR="00B749F5" w:rsidRPr="00161DE4" w:rsidRDefault="00B749F5" w:rsidP="005D73C5">
            <w:pPr>
              <w:pStyle w:val="AssessmentTable"/>
              <w:jc w:val="center"/>
            </w:pPr>
            <w:r w:rsidRPr="00161DE4">
              <w:t>11</w:t>
            </w:r>
          </w:p>
        </w:tc>
        <w:tc>
          <w:tcPr>
            <w:tcW w:w="761" w:type="pct"/>
            <w:tcBorders>
              <w:top w:val="nil"/>
              <w:left w:val="nil"/>
              <w:bottom w:val="nil"/>
              <w:right w:val="nil"/>
            </w:tcBorders>
            <w:vAlign w:val="center"/>
          </w:tcPr>
          <w:p w14:paraId="319D2388"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7468D3D2" w14:textId="77777777" w:rsidR="00B749F5" w:rsidRPr="00161DE4" w:rsidRDefault="00B749F5" w:rsidP="005D73C5">
            <w:pPr>
              <w:pStyle w:val="AssessmentTable"/>
              <w:jc w:val="center"/>
            </w:pPr>
            <w:r w:rsidRPr="00161DE4">
              <w:t>11</w:t>
            </w:r>
          </w:p>
        </w:tc>
      </w:tr>
      <w:tr w:rsidR="00B749F5" w:rsidRPr="00161DE4" w14:paraId="581EEA18"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4B6853BB" w14:textId="77777777" w:rsidR="00B749F5" w:rsidRPr="00161DE4" w:rsidRDefault="00B749F5" w:rsidP="005D73C5">
            <w:pPr>
              <w:pStyle w:val="AssessmentTable"/>
              <w:jc w:val="center"/>
            </w:pPr>
            <w:r w:rsidRPr="00161DE4">
              <w:t>1986</w:t>
            </w:r>
          </w:p>
        </w:tc>
        <w:tc>
          <w:tcPr>
            <w:tcW w:w="1583" w:type="pct"/>
            <w:vMerge/>
            <w:tcBorders>
              <w:left w:val="nil"/>
              <w:right w:val="nil"/>
            </w:tcBorders>
            <w:shd w:val="clear" w:color="auto" w:fill="auto"/>
            <w:vAlign w:val="center"/>
            <w:hideMark/>
          </w:tcPr>
          <w:p w14:paraId="7C60FC94"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2FC6BD31" w14:textId="77777777" w:rsidR="00B749F5" w:rsidRPr="00161DE4" w:rsidRDefault="00B749F5" w:rsidP="005D73C5">
            <w:pPr>
              <w:pStyle w:val="AssessmentTable"/>
              <w:jc w:val="center"/>
            </w:pPr>
            <w:r w:rsidRPr="00161DE4">
              <w:t>1</w:t>
            </w:r>
          </w:p>
        </w:tc>
        <w:tc>
          <w:tcPr>
            <w:tcW w:w="761" w:type="pct"/>
            <w:tcBorders>
              <w:top w:val="nil"/>
              <w:left w:val="nil"/>
              <w:bottom w:val="nil"/>
              <w:right w:val="nil"/>
            </w:tcBorders>
            <w:vAlign w:val="center"/>
          </w:tcPr>
          <w:p w14:paraId="7654CB5A"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2E0A31A2" w14:textId="77777777" w:rsidR="00B749F5" w:rsidRPr="00161DE4" w:rsidRDefault="00B749F5" w:rsidP="005D73C5">
            <w:pPr>
              <w:pStyle w:val="AssessmentTable"/>
              <w:jc w:val="center"/>
            </w:pPr>
            <w:r w:rsidRPr="00161DE4">
              <w:t>1</w:t>
            </w:r>
          </w:p>
        </w:tc>
      </w:tr>
      <w:tr w:rsidR="00B749F5" w:rsidRPr="00161DE4" w14:paraId="5D090744"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507772E" w14:textId="77777777" w:rsidR="00B749F5" w:rsidRPr="00161DE4" w:rsidRDefault="00B749F5" w:rsidP="005D73C5">
            <w:pPr>
              <w:pStyle w:val="AssessmentTable"/>
              <w:jc w:val="center"/>
            </w:pPr>
            <w:r w:rsidRPr="00161DE4">
              <w:t>1987</w:t>
            </w:r>
          </w:p>
        </w:tc>
        <w:tc>
          <w:tcPr>
            <w:tcW w:w="1583" w:type="pct"/>
            <w:vMerge/>
            <w:tcBorders>
              <w:left w:val="nil"/>
              <w:right w:val="nil"/>
            </w:tcBorders>
            <w:shd w:val="clear" w:color="auto" w:fill="auto"/>
            <w:vAlign w:val="center"/>
            <w:hideMark/>
          </w:tcPr>
          <w:p w14:paraId="7A73FF17"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4F0E1E53" w14:textId="77777777" w:rsidR="00B749F5" w:rsidRPr="00161DE4" w:rsidRDefault="00B749F5" w:rsidP="005D73C5">
            <w:pPr>
              <w:pStyle w:val="AssessmentTable"/>
              <w:jc w:val="center"/>
            </w:pPr>
            <w:r w:rsidRPr="00161DE4">
              <w:t>41</w:t>
            </w:r>
          </w:p>
        </w:tc>
        <w:tc>
          <w:tcPr>
            <w:tcW w:w="761" w:type="pct"/>
            <w:tcBorders>
              <w:top w:val="nil"/>
              <w:left w:val="nil"/>
              <w:bottom w:val="nil"/>
              <w:right w:val="nil"/>
            </w:tcBorders>
            <w:vAlign w:val="center"/>
          </w:tcPr>
          <w:p w14:paraId="6BAE317D"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14AD725D" w14:textId="77777777" w:rsidR="00B749F5" w:rsidRPr="00161DE4" w:rsidRDefault="00B749F5" w:rsidP="005D73C5">
            <w:pPr>
              <w:pStyle w:val="AssessmentTable"/>
              <w:jc w:val="center"/>
            </w:pPr>
            <w:r w:rsidRPr="00161DE4">
              <w:t>41</w:t>
            </w:r>
          </w:p>
        </w:tc>
      </w:tr>
      <w:tr w:rsidR="00B749F5" w:rsidRPr="00161DE4" w14:paraId="6DCEB76E"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E689F5C" w14:textId="77777777" w:rsidR="00B749F5" w:rsidRPr="00161DE4" w:rsidRDefault="00B749F5" w:rsidP="005D73C5">
            <w:pPr>
              <w:pStyle w:val="AssessmentTable"/>
              <w:jc w:val="center"/>
            </w:pPr>
            <w:r w:rsidRPr="00161DE4">
              <w:t>1988</w:t>
            </w:r>
          </w:p>
        </w:tc>
        <w:tc>
          <w:tcPr>
            <w:tcW w:w="1583" w:type="pct"/>
            <w:vMerge/>
            <w:tcBorders>
              <w:left w:val="nil"/>
              <w:right w:val="nil"/>
            </w:tcBorders>
            <w:shd w:val="clear" w:color="auto" w:fill="auto"/>
            <w:vAlign w:val="center"/>
            <w:hideMark/>
          </w:tcPr>
          <w:p w14:paraId="4EB6563A"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4416C5B0"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38AAC9E1"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0B0F8785" w14:textId="77777777" w:rsidR="00B749F5" w:rsidRPr="00161DE4" w:rsidRDefault="00B749F5" w:rsidP="005D73C5">
            <w:pPr>
              <w:pStyle w:val="AssessmentTable"/>
              <w:jc w:val="center"/>
            </w:pPr>
            <w:r w:rsidRPr="00161DE4">
              <w:t>0</w:t>
            </w:r>
          </w:p>
        </w:tc>
      </w:tr>
      <w:tr w:rsidR="00B749F5" w:rsidRPr="00161DE4" w14:paraId="20606E01"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2E5FE70E" w14:textId="77777777" w:rsidR="00B749F5" w:rsidRPr="00161DE4" w:rsidRDefault="00B749F5" w:rsidP="005D73C5">
            <w:pPr>
              <w:pStyle w:val="AssessmentTable"/>
              <w:jc w:val="center"/>
            </w:pPr>
            <w:r w:rsidRPr="00161DE4">
              <w:t>1989</w:t>
            </w:r>
          </w:p>
        </w:tc>
        <w:tc>
          <w:tcPr>
            <w:tcW w:w="1583" w:type="pct"/>
            <w:vMerge/>
            <w:tcBorders>
              <w:left w:val="nil"/>
              <w:right w:val="nil"/>
            </w:tcBorders>
            <w:shd w:val="clear" w:color="auto" w:fill="auto"/>
            <w:vAlign w:val="center"/>
            <w:hideMark/>
          </w:tcPr>
          <w:p w14:paraId="302FD3BC"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35DAB05C" w14:textId="77777777" w:rsidR="00B749F5" w:rsidRPr="00161DE4" w:rsidRDefault="00B749F5" w:rsidP="005D73C5">
            <w:pPr>
              <w:pStyle w:val="AssessmentTable"/>
              <w:jc w:val="center"/>
            </w:pPr>
            <w:r w:rsidRPr="00161DE4">
              <w:t>1</w:t>
            </w:r>
          </w:p>
        </w:tc>
        <w:tc>
          <w:tcPr>
            <w:tcW w:w="761" w:type="pct"/>
            <w:tcBorders>
              <w:top w:val="nil"/>
              <w:left w:val="nil"/>
              <w:bottom w:val="nil"/>
              <w:right w:val="nil"/>
            </w:tcBorders>
            <w:vAlign w:val="center"/>
          </w:tcPr>
          <w:p w14:paraId="21AC83D4"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724A1DA6" w14:textId="77777777" w:rsidR="00B749F5" w:rsidRPr="00161DE4" w:rsidRDefault="00B749F5" w:rsidP="005D73C5">
            <w:pPr>
              <w:pStyle w:val="AssessmentTable"/>
              <w:jc w:val="center"/>
            </w:pPr>
            <w:r w:rsidRPr="00161DE4">
              <w:t>1</w:t>
            </w:r>
          </w:p>
        </w:tc>
      </w:tr>
      <w:tr w:rsidR="00B749F5" w:rsidRPr="00161DE4" w14:paraId="34C4421E"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2E68EA37" w14:textId="77777777" w:rsidR="00B749F5" w:rsidRPr="00161DE4" w:rsidRDefault="00B749F5" w:rsidP="005D73C5">
            <w:pPr>
              <w:pStyle w:val="AssessmentTable"/>
              <w:jc w:val="center"/>
            </w:pPr>
            <w:r w:rsidRPr="00161DE4">
              <w:t>1990</w:t>
            </w:r>
          </w:p>
        </w:tc>
        <w:tc>
          <w:tcPr>
            <w:tcW w:w="1583" w:type="pct"/>
            <w:vMerge/>
            <w:tcBorders>
              <w:left w:val="nil"/>
              <w:right w:val="nil"/>
            </w:tcBorders>
            <w:shd w:val="clear" w:color="auto" w:fill="auto"/>
            <w:vAlign w:val="center"/>
            <w:hideMark/>
          </w:tcPr>
          <w:p w14:paraId="09EE0F42"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0CCC1133" w14:textId="77777777" w:rsidR="00B749F5" w:rsidRPr="00161DE4" w:rsidRDefault="00B749F5" w:rsidP="005D73C5">
            <w:pPr>
              <w:pStyle w:val="AssessmentTable"/>
              <w:jc w:val="center"/>
            </w:pPr>
            <w:r w:rsidRPr="00161DE4">
              <w:t>19</w:t>
            </w:r>
          </w:p>
        </w:tc>
        <w:tc>
          <w:tcPr>
            <w:tcW w:w="761" w:type="pct"/>
            <w:tcBorders>
              <w:top w:val="nil"/>
              <w:left w:val="nil"/>
              <w:bottom w:val="nil"/>
              <w:right w:val="nil"/>
            </w:tcBorders>
            <w:vAlign w:val="center"/>
          </w:tcPr>
          <w:p w14:paraId="0BBC8A2D"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5B0DA01C" w14:textId="77777777" w:rsidR="00B749F5" w:rsidRPr="00161DE4" w:rsidRDefault="00B749F5" w:rsidP="005D73C5">
            <w:pPr>
              <w:pStyle w:val="AssessmentTable"/>
              <w:jc w:val="center"/>
            </w:pPr>
            <w:r w:rsidRPr="00161DE4">
              <w:t>19</w:t>
            </w:r>
          </w:p>
        </w:tc>
      </w:tr>
      <w:tr w:rsidR="00B749F5" w:rsidRPr="00161DE4" w14:paraId="4D36321A"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68293A9C" w14:textId="77777777" w:rsidR="00B749F5" w:rsidRPr="00161DE4" w:rsidRDefault="00B749F5" w:rsidP="005D73C5">
            <w:pPr>
              <w:pStyle w:val="AssessmentTable"/>
              <w:jc w:val="center"/>
            </w:pPr>
            <w:r w:rsidRPr="00161DE4">
              <w:t>1991</w:t>
            </w:r>
          </w:p>
        </w:tc>
        <w:tc>
          <w:tcPr>
            <w:tcW w:w="1583" w:type="pct"/>
            <w:vMerge/>
            <w:tcBorders>
              <w:left w:val="nil"/>
              <w:right w:val="nil"/>
            </w:tcBorders>
            <w:shd w:val="clear" w:color="auto" w:fill="auto"/>
            <w:vAlign w:val="center"/>
            <w:hideMark/>
          </w:tcPr>
          <w:p w14:paraId="10BA57FA"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7CDDB79"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0F69A001"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622C012E" w14:textId="77777777" w:rsidR="00B749F5" w:rsidRPr="00161DE4" w:rsidRDefault="00B749F5" w:rsidP="005D73C5">
            <w:pPr>
              <w:pStyle w:val="AssessmentTable"/>
              <w:jc w:val="center"/>
            </w:pPr>
            <w:r w:rsidRPr="00161DE4">
              <w:t>0</w:t>
            </w:r>
          </w:p>
        </w:tc>
      </w:tr>
      <w:tr w:rsidR="00B749F5" w:rsidRPr="00161DE4" w14:paraId="10253783"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32CFAF8" w14:textId="77777777" w:rsidR="00B749F5" w:rsidRPr="00161DE4" w:rsidRDefault="00B749F5" w:rsidP="005D73C5">
            <w:pPr>
              <w:pStyle w:val="AssessmentTable"/>
              <w:jc w:val="center"/>
            </w:pPr>
            <w:r w:rsidRPr="00161DE4">
              <w:t>1992</w:t>
            </w:r>
          </w:p>
        </w:tc>
        <w:tc>
          <w:tcPr>
            <w:tcW w:w="1583" w:type="pct"/>
            <w:vMerge/>
            <w:tcBorders>
              <w:left w:val="nil"/>
              <w:right w:val="nil"/>
            </w:tcBorders>
            <w:shd w:val="clear" w:color="auto" w:fill="auto"/>
            <w:vAlign w:val="center"/>
            <w:hideMark/>
          </w:tcPr>
          <w:p w14:paraId="5FA4C8AB"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4FB33A63"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29D3C1E1"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3BC1AD61" w14:textId="77777777" w:rsidR="00B749F5" w:rsidRPr="00161DE4" w:rsidRDefault="00B749F5" w:rsidP="005D73C5">
            <w:pPr>
              <w:pStyle w:val="AssessmentTable"/>
              <w:jc w:val="center"/>
            </w:pPr>
            <w:r w:rsidRPr="00161DE4">
              <w:t>0</w:t>
            </w:r>
          </w:p>
        </w:tc>
      </w:tr>
      <w:tr w:rsidR="00B749F5" w:rsidRPr="00161DE4" w14:paraId="40FEC6AB"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7ECF44D3" w14:textId="77777777" w:rsidR="00B749F5" w:rsidRPr="00161DE4" w:rsidRDefault="00B749F5" w:rsidP="005D73C5">
            <w:pPr>
              <w:pStyle w:val="AssessmentTable"/>
              <w:jc w:val="center"/>
            </w:pPr>
            <w:r w:rsidRPr="00161DE4">
              <w:t>1993</w:t>
            </w:r>
          </w:p>
        </w:tc>
        <w:tc>
          <w:tcPr>
            <w:tcW w:w="1583" w:type="pct"/>
            <w:vMerge/>
            <w:tcBorders>
              <w:left w:val="nil"/>
              <w:right w:val="nil"/>
            </w:tcBorders>
            <w:shd w:val="clear" w:color="auto" w:fill="auto"/>
            <w:vAlign w:val="center"/>
            <w:hideMark/>
          </w:tcPr>
          <w:p w14:paraId="7090413E"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6923EB9F" w14:textId="77777777" w:rsidR="00B749F5" w:rsidRPr="00161DE4" w:rsidRDefault="00B749F5" w:rsidP="005D73C5">
            <w:pPr>
              <w:pStyle w:val="AssessmentTable"/>
              <w:jc w:val="center"/>
            </w:pPr>
            <w:r w:rsidRPr="00161DE4">
              <w:t>21</w:t>
            </w:r>
          </w:p>
        </w:tc>
        <w:tc>
          <w:tcPr>
            <w:tcW w:w="761" w:type="pct"/>
            <w:tcBorders>
              <w:top w:val="nil"/>
              <w:left w:val="nil"/>
              <w:bottom w:val="nil"/>
              <w:right w:val="nil"/>
            </w:tcBorders>
            <w:vAlign w:val="center"/>
          </w:tcPr>
          <w:p w14:paraId="22131598"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51303219" w14:textId="77777777" w:rsidR="00B749F5" w:rsidRPr="00161DE4" w:rsidRDefault="00B749F5" w:rsidP="005D73C5">
            <w:pPr>
              <w:pStyle w:val="AssessmentTable"/>
              <w:jc w:val="center"/>
            </w:pPr>
            <w:r w:rsidRPr="00161DE4">
              <w:t>21</w:t>
            </w:r>
          </w:p>
        </w:tc>
      </w:tr>
      <w:tr w:rsidR="00B749F5" w:rsidRPr="00161DE4" w14:paraId="61BD648D"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091862F2" w14:textId="77777777" w:rsidR="00B749F5" w:rsidRPr="00161DE4" w:rsidRDefault="00B749F5" w:rsidP="005D73C5">
            <w:pPr>
              <w:pStyle w:val="AssessmentTable"/>
              <w:jc w:val="center"/>
            </w:pPr>
            <w:r w:rsidRPr="00161DE4">
              <w:t>1994</w:t>
            </w:r>
          </w:p>
        </w:tc>
        <w:tc>
          <w:tcPr>
            <w:tcW w:w="1583" w:type="pct"/>
            <w:vMerge/>
            <w:tcBorders>
              <w:left w:val="nil"/>
              <w:right w:val="nil"/>
            </w:tcBorders>
            <w:shd w:val="clear" w:color="auto" w:fill="auto"/>
            <w:vAlign w:val="center"/>
            <w:hideMark/>
          </w:tcPr>
          <w:p w14:paraId="079882B5"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00DB145A"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6FA875D1"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2CBCCAD0" w14:textId="77777777" w:rsidR="00B749F5" w:rsidRPr="00161DE4" w:rsidRDefault="00B749F5" w:rsidP="005D73C5">
            <w:pPr>
              <w:pStyle w:val="AssessmentTable"/>
              <w:jc w:val="center"/>
            </w:pPr>
            <w:r w:rsidRPr="00161DE4">
              <w:t>0</w:t>
            </w:r>
          </w:p>
        </w:tc>
      </w:tr>
      <w:tr w:rsidR="00B749F5" w:rsidRPr="00161DE4" w14:paraId="22C44B70"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9C77101" w14:textId="77777777" w:rsidR="00B749F5" w:rsidRPr="00161DE4" w:rsidRDefault="00B749F5" w:rsidP="005D73C5">
            <w:pPr>
              <w:pStyle w:val="AssessmentTable"/>
              <w:jc w:val="center"/>
            </w:pPr>
            <w:r w:rsidRPr="00161DE4">
              <w:t>1995</w:t>
            </w:r>
          </w:p>
        </w:tc>
        <w:tc>
          <w:tcPr>
            <w:tcW w:w="1583" w:type="pct"/>
            <w:vMerge/>
            <w:tcBorders>
              <w:left w:val="nil"/>
              <w:right w:val="nil"/>
            </w:tcBorders>
            <w:shd w:val="clear" w:color="auto" w:fill="auto"/>
            <w:vAlign w:val="center"/>
            <w:hideMark/>
          </w:tcPr>
          <w:p w14:paraId="33470FE7"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4839D0E8"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6D1032C3"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217864EB" w14:textId="77777777" w:rsidR="00B749F5" w:rsidRPr="00161DE4" w:rsidRDefault="00B749F5" w:rsidP="005D73C5">
            <w:pPr>
              <w:pStyle w:val="AssessmentTable"/>
              <w:jc w:val="center"/>
            </w:pPr>
            <w:r w:rsidRPr="00161DE4">
              <w:t>0</w:t>
            </w:r>
          </w:p>
        </w:tc>
      </w:tr>
      <w:tr w:rsidR="00B749F5" w:rsidRPr="00161DE4" w14:paraId="5C6B7554"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5F8EC6C7" w14:textId="77777777" w:rsidR="00B749F5" w:rsidRPr="00161DE4" w:rsidRDefault="00B749F5" w:rsidP="005D73C5">
            <w:pPr>
              <w:pStyle w:val="AssessmentTable"/>
              <w:jc w:val="center"/>
            </w:pPr>
            <w:r w:rsidRPr="00161DE4">
              <w:t>1996</w:t>
            </w:r>
          </w:p>
        </w:tc>
        <w:tc>
          <w:tcPr>
            <w:tcW w:w="1583" w:type="pct"/>
            <w:vMerge/>
            <w:tcBorders>
              <w:left w:val="nil"/>
              <w:right w:val="nil"/>
            </w:tcBorders>
            <w:shd w:val="clear" w:color="auto" w:fill="auto"/>
            <w:vAlign w:val="center"/>
            <w:hideMark/>
          </w:tcPr>
          <w:p w14:paraId="036C97E3"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780B9FE6" w14:textId="77777777" w:rsidR="00B749F5" w:rsidRPr="00161DE4" w:rsidRDefault="00B749F5" w:rsidP="005D73C5">
            <w:pPr>
              <w:pStyle w:val="AssessmentTable"/>
              <w:jc w:val="center"/>
            </w:pPr>
            <w:r w:rsidRPr="00161DE4">
              <w:t>13</w:t>
            </w:r>
          </w:p>
        </w:tc>
        <w:tc>
          <w:tcPr>
            <w:tcW w:w="761" w:type="pct"/>
            <w:tcBorders>
              <w:top w:val="nil"/>
              <w:left w:val="nil"/>
              <w:bottom w:val="nil"/>
              <w:right w:val="nil"/>
            </w:tcBorders>
            <w:vAlign w:val="center"/>
          </w:tcPr>
          <w:p w14:paraId="710242D9"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7ECB6841" w14:textId="77777777" w:rsidR="00B749F5" w:rsidRPr="00161DE4" w:rsidRDefault="00B749F5" w:rsidP="005D73C5">
            <w:pPr>
              <w:pStyle w:val="AssessmentTable"/>
              <w:jc w:val="center"/>
            </w:pPr>
            <w:r w:rsidRPr="00161DE4">
              <w:t>13</w:t>
            </w:r>
          </w:p>
        </w:tc>
      </w:tr>
      <w:tr w:rsidR="00B749F5" w:rsidRPr="00161DE4" w14:paraId="1179747A"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21811120" w14:textId="77777777" w:rsidR="00B749F5" w:rsidRPr="00161DE4" w:rsidRDefault="00B749F5" w:rsidP="005D73C5">
            <w:pPr>
              <w:pStyle w:val="AssessmentTable"/>
              <w:jc w:val="center"/>
            </w:pPr>
            <w:r w:rsidRPr="00161DE4">
              <w:t>1997</w:t>
            </w:r>
          </w:p>
        </w:tc>
        <w:tc>
          <w:tcPr>
            <w:tcW w:w="1583" w:type="pct"/>
            <w:vMerge/>
            <w:tcBorders>
              <w:left w:val="nil"/>
              <w:right w:val="nil"/>
            </w:tcBorders>
            <w:shd w:val="clear" w:color="auto" w:fill="auto"/>
            <w:vAlign w:val="center"/>
            <w:hideMark/>
          </w:tcPr>
          <w:p w14:paraId="6F7ACAE5"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4C69DF7" w14:textId="77777777" w:rsidR="00B749F5" w:rsidRPr="00161DE4" w:rsidRDefault="00B749F5" w:rsidP="005D73C5">
            <w:pPr>
              <w:pStyle w:val="AssessmentTable"/>
              <w:jc w:val="center"/>
            </w:pPr>
            <w:r w:rsidRPr="00161DE4">
              <w:t>1</w:t>
            </w:r>
          </w:p>
        </w:tc>
        <w:tc>
          <w:tcPr>
            <w:tcW w:w="761" w:type="pct"/>
            <w:tcBorders>
              <w:top w:val="nil"/>
              <w:left w:val="nil"/>
              <w:bottom w:val="nil"/>
              <w:right w:val="nil"/>
            </w:tcBorders>
            <w:vAlign w:val="center"/>
          </w:tcPr>
          <w:p w14:paraId="62A6E06C"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36FC8B51" w14:textId="77777777" w:rsidR="00B749F5" w:rsidRPr="00161DE4" w:rsidRDefault="00B749F5" w:rsidP="005D73C5">
            <w:pPr>
              <w:pStyle w:val="AssessmentTable"/>
              <w:jc w:val="center"/>
            </w:pPr>
            <w:r w:rsidRPr="00161DE4">
              <w:t>1</w:t>
            </w:r>
          </w:p>
        </w:tc>
      </w:tr>
      <w:tr w:rsidR="00B749F5" w:rsidRPr="00161DE4" w14:paraId="462014EB"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7B761BD2" w14:textId="77777777" w:rsidR="00B749F5" w:rsidRPr="00161DE4" w:rsidRDefault="00B749F5" w:rsidP="005D73C5">
            <w:pPr>
              <w:pStyle w:val="AssessmentTable"/>
              <w:jc w:val="center"/>
            </w:pPr>
            <w:r w:rsidRPr="00161DE4">
              <w:t>1998</w:t>
            </w:r>
          </w:p>
        </w:tc>
        <w:tc>
          <w:tcPr>
            <w:tcW w:w="1583" w:type="pct"/>
            <w:vMerge/>
            <w:tcBorders>
              <w:left w:val="nil"/>
              <w:right w:val="nil"/>
            </w:tcBorders>
            <w:shd w:val="clear" w:color="auto" w:fill="auto"/>
            <w:vAlign w:val="center"/>
            <w:hideMark/>
          </w:tcPr>
          <w:p w14:paraId="7D164DA2"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BAD33EA" w14:textId="77777777" w:rsidR="00B749F5" w:rsidRPr="00161DE4" w:rsidRDefault="00B749F5" w:rsidP="005D73C5">
            <w:pPr>
              <w:pStyle w:val="AssessmentTable"/>
              <w:jc w:val="center"/>
            </w:pPr>
            <w:r w:rsidRPr="00161DE4">
              <w:t>2</w:t>
            </w:r>
          </w:p>
        </w:tc>
        <w:tc>
          <w:tcPr>
            <w:tcW w:w="761" w:type="pct"/>
            <w:tcBorders>
              <w:top w:val="nil"/>
              <w:left w:val="nil"/>
              <w:bottom w:val="nil"/>
              <w:right w:val="nil"/>
            </w:tcBorders>
            <w:vAlign w:val="center"/>
          </w:tcPr>
          <w:p w14:paraId="1EAD7FC9"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010C0B74" w14:textId="77777777" w:rsidR="00B749F5" w:rsidRPr="00161DE4" w:rsidRDefault="00B749F5" w:rsidP="005D73C5">
            <w:pPr>
              <w:pStyle w:val="AssessmentTable"/>
              <w:jc w:val="center"/>
            </w:pPr>
            <w:r w:rsidRPr="00161DE4">
              <w:t>2</w:t>
            </w:r>
          </w:p>
        </w:tc>
      </w:tr>
      <w:tr w:rsidR="00B749F5" w:rsidRPr="00161DE4" w14:paraId="163F23D4"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57CF428E" w14:textId="77777777" w:rsidR="00B749F5" w:rsidRPr="00161DE4" w:rsidRDefault="00B749F5" w:rsidP="005D73C5">
            <w:pPr>
              <w:pStyle w:val="AssessmentTable"/>
              <w:jc w:val="center"/>
            </w:pPr>
            <w:r w:rsidRPr="00161DE4">
              <w:t>1999</w:t>
            </w:r>
          </w:p>
        </w:tc>
        <w:tc>
          <w:tcPr>
            <w:tcW w:w="1583" w:type="pct"/>
            <w:vMerge/>
            <w:tcBorders>
              <w:left w:val="nil"/>
              <w:right w:val="nil"/>
            </w:tcBorders>
            <w:shd w:val="clear" w:color="auto" w:fill="auto"/>
            <w:vAlign w:val="center"/>
            <w:hideMark/>
          </w:tcPr>
          <w:p w14:paraId="453915F5"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3A0C1FB6" w14:textId="77777777" w:rsidR="00B749F5" w:rsidRPr="00161DE4" w:rsidRDefault="00B749F5" w:rsidP="005D73C5">
            <w:pPr>
              <w:pStyle w:val="AssessmentTable"/>
              <w:jc w:val="center"/>
            </w:pPr>
            <w:r w:rsidRPr="00161DE4">
              <w:t>13</w:t>
            </w:r>
          </w:p>
        </w:tc>
        <w:tc>
          <w:tcPr>
            <w:tcW w:w="761" w:type="pct"/>
            <w:tcBorders>
              <w:top w:val="nil"/>
              <w:left w:val="nil"/>
              <w:bottom w:val="nil"/>
              <w:right w:val="nil"/>
            </w:tcBorders>
            <w:vAlign w:val="center"/>
          </w:tcPr>
          <w:p w14:paraId="7E295C6F"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13CC0DEE" w14:textId="77777777" w:rsidR="00B749F5" w:rsidRPr="00161DE4" w:rsidRDefault="00B749F5" w:rsidP="005D73C5">
            <w:pPr>
              <w:pStyle w:val="AssessmentTable"/>
              <w:jc w:val="center"/>
            </w:pPr>
            <w:r w:rsidRPr="00161DE4">
              <w:t>13</w:t>
            </w:r>
          </w:p>
        </w:tc>
      </w:tr>
      <w:tr w:rsidR="00B749F5" w:rsidRPr="00161DE4" w14:paraId="77434031"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0F4E309E" w14:textId="77777777" w:rsidR="00B749F5" w:rsidRPr="00161DE4" w:rsidRDefault="00B749F5" w:rsidP="005D73C5">
            <w:pPr>
              <w:pStyle w:val="AssessmentTable"/>
              <w:jc w:val="center"/>
            </w:pPr>
            <w:r w:rsidRPr="00161DE4">
              <w:t>2000</w:t>
            </w:r>
          </w:p>
        </w:tc>
        <w:tc>
          <w:tcPr>
            <w:tcW w:w="1583" w:type="pct"/>
            <w:vMerge/>
            <w:tcBorders>
              <w:left w:val="nil"/>
              <w:right w:val="nil"/>
            </w:tcBorders>
            <w:shd w:val="clear" w:color="auto" w:fill="auto"/>
            <w:vAlign w:val="center"/>
            <w:hideMark/>
          </w:tcPr>
          <w:p w14:paraId="45ABE481"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6E6A1129"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76214C19"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7671652C" w14:textId="77777777" w:rsidR="00B749F5" w:rsidRPr="00161DE4" w:rsidRDefault="00B749F5" w:rsidP="005D73C5">
            <w:pPr>
              <w:pStyle w:val="AssessmentTable"/>
              <w:jc w:val="center"/>
            </w:pPr>
            <w:r w:rsidRPr="00161DE4">
              <w:t>0</w:t>
            </w:r>
          </w:p>
        </w:tc>
      </w:tr>
      <w:tr w:rsidR="00B749F5" w:rsidRPr="00161DE4" w14:paraId="61D271D2"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6A0297B3" w14:textId="77777777" w:rsidR="00B749F5" w:rsidRPr="00161DE4" w:rsidRDefault="00B749F5" w:rsidP="005D73C5">
            <w:pPr>
              <w:pStyle w:val="AssessmentTable"/>
              <w:jc w:val="center"/>
            </w:pPr>
            <w:r w:rsidRPr="00161DE4">
              <w:t>2001</w:t>
            </w:r>
          </w:p>
        </w:tc>
        <w:tc>
          <w:tcPr>
            <w:tcW w:w="1583" w:type="pct"/>
            <w:vMerge/>
            <w:tcBorders>
              <w:left w:val="nil"/>
              <w:right w:val="nil"/>
            </w:tcBorders>
            <w:shd w:val="clear" w:color="auto" w:fill="auto"/>
            <w:vAlign w:val="center"/>
            <w:hideMark/>
          </w:tcPr>
          <w:p w14:paraId="0082B0A2"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30BEDAF8" w14:textId="77777777" w:rsidR="00B749F5" w:rsidRPr="00161DE4" w:rsidRDefault="00B749F5" w:rsidP="005D73C5">
            <w:pPr>
              <w:pStyle w:val="AssessmentTable"/>
              <w:jc w:val="center"/>
            </w:pPr>
            <w:r w:rsidRPr="00161DE4">
              <w:t>23</w:t>
            </w:r>
          </w:p>
        </w:tc>
        <w:tc>
          <w:tcPr>
            <w:tcW w:w="761" w:type="pct"/>
            <w:tcBorders>
              <w:top w:val="nil"/>
              <w:left w:val="nil"/>
              <w:bottom w:val="nil"/>
              <w:right w:val="nil"/>
            </w:tcBorders>
            <w:vAlign w:val="center"/>
          </w:tcPr>
          <w:p w14:paraId="24E324B4"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3903CCBE" w14:textId="77777777" w:rsidR="00B749F5" w:rsidRPr="00161DE4" w:rsidRDefault="00B749F5" w:rsidP="005D73C5">
            <w:pPr>
              <w:pStyle w:val="AssessmentTable"/>
              <w:jc w:val="center"/>
            </w:pPr>
            <w:r w:rsidRPr="00161DE4">
              <w:t>23</w:t>
            </w:r>
          </w:p>
        </w:tc>
      </w:tr>
      <w:tr w:rsidR="00B749F5" w:rsidRPr="00161DE4" w14:paraId="0A2B3363"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616570E2" w14:textId="77777777" w:rsidR="00B749F5" w:rsidRPr="00161DE4" w:rsidRDefault="00B749F5" w:rsidP="005D73C5">
            <w:pPr>
              <w:pStyle w:val="AssessmentTable"/>
              <w:jc w:val="center"/>
            </w:pPr>
            <w:r w:rsidRPr="00161DE4">
              <w:t>2002</w:t>
            </w:r>
          </w:p>
        </w:tc>
        <w:tc>
          <w:tcPr>
            <w:tcW w:w="1583" w:type="pct"/>
            <w:vMerge/>
            <w:tcBorders>
              <w:left w:val="nil"/>
              <w:right w:val="nil"/>
            </w:tcBorders>
            <w:shd w:val="clear" w:color="auto" w:fill="auto"/>
            <w:vAlign w:val="center"/>
            <w:hideMark/>
          </w:tcPr>
          <w:p w14:paraId="0BA88803"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B76A2DF"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71531F4C"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1CE4A218" w14:textId="77777777" w:rsidR="00B749F5" w:rsidRPr="00161DE4" w:rsidRDefault="00B749F5" w:rsidP="005D73C5">
            <w:pPr>
              <w:pStyle w:val="AssessmentTable"/>
              <w:jc w:val="center"/>
            </w:pPr>
            <w:r w:rsidRPr="00161DE4">
              <w:t>0</w:t>
            </w:r>
          </w:p>
        </w:tc>
      </w:tr>
      <w:tr w:rsidR="00B749F5" w:rsidRPr="00161DE4" w14:paraId="07507E51"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65F0713" w14:textId="77777777" w:rsidR="00B749F5" w:rsidRPr="00161DE4" w:rsidRDefault="00B749F5" w:rsidP="005D73C5">
            <w:pPr>
              <w:pStyle w:val="AssessmentTable"/>
              <w:jc w:val="center"/>
            </w:pPr>
            <w:r w:rsidRPr="00161DE4">
              <w:t>2003</w:t>
            </w:r>
          </w:p>
        </w:tc>
        <w:tc>
          <w:tcPr>
            <w:tcW w:w="1583" w:type="pct"/>
            <w:vMerge/>
            <w:tcBorders>
              <w:left w:val="nil"/>
              <w:right w:val="nil"/>
            </w:tcBorders>
            <w:shd w:val="clear" w:color="auto" w:fill="auto"/>
            <w:vAlign w:val="center"/>
            <w:hideMark/>
          </w:tcPr>
          <w:p w14:paraId="769F40E3"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6892E43" w14:textId="77777777" w:rsidR="00B749F5" w:rsidRPr="00161DE4" w:rsidRDefault="00B749F5" w:rsidP="005D73C5">
            <w:pPr>
              <w:pStyle w:val="AssessmentTable"/>
              <w:jc w:val="center"/>
            </w:pPr>
            <w:r w:rsidRPr="00161DE4">
              <w:t>7</w:t>
            </w:r>
          </w:p>
        </w:tc>
        <w:tc>
          <w:tcPr>
            <w:tcW w:w="761" w:type="pct"/>
            <w:tcBorders>
              <w:top w:val="nil"/>
              <w:left w:val="nil"/>
              <w:bottom w:val="nil"/>
              <w:right w:val="nil"/>
            </w:tcBorders>
            <w:vAlign w:val="center"/>
          </w:tcPr>
          <w:p w14:paraId="67C0AC76"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65A508D3" w14:textId="77777777" w:rsidR="00B749F5" w:rsidRPr="00161DE4" w:rsidRDefault="00B749F5" w:rsidP="005D73C5">
            <w:pPr>
              <w:pStyle w:val="AssessmentTable"/>
              <w:jc w:val="center"/>
            </w:pPr>
            <w:r w:rsidRPr="00161DE4">
              <w:t>7</w:t>
            </w:r>
          </w:p>
        </w:tc>
      </w:tr>
      <w:tr w:rsidR="00B749F5" w:rsidRPr="00161DE4" w14:paraId="14CB9207"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360A9FF9" w14:textId="77777777" w:rsidR="00B749F5" w:rsidRPr="00161DE4" w:rsidRDefault="00B749F5" w:rsidP="005D73C5">
            <w:pPr>
              <w:pStyle w:val="AssessmentTable"/>
              <w:jc w:val="center"/>
            </w:pPr>
            <w:r w:rsidRPr="00161DE4">
              <w:t>2004</w:t>
            </w:r>
          </w:p>
        </w:tc>
        <w:tc>
          <w:tcPr>
            <w:tcW w:w="1583" w:type="pct"/>
            <w:vMerge/>
            <w:tcBorders>
              <w:left w:val="nil"/>
              <w:right w:val="nil"/>
            </w:tcBorders>
            <w:shd w:val="clear" w:color="auto" w:fill="auto"/>
            <w:vAlign w:val="center"/>
            <w:hideMark/>
          </w:tcPr>
          <w:p w14:paraId="50A7F649"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56A03EC3"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5C949C6D"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4C41D66B" w14:textId="77777777" w:rsidR="00B749F5" w:rsidRPr="00161DE4" w:rsidRDefault="00B749F5" w:rsidP="005D73C5">
            <w:pPr>
              <w:pStyle w:val="AssessmentTable"/>
              <w:jc w:val="center"/>
            </w:pPr>
            <w:r w:rsidRPr="00161DE4">
              <w:t>0</w:t>
            </w:r>
          </w:p>
        </w:tc>
      </w:tr>
      <w:tr w:rsidR="00B749F5" w:rsidRPr="00161DE4" w14:paraId="70F47BE5"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60ADD123" w14:textId="77777777" w:rsidR="00B749F5" w:rsidRPr="00161DE4" w:rsidRDefault="00B749F5" w:rsidP="005D73C5">
            <w:pPr>
              <w:pStyle w:val="AssessmentTable"/>
              <w:jc w:val="center"/>
            </w:pPr>
            <w:r w:rsidRPr="00161DE4">
              <w:t>2005</w:t>
            </w:r>
          </w:p>
        </w:tc>
        <w:tc>
          <w:tcPr>
            <w:tcW w:w="1583" w:type="pct"/>
            <w:vMerge/>
            <w:tcBorders>
              <w:left w:val="nil"/>
              <w:right w:val="nil"/>
            </w:tcBorders>
            <w:shd w:val="clear" w:color="auto" w:fill="auto"/>
            <w:vAlign w:val="center"/>
            <w:hideMark/>
          </w:tcPr>
          <w:p w14:paraId="073D0735"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4B4A276A" w14:textId="77777777" w:rsidR="00B749F5" w:rsidRPr="00161DE4" w:rsidRDefault="00B749F5" w:rsidP="005D73C5">
            <w:pPr>
              <w:pStyle w:val="AssessmentTable"/>
              <w:jc w:val="center"/>
            </w:pPr>
            <w:r w:rsidRPr="00161DE4">
              <w:t>27</w:t>
            </w:r>
          </w:p>
        </w:tc>
        <w:tc>
          <w:tcPr>
            <w:tcW w:w="761" w:type="pct"/>
            <w:tcBorders>
              <w:top w:val="nil"/>
              <w:left w:val="nil"/>
              <w:bottom w:val="nil"/>
              <w:right w:val="nil"/>
            </w:tcBorders>
            <w:vAlign w:val="center"/>
          </w:tcPr>
          <w:p w14:paraId="76D6D8F5"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2B4E2BD6" w14:textId="77777777" w:rsidR="00B749F5" w:rsidRPr="00161DE4" w:rsidRDefault="00B749F5" w:rsidP="005D73C5">
            <w:pPr>
              <w:pStyle w:val="AssessmentTable"/>
              <w:jc w:val="center"/>
            </w:pPr>
            <w:r w:rsidRPr="00161DE4">
              <w:t>27</w:t>
            </w:r>
          </w:p>
        </w:tc>
      </w:tr>
      <w:tr w:rsidR="00B749F5" w:rsidRPr="00161DE4" w14:paraId="62A7EB5A"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6E41E125" w14:textId="77777777" w:rsidR="00B749F5" w:rsidRPr="00161DE4" w:rsidRDefault="00B749F5" w:rsidP="005D73C5">
            <w:pPr>
              <w:pStyle w:val="AssessmentTable"/>
              <w:jc w:val="center"/>
            </w:pPr>
            <w:r w:rsidRPr="00161DE4">
              <w:t>2006</w:t>
            </w:r>
          </w:p>
        </w:tc>
        <w:tc>
          <w:tcPr>
            <w:tcW w:w="1583" w:type="pct"/>
            <w:vMerge/>
            <w:tcBorders>
              <w:left w:val="nil"/>
              <w:right w:val="nil"/>
            </w:tcBorders>
            <w:shd w:val="clear" w:color="auto" w:fill="auto"/>
            <w:vAlign w:val="center"/>
            <w:hideMark/>
          </w:tcPr>
          <w:p w14:paraId="70674A70"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459FB096"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1A4634C0"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12625D74" w14:textId="77777777" w:rsidR="00B749F5" w:rsidRPr="00161DE4" w:rsidRDefault="00B749F5" w:rsidP="005D73C5">
            <w:pPr>
              <w:pStyle w:val="AssessmentTable"/>
              <w:jc w:val="center"/>
            </w:pPr>
            <w:r w:rsidRPr="00161DE4">
              <w:t>0</w:t>
            </w:r>
          </w:p>
        </w:tc>
      </w:tr>
      <w:tr w:rsidR="00B749F5" w:rsidRPr="00161DE4" w14:paraId="7EF89FCD"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5EFCCF15" w14:textId="77777777" w:rsidR="00B749F5" w:rsidRPr="00161DE4" w:rsidRDefault="00B749F5" w:rsidP="005D73C5">
            <w:pPr>
              <w:pStyle w:val="AssessmentTable"/>
              <w:jc w:val="center"/>
            </w:pPr>
            <w:r w:rsidRPr="00161DE4">
              <w:t>2007</w:t>
            </w:r>
          </w:p>
        </w:tc>
        <w:tc>
          <w:tcPr>
            <w:tcW w:w="1583" w:type="pct"/>
            <w:vMerge/>
            <w:tcBorders>
              <w:left w:val="nil"/>
              <w:right w:val="nil"/>
            </w:tcBorders>
            <w:shd w:val="clear" w:color="auto" w:fill="auto"/>
            <w:vAlign w:val="center"/>
            <w:hideMark/>
          </w:tcPr>
          <w:p w14:paraId="23A14E58"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7E474727" w14:textId="77777777" w:rsidR="00B749F5" w:rsidRPr="00161DE4" w:rsidRDefault="00B749F5" w:rsidP="005D73C5">
            <w:pPr>
              <w:pStyle w:val="AssessmentTable"/>
              <w:jc w:val="center"/>
            </w:pPr>
            <w:r w:rsidRPr="00161DE4">
              <w:t>22</w:t>
            </w:r>
          </w:p>
        </w:tc>
        <w:tc>
          <w:tcPr>
            <w:tcW w:w="761" w:type="pct"/>
            <w:tcBorders>
              <w:top w:val="nil"/>
              <w:left w:val="nil"/>
              <w:bottom w:val="nil"/>
              <w:right w:val="nil"/>
            </w:tcBorders>
            <w:vAlign w:val="center"/>
          </w:tcPr>
          <w:p w14:paraId="0F81A46C"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7B8D8372" w14:textId="77777777" w:rsidR="00B749F5" w:rsidRPr="00161DE4" w:rsidRDefault="00B749F5" w:rsidP="005D73C5">
            <w:pPr>
              <w:pStyle w:val="AssessmentTable"/>
              <w:jc w:val="center"/>
            </w:pPr>
            <w:r w:rsidRPr="00161DE4">
              <w:t>22</w:t>
            </w:r>
          </w:p>
        </w:tc>
      </w:tr>
      <w:tr w:rsidR="00B749F5" w:rsidRPr="00161DE4" w14:paraId="0436C0A3" w14:textId="77777777" w:rsidTr="005D73C5">
        <w:trPr>
          <w:cantSplit/>
          <w:trHeight w:val="20"/>
          <w:jc w:val="center"/>
        </w:trPr>
        <w:tc>
          <w:tcPr>
            <w:tcW w:w="789" w:type="pct"/>
            <w:tcBorders>
              <w:top w:val="nil"/>
              <w:left w:val="nil"/>
              <w:bottom w:val="nil"/>
              <w:right w:val="nil"/>
            </w:tcBorders>
            <w:shd w:val="clear" w:color="auto" w:fill="auto"/>
            <w:vAlign w:val="center"/>
            <w:hideMark/>
          </w:tcPr>
          <w:p w14:paraId="23177130" w14:textId="77777777" w:rsidR="00B749F5" w:rsidRPr="00161DE4" w:rsidRDefault="00B749F5" w:rsidP="005D73C5">
            <w:pPr>
              <w:pStyle w:val="AssessmentTable"/>
              <w:jc w:val="center"/>
            </w:pPr>
            <w:r w:rsidRPr="00161DE4">
              <w:t>2008</w:t>
            </w:r>
          </w:p>
        </w:tc>
        <w:tc>
          <w:tcPr>
            <w:tcW w:w="1583" w:type="pct"/>
            <w:vMerge/>
            <w:tcBorders>
              <w:left w:val="nil"/>
              <w:right w:val="nil"/>
            </w:tcBorders>
            <w:shd w:val="clear" w:color="auto" w:fill="auto"/>
            <w:vAlign w:val="center"/>
            <w:hideMark/>
          </w:tcPr>
          <w:p w14:paraId="555DFFB3" w14:textId="77777777" w:rsidR="00B749F5" w:rsidRPr="00161DE4" w:rsidRDefault="00B749F5" w:rsidP="005D73C5">
            <w:pPr>
              <w:pStyle w:val="AssessmentTable"/>
              <w:jc w:val="center"/>
            </w:pPr>
          </w:p>
        </w:tc>
        <w:tc>
          <w:tcPr>
            <w:tcW w:w="863" w:type="pct"/>
            <w:tcBorders>
              <w:top w:val="nil"/>
              <w:left w:val="nil"/>
              <w:bottom w:val="nil"/>
              <w:right w:val="nil"/>
            </w:tcBorders>
            <w:shd w:val="clear" w:color="auto" w:fill="auto"/>
            <w:vAlign w:val="center"/>
            <w:hideMark/>
          </w:tcPr>
          <w:p w14:paraId="122757E3" w14:textId="77777777" w:rsidR="00B749F5" w:rsidRPr="00161DE4" w:rsidRDefault="00B749F5" w:rsidP="005D73C5">
            <w:pPr>
              <w:pStyle w:val="AssessmentTable"/>
              <w:jc w:val="center"/>
            </w:pPr>
            <w:r w:rsidRPr="00161DE4">
              <w:t>0</w:t>
            </w:r>
          </w:p>
        </w:tc>
        <w:tc>
          <w:tcPr>
            <w:tcW w:w="761" w:type="pct"/>
            <w:tcBorders>
              <w:top w:val="nil"/>
              <w:left w:val="nil"/>
              <w:bottom w:val="nil"/>
              <w:right w:val="nil"/>
            </w:tcBorders>
            <w:vAlign w:val="center"/>
          </w:tcPr>
          <w:p w14:paraId="0A635B7C" w14:textId="77777777" w:rsidR="00B749F5" w:rsidRPr="00161DE4" w:rsidRDefault="00B749F5" w:rsidP="005D73C5">
            <w:pPr>
              <w:pStyle w:val="AssessmentTable"/>
              <w:jc w:val="center"/>
            </w:pPr>
          </w:p>
        </w:tc>
        <w:tc>
          <w:tcPr>
            <w:tcW w:w="1004" w:type="pct"/>
            <w:tcBorders>
              <w:top w:val="nil"/>
              <w:left w:val="nil"/>
              <w:bottom w:val="nil"/>
              <w:right w:val="nil"/>
            </w:tcBorders>
            <w:shd w:val="clear" w:color="auto" w:fill="auto"/>
            <w:noWrap/>
            <w:vAlign w:val="center"/>
            <w:hideMark/>
          </w:tcPr>
          <w:p w14:paraId="20B96A7B" w14:textId="77777777" w:rsidR="00B749F5" w:rsidRPr="00161DE4" w:rsidRDefault="00B749F5" w:rsidP="005D73C5">
            <w:pPr>
              <w:pStyle w:val="AssessmentTable"/>
              <w:jc w:val="center"/>
            </w:pPr>
            <w:r w:rsidRPr="00161DE4">
              <w:t>0</w:t>
            </w:r>
          </w:p>
        </w:tc>
      </w:tr>
      <w:tr w:rsidR="00B749F5" w:rsidRPr="00161DE4" w14:paraId="22A49AF2" w14:textId="77777777" w:rsidTr="005D73C5">
        <w:trPr>
          <w:cantSplit/>
          <w:trHeight w:val="20"/>
          <w:jc w:val="center"/>
        </w:trPr>
        <w:tc>
          <w:tcPr>
            <w:tcW w:w="789" w:type="pct"/>
            <w:tcBorders>
              <w:top w:val="nil"/>
              <w:left w:val="nil"/>
              <w:bottom w:val="dashed" w:sz="12" w:space="0" w:color="auto"/>
              <w:right w:val="nil"/>
            </w:tcBorders>
            <w:shd w:val="clear" w:color="auto" w:fill="auto"/>
            <w:vAlign w:val="center"/>
            <w:hideMark/>
          </w:tcPr>
          <w:p w14:paraId="4388D96C" w14:textId="77777777" w:rsidR="00B749F5" w:rsidRPr="00161DE4" w:rsidRDefault="00B749F5" w:rsidP="005D73C5">
            <w:pPr>
              <w:pStyle w:val="AssessmentTable"/>
              <w:jc w:val="center"/>
            </w:pPr>
            <w:r w:rsidRPr="00161DE4">
              <w:t>2009</w:t>
            </w:r>
          </w:p>
        </w:tc>
        <w:tc>
          <w:tcPr>
            <w:tcW w:w="1583" w:type="pct"/>
            <w:vMerge/>
            <w:tcBorders>
              <w:left w:val="nil"/>
              <w:bottom w:val="dashed" w:sz="12" w:space="0" w:color="auto"/>
              <w:right w:val="nil"/>
            </w:tcBorders>
            <w:shd w:val="clear" w:color="auto" w:fill="auto"/>
            <w:vAlign w:val="center"/>
            <w:hideMark/>
          </w:tcPr>
          <w:p w14:paraId="7409E484" w14:textId="77777777" w:rsidR="00B749F5" w:rsidRPr="00161DE4" w:rsidRDefault="00B749F5" w:rsidP="005D73C5">
            <w:pPr>
              <w:pStyle w:val="AssessmentTable"/>
              <w:jc w:val="center"/>
            </w:pPr>
          </w:p>
        </w:tc>
        <w:tc>
          <w:tcPr>
            <w:tcW w:w="863" w:type="pct"/>
            <w:tcBorders>
              <w:top w:val="nil"/>
              <w:left w:val="nil"/>
              <w:bottom w:val="dashed" w:sz="12" w:space="0" w:color="auto"/>
              <w:right w:val="nil"/>
            </w:tcBorders>
            <w:shd w:val="clear" w:color="auto" w:fill="auto"/>
            <w:vAlign w:val="center"/>
            <w:hideMark/>
          </w:tcPr>
          <w:p w14:paraId="3A908574" w14:textId="77777777" w:rsidR="00B749F5" w:rsidRPr="00161DE4" w:rsidRDefault="00B749F5" w:rsidP="005D73C5">
            <w:pPr>
              <w:pStyle w:val="AssessmentTable"/>
              <w:jc w:val="center"/>
            </w:pPr>
            <w:r w:rsidRPr="00161DE4">
              <w:t>7</w:t>
            </w:r>
          </w:p>
        </w:tc>
        <w:tc>
          <w:tcPr>
            <w:tcW w:w="761" w:type="pct"/>
            <w:tcBorders>
              <w:top w:val="nil"/>
              <w:left w:val="nil"/>
              <w:bottom w:val="dashed" w:sz="12" w:space="0" w:color="auto"/>
              <w:right w:val="nil"/>
            </w:tcBorders>
            <w:vAlign w:val="center"/>
          </w:tcPr>
          <w:p w14:paraId="555C8363" w14:textId="77777777" w:rsidR="00B749F5" w:rsidRPr="00161DE4" w:rsidRDefault="00B749F5" w:rsidP="005D73C5">
            <w:pPr>
              <w:pStyle w:val="AssessmentTable"/>
              <w:jc w:val="center"/>
            </w:pPr>
          </w:p>
        </w:tc>
        <w:tc>
          <w:tcPr>
            <w:tcW w:w="1004" w:type="pct"/>
            <w:tcBorders>
              <w:top w:val="nil"/>
              <w:left w:val="nil"/>
              <w:bottom w:val="dashed" w:sz="12" w:space="0" w:color="auto"/>
              <w:right w:val="nil"/>
            </w:tcBorders>
            <w:shd w:val="clear" w:color="auto" w:fill="auto"/>
            <w:noWrap/>
            <w:vAlign w:val="center"/>
            <w:hideMark/>
          </w:tcPr>
          <w:p w14:paraId="59295B68" w14:textId="77777777" w:rsidR="00B749F5" w:rsidRPr="00161DE4" w:rsidRDefault="00B749F5" w:rsidP="005D73C5">
            <w:pPr>
              <w:pStyle w:val="AssessmentTable"/>
              <w:jc w:val="center"/>
            </w:pPr>
            <w:r w:rsidRPr="00161DE4">
              <w:t>7</w:t>
            </w:r>
          </w:p>
        </w:tc>
      </w:tr>
      <w:tr w:rsidR="00B749F5" w:rsidRPr="00161DE4" w14:paraId="1026F663" w14:textId="77777777" w:rsidTr="005D73C5">
        <w:trPr>
          <w:cantSplit/>
          <w:trHeight w:val="20"/>
          <w:jc w:val="center"/>
        </w:trPr>
        <w:tc>
          <w:tcPr>
            <w:tcW w:w="789" w:type="pct"/>
            <w:tcBorders>
              <w:top w:val="dashed" w:sz="12" w:space="0" w:color="auto"/>
              <w:left w:val="nil"/>
              <w:right w:val="nil"/>
            </w:tcBorders>
            <w:shd w:val="clear" w:color="auto" w:fill="auto"/>
            <w:vAlign w:val="center"/>
            <w:hideMark/>
          </w:tcPr>
          <w:p w14:paraId="1FD8FA8D" w14:textId="77777777" w:rsidR="00B749F5" w:rsidRPr="00161DE4" w:rsidRDefault="00B749F5" w:rsidP="005D73C5">
            <w:pPr>
              <w:pStyle w:val="AssessmentTable"/>
              <w:jc w:val="center"/>
            </w:pPr>
            <w:r w:rsidRPr="00161DE4">
              <w:t>2010</w:t>
            </w:r>
          </w:p>
        </w:tc>
        <w:tc>
          <w:tcPr>
            <w:tcW w:w="1583" w:type="pct"/>
            <w:vMerge w:val="restart"/>
            <w:tcBorders>
              <w:top w:val="dashed" w:sz="12" w:space="0" w:color="auto"/>
              <w:left w:val="nil"/>
              <w:right w:val="nil"/>
            </w:tcBorders>
            <w:shd w:val="clear" w:color="auto" w:fill="auto"/>
            <w:vAlign w:val="center"/>
            <w:hideMark/>
          </w:tcPr>
          <w:p w14:paraId="6210B562" w14:textId="77777777" w:rsidR="00B749F5" w:rsidRPr="00161DE4" w:rsidRDefault="00B749F5" w:rsidP="005D73C5">
            <w:pPr>
              <w:pStyle w:val="AssessmentTable"/>
              <w:jc w:val="center"/>
            </w:pPr>
          </w:p>
          <w:p w14:paraId="360B595A" w14:textId="77777777" w:rsidR="00B749F5" w:rsidRPr="001263EE" w:rsidRDefault="00B749F5" w:rsidP="005D73C5">
            <w:pPr>
              <w:pStyle w:val="AssessmentTable"/>
              <w:jc w:val="center"/>
              <w:rPr>
                <w:b/>
              </w:rPr>
            </w:pPr>
            <w:r w:rsidRPr="001263EE">
              <w:rPr>
                <w:b/>
              </w:rPr>
              <w:t>AKRO</w:t>
            </w:r>
          </w:p>
        </w:tc>
        <w:tc>
          <w:tcPr>
            <w:tcW w:w="863" w:type="pct"/>
            <w:tcBorders>
              <w:top w:val="dashed" w:sz="12" w:space="0" w:color="auto"/>
              <w:left w:val="nil"/>
              <w:right w:val="nil"/>
            </w:tcBorders>
            <w:shd w:val="clear" w:color="auto" w:fill="auto"/>
            <w:vAlign w:val="center"/>
            <w:hideMark/>
          </w:tcPr>
          <w:p w14:paraId="6C6FA8FC" w14:textId="77777777" w:rsidR="00B749F5" w:rsidRPr="00161DE4" w:rsidRDefault="00B749F5" w:rsidP="005D73C5">
            <w:pPr>
              <w:pStyle w:val="AssessmentTable"/>
              <w:jc w:val="center"/>
            </w:pPr>
            <w:r w:rsidRPr="00161DE4">
              <w:t>&lt;1</w:t>
            </w:r>
          </w:p>
        </w:tc>
        <w:tc>
          <w:tcPr>
            <w:tcW w:w="761" w:type="pct"/>
            <w:tcBorders>
              <w:top w:val="dashed" w:sz="12" w:space="0" w:color="auto"/>
              <w:left w:val="nil"/>
              <w:right w:val="nil"/>
            </w:tcBorders>
            <w:vAlign w:val="center"/>
          </w:tcPr>
          <w:p w14:paraId="12B2BCD7" w14:textId="77777777" w:rsidR="00B749F5" w:rsidRPr="00161DE4" w:rsidRDefault="00B749F5" w:rsidP="005D73C5">
            <w:pPr>
              <w:pStyle w:val="AssessmentTable"/>
              <w:jc w:val="center"/>
            </w:pPr>
            <w:r w:rsidRPr="00161DE4">
              <w:t>&lt;1</w:t>
            </w:r>
          </w:p>
        </w:tc>
        <w:tc>
          <w:tcPr>
            <w:tcW w:w="1004" w:type="pct"/>
            <w:tcBorders>
              <w:top w:val="dashed" w:sz="12" w:space="0" w:color="auto"/>
              <w:left w:val="nil"/>
              <w:right w:val="nil"/>
            </w:tcBorders>
            <w:shd w:val="clear" w:color="auto" w:fill="auto"/>
            <w:noWrap/>
            <w:vAlign w:val="center"/>
            <w:hideMark/>
          </w:tcPr>
          <w:p w14:paraId="6E035028" w14:textId="77777777" w:rsidR="00B749F5" w:rsidRPr="00161DE4" w:rsidRDefault="00B749F5" w:rsidP="005D73C5">
            <w:pPr>
              <w:pStyle w:val="AssessmentTable"/>
              <w:jc w:val="center"/>
            </w:pPr>
            <w:r w:rsidRPr="00161DE4">
              <w:t>1</w:t>
            </w:r>
          </w:p>
        </w:tc>
      </w:tr>
      <w:tr w:rsidR="00B749F5" w:rsidRPr="00161DE4" w14:paraId="42BCCC4B" w14:textId="77777777" w:rsidTr="005D73C5">
        <w:trPr>
          <w:cantSplit/>
          <w:trHeight w:val="20"/>
          <w:jc w:val="center"/>
        </w:trPr>
        <w:tc>
          <w:tcPr>
            <w:tcW w:w="789" w:type="pct"/>
            <w:tcBorders>
              <w:left w:val="nil"/>
              <w:right w:val="nil"/>
            </w:tcBorders>
            <w:shd w:val="clear" w:color="auto" w:fill="auto"/>
            <w:vAlign w:val="center"/>
            <w:hideMark/>
          </w:tcPr>
          <w:p w14:paraId="41C6DE26" w14:textId="77777777" w:rsidR="00B749F5" w:rsidRPr="00161DE4" w:rsidRDefault="00B749F5" w:rsidP="005D73C5">
            <w:pPr>
              <w:pStyle w:val="AssessmentTable"/>
              <w:jc w:val="center"/>
            </w:pPr>
            <w:r w:rsidRPr="00161DE4">
              <w:t>2011</w:t>
            </w:r>
          </w:p>
        </w:tc>
        <w:tc>
          <w:tcPr>
            <w:tcW w:w="1583" w:type="pct"/>
            <w:vMerge/>
            <w:tcBorders>
              <w:left w:val="nil"/>
              <w:right w:val="nil"/>
            </w:tcBorders>
            <w:shd w:val="clear" w:color="auto" w:fill="auto"/>
            <w:vAlign w:val="center"/>
            <w:hideMark/>
          </w:tcPr>
          <w:p w14:paraId="05453BC3"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hideMark/>
          </w:tcPr>
          <w:p w14:paraId="4C126727" w14:textId="77777777" w:rsidR="00B749F5" w:rsidRPr="00161DE4" w:rsidRDefault="00B749F5" w:rsidP="005D73C5">
            <w:pPr>
              <w:pStyle w:val="AssessmentTable"/>
              <w:jc w:val="center"/>
            </w:pPr>
            <w:r w:rsidRPr="00161DE4">
              <w:t>11</w:t>
            </w:r>
          </w:p>
        </w:tc>
        <w:tc>
          <w:tcPr>
            <w:tcW w:w="761" w:type="pct"/>
            <w:tcBorders>
              <w:left w:val="nil"/>
              <w:right w:val="nil"/>
            </w:tcBorders>
            <w:vAlign w:val="center"/>
          </w:tcPr>
          <w:p w14:paraId="790C2FA9" w14:textId="77777777" w:rsidR="00B749F5" w:rsidRPr="00161DE4" w:rsidRDefault="00B749F5" w:rsidP="005D73C5">
            <w:pPr>
              <w:pStyle w:val="AssessmentTable"/>
              <w:jc w:val="center"/>
            </w:pPr>
            <w:r w:rsidRPr="00161DE4">
              <w:t>&lt;1</w:t>
            </w:r>
          </w:p>
        </w:tc>
        <w:tc>
          <w:tcPr>
            <w:tcW w:w="1004" w:type="pct"/>
            <w:tcBorders>
              <w:left w:val="nil"/>
              <w:right w:val="nil"/>
            </w:tcBorders>
            <w:shd w:val="clear" w:color="auto" w:fill="auto"/>
            <w:noWrap/>
            <w:vAlign w:val="center"/>
            <w:hideMark/>
          </w:tcPr>
          <w:p w14:paraId="638D6732" w14:textId="77777777" w:rsidR="00B749F5" w:rsidRPr="00161DE4" w:rsidRDefault="00B749F5" w:rsidP="005D73C5">
            <w:pPr>
              <w:pStyle w:val="AssessmentTable"/>
              <w:jc w:val="center"/>
            </w:pPr>
            <w:r w:rsidRPr="00161DE4">
              <w:t>11</w:t>
            </w:r>
          </w:p>
        </w:tc>
      </w:tr>
      <w:tr w:rsidR="00B749F5" w:rsidRPr="00161DE4" w14:paraId="4847D65E" w14:textId="77777777" w:rsidTr="005D73C5">
        <w:trPr>
          <w:cantSplit/>
          <w:trHeight w:val="20"/>
          <w:jc w:val="center"/>
        </w:trPr>
        <w:tc>
          <w:tcPr>
            <w:tcW w:w="789" w:type="pct"/>
            <w:tcBorders>
              <w:left w:val="nil"/>
              <w:right w:val="nil"/>
            </w:tcBorders>
            <w:shd w:val="clear" w:color="auto" w:fill="auto"/>
            <w:vAlign w:val="center"/>
            <w:hideMark/>
          </w:tcPr>
          <w:p w14:paraId="5FF63EFF" w14:textId="77777777" w:rsidR="00B749F5" w:rsidRPr="00161DE4" w:rsidRDefault="00B749F5" w:rsidP="005D73C5">
            <w:pPr>
              <w:pStyle w:val="AssessmentTable"/>
              <w:jc w:val="center"/>
            </w:pPr>
            <w:r w:rsidRPr="00161DE4">
              <w:t>2012</w:t>
            </w:r>
          </w:p>
        </w:tc>
        <w:tc>
          <w:tcPr>
            <w:tcW w:w="1583" w:type="pct"/>
            <w:vMerge/>
            <w:tcBorders>
              <w:left w:val="nil"/>
              <w:right w:val="nil"/>
            </w:tcBorders>
            <w:shd w:val="clear" w:color="auto" w:fill="auto"/>
            <w:vAlign w:val="center"/>
            <w:hideMark/>
          </w:tcPr>
          <w:p w14:paraId="04DBB01B"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hideMark/>
          </w:tcPr>
          <w:p w14:paraId="7AFFABC2" w14:textId="77777777" w:rsidR="00B749F5" w:rsidRPr="00161DE4" w:rsidRDefault="00B749F5" w:rsidP="005D73C5">
            <w:pPr>
              <w:pStyle w:val="AssessmentTable"/>
              <w:jc w:val="center"/>
            </w:pPr>
            <w:r w:rsidRPr="00161DE4">
              <w:t>&lt;1</w:t>
            </w:r>
          </w:p>
        </w:tc>
        <w:tc>
          <w:tcPr>
            <w:tcW w:w="761" w:type="pct"/>
            <w:tcBorders>
              <w:left w:val="nil"/>
              <w:right w:val="nil"/>
            </w:tcBorders>
            <w:vAlign w:val="center"/>
          </w:tcPr>
          <w:p w14:paraId="3D6D3B45" w14:textId="77777777" w:rsidR="00B749F5" w:rsidRPr="00161DE4" w:rsidRDefault="00B749F5" w:rsidP="005D73C5">
            <w:pPr>
              <w:pStyle w:val="AssessmentTable"/>
              <w:jc w:val="center"/>
            </w:pPr>
            <w:r w:rsidRPr="00161DE4">
              <w:t>&lt;1</w:t>
            </w:r>
          </w:p>
        </w:tc>
        <w:tc>
          <w:tcPr>
            <w:tcW w:w="1004" w:type="pct"/>
            <w:tcBorders>
              <w:left w:val="nil"/>
              <w:right w:val="nil"/>
            </w:tcBorders>
            <w:shd w:val="clear" w:color="auto" w:fill="auto"/>
            <w:noWrap/>
            <w:vAlign w:val="center"/>
            <w:hideMark/>
          </w:tcPr>
          <w:p w14:paraId="2287A168" w14:textId="77777777" w:rsidR="00B749F5" w:rsidRPr="00161DE4" w:rsidRDefault="00B749F5" w:rsidP="005D73C5">
            <w:pPr>
              <w:pStyle w:val="AssessmentTable"/>
              <w:jc w:val="center"/>
            </w:pPr>
            <w:r w:rsidRPr="00161DE4">
              <w:t>1</w:t>
            </w:r>
          </w:p>
        </w:tc>
      </w:tr>
      <w:tr w:rsidR="00B749F5" w:rsidRPr="00161DE4" w14:paraId="02A265E7" w14:textId="77777777" w:rsidTr="005D73C5">
        <w:trPr>
          <w:cantSplit/>
          <w:trHeight w:val="20"/>
          <w:jc w:val="center"/>
        </w:trPr>
        <w:tc>
          <w:tcPr>
            <w:tcW w:w="789" w:type="pct"/>
            <w:tcBorders>
              <w:left w:val="nil"/>
              <w:right w:val="nil"/>
            </w:tcBorders>
            <w:shd w:val="clear" w:color="auto" w:fill="auto"/>
            <w:vAlign w:val="center"/>
          </w:tcPr>
          <w:p w14:paraId="06F7A7D9" w14:textId="77777777" w:rsidR="00B749F5" w:rsidRPr="00161DE4" w:rsidRDefault="00B749F5" w:rsidP="005D73C5">
            <w:pPr>
              <w:pStyle w:val="AssessmentTable"/>
              <w:jc w:val="center"/>
            </w:pPr>
            <w:r w:rsidRPr="00161DE4">
              <w:t>2013</w:t>
            </w:r>
          </w:p>
        </w:tc>
        <w:tc>
          <w:tcPr>
            <w:tcW w:w="1583" w:type="pct"/>
            <w:vMerge/>
            <w:tcBorders>
              <w:left w:val="nil"/>
              <w:right w:val="nil"/>
            </w:tcBorders>
            <w:shd w:val="clear" w:color="auto" w:fill="auto"/>
            <w:vAlign w:val="center"/>
          </w:tcPr>
          <w:p w14:paraId="65EEDF2F"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tcPr>
          <w:p w14:paraId="17F5067D" w14:textId="77777777" w:rsidR="00B749F5" w:rsidRPr="00161DE4" w:rsidRDefault="00B749F5" w:rsidP="005D73C5">
            <w:pPr>
              <w:pStyle w:val="AssessmentTable"/>
              <w:jc w:val="center"/>
            </w:pPr>
            <w:r w:rsidRPr="00161DE4">
              <w:t>18</w:t>
            </w:r>
          </w:p>
        </w:tc>
        <w:tc>
          <w:tcPr>
            <w:tcW w:w="761" w:type="pct"/>
            <w:tcBorders>
              <w:left w:val="nil"/>
              <w:right w:val="nil"/>
            </w:tcBorders>
            <w:vAlign w:val="center"/>
          </w:tcPr>
          <w:p w14:paraId="2E0698EB" w14:textId="77777777" w:rsidR="00B749F5" w:rsidRPr="00161DE4" w:rsidRDefault="00B749F5" w:rsidP="005D73C5">
            <w:pPr>
              <w:pStyle w:val="AssessmentTable"/>
              <w:jc w:val="center"/>
            </w:pPr>
            <w:r w:rsidRPr="00161DE4">
              <w:t>&lt;1</w:t>
            </w:r>
          </w:p>
        </w:tc>
        <w:tc>
          <w:tcPr>
            <w:tcW w:w="1004" w:type="pct"/>
            <w:tcBorders>
              <w:left w:val="nil"/>
              <w:right w:val="nil"/>
            </w:tcBorders>
            <w:shd w:val="clear" w:color="auto" w:fill="auto"/>
            <w:noWrap/>
            <w:vAlign w:val="center"/>
          </w:tcPr>
          <w:p w14:paraId="4E2528FE" w14:textId="77777777" w:rsidR="00B749F5" w:rsidRPr="00161DE4" w:rsidRDefault="00B749F5" w:rsidP="005D73C5">
            <w:pPr>
              <w:pStyle w:val="AssessmentTable"/>
              <w:jc w:val="center"/>
            </w:pPr>
            <w:r w:rsidRPr="00161DE4">
              <w:t>18</w:t>
            </w:r>
          </w:p>
        </w:tc>
      </w:tr>
      <w:tr w:rsidR="00B749F5" w:rsidRPr="00161DE4" w14:paraId="65C6924C" w14:textId="77777777" w:rsidTr="005D73C5">
        <w:trPr>
          <w:cantSplit/>
          <w:trHeight w:val="20"/>
          <w:jc w:val="center"/>
        </w:trPr>
        <w:tc>
          <w:tcPr>
            <w:tcW w:w="789" w:type="pct"/>
            <w:tcBorders>
              <w:left w:val="nil"/>
              <w:right w:val="nil"/>
            </w:tcBorders>
            <w:shd w:val="clear" w:color="auto" w:fill="auto"/>
            <w:vAlign w:val="center"/>
          </w:tcPr>
          <w:p w14:paraId="2B2C094A" w14:textId="77777777" w:rsidR="00B749F5" w:rsidRPr="00161DE4" w:rsidRDefault="00B749F5" w:rsidP="005D73C5">
            <w:pPr>
              <w:pStyle w:val="AssessmentTable"/>
              <w:jc w:val="center"/>
            </w:pPr>
            <w:r w:rsidRPr="00161DE4">
              <w:t>2014</w:t>
            </w:r>
          </w:p>
        </w:tc>
        <w:tc>
          <w:tcPr>
            <w:tcW w:w="1583" w:type="pct"/>
            <w:vMerge/>
            <w:tcBorders>
              <w:left w:val="nil"/>
              <w:right w:val="nil"/>
            </w:tcBorders>
            <w:shd w:val="clear" w:color="auto" w:fill="auto"/>
            <w:vAlign w:val="center"/>
          </w:tcPr>
          <w:p w14:paraId="536D2277"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tcPr>
          <w:p w14:paraId="1CD0241F" w14:textId="77777777" w:rsidR="00B749F5" w:rsidRPr="00161DE4" w:rsidRDefault="00B749F5" w:rsidP="005D73C5">
            <w:pPr>
              <w:pStyle w:val="AssessmentTable"/>
              <w:jc w:val="center"/>
            </w:pPr>
            <w:r w:rsidRPr="00161DE4">
              <w:t>&lt;1</w:t>
            </w:r>
          </w:p>
        </w:tc>
        <w:tc>
          <w:tcPr>
            <w:tcW w:w="761" w:type="pct"/>
            <w:tcBorders>
              <w:left w:val="nil"/>
              <w:right w:val="nil"/>
            </w:tcBorders>
            <w:vAlign w:val="center"/>
          </w:tcPr>
          <w:p w14:paraId="78067A85" w14:textId="77777777" w:rsidR="00B749F5" w:rsidRPr="00161DE4" w:rsidRDefault="00B749F5" w:rsidP="005D73C5">
            <w:pPr>
              <w:pStyle w:val="AssessmentTable"/>
              <w:jc w:val="center"/>
            </w:pPr>
            <w:r w:rsidRPr="00161DE4">
              <w:t>&lt;1</w:t>
            </w:r>
          </w:p>
        </w:tc>
        <w:tc>
          <w:tcPr>
            <w:tcW w:w="1004" w:type="pct"/>
            <w:tcBorders>
              <w:left w:val="nil"/>
              <w:right w:val="nil"/>
            </w:tcBorders>
            <w:shd w:val="clear" w:color="auto" w:fill="auto"/>
            <w:noWrap/>
            <w:vAlign w:val="center"/>
          </w:tcPr>
          <w:p w14:paraId="2B97488A" w14:textId="77777777" w:rsidR="00B749F5" w:rsidRPr="00161DE4" w:rsidRDefault="00B749F5" w:rsidP="005D73C5">
            <w:pPr>
              <w:pStyle w:val="AssessmentTable"/>
              <w:jc w:val="center"/>
            </w:pPr>
            <w:r w:rsidRPr="00161DE4">
              <w:t>1</w:t>
            </w:r>
          </w:p>
        </w:tc>
      </w:tr>
      <w:tr w:rsidR="00B749F5" w:rsidRPr="00161DE4" w14:paraId="01318683" w14:textId="77777777" w:rsidTr="005D73C5">
        <w:trPr>
          <w:cantSplit/>
          <w:trHeight w:val="20"/>
          <w:jc w:val="center"/>
        </w:trPr>
        <w:tc>
          <w:tcPr>
            <w:tcW w:w="789" w:type="pct"/>
            <w:tcBorders>
              <w:left w:val="nil"/>
              <w:right w:val="nil"/>
            </w:tcBorders>
            <w:shd w:val="clear" w:color="auto" w:fill="auto"/>
            <w:vAlign w:val="center"/>
          </w:tcPr>
          <w:p w14:paraId="0DE76858" w14:textId="77777777" w:rsidR="00B749F5" w:rsidRPr="00161DE4" w:rsidRDefault="00B749F5" w:rsidP="005D73C5">
            <w:pPr>
              <w:pStyle w:val="AssessmentTable"/>
              <w:jc w:val="center"/>
            </w:pPr>
            <w:r>
              <w:t>2015</w:t>
            </w:r>
          </w:p>
        </w:tc>
        <w:tc>
          <w:tcPr>
            <w:tcW w:w="1583" w:type="pct"/>
            <w:vMerge/>
            <w:tcBorders>
              <w:left w:val="nil"/>
              <w:right w:val="nil"/>
            </w:tcBorders>
            <w:shd w:val="clear" w:color="auto" w:fill="auto"/>
            <w:vAlign w:val="center"/>
          </w:tcPr>
          <w:p w14:paraId="019ABFAE"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tcPr>
          <w:p w14:paraId="28B8232B" w14:textId="77777777" w:rsidR="00B749F5" w:rsidRPr="00161DE4" w:rsidRDefault="00B749F5" w:rsidP="005D73C5">
            <w:pPr>
              <w:pStyle w:val="AssessmentTable"/>
              <w:jc w:val="center"/>
            </w:pPr>
            <w:r>
              <w:t>8</w:t>
            </w:r>
          </w:p>
        </w:tc>
        <w:tc>
          <w:tcPr>
            <w:tcW w:w="761" w:type="pct"/>
            <w:tcBorders>
              <w:left w:val="nil"/>
              <w:right w:val="nil"/>
            </w:tcBorders>
            <w:vAlign w:val="center"/>
          </w:tcPr>
          <w:p w14:paraId="3B2A01DD" w14:textId="77777777" w:rsidR="00B749F5" w:rsidRPr="00161DE4" w:rsidRDefault="00B749F5" w:rsidP="005D73C5">
            <w:pPr>
              <w:pStyle w:val="AssessmentTable"/>
              <w:jc w:val="center"/>
            </w:pPr>
            <w:r>
              <w:t>&lt;1</w:t>
            </w:r>
          </w:p>
        </w:tc>
        <w:tc>
          <w:tcPr>
            <w:tcW w:w="1004" w:type="pct"/>
            <w:tcBorders>
              <w:left w:val="nil"/>
              <w:right w:val="nil"/>
            </w:tcBorders>
            <w:shd w:val="clear" w:color="auto" w:fill="auto"/>
            <w:noWrap/>
            <w:vAlign w:val="center"/>
          </w:tcPr>
          <w:p w14:paraId="55964713" w14:textId="77777777" w:rsidR="00B749F5" w:rsidRPr="00161DE4" w:rsidRDefault="00B749F5" w:rsidP="005D73C5">
            <w:pPr>
              <w:pStyle w:val="AssessmentTable"/>
              <w:jc w:val="center"/>
            </w:pPr>
            <w:r>
              <w:t>8</w:t>
            </w:r>
          </w:p>
        </w:tc>
      </w:tr>
      <w:tr w:rsidR="00B749F5" w:rsidRPr="00161DE4" w14:paraId="74A070E4" w14:textId="77777777" w:rsidTr="005D73C5">
        <w:trPr>
          <w:cantSplit/>
          <w:trHeight w:val="20"/>
          <w:jc w:val="center"/>
        </w:trPr>
        <w:tc>
          <w:tcPr>
            <w:tcW w:w="789" w:type="pct"/>
            <w:tcBorders>
              <w:left w:val="nil"/>
              <w:right w:val="nil"/>
            </w:tcBorders>
            <w:shd w:val="clear" w:color="auto" w:fill="auto"/>
            <w:vAlign w:val="center"/>
          </w:tcPr>
          <w:p w14:paraId="64020490" w14:textId="77777777" w:rsidR="00B749F5" w:rsidRPr="00161DE4" w:rsidRDefault="00B749F5" w:rsidP="005D73C5">
            <w:pPr>
              <w:pStyle w:val="AssessmentTable"/>
              <w:jc w:val="center"/>
            </w:pPr>
            <w:r>
              <w:t>2016</w:t>
            </w:r>
          </w:p>
        </w:tc>
        <w:tc>
          <w:tcPr>
            <w:tcW w:w="1583" w:type="pct"/>
            <w:vMerge/>
            <w:tcBorders>
              <w:left w:val="nil"/>
              <w:right w:val="nil"/>
            </w:tcBorders>
            <w:shd w:val="clear" w:color="auto" w:fill="auto"/>
            <w:vAlign w:val="center"/>
          </w:tcPr>
          <w:p w14:paraId="3C75F243"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tcPr>
          <w:p w14:paraId="13DBD380" w14:textId="77777777" w:rsidR="00B749F5" w:rsidRPr="00161DE4" w:rsidRDefault="00B749F5" w:rsidP="005D73C5">
            <w:pPr>
              <w:pStyle w:val="AssessmentTable"/>
              <w:jc w:val="center"/>
            </w:pPr>
            <w:r>
              <w:t>&lt;1</w:t>
            </w:r>
          </w:p>
        </w:tc>
        <w:tc>
          <w:tcPr>
            <w:tcW w:w="761" w:type="pct"/>
            <w:tcBorders>
              <w:left w:val="nil"/>
              <w:right w:val="nil"/>
            </w:tcBorders>
            <w:vAlign w:val="center"/>
          </w:tcPr>
          <w:p w14:paraId="734DA333" w14:textId="77777777" w:rsidR="00B749F5" w:rsidRPr="00161DE4" w:rsidRDefault="00B749F5" w:rsidP="005D73C5">
            <w:pPr>
              <w:pStyle w:val="AssessmentTable"/>
              <w:jc w:val="center"/>
            </w:pPr>
            <w:r>
              <w:t>&lt;1</w:t>
            </w:r>
          </w:p>
        </w:tc>
        <w:tc>
          <w:tcPr>
            <w:tcW w:w="1004" w:type="pct"/>
            <w:tcBorders>
              <w:left w:val="nil"/>
              <w:right w:val="nil"/>
            </w:tcBorders>
            <w:shd w:val="clear" w:color="auto" w:fill="auto"/>
            <w:noWrap/>
            <w:vAlign w:val="center"/>
          </w:tcPr>
          <w:p w14:paraId="047AC33B" w14:textId="77777777" w:rsidR="00B749F5" w:rsidRPr="00161DE4" w:rsidRDefault="00B749F5" w:rsidP="005D73C5">
            <w:pPr>
              <w:pStyle w:val="AssessmentTable"/>
              <w:jc w:val="center"/>
            </w:pPr>
            <w:r>
              <w:t>&lt;1</w:t>
            </w:r>
          </w:p>
        </w:tc>
      </w:tr>
      <w:tr w:rsidR="00B749F5" w:rsidRPr="00161DE4" w14:paraId="1E8EB5A2" w14:textId="77777777" w:rsidTr="00B749F5">
        <w:trPr>
          <w:cantSplit/>
          <w:trHeight w:val="20"/>
          <w:jc w:val="center"/>
        </w:trPr>
        <w:tc>
          <w:tcPr>
            <w:tcW w:w="789" w:type="pct"/>
            <w:tcBorders>
              <w:left w:val="nil"/>
              <w:right w:val="nil"/>
            </w:tcBorders>
            <w:shd w:val="clear" w:color="auto" w:fill="auto"/>
            <w:vAlign w:val="center"/>
          </w:tcPr>
          <w:p w14:paraId="4A17DF73" w14:textId="77777777" w:rsidR="00B749F5" w:rsidRDefault="00B749F5" w:rsidP="005D73C5">
            <w:pPr>
              <w:pStyle w:val="AssessmentTable"/>
              <w:jc w:val="center"/>
            </w:pPr>
            <w:r>
              <w:t>2017</w:t>
            </w:r>
          </w:p>
        </w:tc>
        <w:tc>
          <w:tcPr>
            <w:tcW w:w="1583" w:type="pct"/>
            <w:vMerge/>
            <w:tcBorders>
              <w:left w:val="nil"/>
              <w:right w:val="nil"/>
            </w:tcBorders>
            <w:shd w:val="clear" w:color="auto" w:fill="auto"/>
            <w:vAlign w:val="center"/>
          </w:tcPr>
          <w:p w14:paraId="10E42C1A"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tcPr>
          <w:p w14:paraId="1C7C9573" w14:textId="77777777" w:rsidR="00B749F5" w:rsidRPr="00161DE4" w:rsidRDefault="00B749F5" w:rsidP="005D73C5">
            <w:pPr>
              <w:pStyle w:val="AssessmentTable"/>
              <w:jc w:val="center"/>
            </w:pPr>
            <w:r>
              <w:t>7</w:t>
            </w:r>
          </w:p>
        </w:tc>
        <w:tc>
          <w:tcPr>
            <w:tcW w:w="761" w:type="pct"/>
            <w:tcBorders>
              <w:left w:val="nil"/>
              <w:right w:val="nil"/>
            </w:tcBorders>
            <w:vAlign w:val="center"/>
          </w:tcPr>
          <w:p w14:paraId="727E1280" w14:textId="77777777" w:rsidR="00B749F5" w:rsidRPr="00161DE4" w:rsidRDefault="00B749F5" w:rsidP="005D73C5">
            <w:pPr>
              <w:pStyle w:val="AssessmentTable"/>
              <w:jc w:val="center"/>
            </w:pPr>
            <w:r>
              <w:t>&lt;1</w:t>
            </w:r>
          </w:p>
        </w:tc>
        <w:tc>
          <w:tcPr>
            <w:tcW w:w="1004" w:type="pct"/>
            <w:tcBorders>
              <w:left w:val="nil"/>
              <w:right w:val="nil"/>
            </w:tcBorders>
            <w:shd w:val="clear" w:color="auto" w:fill="auto"/>
            <w:noWrap/>
            <w:vAlign w:val="center"/>
          </w:tcPr>
          <w:p w14:paraId="69989B67" w14:textId="77777777" w:rsidR="00B749F5" w:rsidRPr="00161DE4" w:rsidRDefault="00B749F5" w:rsidP="005D73C5">
            <w:pPr>
              <w:pStyle w:val="AssessmentTable"/>
              <w:jc w:val="center"/>
            </w:pPr>
            <w:r>
              <w:t>7</w:t>
            </w:r>
          </w:p>
        </w:tc>
      </w:tr>
      <w:tr w:rsidR="00B749F5" w:rsidRPr="00161DE4" w14:paraId="43A644C6" w14:textId="77777777" w:rsidTr="00B749F5">
        <w:trPr>
          <w:cantSplit/>
          <w:trHeight w:val="20"/>
          <w:jc w:val="center"/>
        </w:trPr>
        <w:tc>
          <w:tcPr>
            <w:tcW w:w="789" w:type="pct"/>
            <w:tcBorders>
              <w:left w:val="nil"/>
              <w:right w:val="nil"/>
            </w:tcBorders>
            <w:shd w:val="clear" w:color="auto" w:fill="auto"/>
            <w:vAlign w:val="center"/>
          </w:tcPr>
          <w:p w14:paraId="0FD4F670" w14:textId="4D1E5641" w:rsidR="00B749F5" w:rsidRDefault="00B749F5" w:rsidP="005D73C5">
            <w:pPr>
              <w:pStyle w:val="AssessmentTable"/>
              <w:jc w:val="center"/>
            </w:pPr>
            <w:r>
              <w:t>2018</w:t>
            </w:r>
          </w:p>
        </w:tc>
        <w:tc>
          <w:tcPr>
            <w:tcW w:w="1583" w:type="pct"/>
            <w:tcBorders>
              <w:left w:val="nil"/>
              <w:right w:val="nil"/>
            </w:tcBorders>
            <w:shd w:val="clear" w:color="auto" w:fill="auto"/>
            <w:vAlign w:val="center"/>
          </w:tcPr>
          <w:p w14:paraId="77FED9B6" w14:textId="77777777" w:rsidR="00B749F5" w:rsidRPr="00161DE4" w:rsidRDefault="00B749F5" w:rsidP="005D73C5">
            <w:pPr>
              <w:pStyle w:val="AssessmentTable"/>
              <w:jc w:val="center"/>
            </w:pPr>
          </w:p>
        </w:tc>
        <w:tc>
          <w:tcPr>
            <w:tcW w:w="863" w:type="pct"/>
            <w:tcBorders>
              <w:left w:val="nil"/>
              <w:right w:val="nil"/>
            </w:tcBorders>
            <w:shd w:val="clear" w:color="auto" w:fill="auto"/>
            <w:vAlign w:val="center"/>
          </w:tcPr>
          <w:p w14:paraId="06F30FB6" w14:textId="6962D0EE" w:rsidR="00B749F5" w:rsidRDefault="00B749F5" w:rsidP="005D73C5">
            <w:pPr>
              <w:pStyle w:val="AssessmentTable"/>
              <w:jc w:val="center"/>
            </w:pPr>
            <w:r>
              <w:t>&lt;1</w:t>
            </w:r>
          </w:p>
        </w:tc>
        <w:tc>
          <w:tcPr>
            <w:tcW w:w="761" w:type="pct"/>
            <w:tcBorders>
              <w:left w:val="nil"/>
              <w:right w:val="nil"/>
            </w:tcBorders>
            <w:vAlign w:val="center"/>
          </w:tcPr>
          <w:p w14:paraId="35AE5E82" w14:textId="7220D04F" w:rsidR="00B749F5" w:rsidRDefault="00B749F5" w:rsidP="005D73C5">
            <w:pPr>
              <w:pStyle w:val="AssessmentTable"/>
              <w:jc w:val="center"/>
            </w:pPr>
            <w:r>
              <w:t>&lt;1</w:t>
            </w:r>
          </w:p>
        </w:tc>
        <w:tc>
          <w:tcPr>
            <w:tcW w:w="1004" w:type="pct"/>
            <w:tcBorders>
              <w:left w:val="nil"/>
              <w:right w:val="nil"/>
            </w:tcBorders>
            <w:shd w:val="clear" w:color="auto" w:fill="auto"/>
            <w:noWrap/>
            <w:vAlign w:val="center"/>
          </w:tcPr>
          <w:p w14:paraId="7D6C6D33" w14:textId="276E39A6" w:rsidR="00B749F5" w:rsidRDefault="00B749F5" w:rsidP="00B749F5">
            <w:pPr>
              <w:pStyle w:val="AssessmentTable"/>
              <w:jc w:val="center"/>
            </w:pPr>
            <w:r>
              <w:t>&lt;1</w:t>
            </w:r>
          </w:p>
        </w:tc>
      </w:tr>
      <w:tr w:rsidR="00B749F5" w:rsidRPr="00161DE4" w14:paraId="0257EF58" w14:textId="77777777" w:rsidTr="005D73C5">
        <w:trPr>
          <w:cantSplit/>
          <w:trHeight w:val="20"/>
          <w:jc w:val="center"/>
        </w:trPr>
        <w:tc>
          <w:tcPr>
            <w:tcW w:w="789" w:type="pct"/>
            <w:tcBorders>
              <w:left w:val="nil"/>
              <w:bottom w:val="single" w:sz="4" w:space="0" w:color="auto"/>
              <w:right w:val="nil"/>
            </w:tcBorders>
            <w:shd w:val="clear" w:color="auto" w:fill="auto"/>
            <w:vAlign w:val="center"/>
          </w:tcPr>
          <w:p w14:paraId="0DD5D2FF" w14:textId="67CF3318" w:rsidR="00B749F5" w:rsidRDefault="00B749F5" w:rsidP="005D73C5">
            <w:pPr>
              <w:pStyle w:val="AssessmentTable"/>
              <w:jc w:val="center"/>
            </w:pPr>
            <w:r>
              <w:t>2019</w:t>
            </w:r>
          </w:p>
        </w:tc>
        <w:tc>
          <w:tcPr>
            <w:tcW w:w="1583" w:type="pct"/>
            <w:tcBorders>
              <w:left w:val="nil"/>
              <w:bottom w:val="single" w:sz="4" w:space="0" w:color="auto"/>
              <w:right w:val="nil"/>
            </w:tcBorders>
            <w:shd w:val="clear" w:color="auto" w:fill="auto"/>
            <w:vAlign w:val="center"/>
          </w:tcPr>
          <w:p w14:paraId="5F0C32E9" w14:textId="77777777" w:rsidR="00B749F5" w:rsidRPr="00161DE4" w:rsidRDefault="00B749F5" w:rsidP="005D73C5">
            <w:pPr>
              <w:pStyle w:val="AssessmentTable"/>
              <w:jc w:val="center"/>
            </w:pPr>
          </w:p>
        </w:tc>
        <w:tc>
          <w:tcPr>
            <w:tcW w:w="863" w:type="pct"/>
            <w:tcBorders>
              <w:left w:val="nil"/>
              <w:bottom w:val="single" w:sz="4" w:space="0" w:color="auto"/>
              <w:right w:val="nil"/>
            </w:tcBorders>
            <w:shd w:val="clear" w:color="auto" w:fill="auto"/>
            <w:vAlign w:val="center"/>
          </w:tcPr>
          <w:p w14:paraId="720A1046" w14:textId="12E8034D" w:rsidR="00B749F5" w:rsidRDefault="00B749F5" w:rsidP="005D73C5">
            <w:pPr>
              <w:pStyle w:val="AssessmentTable"/>
              <w:jc w:val="center"/>
            </w:pPr>
            <w:r>
              <w:t>5</w:t>
            </w:r>
          </w:p>
        </w:tc>
        <w:tc>
          <w:tcPr>
            <w:tcW w:w="761" w:type="pct"/>
            <w:tcBorders>
              <w:left w:val="nil"/>
              <w:bottom w:val="single" w:sz="4" w:space="0" w:color="auto"/>
              <w:right w:val="nil"/>
            </w:tcBorders>
            <w:vAlign w:val="center"/>
          </w:tcPr>
          <w:p w14:paraId="071F4266" w14:textId="6DA8D6EF" w:rsidR="00B749F5" w:rsidRDefault="00B749F5" w:rsidP="005D73C5">
            <w:pPr>
              <w:pStyle w:val="AssessmentTable"/>
              <w:jc w:val="center"/>
            </w:pPr>
            <w:r>
              <w:t>&lt;1</w:t>
            </w:r>
          </w:p>
        </w:tc>
        <w:tc>
          <w:tcPr>
            <w:tcW w:w="1004" w:type="pct"/>
            <w:tcBorders>
              <w:left w:val="nil"/>
              <w:bottom w:val="single" w:sz="4" w:space="0" w:color="auto"/>
              <w:right w:val="nil"/>
            </w:tcBorders>
            <w:shd w:val="clear" w:color="auto" w:fill="auto"/>
            <w:noWrap/>
            <w:vAlign w:val="center"/>
          </w:tcPr>
          <w:p w14:paraId="5542E4FF" w14:textId="014A8DC2" w:rsidR="00B749F5" w:rsidRDefault="00B749F5" w:rsidP="00B749F5">
            <w:pPr>
              <w:pStyle w:val="AssessmentTable"/>
              <w:jc w:val="center"/>
            </w:pPr>
            <w:r>
              <w:t>5</w:t>
            </w:r>
          </w:p>
        </w:tc>
      </w:tr>
    </w:tbl>
    <w:p w14:paraId="2D9AE68B" w14:textId="77777777" w:rsidR="00B749F5" w:rsidRPr="00B749F5" w:rsidRDefault="00B749F5" w:rsidP="00B749F5">
      <w:pPr>
        <w:pStyle w:val="BodyText"/>
      </w:pPr>
    </w:p>
    <w:p w14:paraId="26AC6793" w14:textId="77777777" w:rsidR="00645553" w:rsidRDefault="00802DDD">
      <w:pPr>
        <w:pStyle w:val="Heading1"/>
      </w:pPr>
      <w:bookmarkStart w:id="73" w:name="appendix-10b-vast-model-based-abundance"/>
      <w:r>
        <w:lastRenderedPageBreak/>
        <w:t>Appendix 10b: VAST model-based abundance</w:t>
      </w:r>
      <w:bookmarkEnd w:id="73"/>
    </w:p>
    <w:p w14:paraId="3F0E2E32" w14:textId="77777777" w:rsidR="00645553" w:rsidRDefault="00802DDD">
      <w:pPr>
        <w:pStyle w:val="Heading2"/>
      </w:pPr>
      <w:bookmarkStart w:id="74" w:name="background"/>
      <w:r>
        <w:t>Background</w:t>
      </w:r>
      <w:bookmarkEnd w:id="74"/>
    </w:p>
    <w:p w14:paraId="1E0F0C0F" w14:textId="77777777" w:rsidR="00645553" w:rsidRPr="00EF6C47" w:rsidRDefault="00802DDD" w:rsidP="00B749F5">
      <w:pPr>
        <w:pStyle w:val="FirstParagraph"/>
      </w:pPr>
      <w:r w:rsidRPr="00EF6C47">
        <w:t xml:space="preserve">Model-based abundance indices have a long history of development in fisheries (Maunder and Punt 2004). We here use a delta-model that uses two linear predictors (and associated link functions) to model the probability of encounter and the expected distribution of catches (in biomass or numbers, depending upon the specific stock) given an encounter (Lo </w:t>
      </w:r>
      <w:r w:rsidRPr="00EF6C47">
        <w:rPr>
          <w:i/>
        </w:rPr>
        <w:t>et al</w:t>
      </w:r>
      <w:r w:rsidRPr="00EF6C47">
        <w:t>. 1992; Stefánsson 1996).</w:t>
      </w:r>
      <w:r w:rsidRPr="00EF6C47">
        <w:br/>
        <w:t xml:space="preserve">Previous research has used spatial strata (either based on strata used in spatially stratified design, or post-stratification) to approximate spatial variation (Helser </w:t>
      </w:r>
      <w:r w:rsidRPr="00EF6C47">
        <w:rPr>
          <w:i/>
        </w:rPr>
        <w:t>et al</w:t>
      </w:r>
      <w:r w:rsidRPr="00EF6C47">
        <w:t xml:space="preserve">. 2004), although recent research suggests that accounting for spatial heterogeneity within a single stratum using spatially correlated residuals and habitat covariates can improve precision for the wrestling index (Shelton </w:t>
      </w:r>
      <w:r w:rsidRPr="00EF6C47">
        <w:rPr>
          <w:i/>
        </w:rPr>
        <w:t>et al</w:t>
      </w:r>
      <w:r w:rsidRPr="00EF6C47">
        <w:t>. 2014).</w:t>
      </w:r>
      <w:r w:rsidRPr="00EF6C47">
        <w:br/>
        <w:t xml:space="preserve">Model-based indices have been used by the Pacific Fisheries Management Council to account for intra-class correlations among hauls from a single contract vessel since approximately 2004 (Helser </w:t>
      </w:r>
      <w:r w:rsidRPr="00EF6C47">
        <w:rPr>
          <w:i/>
        </w:rPr>
        <w:t>et al</w:t>
      </w:r>
      <w:r w:rsidRPr="00EF6C47">
        <w:t>. 2004).</w:t>
      </w:r>
      <w:r w:rsidRPr="00EF6C47">
        <w:br/>
        <w:t xml:space="preserve">Specific methods evolved over time to account for strata with few samples (Thorson and Ward 2013), and eventually to improve precision based on spatial correlations (Thorson </w:t>
      </w:r>
      <w:r w:rsidRPr="00EF6C47">
        <w:rPr>
          <w:i/>
        </w:rPr>
        <w:t>et al</w:t>
      </w:r>
      <w:r w:rsidRPr="00EF6C47">
        <w:t>. 2015) using what became the Vector Autoregressive Spatio-temporal (VAST) model (Thorson and Barnett 2017).</w:t>
      </w:r>
    </w:p>
    <w:p w14:paraId="424E5166" w14:textId="77777777" w:rsidR="00645553" w:rsidRPr="00EF6C47" w:rsidRDefault="00802DDD" w:rsidP="00B749F5">
      <w:pPr>
        <w:pStyle w:val="BodyText"/>
      </w:pPr>
      <w:r w:rsidRPr="00EF6C47">
        <w:t>The performance of VAST has been evaluated previously using a variety of designs.</w:t>
      </w:r>
      <w:r w:rsidRPr="00EF6C47">
        <w:br/>
        <w:t xml:space="preserve">Research has showed improved performance estimating relative abundance compared with spatially-stratified index standardization models (Grüss and Thorson 2019; Thorson </w:t>
      </w:r>
      <w:r w:rsidRPr="00EF6C47">
        <w:rPr>
          <w:i/>
        </w:rPr>
        <w:t>et al</w:t>
      </w:r>
      <w:r w:rsidRPr="00EF6C47">
        <w:t xml:space="preserve">. 2015), while other simulation studies have shown unbiased estimates of abundance trends (Johnson </w:t>
      </w:r>
      <w:r w:rsidRPr="00EF6C47">
        <w:rPr>
          <w:i/>
        </w:rPr>
        <w:t>et al</w:t>
      </w:r>
      <w:r w:rsidRPr="00EF6C47">
        <w:t>. 2019).</w:t>
      </w:r>
      <w:r w:rsidRPr="00EF6C47">
        <w:br/>
        <w:t xml:space="preserve">Brodie </w:t>
      </w:r>
      <w:r w:rsidRPr="00EF6C47">
        <w:rPr>
          <w:i/>
        </w:rPr>
        <w:t>et al</w:t>
      </w:r>
      <w:r w:rsidRPr="00EF6C47">
        <w:t>. (2020) showed improved performance in estimating index scale given simulated data relative to generalized additive and machine learning models.</w:t>
      </w:r>
      <w:r w:rsidRPr="00EF6C47">
        <w:br/>
        <w:t xml:space="preserve">Using real-world case studies, Cao </w:t>
      </w:r>
      <w:r w:rsidRPr="00EF6C47">
        <w:rPr>
          <w:i/>
        </w:rPr>
        <w:t>et al</w:t>
      </w:r>
      <w:r w:rsidRPr="00EF6C47">
        <w:t xml:space="preserve">. (2017) showed how random variation in the placement of tows relative to high-quality habitat could be “controlled for” using a spatio-temporal framework, and OLeary </w:t>
      </w:r>
      <w:r w:rsidRPr="00EF6C47">
        <w:rPr>
          <w:i/>
        </w:rPr>
        <w:t>et al</w:t>
      </w:r>
      <w:r w:rsidRPr="00EF6C47">
        <w:t>. (2020) showed how combining surveys from the eastern and northern Bering Sea within a spatio-temporal framework could assimilate spatially unbalanced sampling in those regions. Other characteristics of model performance have also been simulation-tested although these results are not discussed further here.</w:t>
      </w:r>
    </w:p>
    <w:p w14:paraId="51958780" w14:textId="77777777" w:rsidR="00645553" w:rsidRDefault="00802DDD">
      <w:pPr>
        <w:pStyle w:val="Heading2"/>
      </w:pPr>
      <w:bookmarkStart w:id="75" w:name="settings-used-in-2020"/>
      <w:r>
        <w:t>Settings used in 2020</w:t>
      </w:r>
      <w:bookmarkEnd w:id="75"/>
    </w:p>
    <w:p w14:paraId="707C2458" w14:textId="77777777" w:rsidR="00645553" w:rsidRPr="00EF6C47" w:rsidRDefault="00802DDD" w:rsidP="00B749F5">
      <w:pPr>
        <w:pStyle w:val="FirstParagraph"/>
      </w:pPr>
      <w:r w:rsidRPr="00EF6C47">
        <w:t>The software versions of dependent programs used to generate VAST estimates were:</w:t>
      </w:r>
    </w:p>
    <w:p w14:paraId="658B44EB" w14:textId="56153D26" w:rsidR="00645553" w:rsidRPr="00EF6C47" w:rsidRDefault="00802DDD" w:rsidP="00B749F5">
      <w:pPr>
        <w:pStyle w:val="BodyText"/>
      </w:pPr>
      <w:r w:rsidRPr="00EF6C47">
        <w:rPr>
          <w:rStyle w:val="VerbatimChar"/>
          <w:rFonts w:ascii="Times New Roman" w:hAnsi="Times New Roman" w:cs="Times New Roman"/>
          <w:szCs w:val="22"/>
        </w:rPr>
        <w:t>R (&gt;=3.5.3), INLA (18.07.12), TMB (1.7.15), TMBhelper (1.2.0), VAST (3.3.0), FishStatsUtils (2.5.0), sumfish (3.1.22)</w:t>
      </w:r>
    </w:p>
    <w:p w14:paraId="2ADFDC71" w14:textId="77777777" w:rsidR="00645553" w:rsidRPr="00EF6C47" w:rsidRDefault="00802DDD" w:rsidP="00B749F5">
      <w:pPr>
        <w:pStyle w:val="BodyText"/>
      </w:pPr>
      <w:r w:rsidRPr="00EF6C47">
        <w:t xml:space="preserve">We used a Poisson-link delta-model (Thorson 2018) involving two linear predictors, and a gamma distribution for the distribution of positive catch rates. We extrapolated catch density using 3705 m (2 nmi) X 3705 m (2 nmi) extrapolation-grid cells; this results in 36,690 extrapolation-grid cells for the eastern Bering Sea, 15,079 in the northern Bering Sea and 26,510 for the Gulf of Alaska (some Gulf of Alaska analyses eliminated the deepest stratum with depths &gt;700 m because of sparse observations, resulting in a 22,604-cell extrapolation grid). We used bilinear interpolation to interpolate densities from 500 “knots” to these extrapolation-grid cells (i.e, using </w:t>
      </w:r>
      <w:r w:rsidRPr="00EF6C47">
        <w:rPr>
          <w:rStyle w:val="VerbatimChar"/>
          <w:rFonts w:ascii="Times New Roman" w:hAnsi="Times New Roman" w:cs="Times New Roman"/>
          <w:szCs w:val="22"/>
        </w:rPr>
        <w:t>fine_scale=TRUE</w:t>
      </w:r>
      <w:r w:rsidRPr="00EF6C47">
        <w:t xml:space="preserve"> feature); knots were distributed spatially in proportion to the distribution of extrapolation-grid cells (i.e., having an approximately even distribution across space) using </w:t>
      </w:r>
      <w:r w:rsidRPr="00EF6C47">
        <w:rPr>
          <w:rStyle w:val="VerbatimChar"/>
          <w:rFonts w:ascii="Times New Roman" w:hAnsi="Times New Roman" w:cs="Times New Roman"/>
          <w:szCs w:val="22"/>
        </w:rPr>
        <w:t>knot_method = 'grid'</w:t>
      </w:r>
      <w:r w:rsidRPr="00EF6C47">
        <w:t>. No temporal smoothing was used (i.e. variation was estimated using independent and identically distributed methods). We estimated “geometric anisotropy” (the tendency for correlations to decline faster in some cardinal directions than others), and included a spatial and spatio-temporal term for both linear predictors.</w:t>
      </w:r>
      <w:r w:rsidRPr="00EF6C47">
        <w:br/>
        <w:t>Finally, we used epsilon bias-correction to correct for retransformation bias (Thorson and Kristensen 2016).</w:t>
      </w:r>
    </w:p>
    <w:p w14:paraId="69189232" w14:textId="77777777" w:rsidR="00645553" w:rsidRDefault="00802DDD">
      <w:pPr>
        <w:pStyle w:val="Heading3"/>
      </w:pPr>
      <w:bookmarkStart w:id="76" w:name="diagnostics"/>
      <w:r>
        <w:lastRenderedPageBreak/>
        <w:t>Diagnostics</w:t>
      </w:r>
      <w:bookmarkEnd w:id="76"/>
    </w:p>
    <w:p w14:paraId="6EAD7C60" w14:textId="77777777" w:rsidR="00645553" w:rsidRPr="00EF6C47" w:rsidRDefault="00802DDD" w:rsidP="00B749F5">
      <w:pPr>
        <w:pStyle w:val="FirstParagraph"/>
      </w:pPr>
      <w:r w:rsidRPr="00EF6C47">
        <w:t>For each model, we confirm that the Hessian matrix is positive definite and the gradient of the marginal likelihood with respect to each fixed effect is near zero (absolute value &lt; 0.0001).</w:t>
      </w:r>
      <w:r w:rsidRPr="00EF6C47">
        <w:br/>
        <w:t>We then conduct a visual inspection of the quantile-quantile plot for positive catch rates to confirm that it is approximately along the one-to-one line, and also check the frequency of encounters for data binned based on their predicted encounter probability (which again should be along the one-to-one line).</w:t>
      </w:r>
      <w:r w:rsidRPr="00EF6C47">
        <w:br/>
        <w:t>Finally, we plot Pearson residuals spatially, to confirm that there is no residual pattern in positive and negative residuals.</w:t>
      </w:r>
    </w:p>
    <w:p w14:paraId="10896484" w14:textId="77777777" w:rsidR="00645553" w:rsidRDefault="00802DDD">
      <w:pPr>
        <w:pStyle w:val="Heading2"/>
      </w:pPr>
      <w:bookmarkStart w:id="77" w:name="references-2"/>
      <w:r>
        <w:t>References</w:t>
      </w:r>
      <w:bookmarkEnd w:id="77"/>
    </w:p>
    <w:p w14:paraId="01E1D654" w14:textId="3180D543" w:rsidR="00645553" w:rsidRDefault="00802DDD" w:rsidP="00B749F5">
      <w:pPr>
        <w:pStyle w:val="FirstParagraph"/>
      </w:pPr>
      <w:r w:rsidRPr="00EF6C47">
        <w:t>Brodie, S.J., Thorson, J.T., Carroll, G., et al. (2020) Trade-offs in covariate selection for species distribution models: A methodological comparison. Ecography 43, 11–24.</w:t>
      </w:r>
    </w:p>
    <w:p w14:paraId="36822BEE" w14:textId="77777777" w:rsidR="00A16BC4" w:rsidRPr="00A16BC4" w:rsidRDefault="00A16BC4" w:rsidP="00A16BC4">
      <w:pPr>
        <w:pStyle w:val="BodyText"/>
      </w:pPr>
    </w:p>
    <w:p w14:paraId="4FE7F4BC" w14:textId="3ADC12F7" w:rsidR="00645553" w:rsidRDefault="00802DDD" w:rsidP="00B749F5">
      <w:pPr>
        <w:pStyle w:val="BodyText"/>
      </w:pPr>
      <w:r w:rsidRPr="00EF6C47">
        <w:t>Cao, J., Thorson, J., Richards, A. and Chen, Y. (2017) Geostatistical index standardization improves the performance of stock assessment model: An application to northern shrimp in the Gulf of Maine. Canadian Journal of Fisheries and Aquatic Sciences.</w:t>
      </w:r>
    </w:p>
    <w:p w14:paraId="27D06ED7" w14:textId="77777777" w:rsidR="00A16BC4" w:rsidRPr="00EF6C47" w:rsidRDefault="00A16BC4" w:rsidP="00B749F5">
      <w:pPr>
        <w:pStyle w:val="BodyText"/>
      </w:pPr>
    </w:p>
    <w:p w14:paraId="10A4AE30" w14:textId="77777777" w:rsidR="00645553" w:rsidRPr="00EF6C47" w:rsidRDefault="00802DDD" w:rsidP="00B749F5">
      <w:pPr>
        <w:pStyle w:val="BodyText"/>
      </w:pPr>
      <w:r w:rsidRPr="00EF6C47">
        <w:t>Grüss, A. and Thorson, J.T. (2019) Developing spatio-temporal models using multiple data types for evaluating population trends and habitat usage. ICES Journal of Marine Science 76, 1748–1761.</w:t>
      </w:r>
    </w:p>
    <w:p w14:paraId="18BB2269" w14:textId="0238F12C" w:rsidR="00645553" w:rsidRDefault="00802DDD" w:rsidP="00B749F5">
      <w:pPr>
        <w:pStyle w:val="BodyText"/>
      </w:pPr>
      <w:r w:rsidRPr="00EF6C47">
        <w:t>Helser, T.E., Punt, A.E. and Methot, R.D. (2004) A generalized linear mixed model analysis of a multi-vessel fishery resource survey. Fisheries Research 70, 251–264.</w:t>
      </w:r>
    </w:p>
    <w:p w14:paraId="5D88C7E6" w14:textId="77777777" w:rsidR="00A16BC4" w:rsidRPr="00EF6C47" w:rsidRDefault="00A16BC4" w:rsidP="00B749F5">
      <w:pPr>
        <w:pStyle w:val="BodyText"/>
      </w:pPr>
    </w:p>
    <w:p w14:paraId="5E23C7BF" w14:textId="6369B51F" w:rsidR="00645553" w:rsidRDefault="00802DDD" w:rsidP="00B749F5">
      <w:pPr>
        <w:pStyle w:val="BodyText"/>
      </w:pPr>
      <w:r w:rsidRPr="00EF6C47">
        <w:t>Johnson, K.F., Thorson, J.T. and Punt, A.E. (2019) Investigating the value of including depth during spatiotemporal index standardization. Fisheries Research 216, 126–137.</w:t>
      </w:r>
    </w:p>
    <w:p w14:paraId="69564CB0" w14:textId="77777777" w:rsidR="00A16BC4" w:rsidRPr="00EF6C47" w:rsidRDefault="00A16BC4" w:rsidP="00B749F5">
      <w:pPr>
        <w:pStyle w:val="BodyText"/>
      </w:pPr>
    </w:p>
    <w:p w14:paraId="1DB2CDAB" w14:textId="2EC8E164" w:rsidR="00645553" w:rsidRDefault="00802DDD" w:rsidP="00B749F5">
      <w:pPr>
        <w:pStyle w:val="BodyText"/>
      </w:pPr>
      <w:r w:rsidRPr="00EF6C47">
        <w:t>Lo, N.C.-h., Jacobson, L.D. and Squire, J.L. (1992) Indices of relative abundance from fish spotter data based on delta-lognornial models. Canadian Journal of Fisheries and Aquatic Sciences 49, 2515–2526.</w:t>
      </w:r>
    </w:p>
    <w:p w14:paraId="6B7B90EB" w14:textId="77777777" w:rsidR="00A16BC4" w:rsidRPr="00EF6C47" w:rsidRDefault="00A16BC4" w:rsidP="00B749F5">
      <w:pPr>
        <w:pStyle w:val="BodyText"/>
      </w:pPr>
    </w:p>
    <w:p w14:paraId="6F88E672" w14:textId="7E736E2B" w:rsidR="00645553" w:rsidRDefault="00802DDD" w:rsidP="00B749F5">
      <w:pPr>
        <w:pStyle w:val="BodyText"/>
      </w:pPr>
      <w:r w:rsidRPr="00EF6C47">
        <w:t>Maunder, M.N. and Punt, A.E. (2004) Standardizing catch and effort data: A review of recent approaches. Fisheries research 70, 141–159.</w:t>
      </w:r>
    </w:p>
    <w:p w14:paraId="2D566FEB" w14:textId="77777777" w:rsidR="00A16BC4" w:rsidRPr="00EF6C47" w:rsidRDefault="00A16BC4" w:rsidP="00B749F5">
      <w:pPr>
        <w:pStyle w:val="BodyText"/>
      </w:pPr>
    </w:p>
    <w:p w14:paraId="71FD8EA2" w14:textId="68104D6E" w:rsidR="00645553" w:rsidRDefault="00802DDD" w:rsidP="00B749F5">
      <w:pPr>
        <w:pStyle w:val="BodyText"/>
      </w:pPr>
      <w:r w:rsidRPr="00EF6C47">
        <w:t>O’Leary, C.A., Thorson, J.T., Ianelli, J.N. and Kotwicki, S. Adapting to climate-driven distribution shifts using model-based indices and age composition from multiple surveys in the walleye pollock (gadus chalcogrammus) stock assessment. Fisheries Oceanography.</w:t>
      </w:r>
    </w:p>
    <w:p w14:paraId="5477649A" w14:textId="77777777" w:rsidR="00A16BC4" w:rsidRPr="00EF6C47" w:rsidRDefault="00A16BC4" w:rsidP="00B749F5">
      <w:pPr>
        <w:pStyle w:val="BodyText"/>
      </w:pPr>
    </w:p>
    <w:p w14:paraId="2755DA5C" w14:textId="035B5A84" w:rsidR="00645553" w:rsidRDefault="00802DDD" w:rsidP="00B749F5">
      <w:pPr>
        <w:pStyle w:val="BodyText"/>
      </w:pPr>
      <w:r w:rsidRPr="00EF6C47">
        <w:t>Shelton, A.O., Thorson, J.T., Ward, E.J. and Feist, B.E. (2014) Spatial semiparametric models improve estimates of species abundance and distribution. Canadian Journal of Fisheries and Aquatic Sciences 71, 1655–1666.</w:t>
      </w:r>
    </w:p>
    <w:p w14:paraId="62AC2303" w14:textId="77777777" w:rsidR="00A16BC4" w:rsidRPr="00EF6C47" w:rsidRDefault="00A16BC4" w:rsidP="00B749F5">
      <w:pPr>
        <w:pStyle w:val="BodyText"/>
      </w:pPr>
    </w:p>
    <w:p w14:paraId="23A6B87E" w14:textId="00C8189D" w:rsidR="00645553" w:rsidRDefault="00802DDD" w:rsidP="00B749F5">
      <w:pPr>
        <w:pStyle w:val="BodyText"/>
      </w:pPr>
      <w:r w:rsidRPr="00EF6C47">
        <w:t>Stefánsson, G. (1996) Analysis of groundfish survey abundance data: Combining the GLM and delta approaches. ICES journal of Marine Science 53, 577–588.</w:t>
      </w:r>
    </w:p>
    <w:p w14:paraId="1764EF71" w14:textId="77777777" w:rsidR="00A16BC4" w:rsidRPr="00EF6C47" w:rsidRDefault="00A16BC4" w:rsidP="00B749F5">
      <w:pPr>
        <w:pStyle w:val="BodyText"/>
      </w:pPr>
    </w:p>
    <w:p w14:paraId="4E006EAC" w14:textId="77777777" w:rsidR="00645553" w:rsidRPr="00EF6C47" w:rsidRDefault="00802DDD" w:rsidP="00B749F5">
      <w:pPr>
        <w:pStyle w:val="BodyText"/>
      </w:pPr>
      <w:r w:rsidRPr="00EF6C47">
        <w:t>Thorson, J.T. (2018) Three problems with the conventional delta-model for biomass sampling data, and a computationally efficient alternative. Canadian Journal of Fisheries and Aquatic Sciences 75, 1369–1382.</w:t>
      </w:r>
    </w:p>
    <w:p w14:paraId="01A29F78" w14:textId="16428291" w:rsidR="00645553" w:rsidRDefault="00802DDD" w:rsidP="00B749F5">
      <w:pPr>
        <w:pStyle w:val="BodyText"/>
      </w:pPr>
      <w:r w:rsidRPr="00EF6C47">
        <w:t>Thorson, J.T. and Barnett, L.A. (2017) Comparing estimates of abundance trends and distribution shifts using single-and multispecies models of fishes and biogenic habitat. ICES Journal of Marine Science 74, 1311–1321.</w:t>
      </w:r>
    </w:p>
    <w:p w14:paraId="1097C2B8" w14:textId="77777777" w:rsidR="00A16BC4" w:rsidRPr="00EF6C47" w:rsidRDefault="00A16BC4" w:rsidP="00B749F5">
      <w:pPr>
        <w:pStyle w:val="BodyText"/>
      </w:pPr>
    </w:p>
    <w:p w14:paraId="56CC700C" w14:textId="77777777" w:rsidR="00645553" w:rsidRPr="00EF6C47" w:rsidRDefault="00802DDD" w:rsidP="00B749F5">
      <w:pPr>
        <w:pStyle w:val="BodyText"/>
      </w:pPr>
      <w:r w:rsidRPr="00EF6C47">
        <w:t>Thorson, J.T. and Kristensen, K. (2016) Implementing a generic method for bias correction in statistical models using random effects, with spatial and population dynamics examples. Fisheries Research 175, 66–74.</w:t>
      </w:r>
    </w:p>
    <w:p w14:paraId="7BF351B3" w14:textId="2915B3FF" w:rsidR="00645553" w:rsidRDefault="00802DDD" w:rsidP="00B749F5">
      <w:pPr>
        <w:pStyle w:val="BodyText"/>
      </w:pPr>
      <w:r w:rsidRPr="00EF6C47">
        <w:lastRenderedPageBreak/>
        <w:t>Thorson, J.T., Shelton, A.O., Ward, E.J. and Skaug, H.J. (2015) Geostatistical delta-generalized linear mixed models improve precision for estimated abundance indices for West Coast groundfishes. ICES Journal of Marine Science 72, 1297–1310.</w:t>
      </w:r>
    </w:p>
    <w:p w14:paraId="40A700BC" w14:textId="77777777" w:rsidR="00A16BC4" w:rsidRPr="00EF6C47" w:rsidRDefault="00A16BC4" w:rsidP="00B749F5">
      <w:pPr>
        <w:pStyle w:val="BodyText"/>
      </w:pPr>
      <w:bookmarkStart w:id="78" w:name="_GoBack"/>
      <w:bookmarkEnd w:id="78"/>
    </w:p>
    <w:p w14:paraId="4092476C" w14:textId="77777777" w:rsidR="00645553" w:rsidRPr="00EF6C47" w:rsidRDefault="00802DDD" w:rsidP="00B749F5">
      <w:pPr>
        <w:pStyle w:val="BodyText"/>
      </w:pPr>
      <w:r w:rsidRPr="00EF6C47">
        <w:t>Thorson, J.T. and Ward, E.J. (2013) Accounting for space–time interactions in index standardization models. Fisheries Research 147, 426–433.</w:t>
      </w:r>
    </w:p>
    <w:sectPr w:rsidR="00645553" w:rsidRPr="00EF6C47">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Ben.Williams" w:date="2020-10-28T07:41:00Z" w:initials="B">
    <w:p w14:paraId="76F62C5A" w14:textId="7DD6C2DC" w:rsidR="005D73C5" w:rsidRDefault="005D73C5">
      <w:pPr>
        <w:pStyle w:val="CommentText"/>
      </w:pPr>
      <w:r>
        <w:rPr>
          <w:rStyle w:val="CommentReference"/>
        </w:rPr>
        <w:annotationRef/>
      </w:r>
      <w:r>
        <w:t>Need catch by area</w:t>
      </w:r>
    </w:p>
  </w:comment>
  <w:comment w:id="13" w:author="Ben.Williams" w:date="2020-10-27T17:37:00Z" w:initials="B">
    <w:p w14:paraId="018C6362" w14:textId="77777777" w:rsidR="005D73C5" w:rsidRDefault="005D73C5">
      <w:pPr>
        <w:pStyle w:val="CommentText"/>
      </w:pPr>
      <w:r>
        <w:rPr>
          <w:rStyle w:val="CommentReference"/>
        </w:rPr>
        <w:annotationRef/>
      </w:r>
      <w:r>
        <w:t>Need to add these</w:t>
      </w:r>
    </w:p>
  </w:comment>
  <w:comment w:id="34" w:author="Ben.Williams" w:date="2020-10-29T09:06:00Z" w:initials="B">
    <w:p w14:paraId="6794C2E4" w14:textId="73BD6679" w:rsidR="00020B12" w:rsidRDefault="00020B12">
      <w:pPr>
        <w:pStyle w:val="CommentText"/>
      </w:pPr>
      <w:r>
        <w:rPr>
          <w:rStyle w:val="CommentReference"/>
        </w:rPr>
        <w:annotationRef/>
      </w:r>
      <w:r>
        <w:t>I kept this purposefully brief and used the resources Ellen provided in the ecosystems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6F62C5A" w15:done="0"/>
  <w15:commentEx w15:paraId="018C6362" w15:done="0"/>
  <w15:commentEx w15:paraId="6794C2E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FBC46E" w14:textId="77777777" w:rsidR="009F41CF" w:rsidRDefault="009F41CF">
      <w:pPr>
        <w:spacing w:after="0"/>
      </w:pPr>
      <w:r>
        <w:separator/>
      </w:r>
    </w:p>
  </w:endnote>
  <w:endnote w:type="continuationSeparator" w:id="0">
    <w:p w14:paraId="05A425B5" w14:textId="77777777" w:rsidR="009F41CF" w:rsidRDefault="009F41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015FB4" w14:textId="77777777" w:rsidR="009F41CF" w:rsidRDefault="009F41CF">
      <w:r>
        <w:separator/>
      </w:r>
    </w:p>
  </w:footnote>
  <w:footnote w:type="continuationSeparator" w:id="0">
    <w:p w14:paraId="5FD6276B" w14:textId="77777777" w:rsidR="009F41CF" w:rsidRDefault="009F41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3CBBDEE"/>
    <w:multiLevelType w:val="multilevel"/>
    <w:tmpl w:val="00C61DDE"/>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1" w15:restartNumberingAfterBreak="0">
    <w:nsid w:val="EA454B4C"/>
    <w:multiLevelType w:val="multilevel"/>
    <w:tmpl w:val="A10CF7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FFFFFF7C"/>
    <w:multiLevelType w:val="singleLevel"/>
    <w:tmpl w:val="85C8E09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AED25CF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2A58B7E0"/>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933E5FB0"/>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D32E2B7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F0349AF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272E4CA"/>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D7FA1DC4"/>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B3D2042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AC72327A"/>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4BF42B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47261BAD"/>
    <w:multiLevelType w:val="multilevel"/>
    <w:tmpl w:val="943ADD0E"/>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14" w15:restartNumberingAfterBreak="0">
    <w:nsid w:val="4FBE019A"/>
    <w:multiLevelType w:val="multilevel"/>
    <w:tmpl w:val="4FEEE05A"/>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15" w15:restartNumberingAfterBreak="0">
    <w:nsid w:val="71051E36"/>
    <w:multiLevelType w:val="hybridMultilevel"/>
    <w:tmpl w:val="0980B6A0"/>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315DCA"/>
    <w:multiLevelType w:val="multilevel"/>
    <w:tmpl w:val="15081DD4"/>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7" w15:restartNumberingAfterBreak="0">
    <w:nsid w:val="76E62163"/>
    <w:multiLevelType w:val="multilevel"/>
    <w:tmpl w:val="FD84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
  </w:num>
  <w:num w:numId="15">
    <w:abstractNumId w:val="1"/>
  </w:num>
  <w:num w:numId="16">
    <w:abstractNumId w:val="1"/>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abstractNumId w:val="1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abstractNumId w:val="1"/>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5">
    <w:abstractNumId w:val="1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Williams">
    <w15:presenceInfo w15:providerId="None" w15:userId="Ben.William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06A9"/>
    <w:rsid w:val="00011C8B"/>
    <w:rsid w:val="00020B12"/>
    <w:rsid w:val="00060D05"/>
    <w:rsid w:val="000C0784"/>
    <w:rsid w:val="000E2472"/>
    <w:rsid w:val="0010531B"/>
    <w:rsid w:val="001B31E4"/>
    <w:rsid w:val="001B7C52"/>
    <w:rsid w:val="001D1C3A"/>
    <w:rsid w:val="001F2715"/>
    <w:rsid w:val="00207416"/>
    <w:rsid w:val="00217FFA"/>
    <w:rsid w:val="00230C04"/>
    <w:rsid w:val="00231379"/>
    <w:rsid w:val="00241498"/>
    <w:rsid w:val="00241C4C"/>
    <w:rsid w:val="002654BD"/>
    <w:rsid w:val="00273BAE"/>
    <w:rsid w:val="002D226D"/>
    <w:rsid w:val="002E5C29"/>
    <w:rsid w:val="00311937"/>
    <w:rsid w:val="003526E0"/>
    <w:rsid w:val="00380D09"/>
    <w:rsid w:val="00384D7F"/>
    <w:rsid w:val="003A69C3"/>
    <w:rsid w:val="0041759F"/>
    <w:rsid w:val="004662B5"/>
    <w:rsid w:val="004E29B3"/>
    <w:rsid w:val="005632F7"/>
    <w:rsid w:val="00567068"/>
    <w:rsid w:val="00590D07"/>
    <w:rsid w:val="0059331C"/>
    <w:rsid w:val="005B07D2"/>
    <w:rsid w:val="005D73C5"/>
    <w:rsid w:val="00634D84"/>
    <w:rsid w:val="00645553"/>
    <w:rsid w:val="006C0B47"/>
    <w:rsid w:val="006C3AA9"/>
    <w:rsid w:val="00705C01"/>
    <w:rsid w:val="00724B34"/>
    <w:rsid w:val="00735CA5"/>
    <w:rsid w:val="00747BAE"/>
    <w:rsid w:val="00784D58"/>
    <w:rsid w:val="00791C8E"/>
    <w:rsid w:val="007A1AD7"/>
    <w:rsid w:val="007E1A08"/>
    <w:rsid w:val="00802DDD"/>
    <w:rsid w:val="00847DF0"/>
    <w:rsid w:val="00870F14"/>
    <w:rsid w:val="008940C7"/>
    <w:rsid w:val="008C13C3"/>
    <w:rsid w:val="008C260A"/>
    <w:rsid w:val="008C6B65"/>
    <w:rsid w:val="008D6863"/>
    <w:rsid w:val="008F3745"/>
    <w:rsid w:val="00990A22"/>
    <w:rsid w:val="009F41CF"/>
    <w:rsid w:val="00A16BC4"/>
    <w:rsid w:val="00A3443B"/>
    <w:rsid w:val="00A437F5"/>
    <w:rsid w:val="00AA5FFE"/>
    <w:rsid w:val="00AD55E4"/>
    <w:rsid w:val="00B069DE"/>
    <w:rsid w:val="00B34C0C"/>
    <w:rsid w:val="00B54A2D"/>
    <w:rsid w:val="00B749F5"/>
    <w:rsid w:val="00B8283B"/>
    <w:rsid w:val="00B86B75"/>
    <w:rsid w:val="00BC48D5"/>
    <w:rsid w:val="00BD27C7"/>
    <w:rsid w:val="00BE0B5D"/>
    <w:rsid w:val="00BF3036"/>
    <w:rsid w:val="00BF3AA2"/>
    <w:rsid w:val="00BF7A92"/>
    <w:rsid w:val="00C202C2"/>
    <w:rsid w:val="00C36279"/>
    <w:rsid w:val="00C573DB"/>
    <w:rsid w:val="00C710E6"/>
    <w:rsid w:val="00C75928"/>
    <w:rsid w:val="00CD7498"/>
    <w:rsid w:val="00CD74C2"/>
    <w:rsid w:val="00CE726F"/>
    <w:rsid w:val="00D014E0"/>
    <w:rsid w:val="00D02D21"/>
    <w:rsid w:val="00D24458"/>
    <w:rsid w:val="00D72790"/>
    <w:rsid w:val="00D76FDE"/>
    <w:rsid w:val="00E03C17"/>
    <w:rsid w:val="00E315A3"/>
    <w:rsid w:val="00E527A1"/>
    <w:rsid w:val="00E568B5"/>
    <w:rsid w:val="00E63716"/>
    <w:rsid w:val="00EF6C47"/>
    <w:rsid w:val="00F011AA"/>
    <w:rsid w:val="00F67DE9"/>
    <w:rsid w:val="00F74812"/>
    <w:rsid w:val="00FA2D3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D0CC6"/>
  <w15:docId w15:val="{754C7C98-70C4-4872-8FD7-B59CC9940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3"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226D"/>
    <w:rPr>
      <w:rFonts w:ascii="Times New Roman" w:hAnsi="Times New Roman"/>
      <w:sz w:val="22"/>
    </w:rPr>
  </w:style>
  <w:style w:type="paragraph" w:styleId="Heading1">
    <w:name w:val="heading 1"/>
    <w:basedOn w:val="Normal"/>
    <w:next w:val="BodyText"/>
    <w:uiPriority w:val="9"/>
    <w:qFormat/>
    <w:rsid w:val="001D175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autoRedefine/>
    <w:uiPriority w:val="9"/>
    <w:unhideWhenUsed/>
    <w:qFormat/>
    <w:rsid w:val="001B7C52"/>
    <w:pPr>
      <w:keepNext/>
      <w:keepLines/>
      <w:spacing w:before="200" w:after="0"/>
      <w:outlineLvl w:val="1"/>
    </w:pPr>
    <w:rPr>
      <w:rFonts w:eastAsiaTheme="majorEastAsia" w:cstheme="majorBidi"/>
      <w:b/>
      <w:bCs/>
      <w:color w:val="000000" w:themeColor="text1"/>
      <w:sz w:val="24"/>
      <w:szCs w:val="32"/>
    </w:rPr>
  </w:style>
  <w:style w:type="paragraph" w:styleId="Heading3">
    <w:name w:val="heading 3"/>
    <w:basedOn w:val="Normal"/>
    <w:next w:val="BodyText"/>
    <w:uiPriority w:val="9"/>
    <w:unhideWhenUsed/>
    <w:qFormat/>
    <w:rsid w:val="008F7943"/>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rsid w:val="00E238E8"/>
    <w:pPr>
      <w:keepNext/>
      <w:keepLines/>
      <w:spacing w:before="200" w:after="0"/>
      <w:outlineLvl w:val="3"/>
    </w:pPr>
    <w:rPr>
      <w:rFonts w:eastAsiaTheme="majorEastAsia" w:cstheme="majorBidi"/>
      <w:bCs/>
      <w:u w:val="single"/>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B749F5"/>
    <w:pPr>
      <w:spacing w:after="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Heading1"/>
    <w:link w:val="HeaderChar"/>
    <w:unhideWhenUsed/>
    <w:rsid w:val="008F7943"/>
    <w:pPr>
      <w:tabs>
        <w:tab w:val="center" w:pos="4680"/>
        <w:tab w:val="right" w:pos="9360"/>
      </w:tabs>
    </w:pPr>
  </w:style>
  <w:style w:type="character" w:customStyle="1" w:styleId="BodyTextChar">
    <w:name w:val="Body Text Char"/>
    <w:basedOn w:val="DefaultParagraphFont"/>
    <w:link w:val="BodyText"/>
    <w:rsid w:val="00B749F5"/>
    <w:rPr>
      <w:rFonts w:ascii="Times New Roman" w:hAnsi="Times New Roman"/>
      <w:sz w:val="22"/>
    </w:rPr>
  </w:style>
  <w:style w:type="character" w:customStyle="1" w:styleId="HeaderChar">
    <w:name w:val="Header Char"/>
    <w:basedOn w:val="DefaultParagraphFont"/>
    <w:link w:val="Header"/>
    <w:rsid w:val="008F7943"/>
    <w:rPr>
      <w:rFonts w:ascii="Times New Roman" w:eastAsiaTheme="majorEastAsia" w:hAnsi="Times New Roman" w:cstheme="majorBidi"/>
      <w:b/>
      <w:bCs/>
      <w:sz w:val="32"/>
      <w:szCs w:val="32"/>
    </w:rPr>
  </w:style>
  <w:style w:type="paragraph" w:styleId="BalloonText">
    <w:name w:val="Balloon Text"/>
    <w:basedOn w:val="Normal"/>
    <w:link w:val="BalloonTextChar"/>
    <w:semiHidden/>
    <w:unhideWhenUsed/>
    <w:rsid w:val="0019216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92168"/>
    <w:rPr>
      <w:rFonts w:ascii="Segoe UI" w:hAnsi="Segoe UI" w:cs="Segoe UI"/>
      <w:sz w:val="18"/>
      <w:szCs w:val="18"/>
    </w:rPr>
  </w:style>
  <w:style w:type="paragraph" w:customStyle="1" w:styleId="a">
    <w:basedOn w:val="BodyText"/>
    <w:qFormat/>
  </w:style>
  <w:style w:type="character" w:styleId="CommentReference">
    <w:name w:val="annotation reference"/>
    <w:basedOn w:val="DefaultParagraphFont"/>
    <w:semiHidden/>
    <w:unhideWhenUsed/>
    <w:rsid w:val="00D76FDE"/>
    <w:rPr>
      <w:sz w:val="16"/>
      <w:szCs w:val="16"/>
    </w:rPr>
  </w:style>
  <w:style w:type="paragraph" w:styleId="CommentText">
    <w:name w:val="annotation text"/>
    <w:basedOn w:val="Normal"/>
    <w:link w:val="CommentTextChar"/>
    <w:semiHidden/>
    <w:unhideWhenUsed/>
    <w:rsid w:val="00D76FDE"/>
    <w:rPr>
      <w:sz w:val="20"/>
      <w:szCs w:val="20"/>
    </w:rPr>
  </w:style>
  <w:style w:type="character" w:customStyle="1" w:styleId="CommentTextChar">
    <w:name w:val="Comment Text Char"/>
    <w:basedOn w:val="DefaultParagraphFont"/>
    <w:link w:val="CommentText"/>
    <w:semiHidden/>
    <w:rsid w:val="00D76FDE"/>
    <w:rPr>
      <w:sz w:val="20"/>
      <w:szCs w:val="20"/>
    </w:rPr>
  </w:style>
  <w:style w:type="paragraph" w:styleId="CommentSubject">
    <w:name w:val="annotation subject"/>
    <w:basedOn w:val="CommentText"/>
    <w:next w:val="CommentText"/>
    <w:link w:val="CommentSubjectChar"/>
    <w:semiHidden/>
    <w:unhideWhenUsed/>
    <w:rsid w:val="00D76FDE"/>
    <w:rPr>
      <w:b/>
      <w:bCs/>
    </w:rPr>
  </w:style>
  <w:style w:type="character" w:customStyle="1" w:styleId="CommentSubjectChar">
    <w:name w:val="Comment Subject Char"/>
    <w:basedOn w:val="CommentTextChar"/>
    <w:link w:val="CommentSubject"/>
    <w:semiHidden/>
    <w:rsid w:val="00D76FDE"/>
    <w:rPr>
      <w:b/>
      <w:bCs/>
      <w:sz w:val="20"/>
      <w:szCs w:val="20"/>
    </w:rPr>
  </w:style>
  <w:style w:type="paragraph" w:customStyle="1" w:styleId="AssessmentTable">
    <w:name w:val="Assessment Table"/>
    <w:basedOn w:val="Normal"/>
    <w:qFormat/>
    <w:rsid w:val="00D72790"/>
    <w:pPr>
      <w:autoSpaceDE w:val="0"/>
      <w:autoSpaceDN w:val="0"/>
      <w:adjustRightInd w:val="0"/>
      <w:spacing w:after="0"/>
    </w:pPr>
    <w:rPr>
      <w:rFonts w:eastAsia="Times New Roman" w:cs="Times New Roman"/>
      <w:color w:val="000000"/>
      <w:szCs w:val="22"/>
    </w:rPr>
  </w:style>
  <w:style w:type="paragraph" w:styleId="ListParagraph">
    <w:name w:val="List Paragraph"/>
    <w:basedOn w:val="Normal"/>
    <w:rsid w:val="008C6B65"/>
    <w:pPr>
      <w:ind w:left="720"/>
      <w:contextualSpacing/>
    </w:pPr>
  </w:style>
  <w:style w:type="paragraph" w:styleId="NormalWeb">
    <w:name w:val="Normal (Web)"/>
    <w:basedOn w:val="Normal"/>
    <w:uiPriority w:val="99"/>
    <w:semiHidden/>
    <w:unhideWhenUsed/>
    <w:rsid w:val="00273BAE"/>
    <w:pPr>
      <w:spacing w:before="100" w:beforeAutospacing="1" w:after="100" w:afterAutospacing="1"/>
    </w:pPr>
    <w:rPr>
      <w:rFonts w:eastAsia="Times New Roman" w:cs="Times New Roman"/>
      <w:sz w:val="24"/>
    </w:rPr>
  </w:style>
  <w:style w:type="paragraph" w:customStyle="1" w:styleId="lc">
    <w:name w:val="lc"/>
    <w:basedOn w:val="Normal"/>
    <w:link w:val="lcChar"/>
    <w:rsid w:val="00020B12"/>
    <w:pPr>
      <w:spacing w:after="120"/>
      <w:ind w:left="720" w:hanging="720"/>
    </w:pPr>
    <w:rPr>
      <w:rFonts w:eastAsia="Times New Roman" w:cs="Times New Roman"/>
      <w:color w:val="000000"/>
      <w:szCs w:val="20"/>
    </w:rPr>
  </w:style>
  <w:style w:type="character" w:customStyle="1" w:styleId="lcChar">
    <w:name w:val="lc Char"/>
    <w:link w:val="lc"/>
    <w:rsid w:val="00E63716"/>
    <w:rPr>
      <w:rFonts w:ascii="Times New Roman" w:eastAsia="Times New Roman" w:hAnsi="Times New Roman" w:cs="Times New Roman"/>
      <w:color w:val="000000"/>
      <w:sz w:val="22"/>
      <w:szCs w:val="20"/>
    </w:rPr>
  </w:style>
  <w:style w:type="character" w:customStyle="1" w:styleId="apple-converted-space">
    <w:name w:val="apple-converted-space"/>
    <w:rsid w:val="00230C04"/>
  </w:style>
  <w:style w:type="character" w:customStyle="1" w:styleId="nlmyear">
    <w:name w:val="nlm_year"/>
    <w:rsid w:val="00230C04"/>
  </w:style>
  <w:style w:type="character" w:customStyle="1" w:styleId="nlmarticle-title">
    <w:name w:val="nlm_article-title"/>
    <w:rsid w:val="00230C04"/>
  </w:style>
  <w:style w:type="character" w:customStyle="1" w:styleId="nlmfpage">
    <w:name w:val="nlm_fpage"/>
    <w:rsid w:val="00230C04"/>
  </w:style>
  <w:style w:type="character" w:customStyle="1" w:styleId="nlmlpage">
    <w:name w:val="nlm_lpage"/>
    <w:rsid w:val="00230C04"/>
  </w:style>
  <w:style w:type="character" w:customStyle="1" w:styleId="nlmpublisher-name">
    <w:name w:val="nlm_publisher-name"/>
    <w:rsid w:val="00230C04"/>
  </w:style>
  <w:style w:type="character" w:customStyle="1" w:styleId="nlmpublisher-loc">
    <w:name w:val="nlm_publisher-loc"/>
    <w:rsid w:val="00230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5351">
      <w:marLeft w:val="0"/>
      <w:marRight w:val="150"/>
      <w:marTop w:val="0"/>
      <w:marBottom w:val="0"/>
      <w:divBdr>
        <w:top w:val="none" w:sz="0" w:space="0" w:color="auto"/>
        <w:left w:val="none" w:sz="0" w:space="0" w:color="auto"/>
        <w:bottom w:val="none" w:sz="0" w:space="0" w:color="auto"/>
        <w:right w:val="none" w:sz="0" w:space="0" w:color="auto"/>
      </w:divBdr>
      <w:divsChild>
        <w:div w:id="1340736425">
          <w:marLeft w:val="0"/>
          <w:marRight w:val="150"/>
          <w:marTop w:val="0"/>
          <w:marBottom w:val="0"/>
          <w:divBdr>
            <w:top w:val="none" w:sz="0" w:space="0" w:color="auto"/>
            <w:left w:val="none" w:sz="0" w:space="0" w:color="auto"/>
            <w:bottom w:val="none" w:sz="0" w:space="0" w:color="auto"/>
            <w:right w:val="none" w:sz="0" w:space="0" w:color="auto"/>
          </w:divBdr>
        </w:div>
      </w:divsChild>
    </w:div>
    <w:div w:id="5375303">
      <w:bodyDiv w:val="1"/>
      <w:marLeft w:val="0"/>
      <w:marRight w:val="0"/>
      <w:marTop w:val="0"/>
      <w:marBottom w:val="0"/>
      <w:divBdr>
        <w:top w:val="none" w:sz="0" w:space="0" w:color="auto"/>
        <w:left w:val="none" w:sz="0" w:space="0" w:color="auto"/>
        <w:bottom w:val="none" w:sz="0" w:space="0" w:color="auto"/>
        <w:right w:val="none" w:sz="0" w:space="0" w:color="auto"/>
      </w:divBdr>
      <w:divsChild>
        <w:div w:id="532153708">
          <w:marLeft w:val="0"/>
          <w:marRight w:val="150"/>
          <w:marTop w:val="0"/>
          <w:marBottom w:val="0"/>
          <w:divBdr>
            <w:top w:val="none" w:sz="0" w:space="0" w:color="auto"/>
            <w:left w:val="none" w:sz="0" w:space="0" w:color="auto"/>
            <w:bottom w:val="none" w:sz="0" w:space="0" w:color="auto"/>
            <w:right w:val="none" w:sz="0" w:space="0" w:color="auto"/>
          </w:divBdr>
          <w:divsChild>
            <w:div w:id="58041285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8748435">
      <w:bodyDiv w:val="1"/>
      <w:marLeft w:val="0"/>
      <w:marRight w:val="0"/>
      <w:marTop w:val="0"/>
      <w:marBottom w:val="0"/>
      <w:divBdr>
        <w:top w:val="none" w:sz="0" w:space="0" w:color="auto"/>
        <w:left w:val="none" w:sz="0" w:space="0" w:color="auto"/>
        <w:bottom w:val="none" w:sz="0" w:space="0" w:color="auto"/>
        <w:right w:val="none" w:sz="0" w:space="0" w:color="auto"/>
      </w:divBdr>
      <w:divsChild>
        <w:div w:id="625089901">
          <w:marLeft w:val="0"/>
          <w:marRight w:val="150"/>
          <w:marTop w:val="0"/>
          <w:marBottom w:val="0"/>
          <w:divBdr>
            <w:top w:val="none" w:sz="0" w:space="0" w:color="auto"/>
            <w:left w:val="none" w:sz="0" w:space="0" w:color="auto"/>
            <w:bottom w:val="none" w:sz="0" w:space="0" w:color="auto"/>
            <w:right w:val="none" w:sz="0" w:space="0" w:color="auto"/>
          </w:divBdr>
          <w:divsChild>
            <w:div w:id="9471558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64573385">
      <w:bodyDiv w:val="1"/>
      <w:marLeft w:val="0"/>
      <w:marRight w:val="0"/>
      <w:marTop w:val="0"/>
      <w:marBottom w:val="0"/>
      <w:divBdr>
        <w:top w:val="none" w:sz="0" w:space="0" w:color="auto"/>
        <w:left w:val="none" w:sz="0" w:space="0" w:color="auto"/>
        <w:bottom w:val="none" w:sz="0" w:space="0" w:color="auto"/>
        <w:right w:val="none" w:sz="0" w:space="0" w:color="auto"/>
      </w:divBdr>
    </w:div>
    <w:div w:id="67074973">
      <w:bodyDiv w:val="1"/>
      <w:marLeft w:val="0"/>
      <w:marRight w:val="0"/>
      <w:marTop w:val="0"/>
      <w:marBottom w:val="0"/>
      <w:divBdr>
        <w:top w:val="none" w:sz="0" w:space="0" w:color="auto"/>
        <w:left w:val="none" w:sz="0" w:space="0" w:color="auto"/>
        <w:bottom w:val="none" w:sz="0" w:space="0" w:color="auto"/>
        <w:right w:val="none" w:sz="0" w:space="0" w:color="auto"/>
      </w:divBdr>
    </w:div>
    <w:div w:id="68965178">
      <w:marLeft w:val="0"/>
      <w:marRight w:val="150"/>
      <w:marTop w:val="0"/>
      <w:marBottom w:val="0"/>
      <w:divBdr>
        <w:top w:val="none" w:sz="0" w:space="0" w:color="auto"/>
        <w:left w:val="none" w:sz="0" w:space="0" w:color="auto"/>
        <w:bottom w:val="none" w:sz="0" w:space="0" w:color="auto"/>
        <w:right w:val="none" w:sz="0" w:space="0" w:color="auto"/>
      </w:divBdr>
      <w:divsChild>
        <w:div w:id="872886245">
          <w:marLeft w:val="0"/>
          <w:marRight w:val="150"/>
          <w:marTop w:val="0"/>
          <w:marBottom w:val="0"/>
          <w:divBdr>
            <w:top w:val="none" w:sz="0" w:space="0" w:color="auto"/>
            <w:left w:val="none" w:sz="0" w:space="0" w:color="auto"/>
            <w:bottom w:val="none" w:sz="0" w:space="0" w:color="auto"/>
            <w:right w:val="none" w:sz="0" w:space="0" w:color="auto"/>
          </w:divBdr>
        </w:div>
      </w:divsChild>
    </w:div>
    <w:div w:id="70588355">
      <w:marLeft w:val="0"/>
      <w:marRight w:val="150"/>
      <w:marTop w:val="0"/>
      <w:marBottom w:val="0"/>
      <w:divBdr>
        <w:top w:val="none" w:sz="0" w:space="0" w:color="auto"/>
        <w:left w:val="none" w:sz="0" w:space="0" w:color="auto"/>
        <w:bottom w:val="none" w:sz="0" w:space="0" w:color="auto"/>
        <w:right w:val="none" w:sz="0" w:space="0" w:color="auto"/>
      </w:divBdr>
      <w:divsChild>
        <w:div w:id="812404051">
          <w:marLeft w:val="0"/>
          <w:marRight w:val="150"/>
          <w:marTop w:val="0"/>
          <w:marBottom w:val="0"/>
          <w:divBdr>
            <w:top w:val="none" w:sz="0" w:space="0" w:color="auto"/>
            <w:left w:val="none" w:sz="0" w:space="0" w:color="auto"/>
            <w:bottom w:val="none" w:sz="0" w:space="0" w:color="auto"/>
            <w:right w:val="none" w:sz="0" w:space="0" w:color="auto"/>
          </w:divBdr>
        </w:div>
      </w:divsChild>
    </w:div>
    <w:div w:id="76026647">
      <w:marLeft w:val="0"/>
      <w:marRight w:val="150"/>
      <w:marTop w:val="0"/>
      <w:marBottom w:val="0"/>
      <w:divBdr>
        <w:top w:val="none" w:sz="0" w:space="0" w:color="auto"/>
        <w:left w:val="none" w:sz="0" w:space="0" w:color="auto"/>
        <w:bottom w:val="none" w:sz="0" w:space="0" w:color="auto"/>
        <w:right w:val="none" w:sz="0" w:space="0" w:color="auto"/>
      </w:divBdr>
      <w:divsChild>
        <w:div w:id="2097627861">
          <w:marLeft w:val="0"/>
          <w:marRight w:val="150"/>
          <w:marTop w:val="0"/>
          <w:marBottom w:val="0"/>
          <w:divBdr>
            <w:top w:val="none" w:sz="0" w:space="0" w:color="auto"/>
            <w:left w:val="none" w:sz="0" w:space="0" w:color="auto"/>
            <w:bottom w:val="none" w:sz="0" w:space="0" w:color="auto"/>
            <w:right w:val="none" w:sz="0" w:space="0" w:color="auto"/>
          </w:divBdr>
        </w:div>
      </w:divsChild>
    </w:div>
    <w:div w:id="93526742">
      <w:marLeft w:val="0"/>
      <w:marRight w:val="150"/>
      <w:marTop w:val="0"/>
      <w:marBottom w:val="0"/>
      <w:divBdr>
        <w:top w:val="none" w:sz="0" w:space="0" w:color="auto"/>
        <w:left w:val="none" w:sz="0" w:space="0" w:color="auto"/>
        <w:bottom w:val="none" w:sz="0" w:space="0" w:color="auto"/>
        <w:right w:val="none" w:sz="0" w:space="0" w:color="auto"/>
      </w:divBdr>
      <w:divsChild>
        <w:div w:id="886918406">
          <w:marLeft w:val="0"/>
          <w:marRight w:val="150"/>
          <w:marTop w:val="0"/>
          <w:marBottom w:val="0"/>
          <w:divBdr>
            <w:top w:val="none" w:sz="0" w:space="0" w:color="auto"/>
            <w:left w:val="none" w:sz="0" w:space="0" w:color="auto"/>
            <w:bottom w:val="none" w:sz="0" w:space="0" w:color="auto"/>
            <w:right w:val="none" w:sz="0" w:space="0" w:color="auto"/>
          </w:divBdr>
        </w:div>
      </w:divsChild>
    </w:div>
    <w:div w:id="97214098">
      <w:marLeft w:val="0"/>
      <w:marRight w:val="150"/>
      <w:marTop w:val="0"/>
      <w:marBottom w:val="0"/>
      <w:divBdr>
        <w:top w:val="none" w:sz="0" w:space="0" w:color="auto"/>
        <w:left w:val="none" w:sz="0" w:space="0" w:color="auto"/>
        <w:bottom w:val="none" w:sz="0" w:space="0" w:color="auto"/>
        <w:right w:val="none" w:sz="0" w:space="0" w:color="auto"/>
      </w:divBdr>
      <w:divsChild>
        <w:div w:id="1428160849">
          <w:marLeft w:val="0"/>
          <w:marRight w:val="150"/>
          <w:marTop w:val="0"/>
          <w:marBottom w:val="0"/>
          <w:divBdr>
            <w:top w:val="none" w:sz="0" w:space="0" w:color="auto"/>
            <w:left w:val="none" w:sz="0" w:space="0" w:color="auto"/>
            <w:bottom w:val="none" w:sz="0" w:space="0" w:color="auto"/>
            <w:right w:val="none" w:sz="0" w:space="0" w:color="auto"/>
          </w:divBdr>
        </w:div>
      </w:divsChild>
    </w:div>
    <w:div w:id="106706356">
      <w:marLeft w:val="0"/>
      <w:marRight w:val="150"/>
      <w:marTop w:val="0"/>
      <w:marBottom w:val="0"/>
      <w:divBdr>
        <w:top w:val="none" w:sz="0" w:space="0" w:color="auto"/>
        <w:left w:val="none" w:sz="0" w:space="0" w:color="auto"/>
        <w:bottom w:val="none" w:sz="0" w:space="0" w:color="auto"/>
        <w:right w:val="none" w:sz="0" w:space="0" w:color="auto"/>
      </w:divBdr>
      <w:divsChild>
        <w:div w:id="1368411795">
          <w:marLeft w:val="0"/>
          <w:marRight w:val="150"/>
          <w:marTop w:val="0"/>
          <w:marBottom w:val="0"/>
          <w:divBdr>
            <w:top w:val="none" w:sz="0" w:space="0" w:color="auto"/>
            <w:left w:val="none" w:sz="0" w:space="0" w:color="auto"/>
            <w:bottom w:val="none" w:sz="0" w:space="0" w:color="auto"/>
            <w:right w:val="none" w:sz="0" w:space="0" w:color="auto"/>
          </w:divBdr>
        </w:div>
      </w:divsChild>
    </w:div>
    <w:div w:id="132217282">
      <w:marLeft w:val="0"/>
      <w:marRight w:val="150"/>
      <w:marTop w:val="0"/>
      <w:marBottom w:val="0"/>
      <w:divBdr>
        <w:top w:val="none" w:sz="0" w:space="0" w:color="auto"/>
        <w:left w:val="none" w:sz="0" w:space="0" w:color="auto"/>
        <w:bottom w:val="none" w:sz="0" w:space="0" w:color="auto"/>
        <w:right w:val="none" w:sz="0" w:space="0" w:color="auto"/>
      </w:divBdr>
    </w:div>
    <w:div w:id="146826707">
      <w:marLeft w:val="0"/>
      <w:marRight w:val="150"/>
      <w:marTop w:val="0"/>
      <w:marBottom w:val="0"/>
      <w:divBdr>
        <w:top w:val="none" w:sz="0" w:space="0" w:color="auto"/>
        <w:left w:val="none" w:sz="0" w:space="0" w:color="auto"/>
        <w:bottom w:val="none" w:sz="0" w:space="0" w:color="auto"/>
        <w:right w:val="none" w:sz="0" w:space="0" w:color="auto"/>
      </w:divBdr>
      <w:divsChild>
        <w:div w:id="817654475">
          <w:marLeft w:val="0"/>
          <w:marRight w:val="150"/>
          <w:marTop w:val="0"/>
          <w:marBottom w:val="0"/>
          <w:divBdr>
            <w:top w:val="none" w:sz="0" w:space="0" w:color="auto"/>
            <w:left w:val="none" w:sz="0" w:space="0" w:color="auto"/>
            <w:bottom w:val="none" w:sz="0" w:space="0" w:color="auto"/>
            <w:right w:val="none" w:sz="0" w:space="0" w:color="auto"/>
          </w:divBdr>
        </w:div>
      </w:divsChild>
    </w:div>
    <w:div w:id="149637419">
      <w:bodyDiv w:val="1"/>
      <w:marLeft w:val="0"/>
      <w:marRight w:val="0"/>
      <w:marTop w:val="0"/>
      <w:marBottom w:val="0"/>
      <w:divBdr>
        <w:top w:val="none" w:sz="0" w:space="0" w:color="auto"/>
        <w:left w:val="none" w:sz="0" w:space="0" w:color="auto"/>
        <w:bottom w:val="none" w:sz="0" w:space="0" w:color="auto"/>
        <w:right w:val="none" w:sz="0" w:space="0" w:color="auto"/>
      </w:divBdr>
      <w:divsChild>
        <w:div w:id="103382091">
          <w:marLeft w:val="0"/>
          <w:marRight w:val="150"/>
          <w:marTop w:val="0"/>
          <w:marBottom w:val="0"/>
          <w:divBdr>
            <w:top w:val="none" w:sz="0" w:space="0" w:color="auto"/>
            <w:left w:val="none" w:sz="0" w:space="0" w:color="auto"/>
            <w:bottom w:val="none" w:sz="0" w:space="0" w:color="auto"/>
            <w:right w:val="none" w:sz="0" w:space="0" w:color="auto"/>
          </w:divBdr>
          <w:divsChild>
            <w:div w:id="44246279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1261464">
      <w:marLeft w:val="0"/>
      <w:marRight w:val="150"/>
      <w:marTop w:val="0"/>
      <w:marBottom w:val="0"/>
      <w:divBdr>
        <w:top w:val="none" w:sz="0" w:space="0" w:color="auto"/>
        <w:left w:val="none" w:sz="0" w:space="0" w:color="auto"/>
        <w:bottom w:val="none" w:sz="0" w:space="0" w:color="auto"/>
        <w:right w:val="none" w:sz="0" w:space="0" w:color="auto"/>
      </w:divBdr>
    </w:div>
    <w:div w:id="178667902">
      <w:marLeft w:val="0"/>
      <w:marRight w:val="150"/>
      <w:marTop w:val="0"/>
      <w:marBottom w:val="0"/>
      <w:divBdr>
        <w:top w:val="none" w:sz="0" w:space="0" w:color="auto"/>
        <w:left w:val="none" w:sz="0" w:space="0" w:color="auto"/>
        <w:bottom w:val="none" w:sz="0" w:space="0" w:color="auto"/>
        <w:right w:val="none" w:sz="0" w:space="0" w:color="auto"/>
      </w:divBdr>
      <w:divsChild>
        <w:div w:id="1987858851">
          <w:marLeft w:val="0"/>
          <w:marRight w:val="150"/>
          <w:marTop w:val="0"/>
          <w:marBottom w:val="0"/>
          <w:divBdr>
            <w:top w:val="none" w:sz="0" w:space="0" w:color="auto"/>
            <w:left w:val="none" w:sz="0" w:space="0" w:color="auto"/>
            <w:bottom w:val="none" w:sz="0" w:space="0" w:color="auto"/>
            <w:right w:val="none" w:sz="0" w:space="0" w:color="auto"/>
          </w:divBdr>
        </w:div>
      </w:divsChild>
    </w:div>
    <w:div w:id="186414186">
      <w:marLeft w:val="0"/>
      <w:marRight w:val="150"/>
      <w:marTop w:val="0"/>
      <w:marBottom w:val="0"/>
      <w:divBdr>
        <w:top w:val="none" w:sz="0" w:space="0" w:color="auto"/>
        <w:left w:val="none" w:sz="0" w:space="0" w:color="auto"/>
        <w:bottom w:val="none" w:sz="0" w:space="0" w:color="auto"/>
        <w:right w:val="none" w:sz="0" w:space="0" w:color="auto"/>
      </w:divBdr>
    </w:div>
    <w:div w:id="188757807">
      <w:marLeft w:val="0"/>
      <w:marRight w:val="150"/>
      <w:marTop w:val="0"/>
      <w:marBottom w:val="0"/>
      <w:divBdr>
        <w:top w:val="none" w:sz="0" w:space="0" w:color="auto"/>
        <w:left w:val="none" w:sz="0" w:space="0" w:color="auto"/>
        <w:bottom w:val="none" w:sz="0" w:space="0" w:color="auto"/>
        <w:right w:val="none" w:sz="0" w:space="0" w:color="auto"/>
      </w:divBdr>
      <w:divsChild>
        <w:div w:id="1279486427">
          <w:marLeft w:val="0"/>
          <w:marRight w:val="150"/>
          <w:marTop w:val="0"/>
          <w:marBottom w:val="0"/>
          <w:divBdr>
            <w:top w:val="none" w:sz="0" w:space="0" w:color="auto"/>
            <w:left w:val="none" w:sz="0" w:space="0" w:color="auto"/>
            <w:bottom w:val="none" w:sz="0" w:space="0" w:color="auto"/>
            <w:right w:val="none" w:sz="0" w:space="0" w:color="auto"/>
          </w:divBdr>
        </w:div>
      </w:divsChild>
    </w:div>
    <w:div w:id="201669485">
      <w:marLeft w:val="0"/>
      <w:marRight w:val="150"/>
      <w:marTop w:val="0"/>
      <w:marBottom w:val="0"/>
      <w:divBdr>
        <w:top w:val="none" w:sz="0" w:space="0" w:color="auto"/>
        <w:left w:val="none" w:sz="0" w:space="0" w:color="auto"/>
        <w:bottom w:val="none" w:sz="0" w:space="0" w:color="auto"/>
        <w:right w:val="none" w:sz="0" w:space="0" w:color="auto"/>
      </w:divBdr>
    </w:div>
    <w:div w:id="209994620">
      <w:marLeft w:val="0"/>
      <w:marRight w:val="150"/>
      <w:marTop w:val="0"/>
      <w:marBottom w:val="0"/>
      <w:divBdr>
        <w:top w:val="none" w:sz="0" w:space="0" w:color="auto"/>
        <w:left w:val="none" w:sz="0" w:space="0" w:color="auto"/>
        <w:bottom w:val="none" w:sz="0" w:space="0" w:color="auto"/>
        <w:right w:val="none" w:sz="0" w:space="0" w:color="auto"/>
      </w:divBdr>
    </w:div>
    <w:div w:id="228811476">
      <w:marLeft w:val="0"/>
      <w:marRight w:val="150"/>
      <w:marTop w:val="0"/>
      <w:marBottom w:val="0"/>
      <w:divBdr>
        <w:top w:val="none" w:sz="0" w:space="0" w:color="auto"/>
        <w:left w:val="none" w:sz="0" w:space="0" w:color="auto"/>
        <w:bottom w:val="none" w:sz="0" w:space="0" w:color="auto"/>
        <w:right w:val="none" w:sz="0" w:space="0" w:color="auto"/>
      </w:divBdr>
    </w:div>
    <w:div w:id="249702588">
      <w:marLeft w:val="0"/>
      <w:marRight w:val="150"/>
      <w:marTop w:val="0"/>
      <w:marBottom w:val="0"/>
      <w:divBdr>
        <w:top w:val="none" w:sz="0" w:space="0" w:color="auto"/>
        <w:left w:val="none" w:sz="0" w:space="0" w:color="auto"/>
        <w:bottom w:val="none" w:sz="0" w:space="0" w:color="auto"/>
        <w:right w:val="none" w:sz="0" w:space="0" w:color="auto"/>
      </w:divBdr>
    </w:div>
    <w:div w:id="251817172">
      <w:marLeft w:val="0"/>
      <w:marRight w:val="150"/>
      <w:marTop w:val="0"/>
      <w:marBottom w:val="0"/>
      <w:divBdr>
        <w:top w:val="none" w:sz="0" w:space="0" w:color="auto"/>
        <w:left w:val="none" w:sz="0" w:space="0" w:color="auto"/>
        <w:bottom w:val="none" w:sz="0" w:space="0" w:color="auto"/>
        <w:right w:val="none" w:sz="0" w:space="0" w:color="auto"/>
      </w:divBdr>
      <w:divsChild>
        <w:div w:id="728571896">
          <w:marLeft w:val="0"/>
          <w:marRight w:val="150"/>
          <w:marTop w:val="0"/>
          <w:marBottom w:val="0"/>
          <w:divBdr>
            <w:top w:val="none" w:sz="0" w:space="0" w:color="auto"/>
            <w:left w:val="none" w:sz="0" w:space="0" w:color="auto"/>
            <w:bottom w:val="none" w:sz="0" w:space="0" w:color="auto"/>
            <w:right w:val="none" w:sz="0" w:space="0" w:color="auto"/>
          </w:divBdr>
        </w:div>
      </w:divsChild>
    </w:div>
    <w:div w:id="275530418">
      <w:marLeft w:val="0"/>
      <w:marRight w:val="150"/>
      <w:marTop w:val="0"/>
      <w:marBottom w:val="0"/>
      <w:divBdr>
        <w:top w:val="none" w:sz="0" w:space="0" w:color="auto"/>
        <w:left w:val="none" w:sz="0" w:space="0" w:color="auto"/>
        <w:bottom w:val="none" w:sz="0" w:space="0" w:color="auto"/>
        <w:right w:val="none" w:sz="0" w:space="0" w:color="auto"/>
      </w:divBdr>
      <w:divsChild>
        <w:div w:id="306516276">
          <w:marLeft w:val="0"/>
          <w:marRight w:val="150"/>
          <w:marTop w:val="0"/>
          <w:marBottom w:val="0"/>
          <w:divBdr>
            <w:top w:val="none" w:sz="0" w:space="0" w:color="auto"/>
            <w:left w:val="none" w:sz="0" w:space="0" w:color="auto"/>
            <w:bottom w:val="none" w:sz="0" w:space="0" w:color="auto"/>
            <w:right w:val="none" w:sz="0" w:space="0" w:color="auto"/>
          </w:divBdr>
        </w:div>
      </w:divsChild>
    </w:div>
    <w:div w:id="298458983">
      <w:marLeft w:val="0"/>
      <w:marRight w:val="150"/>
      <w:marTop w:val="0"/>
      <w:marBottom w:val="0"/>
      <w:divBdr>
        <w:top w:val="none" w:sz="0" w:space="0" w:color="auto"/>
        <w:left w:val="none" w:sz="0" w:space="0" w:color="auto"/>
        <w:bottom w:val="none" w:sz="0" w:space="0" w:color="auto"/>
        <w:right w:val="none" w:sz="0" w:space="0" w:color="auto"/>
      </w:divBdr>
      <w:divsChild>
        <w:div w:id="1106534677">
          <w:marLeft w:val="0"/>
          <w:marRight w:val="150"/>
          <w:marTop w:val="0"/>
          <w:marBottom w:val="0"/>
          <w:divBdr>
            <w:top w:val="none" w:sz="0" w:space="0" w:color="auto"/>
            <w:left w:val="none" w:sz="0" w:space="0" w:color="auto"/>
            <w:bottom w:val="none" w:sz="0" w:space="0" w:color="auto"/>
            <w:right w:val="none" w:sz="0" w:space="0" w:color="auto"/>
          </w:divBdr>
        </w:div>
      </w:divsChild>
    </w:div>
    <w:div w:id="312873010">
      <w:marLeft w:val="0"/>
      <w:marRight w:val="150"/>
      <w:marTop w:val="0"/>
      <w:marBottom w:val="0"/>
      <w:divBdr>
        <w:top w:val="none" w:sz="0" w:space="0" w:color="auto"/>
        <w:left w:val="none" w:sz="0" w:space="0" w:color="auto"/>
        <w:bottom w:val="none" w:sz="0" w:space="0" w:color="auto"/>
        <w:right w:val="none" w:sz="0" w:space="0" w:color="auto"/>
      </w:divBdr>
      <w:divsChild>
        <w:div w:id="2137983027">
          <w:marLeft w:val="0"/>
          <w:marRight w:val="150"/>
          <w:marTop w:val="0"/>
          <w:marBottom w:val="0"/>
          <w:divBdr>
            <w:top w:val="none" w:sz="0" w:space="0" w:color="auto"/>
            <w:left w:val="none" w:sz="0" w:space="0" w:color="auto"/>
            <w:bottom w:val="none" w:sz="0" w:space="0" w:color="auto"/>
            <w:right w:val="none" w:sz="0" w:space="0" w:color="auto"/>
          </w:divBdr>
        </w:div>
      </w:divsChild>
    </w:div>
    <w:div w:id="314797127">
      <w:marLeft w:val="0"/>
      <w:marRight w:val="150"/>
      <w:marTop w:val="0"/>
      <w:marBottom w:val="0"/>
      <w:divBdr>
        <w:top w:val="none" w:sz="0" w:space="0" w:color="auto"/>
        <w:left w:val="none" w:sz="0" w:space="0" w:color="auto"/>
        <w:bottom w:val="none" w:sz="0" w:space="0" w:color="auto"/>
        <w:right w:val="none" w:sz="0" w:space="0" w:color="auto"/>
      </w:divBdr>
    </w:div>
    <w:div w:id="327486082">
      <w:bodyDiv w:val="1"/>
      <w:marLeft w:val="0"/>
      <w:marRight w:val="0"/>
      <w:marTop w:val="0"/>
      <w:marBottom w:val="0"/>
      <w:divBdr>
        <w:top w:val="none" w:sz="0" w:space="0" w:color="auto"/>
        <w:left w:val="none" w:sz="0" w:space="0" w:color="auto"/>
        <w:bottom w:val="none" w:sz="0" w:space="0" w:color="auto"/>
        <w:right w:val="none" w:sz="0" w:space="0" w:color="auto"/>
      </w:divBdr>
      <w:divsChild>
        <w:div w:id="1120687104">
          <w:marLeft w:val="0"/>
          <w:marRight w:val="150"/>
          <w:marTop w:val="0"/>
          <w:marBottom w:val="0"/>
          <w:divBdr>
            <w:top w:val="none" w:sz="0" w:space="0" w:color="auto"/>
            <w:left w:val="none" w:sz="0" w:space="0" w:color="auto"/>
            <w:bottom w:val="none" w:sz="0" w:space="0" w:color="auto"/>
            <w:right w:val="none" w:sz="0" w:space="0" w:color="auto"/>
          </w:divBdr>
          <w:divsChild>
            <w:div w:id="178083055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333265786">
      <w:marLeft w:val="0"/>
      <w:marRight w:val="150"/>
      <w:marTop w:val="0"/>
      <w:marBottom w:val="0"/>
      <w:divBdr>
        <w:top w:val="none" w:sz="0" w:space="0" w:color="auto"/>
        <w:left w:val="none" w:sz="0" w:space="0" w:color="auto"/>
        <w:bottom w:val="none" w:sz="0" w:space="0" w:color="auto"/>
        <w:right w:val="none" w:sz="0" w:space="0" w:color="auto"/>
      </w:divBdr>
      <w:divsChild>
        <w:div w:id="1030649521">
          <w:marLeft w:val="0"/>
          <w:marRight w:val="150"/>
          <w:marTop w:val="0"/>
          <w:marBottom w:val="0"/>
          <w:divBdr>
            <w:top w:val="none" w:sz="0" w:space="0" w:color="auto"/>
            <w:left w:val="none" w:sz="0" w:space="0" w:color="auto"/>
            <w:bottom w:val="none" w:sz="0" w:space="0" w:color="auto"/>
            <w:right w:val="none" w:sz="0" w:space="0" w:color="auto"/>
          </w:divBdr>
        </w:div>
      </w:divsChild>
    </w:div>
    <w:div w:id="336150441">
      <w:bodyDiv w:val="1"/>
      <w:marLeft w:val="0"/>
      <w:marRight w:val="0"/>
      <w:marTop w:val="0"/>
      <w:marBottom w:val="0"/>
      <w:divBdr>
        <w:top w:val="none" w:sz="0" w:space="0" w:color="auto"/>
        <w:left w:val="none" w:sz="0" w:space="0" w:color="auto"/>
        <w:bottom w:val="none" w:sz="0" w:space="0" w:color="auto"/>
        <w:right w:val="none" w:sz="0" w:space="0" w:color="auto"/>
      </w:divBdr>
    </w:div>
    <w:div w:id="346978521">
      <w:marLeft w:val="0"/>
      <w:marRight w:val="150"/>
      <w:marTop w:val="0"/>
      <w:marBottom w:val="0"/>
      <w:divBdr>
        <w:top w:val="none" w:sz="0" w:space="0" w:color="auto"/>
        <w:left w:val="none" w:sz="0" w:space="0" w:color="auto"/>
        <w:bottom w:val="none" w:sz="0" w:space="0" w:color="auto"/>
        <w:right w:val="none" w:sz="0" w:space="0" w:color="auto"/>
      </w:divBdr>
      <w:divsChild>
        <w:div w:id="2013876924">
          <w:marLeft w:val="0"/>
          <w:marRight w:val="150"/>
          <w:marTop w:val="0"/>
          <w:marBottom w:val="0"/>
          <w:divBdr>
            <w:top w:val="none" w:sz="0" w:space="0" w:color="auto"/>
            <w:left w:val="none" w:sz="0" w:space="0" w:color="auto"/>
            <w:bottom w:val="none" w:sz="0" w:space="0" w:color="auto"/>
            <w:right w:val="none" w:sz="0" w:space="0" w:color="auto"/>
          </w:divBdr>
        </w:div>
      </w:divsChild>
    </w:div>
    <w:div w:id="348336640">
      <w:marLeft w:val="0"/>
      <w:marRight w:val="150"/>
      <w:marTop w:val="0"/>
      <w:marBottom w:val="0"/>
      <w:divBdr>
        <w:top w:val="none" w:sz="0" w:space="0" w:color="auto"/>
        <w:left w:val="none" w:sz="0" w:space="0" w:color="auto"/>
        <w:bottom w:val="none" w:sz="0" w:space="0" w:color="auto"/>
        <w:right w:val="none" w:sz="0" w:space="0" w:color="auto"/>
      </w:divBdr>
    </w:div>
    <w:div w:id="350256491">
      <w:marLeft w:val="0"/>
      <w:marRight w:val="150"/>
      <w:marTop w:val="0"/>
      <w:marBottom w:val="0"/>
      <w:divBdr>
        <w:top w:val="none" w:sz="0" w:space="0" w:color="auto"/>
        <w:left w:val="none" w:sz="0" w:space="0" w:color="auto"/>
        <w:bottom w:val="none" w:sz="0" w:space="0" w:color="auto"/>
        <w:right w:val="none" w:sz="0" w:space="0" w:color="auto"/>
      </w:divBdr>
      <w:divsChild>
        <w:div w:id="964894012">
          <w:marLeft w:val="0"/>
          <w:marRight w:val="150"/>
          <w:marTop w:val="0"/>
          <w:marBottom w:val="0"/>
          <w:divBdr>
            <w:top w:val="none" w:sz="0" w:space="0" w:color="auto"/>
            <w:left w:val="none" w:sz="0" w:space="0" w:color="auto"/>
            <w:bottom w:val="none" w:sz="0" w:space="0" w:color="auto"/>
            <w:right w:val="none" w:sz="0" w:space="0" w:color="auto"/>
          </w:divBdr>
        </w:div>
      </w:divsChild>
    </w:div>
    <w:div w:id="356202900">
      <w:marLeft w:val="0"/>
      <w:marRight w:val="150"/>
      <w:marTop w:val="0"/>
      <w:marBottom w:val="0"/>
      <w:divBdr>
        <w:top w:val="none" w:sz="0" w:space="0" w:color="auto"/>
        <w:left w:val="none" w:sz="0" w:space="0" w:color="auto"/>
        <w:bottom w:val="none" w:sz="0" w:space="0" w:color="auto"/>
        <w:right w:val="none" w:sz="0" w:space="0" w:color="auto"/>
      </w:divBdr>
    </w:div>
    <w:div w:id="364522476">
      <w:marLeft w:val="0"/>
      <w:marRight w:val="150"/>
      <w:marTop w:val="0"/>
      <w:marBottom w:val="0"/>
      <w:divBdr>
        <w:top w:val="none" w:sz="0" w:space="0" w:color="auto"/>
        <w:left w:val="none" w:sz="0" w:space="0" w:color="auto"/>
        <w:bottom w:val="none" w:sz="0" w:space="0" w:color="auto"/>
        <w:right w:val="none" w:sz="0" w:space="0" w:color="auto"/>
      </w:divBdr>
      <w:divsChild>
        <w:div w:id="1037509745">
          <w:marLeft w:val="0"/>
          <w:marRight w:val="150"/>
          <w:marTop w:val="0"/>
          <w:marBottom w:val="0"/>
          <w:divBdr>
            <w:top w:val="none" w:sz="0" w:space="0" w:color="auto"/>
            <w:left w:val="none" w:sz="0" w:space="0" w:color="auto"/>
            <w:bottom w:val="none" w:sz="0" w:space="0" w:color="auto"/>
            <w:right w:val="none" w:sz="0" w:space="0" w:color="auto"/>
          </w:divBdr>
        </w:div>
      </w:divsChild>
    </w:div>
    <w:div w:id="373623173">
      <w:marLeft w:val="0"/>
      <w:marRight w:val="150"/>
      <w:marTop w:val="0"/>
      <w:marBottom w:val="0"/>
      <w:divBdr>
        <w:top w:val="none" w:sz="0" w:space="0" w:color="auto"/>
        <w:left w:val="none" w:sz="0" w:space="0" w:color="auto"/>
        <w:bottom w:val="none" w:sz="0" w:space="0" w:color="auto"/>
        <w:right w:val="none" w:sz="0" w:space="0" w:color="auto"/>
      </w:divBdr>
    </w:div>
    <w:div w:id="378282534">
      <w:bodyDiv w:val="1"/>
      <w:marLeft w:val="0"/>
      <w:marRight w:val="0"/>
      <w:marTop w:val="0"/>
      <w:marBottom w:val="0"/>
      <w:divBdr>
        <w:top w:val="none" w:sz="0" w:space="0" w:color="auto"/>
        <w:left w:val="none" w:sz="0" w:space="0" w:color="auto"/>
        <w:bottom w:val="none" w:sz="0" w:space="0" w:color="auto"/>
        <w:right w:val="none" w:sz="0" w:space="0" w:color="auto"/>
      </w:divBdr>
      <w:divsChild>
        <w:div w:id="253442660">
          <w:marLeft w:val="0"/>
          <w:marRight w:val="150"/>
          <w:marTop w:val="0"/>
          <w:marBottom w:val="0"/>
          <w:divBdr>
            <w:top w:val="none" w:sz="0" w:space="0" w:color="auto"/>
            <w:left w:val="none" w:sz="0" w:space="0" w:color="auto"/>
            <w:bottom w:val="none" w:sz="0" w:space="0" w:color="auto"/>
            <w:right w:val="none" w:sz="0" w:space="0" w:color="auto"/>
          </w:divBdr>
          <w:divsChild>
            <w:div w:id="39258559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397097576">
      <w:marLeft w:val="0"/>
      <w:marRight w:val="150"/>
      <w:marTop w:val="0"/>
      <w:marBottom w:val="0"/>
      <w:divBdr>
        <w:top w:val="none" w:sz="0" w:space="0" w:color="auto"/>
        <w:left w:val="none" w:sz="0" w:space="0" w:color="auto"/>
        <w:bottom w:val="none" w:sz="0" w:space="0" w:color="auto"/>
        <w:right w:val="none" w:sz="0" w:space="0" w:color="auto"/>
      </w:divBdr>
      <w:divsChild>
        <w:div w:id="203059609">
          <w:marLeft w:val="0"/>
          <w:marRight w:val="150"/>
          <w:marTop w:val="0"/>
          <w:marBottom w:val="0"/>
          <w:divBdr>
            <w:top w:val="none" w:sz="0" w:space="0" w:color="auto"/>
            <w:left w:val="none" w:sz="0" w:space="0" w:color="auto"/>
            <w:bottom w:val="none" w:sz="0" w:space="0" w:color="auto"/>
            <w:right w:val="none" w:sz="0" w:space="0" w:color="auto"/>
          </w:divBdr>
        </w:div>
      </w:divsChild>
    </w:div>
    <w:div w:id="398216799">
      <w:marLeft w:val="0"/>
      <w:marRight w:val="150"/>
      <w:marTop w:val="0"/>
      <w:marBottom w:val="0"/>
      <w:divBdr>
        <w:top w:val="none" w:sz="0" w:space="0" w:color="auto"/>
        <w:left w:val="none" w:sz="0" w:space="0" w:color="auto"/>
        <w:bottom w:val="none" w:sz="0" w:space="0" w:color="auto"/>
        <w:right w:val="none" w:sz="0" w:space="0" w:color="auto"/>
      </w:divBdr>
    </w:div>
    <w:div w:id="404957171">
      <w:marLeft w:val="0"/>
      <w:marRight w:val="150"/>
      <w:marTop w:val="0"/>
      <w:marBottom w:val="0"/>
      <w:divBdr>
        <w:top w:val="none" w:sz="0" w:space="0" w:color="auto"/>
        <w:left w:val="none" w:sz="0" w:space="0" w:color="auto"/>
        <w:bottom w:val="none" w:sz="0" w:space="0" w:color="auto"/>
        <w:right w:val="none" w:sz="0" w:space="0" w:color="auto"/>
      </w:divBdr>
      <w:divsChild>
        <w:div w:id="1101686421">
          <w:marLeft w:val="0"/>
          <w:marRight w:val="150"/>
          <w:marTop w:val="0"/>
          <w:marBottom w:val="0"/>
          <w:divBdr>
            <w:top w:val="none" w:sz="0" w:space="0" w:color="auto"/>
            <w:left w:val="none" w:sz="0" w:space="0" w:color="auto"/>
            <w:bottom w:val="none" w:sz="0" w:space="0" w:color="auto"/>
            <w:right w:val="none" w:sz="0" w:space="0" w:color="auto"/>
          </w:divBdr>
        </w:div>
      </w:divsChild>
    </w:div>
    <w:div w:id="411395524">
      <w:marLeft w:val="0"/>
      <w:marRight w:val="150"/>
      <w:marTop w:val="0"/>
      <w:marBottom w:val="0"/>
      <w:divBdr>
        <w:top w:val="none" w:sz="0" w:space="0" w:color="auto"/>
        <w:left w:val="none" w:sz="0" w:space="0" w:color="auto"/>
        <w:bottom w:val="none" w:sz="0" w:space="0" w:color="auto"/>
        <w:right w:val="none" w:sz="0" w:space="0" w:color="auto"/>
      </w:divBdr>
      <w:divsChild>
        <w:div w:id="957566909">
          <w:marLeft w:val="0"/>
          <w:marRight w:val="150"/>
          <w:marTop w:val="0"/>
          <w:marBottom w:val="0"/>
          <w:divBdr>
            <w:top w:val="none" w:sz="0" w:space="0" w:color="auto"/>
            <w:left w:val="none" w:sz="0" w:space="0" w:color="auto"/>
            <w:bottom w:val="none" w:sz="0" w:space="0" w:color="auto"/>
            <w:right w:val="none" w:sz="0" w:space="0" w:color="auto"/>
          </w:divBdr>
        </w:div>
      </w:divsChild>
    </w:div>
    <w:div w:id="411657806">
      <w:marLeft w:val="0"/>
      <w:marRight w:val="150"/>
      <w:marTop w:val="0"/>
      <w:marBottom w:val="0"/>
      <w:divBdr>
        <w:top w:val="none" w:sz="0" w:space="0" w:color="auto"/>
        <w:left w:val="none" w:sz="0" w:space="0" w:color="auto"/>
        <w:bottom w:val="none" w:sz="0" w:space="0" w:color="auto"/>
        <w:right w:val="none" w:sz="0" w:space="0" w:color="auto"/>
      </w:divBdr>
      <w:divsChild>
        <w:div w:id="1694526872">
          <w:marLeft w:val="0"/>
          <w:marRight w:val="150"/>
          <w:marTop w:val="0"/>
          <w:marBottom w:val="0"/>
          <w:divBdr>
            <w:top w:val="none" w:sz="0" w:space="0" w:color="auto"/>
            <w:left w:val="none" w:sz="0" w:space="0" w:color="auto"/>
            <w:bottom w:val="none" w:sz="0" w:space="0" w:color="auto"/>
            <w:right w:val="none" w:sz="0" w:space="0" w:color="auto"/>
          </w:divBdr>
        </w:div>
      </w:divsChild>
    </w:div>
    <w:div w:id="438140690">
      <w:bodyDiv w:val="1"/>
      <w:marLeft w:val="0"/>
      <w:marRight w:val="0"/>
      <w:marTop w:val="0"/>
      <w:marBottom w:val="0"/>
      <w:divBdr>
        <w:top w:val="none" w:sz="0" w:space="0" w:color="auto"/>
        <w:left w:val="none" w:sz="0" w:space="0" w:color="auto"/>
        <w:bottom w:val="none" w:sz="0" w:space="0" w:color="auto"/>
        <w:right w:val="none" w:sz="0" w:space="0" w:color="auto"/>
      </w:divBdr>
      <w:divsChild>
        <w:div w:id="447742516">
          <w:marLeft w:val="0"/>
          <w:marRight w:val="150"/>
          <w:marTop w:val="0"/>
          <w:marBottom w:val="0"/>
          <w:divBdr>
            <w:top w:val="none" w:sz="0" w:space="0" w:color="auto"/>
            <w:left w:val="none" w:sz="0" w:space="0" w:color="auto"/>
            <w:bottom w:val="none" w:sz="0" w:space="0" w:color="auto"/>
            <w:right w:val="none" w:sz="0" w:space="0" w:color="auto"/>
          </w:divBdr>
          <w:divsChild>
            <w:div w:id="179490036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465440144">
      <w:marLeft w:val="0"/>
      <w:marRight w:val="150"/>
      <w:marTop w:val="0"/>
      <w:marBottom w:val="0"/>
      <w:divBdr>
        <w:top w:val="none" w:sz="0" w:space="0" w:color="auto"/>
        <w:left w:val="none" w:sz="0" w:space="0" w:color="auto"/>
        <w:bottom w:val="none" w:sz="0" w:space="0" w:color="auto"/>
        <w:right w:val="none" w:sz="0" w:space="0" w:color="auto"/>
      </w:divBdr>
    </w:div>
    <w:div w:id="515534289">
      <w:marLeft w:val="0"/>
      <w:marRight w:val="150"/>
      <w:marTop w:val="0"/>
      <w:marBottom w:val="0"/>
      <w:divBdr>
        <w:top w:val="none" w:sz="0" w:space="0" w:color="auto"/>
        <w:left w:val="none" w:sz="0" w:space="0" w:color="auto"/>
        <w:bottom w:val="none" w:sz="0" w:space="0" w:color="auto"/>
        <w:right w:val="none" w:sz="0" w:space="0" w:color="auto"/>
      </w:divBdr>
      <w:divsChild>
        <w:div w:id="2015567791">
          <w:marLeft w:val="0"/>
          <w:marRight w:val="150"/>
          <w:marTop w:val="0"/>
          <w:marBottom w:val="0"/>
          <w:divBdr>
            <w:top w:val="none" w:sz="0" w:space="0" w:color="auto"/>
            <w:left w:val="none" w:sz="0" w:space="0" w:color="auto"/>
            <w:bottom w:val="none" w:sz="0" w:space="0" w:color="auto"/>
            <w:right w:val="none" w:sz="0" w:space="0" w:color="auto"/>
          </w:divBdr>
        </w:div>
      </w:divsChild>
    </w:div>
    <w:div w:id="522480644">
      <w:marLeft w:val="0"/>
      <w:marRight w:val="150"/>
      <w:marTop w:val="0"/>
      <w:marBottom w:val="0"/>
      <w:divBdr>
        <w:top w:val="none" w:sz="0" w:space="0" w:color="auto"/>
        <w:left w:val="none" w:sz="0" w:space="0" w:color="auto"/>
        <w:bottom w:val="none" w:sz="0" w:space="0" w:color="auto"/>
        <w:right w:val="none" w:sz="0" w:space="0" w:color="auto"/>
      </w:divBdr>
    </w:div>
    <w:div w:id="529531409">
      <w:marLeft w:val="0"/>
      <w:marRight w:val="150"/>
      <w:marTop w:val="0"/>
      <w:marBottom w:val="0"/>
      <w:divBdr>
        <w:top w:val="none" w:sz="0" w:space="0" w:color="auto"/>
        <w:left w:val="none" w:sz="0" w:space="0" w:color="auto"/>
        <w:bottom w:val="none" w:sz="0" w:space="0" w:color="auto"/>
        <w:right w:val="none" w:sz="0" w:space="0" w:color="auto"/>
      </w:divBdr>
      <w:divsChild>
        <w:div w:id="859852312">
          <w:marLeft w:val="0"/>
          <w:marRight w:val="150"/>
          <w:marTop w:val="0"/>
          <w:marBottom w:val="0"/>
          <w:divBdr>
            <w:top w:val="none" w:sz="0" w:space="0" w:color="auto"/>
            <w:left w:val="none" w:sz="0" w:space="0" w:color="auto"/>
            <w:bottom w:val="none" w:sz="0" w:space="0" w:color="auto"/>
            <w:right w:val="none" w:sz="0" w:space="0" w:color="auto"/>
          </w:divBdr>
        </w:div>
      </w:divsChild>
    </w:div>
    <w:div w:id="551963869">
      <w:marLeft w:val="0"/>
      <w:marRight w:val="150"/>
      <w:marTop w:val="0"/>
      <w:marBottom w:val="0"/>
      <w:divBdr>
        <w:top w:val="none" w:sz="0" w:space="0" w:color="auto"/>
        <w:left w:val="none" w:sz="0" w:space="0" w:color="auto"/>
        <w:bottom w:val="none" w:sz="0" w:space="0" w:color="auto"/>
        <w:right w:val="none" w:sz="0" w:space="0" w:color="auto"/>
      </w:divBdr>
      <w:divsChild>
        <w:div w:id="233054671">
          <w:marLeft w:val="0"/>
          <w:marRight w:val="150"/>
          <w:marTop w:val="0"/>
          <w:marBottom w:val="0"/>
          <w:divBdr>
            <w:top w:val="none" w:sz="0" w:space="0" w:color="auto"/>
            <w:left w:val="none" w:sz="0" w:space="0" w:color="auto"/>
            <w:bottom w:val="none" w:sz="0" w:space="0" w:color="auto"/>
            <w:right w:val="none" w:sz="0" w:space="0" w:color="auto"/>
          </w:divBdr>
        </w:div>
      </w:divsChild>
    </w:div>
    <w:div w:id="555316538">
      <w:bodyDiv w:val="1"/>
      <w:marLeft w:val="0"/>
      <w:marRight w:val="0"/>
      <w:marTop w:val="0"/>
      <w:marBottom w:val="0"/>
      <w:divBdr>
        <w:top w:val="none" w:sz="0" w:space="0" w:color="auto"/>
        <w:left w:val="none" w:sz="0" w:space="0" w:color="auto"/>
        <w:bottom w:val="none" w:sz="0" w:space="0" w:color="auto"/>
        <w:right w:val="none" w:sz="0" w:space="0" w:color="auto"/>
      </w:divBdr>
      <w:divsChild>
        <w:div w:id="1167553692">
          <w:marLeft w:val="0"/>
          <w:marRight w:val="150"/>
          <w:marTop w:val="0"/>
          <w:marBottom w:val="0"/>
          <w:divBdr>
            <w:top w:val="none" w:sz="0" w:space="0" w:color="auto"/>
            <w:left w:val="none" w:sz="0" w:space="0" w:color="auto"/>
            <w:bottom w:val="none" w:sz="0" w:space="0" w:color="auto"/>
            <w:right w:val="none" w:sz="0" w:space="0" w:color="auto"/>
          </w:divBdr>
          <w:divsChild>
            <w:div w:id="120398259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70235470">
      <w:bodyDiv w:val="1"/>
      <w:marLeft w:val="0"/>
      <w:marRight w:val="0"/>
      <w:marTop w:val="0"/>
      <w:marBottom w:val="0"/>
      <w:divBdr>
        <w:top w:val="none" w:sz="0" w:space="0" w:color="auto"/>
        <w:left w:val="none" w:sz="0" w:space="0" w:color="auto"/>
        <w:bottom w:val="none" w:sz="0" w:space="0" w:color="auto"/>
        <w:right w:val="none" w:sz="0" w:space="0" w:color="auto"/>
      </w:divBdr>
    </w:div>
    <w:div w:id="575432359">
      <w:marLeft w:val="0"/>
      <w:marRight w:val="150"/>
      <w:marTop w:val="0"/>
      <w:marBottom w:val="0"/>
      <w:divBdr>
        <w:top w:val="none" w:sz="0" w:space="0" w:color="auto"/>
        <w:left w:val="none" w:sz="0" w:space="0" w:color="auto"/>
        <w:bottom w:val="none" w:sz="0" w:space="0" w:color="auto"/>
        <w:right w:val="none" w:sz="0" w:space="0" w:color="auto"/>
      </w:divBdr>
      <w:divsChild>
        <w:div w:id="901060544">
          <w:marLeft w:val="0"/>
          <w:marRight w:val="150"/>
          <w:marTop w:val="0"/>
          <w:marBottom w:val="0"/>
          <w:divBdr>
            <w:top w:val="none" w:sz="0" w:space="0" w:color="auto"/>
            <w:left w:val="none" w:sz="0" w:space="0" w:color="auto"/>
            <w:bottom w:val="none" w:sz="0" w:space="0" w:color="auto"/>
            <w:right w:val="none" w:sz="0" w:space="0" w:color="auto"/>
          </w:divBdr>
        </w:div>
      </w:divsChild>
    </w:div>
    <w:div w:id="585265730">
      <w:marLeft w:val="0"/>
      <w:marRight w:val="150"/>
      <w:marTop w:val="0"/>
      <w:marBottom w:val="0"/>
      <w:divBdr>
        <w:top w:val="none" w:sz="0" w:space="0" w:color="auto"/>
        <w:left w:val="none" w:sz="0" w:space="0" w:color="auto"/>
        <w:bottom w:val="none" w:sz="0" w:space="0" w:color="auto"/>
        <w:right w:val="none" w:sz="0" w:space="0" w:color="auto"/>
      </w:divBdr>
      <w:divsChild>
        <w:div w:id="2067220990">
          <w:marLeft w:val="0"/>
          <w:marRight w:val="150"/>
          <w:marTop w:val="0"/>
          <w:marBottom w:val="0"/>
          <w:divBdr>
            <w:top w:val="none" w:sz="0" w:space="0" w:color="auto"/>
            <w:left w:val="none" w:sz="0" w:space="0" w:color="auto"/>
            <w:bottom w:val="none" w:sz="0" w:space="0" w:color="auto"/>
            <w:right w:val="none" w:sz="0" w:space="0" w:color="auto"/>
          </w:divBdr>
        </w:div>
      </w:divsChild>
    </w:div>
    <w:div w:id="588581484">
      <w:marLeft w:val="0"/>
      <w:marRight w:val="150"/>
      <w:marTop w:val="0"/>
      <w:marBottom w:val="0"/>
      <w:divBdr>
        <w:top w:val="none" w:sz="0" w:space="0" w:color="auto"/>
        <w:left w:val="none" w:sz="0" w:space="0" w:color="auto"/>
        <w:bottom w:val="none" w:sz="0" w:space="0" w:color="auto"/>
        <w:right w:val="none" w:sz="0" w:space="0" w:color="auto"/>
      </w:divBdr>
      <w:divsChild>
        <w:div w:id="568199510">
          <w:marLeft w:val="0"/>
          <w:marRight w:val="150"/>
          <w:marTop w:val="0"/>
          <w:marBottom w:val="0"/>
          <w:divBdr>
            <w:top w:val="none" w:sz="0" w:space="0" w:color="auto"/>
            <w:left w:val="none" w:sz="0" w:space="0" w:color="auto"/>
            <w:bottom w:val="none" w:sz="0" w:space="0" w:color="auto"/>
            <w:right w:val="none" w:sz="0" w:space="0" w:color="auto"/>
          </w:divBdr>
        </w:div>
      </w:divsChild>
    </w:div>
    <w:div w:id="598417668">
      <w:marLeft w:val="0"/>
      <w:marRight w:val="150"/>
      <w:marTop w:val="0"/>
      <w:marBottom w:val="0"/>
      <w:divBdr>
        <w:top w:val="none" w:sz="0" w:space="0" w:color="auto"/>
        <w:left w:val="none" w:sz="0" w:space="0" w:color="auto"/>
        <w:bottom w:val="none" w:sz="0" w:space="0" w:color="auto"/>
        <w:right w:val="none" w:sz="0" w:space="0" w:color="auto"/>
      </w:divBdr>
      <w:divsChild>
        <w:div w:id="32387847">
          <w:marLeft w:val="0"/>
          <w:marRight w:val="150"/>
          <w:marTop w:val="0"/>
          <w:marBottom w:val="0"/>
          <w:divBdr>
            <w:top w:val="none" w:sz="0" w:space="0" w:color="auto"/>
            <w:left w:val="none" w:sz="0" w:space="0" w:color="auto"/>
            <w:bottom w:val="none" w:sz="0" w:space="0" w:color="auto"/>
            <w:right w:val="none" w:sz="0" w:space="0" w:color="auto"/>
          </w:divBdr>
        </w:div>
      </w:divsChild>
    </w:div>
    <w:div w:id="611783582">
      <w:marLeft w:val="0"/>
      <w:marRight w:val="150"/>
      <w:marTop w:val="0"/>
      <w:marBottom w:val="0"/>
      <w:divBdr>
        <w:top w:val="none" w:sz="0" w:space="0" w:color="auto"/>
        <w:left w:val="none" w:sz="0" w:space="0" w:color="auto"/>
        <w:bottom w:val="none" w:sz="0" w:space="0" w:color="auto"/>
        <w:right w:val="none" w:sz="0" w:space="0" w:color="auto"/>
      </w:divBdr>
      <w:divsChild>
        <w:div w:id="1103188919">
          <w:marLeft w:val="0"/>
          <w:marRight w:val="150"/>
          <w:marTop w:val="0"/>
          <w:marBottom w:val="0"/>
          <w:divBdr>
            <w:top w:val="none" w:sz="0" w:space="0" w:color="auto"/>
            <w:left w:val="none" w:sz="0" w:space="0" w:color="auto"/>
            <w:bottom w:val="none" w:sz="0" w:space="0" w:color="auto"/>
            <w:right w:val="none" w:sz="0" w:space="0" w:color="auto"/>
          </w:divBdr>
        </w:div>
      </w:divsChild>
    </w:div>
    <w:div w:id="623390126">
      <w:marLeft w:val="0"/>
      <w:marRight w:val="150"/>
      <w:marTop w:val="0"/>
      <w:marBottom w:val="0"/>
      <w:divBdr>
        <w:top w:val="none" w:sz="0" w:space="0" w:color="auto"/>
        <w:left w:val="none" w:sz="0" w:space="0" w:color="auto"/>
        <w:bottom w:val="none" w:sz="0" w:space="0" w:color="auto"/>
        <w:right w:val="none" w:sz="0" w:space="0" w:color="auto"/>
      </w:divBdr>
      <w:divsChild>
        <w:div w:id="194345496">
          <w:marLeft w:val="0"/>
          <w:marRight w:val="150"/>
          <w:marTop w:val="0"/>
          <w:marBottom w:val="0"/>
          <w:divBdr>
            <w:top w:val="none" w:sz="0" w:space="0" w:color="auto"/>
            <w:left w:val="none" w:sz="0" w:space="0" w:color="auto"/>
            <w:bottom w:val="none" w:sz="0" w:space="0" w:color="auto"/>
            <w:right w:val="none" w:sz="0" w:space="0" w:color="auto"/>
          </w:divBdr>
        </w:div>
      </w:divsChild>
    </w:div>
    <w:div w:id="634457046">
      <w:marLeft w:val="0"/>
      <w:marRight w:val="150"/>
      <w:marTop w:val="0"/>
      <w:marBottom w:val="0"/>
      <w:divBdr>
        <w:top w:val="none" w:sz="0" w:space="0" w:color="auto"/>
        <w:left w:val="none" w:sz="0" w:space="0" w:color="auto"/>
        <w:bottom w:val="none" w:sz="0" w:space="0" w:color="auto"/>
        <w:right w:val="none" w:sz="0" w:space="0" w:color="auto"/>
      </w:divBdr>
      <w:divsChild>
        <w:div w:id="1544946012">
          <w:marLeft w:val="0"/>
          <w:marRight w:val="150"/>
          <w:marTop w:val="0"/>
          <w:marBottom w:val="0"/>
          <w:divBdr>
            <w:top w:val="none" w:sz="0" w:space="0" w:color="auto"/>
            <w:left w:val="none" w:sz="0" w:space="0" w:color="auto"/>
            <w:bottom w:val="none" w:sz="0" w:space="0" w:color="auto"/>
            <w:right w:val="none" w:sz="0" w:space="0" w:color="auto"/>
          </w:divBdr>
        </w:div>
      </w:divsChild>
    </w:div>
    <w:div w:id="640499110">
      <w:marLeft w:val="0"/>
      <w:marRight w:val="150"/>
      <w:marTop w:val="0"/>
      <w:marBottom w:val="0"/>
      <w:divBdr>
        <w:top w:val="none" w:sz="0" w:space="0" w:color="auto"/>
        <w:left w:val="none" w:sz="0" w:space="0" w:color="auto"/>
        <w:bottom w:val="none" w:sz="0" w:space="0" w:color="auto"/>
        <w:right w:val="none" w:sz="0" w:space="0" w:color="auto"/>
      </w:divBdr>
      <w:divsChild>
        <w:div w:id="867059988">
          <w:marLeft w:val="0"/>
          <w:marRight w:val="150"/>
          <w:marTop w:val="0"/>
          <w:marBottom w:val="0"/>
          <w:divBdr>
            <w:top w:val="none" w:sz="0" w:space="0" w:color="auto"/>
            <w:left w:val="none" w:sz="0" w:space="0" w:color="auto"/>
            <w:bottom w:val="none" w:sz="0" w:space="0" w:color="auto"/>
            <w:right w:val="none" w:sz="0" w:space="0" w:color="auto"/>
          </w:divBdr>
        </w:div>
      </w:divsChild>
    </w:div>
    <w:div w:id="663817654">
      <w:marLeft w:val="0"/>
      <w:marRight w:val="150"/>
      <w:marTop w:val="0"/>
      <w:marBottom w:val="0"/>
      <w:divBdr>
        <w:top w:val="none" w:sz="0" w:space="0" w:color="auto"/>
        <w:left w:val="none" w:sz="0" w:space="0" w:color="auto"/>
        <w:bottom w:val="none" w:sz="0" w:space="0" w:color="auto"/>
        <w:right w:val="none" w:sz="0" w:space="0" w:color="auto"/>
      </w:divBdr>
      <w:divsChild>
        <w:div w:id="407773367">
          <w:marLeft w:val="0"/>
          <w:marRight w:val="150"/>
          <w:marTop w:val="0"/>
          <w:marBottom w:val="0"/>
          <w:divBdr>
            <w:top w:val="none" w:sz="0" w:space="0" w:color="auto"/>
            <w:left w:val="none" w:sz="0" w:space="0" w:color="auto"/>
            <w:bottom w:val="none" w:sz="0" w:space="0" w:color="auto"/>
            <w:right w:val="none" w:sz="0" w:space="0" w:color="auto"/>
          </w:divBdr>
        </w:div>
      </w:divsChild>
    </w:div>
    <w:div w:id="667633424">
      <w:marLeft w:val="0"/>
      <w:marRight w:val="150"/>
      <w:marTop w:val="0"/>
      <w:marBottom w:val="0"/>
      <w:divBdr>
        <w:top w:val="none" w:sz="0" w:space="0" w:color="auto"/>
        <w:left w:val="none" w:sz="0" w:space="0" w:color="auto"/>
        <w:bottom w:val="none" w:sz="0" w:space="0" w:color="auto"/>
        <w:right w:val="none" w:sz="0" w:space="0" w:color="auto"/>
      </w:divBdr>
      <w:divsChild>
        <w:div w:id="653223007">
          <w:marLeft w:val="0"/>
          <w:marRight w:val="150"/>
          <w:marTop w:val="0"/>
          <w:marBottom w:val="0"/>
          <w:divBdr>
            <w:top w:val="none" w:sz="0" w:space="0" w:color="auto"/>
            <w:left w:val="none" w:sz="0" w:space="0" w:color="auto"/>
            <w:bottom w:val="none" w:sz="0" w:space="0" w:color="auto"/>
            <w:right w:val="none" w:sz="0" w:space="0" w:color="auto"/>
          </w:divBdr>
        </w:div>
      </w:divsChild>
    </w:div>
    <w:div w:id="686714083">
      <w:marLeft w:val="0"/>
      <w:marRight w:val="150"/>
      <w:marTop w:val="0"/>
      <w:marBottom w:val="0"/>
      <w:divBdr>
        <w:top w:val="none" w:sz="0" w:space="0" w:color="auto"/>
        <w:left w:val="none" w:sz="0" w:space="0" w:color="auto"/>
        <w:bottom w:val="none" w:sz="0" w:space="0" w:color="auto"/>
        <w:right w:val="none" w:sz="0" w:space="0" w:color="auto"/>
      </w:divBdr>
      <w:divsChild>
        <w:div w:id="1818305883">
          <w:marLeft w:val="0"/>
          <w:marRight w:val="150"/>
          <w:marTop w:val="0"/>
          <w:marBottom w:val="0"/>
          <w:divBdr>
            <w:top w:val="none" w:sz="0" w:space="0" w:color="auto"/>
            <w:left w:val="none" w:sz="0" w:space="0" w:color="auto"/>
            <w:bottom w:val="none" w:sz="0" w:space="0" w:color="auto"/>
            <w:right w:val="none" w:sz="0" w:space="0" w:color="auto"/>
          </w:divBdr>
        </w:div>
      </w:divsChild>
    </w:div>
    <w:div w:id="700519736">
      <w:bodyDiv w:val="1"/>
      <w:marLeft w:val="0"/>
      <w:marRight w:val="0"/>
      <w:marTop w:val="0"/>
      <w:marBottom w:val="0"/>
      <w:divBdr>
        <w:top w:val="none" w:sz="0" w:space="0" w:color="auto"/>
        <w:left w:val="none" w:sz="0" w:space="0" w:color="auto"/>
        <w:bottom w:val="none" w:sz="0" w:space="0" w:color="auto"/>
        <w:right w:val="none" w:sz="0" w:space="0" w:color="auto"/>
      </w:divBdr>
    </w:div>
    <w:div w:id="702173775">
      <w:marLeft w:val="0"/>
      <w:marRight w:val="150"/>
      <w:marTop w:val="0"/>
      <w:marBottom w:val="0"/>
      <w:divBdr>
        <w:top w:val="none" w:sz="0" w:space="0" w:color="auto"/>
        <w:left w:val="none" w:sz="0" w:space="0" w:color="auto"/>
        <w:bottom w:val="none" w:sz="0" w:space="0" w:color="auto"/>
        <w:right w:val="none" w:sz="0" w:space="0" w:color="auto"/>
      </w:divBdr>
      <w:divsChild>
        <w:div w:id="1085808366">
          <w:marLeft w:val="0"/>
          <w:marRight w:val="150"/>
          <w:marTop w:val="0"/>
          <w:marBottom w:val="0"/>
          <w:divBdr>
            <w:top w:val="none" w:sz="0" w:space="0" w:color="auto"/>
            <w:left w:val="none" w:sz="0" w:space="0" w:color="auto"/>
            <w:bottom w:val="none" w:sz="0" w:space="0" w:color="auto"/>
            <w:right w:val="none" w:sz="0" w:space="0" w:color="auto"/>
          </w:divBdr>
        </w:div>
      </w:divsChild>
    </w:div>
    <w:div w:id="716587487">
      <w:marLeft w:val="0"/>
      <w:marRight w:val="150"/>
      <w:marTop w:val="0"/>
      <w:marBottom w:val="0"/>
      <w:divBdr>
        <w:top w:val="none" w:sz="0" w:space="0" w:color="auto"/>
        <w:left w:val="none" w:sz="0" w:space="0" w:color="auto"/>
        <w:bottom w:val="none" w:sz="0" w:space="0" w:color="auto"/>
        <w:right w:val="none" w:sz="0" w:space="0" w:color="auto"/>
      </w:divBdr>
      <w:divsChild>
        <w:div w:id="1841576078">
          <w:marLeft w:val="0"/>
          <w:marRight w:val="150"/>
          <w:marTop w:val="0"/>
          <w:marBottom w:val="0"/>
          <w:divBdr>
            <w:top w:val="none" w:sz="0" w:space="0" w:color="auto"/>
            <w:left w:val="none" w:sz="0" w:space="0" w:color="auto"/>
            <w:bottom w:val="none" w:sz="0" w:space="0" w:color="auto"/>
            <w:right w:val="none" w:sz="0" w:space="0" w:color="auto"/>
          </w:divBdr>
        </w:div>
      </w:divsChild>
    </w:div>
    <w:div w:id="724643898">
      <w:marLeft w:val="0"/>
      <w:marRight w:val="150"/>
      <w:marTop w:val="0"/>
      <w:marBottom w:val="0"/>
      <w:divBdr>
        <w:top w:val="none" w:sz="0" w:space="0" w:color="auto"/>
        <w:left w:val="none" w:sz="0" w:space="0" w:color="auto"/>
        <w:bottom w:val="none" w:sz="0" w:space="0" w:color="auto"/>
        <w:right w:val="none" w:sz="0" w:space="0" w:color="auto"/>
      </w:divBdr>
    </w:div>
    <w:div w:id="729886364">
      <w:bodyDiv w:val="1"/>
      <w:marLeft w:val="0"/>
      <w:marRight w:val="0"/>
      <w:marTop w:val="0"/>
      <w:marBottom w:val="0"/>
      <w:divBdr>
        <w:top w:val="none" w:sz="0" w:space="0" w:color="auto"/>
        <w:left w:val="none" w:sz="0" w:space="0" w:color="auto"/>
        <w:bottom w:val="none" w:sz="0" w:space="0" w:color="auto"/>
        <w:right w:val="none" w:sz="0" w:space="0" w:color="auto"/>
      </w:divBdr>
    </w:div>
    <w:div w:id="735857141">
      <w:marLeft w:val="0"/>
      <w:marRight w:val="150"/>
      <w:marTop w:val="0"/>
      <w:marBottom w:val="0"/>
      <w:divBdr>
        <w:top w:val="none" w:sz="0" w:space="0" w:color="auto"/>
        <w:left w:val="none" w:sz="0" w:space="0" w:color="auto"/>
        <w:bottom w:val="none" w:sz="0" w:space="0" w:color="auto"/>
        <w:right w:val="none" w:sz="0" w:space="0" w:color="auto"/>
      </w:divBdr>
      <w:divsChild>
        <w:div w:id="1668241425">
          <w:marLeft w:val="0"/>
          <w:marRight w:val="150"/>
          <w:marTop w:val="0"/>
          <w:marBottom w:val="0"/>
          <w:divBdr>
            <w:top w:val="none" w:sz="0" w:space="0" w:color="auto"/>
            <w:left w:val="none" w:sz="0" w:space="0" w:color="auto"/>
            <w:bottom w:val="none" w:sz="0" w:space="0" w:color="auto"/>
            <w:right w:val="none" w:sz="0" w:space="0" w:color="auto"/>
          </w:divBdr>
        </w:div>
      </w:divsChild>
    </w:div>
    <w:div w:id="742147021">
      <w:marLeft w:val="0"/>
      <w:marRight w:val="150"/>
      <w:marTop w:val="0"/>
      <w:marBottom w:val="0"/>
      <w:divBdr>
        <w:top w:val="none" w:sz="0" w:space="0" w:color="auto"/>
        <w:left w:val="none" w:sz="0" w:space="0" w:color="auto"/>
        <w:bottom w:val="none" w:sz="0" w:space="0" w:color="auto"/>
        <w:right w:val="none" w:sz="0" w:space="0" w:color="auto"/>
      </w:divBdr>
      <w:divsChild>
        <w:div w:id="825779488">
          <w:marLeft w:val="0"/>
          <w:marRight w:val="150"/>
          <w:marTop w:val="0"/>
          <w:marBottom w:val="0"/>
          <w:divBdr>
            <w:top w:val="none" w:sz="0" w:space="0" w:color="auto"/>
            <w:left w:val="none" w:sz="0" w:space="0" w:color="auto"/>
            <w:bottom w:val="none" w:sz="0" w:space="0" w:color="auto"/>
            <w:right w:val="none" w:sz="0" w:space="0" w:color="auto"/>
          </w:divBdr>
        </w:div>
      </w:divsChild>
    </w:div>
    <w:div w:id="745231146">
      <w:bodyDiv w:val="1"/>
      <w:marLeft w:val="0"/>
      <w:marRight w:val="0"/>
      <w:marTop w:val="0"/>
      <w:marBottom w:val="0"/>
      <w:divBdr>
        <w:top w:val="none" w:sz="0" w:space="0" w:color="auto"/>
        <w:left w:val="none" w:sz="0" w:space="0" w:color="auto"/>
        <w:bottom w:val="none" w:sz="0" w:space="0" w:color="auto"/>
        <w:right w:val="none" w:sz="0" w:space="0" w:color="auto"/>
      </w:divBdr>
    </w:div>
    <w:div w:id="746995713">
      <w:marLeft w:val="0"/>
      <w:marRight w:val="150"/>
      <w:marTop w:val="0"/>
      <w:marBottom w:val="0"/>
      <w:divBdr>
        <w:top w:val="none" w:sz="0" w:space="0" w:color="auto"/>
        <w:left w:val="none" w:sz="0" w:space="0" w:color="auto"/>
        <w:bottom w:val="none" w:sz="0" w:space="0" w:color="auto"/>
        <w:right w:val="none" w:sz="0" w:space="0" w:color="auto"/>
      </w:divBdr>
    </w:div>
    <w:div w:id="754476256">
      <w:marLeft w:val="0"/>
      <w:marRight w:val="150"/>
      <w:marTop w:val="0"/>
      <w:marBottom w:val="0"/>
      <w:divBdr>
        <w:top w:val="none" w:sz="0" w:space="0" w:color="auto"/>
        <w:left w:val="none" w:sz="0" w:space="0" w:color="auto"/>
        <w:bottom w:val="none" w:sz="0" w:space="0" w:color="auto"/>
        <w:right w:val="none" w:sz="0" w:space="0" w:color="auto"/>
      </w:divBdr>
      <w:divsChild>
        <w:div w:id="1511524173">
          <w:marLeft w:val="0"/>
          <w:marRight w:val="150"/>
          <w:marTop w:val="0"/>
          <w:marBottom w:val="0"/>
          <w:divBdr>
            <w:top w:val="none" w:sz="0" w:space="0" w:color="auto"/>
            <w:left w:val="none" w:sz="0" w:space="0" w:color="auto"/>
            <w:bottom w:val="none" w:sz="0" w:space="0" w:color="auto"/>
            <w:right w:val="none" w:sz="0" w:space="0" w:color="auto"/>
          </w:divBdr>
        </w:div>
      </w:divsChild>
    </w:div>
    <w:div w:id="761754960">
      <w:marLeft w:val="0"/>
      <w:marRight w:val="150"/>
      <w:marTop w:val="0"/>
      <w:marBottom w:val="0"/>
      <w:divBdr>
        <w:top w:val="none" w:sz="0" w:space="0" w:color="auto"/>
        <w:left w:val="none" w:sz="0" w:space="0" w:color="auto"/>
        <w:bottom w:val="none" w:sz="0" w:space="0" w:color="auto"/>
        <w:right w:val="none" w:sz="0" w:space="0" w:color="auto"/>
      </w:divBdr>
      <w:divsChild>
        <w:div w:id="448470046">
          <w:marLeft w:val="0"/>
          <w:marRight w:val="150"/>
          <w:marTop w:val="0"/>
          <w:marBottom w:val="0"/>
          <w:divBdr>
            <w:top w:val="none" w:sz="0" w:space="0" w:color="auto"/>
            <w:left w:val="none" w:sz="0" w:space="0" w:color="auto"/>
            <w:bottom w:val="none" w:sz="0" w:space="0" w:color="auto"/>
            <w:right w:val="none" w:sz="0" w:space="0" w:color="auto"/>
          </w:divBdr>
        </w:div>
      </w:divsChild>
    </w:div>
    <w:div w:id="776488123">
      <w:marLeft w:val="0"/>
      <w:marRight w:val="150"/>
      <w:marTop w:val="0"/>
      <w:marBottom w:val="0"/>
      <w:divBdr>
        <w:top w:val="none" w:sz="0" w:space="0" w:color="auto"/>
        <w:left w:val="none" w:sz="0" w:space="0" w:color="auto"/>
        <w:bottom w:val="none" w:sz="0" w:space="0" w:color="auto"/>
        <w:right w:val="none" w:sz="0" w:space="0" w:color="auto"/>
      </w:divBdr>
    </w:div>
    <w:div w:id="777024167">
      <w:marLeft w:val="0"/>
      <w:marRight w:val="150"/>
      <w:marTop w:val="0"/>
      <w:marBottom w:val="0"/>
      <w:divBdr>
        <w:top w:val="none" w:sz="0" w:space="0" w:color="auto"/>
        <w:left w:val="none" w:sz="0" w:space="0" w:color="auto"/>
        <w:bottom w:val="none" w:sz="0" w:space="0" w:color="auto"/>
        <w:right w:val="none" w:sz="0" w:space="0" w:color="auto"/>
      </w:divBdr>
    </w:div>
    <w:div w:id="786655156">
      <w:marLeft w:val="0"/>
      <w:marRight w:val="150"/>
      <w:marTop w:val="0"/>
      <w:marBottom w:val="0"/>
      <w:divBdr>
        <w:top w:val="none" w:sz="0" w:space="0" w:color="auto"/>
        <w:left w:val="none" w:sz="0" w:space="0" w:color="auto"/>
        <w:bottom w:val="none" w:sz="0" w:space="0" w:color="auto"/>
        <w:right w:val="none" w:sz="0" w:space="0" w:color="auto"/>
      </w:divBdr>
      <w:divsChild>
        <w:div w:id="1795556076">
          <w:marLeft w:val="0"/>
          <w:marRight w:val="150"/>
          <w:marTop w:val="0"/>
          <w:marBottom w:val="0"/>
          <w:divBdr>
            <w:top w:val="none" w:sz="0" w:space="0" w:color="auto"/>
            <w:left w:val="none" w:sz="0" w:space="0" w:color="auto"/>
            <w:bottom w:val="none" w:sz="0" w:space="0" w:color="auto"/>
            <w:right w:val="none" w:sz="0" w:space="0" w:color="auto"/>
          </w:divBdr>
        </w:div>
      </w:divsChild>
    </w:div>
    <w:div w:id="799493378">
      <w:bodyDiv w:val="1"/>
      <w:marLeft w:val="0"/>
      <w:marRight w:val="0"/>
      <w:marTop w:val="0"/>
      <w:marBottom w:val="0"/>
      <w:divBdr>
        <w:top w:val="none" w:sz="0" w:space="0" w:color="auto"/>
        <w:left w:val="none" w:sz="0" w:space="0" w:color="auto"/>
        <w:bottom w:val="none" w:sz="0" w:space="0" w:color="auto"/>
        <w:right w:val="none" w:sz="0" w:space="0" w:color="auto"/>
      </w:divBdr>
    </w:div>
    <w:div w:id="805702280">
      <w:marLeft w:val="0"/>
      <w:marRight w:val="150"/>
      <w:marTop w:val="0"/>
      <w:marBottom w:val="0"/>
      <w:divBdr>
        <w:top w:val="none" w:sz="0" w:space="0" w:color="auto"/>
        <w:left w:val="none" w:sz="0" w:space="0" w:color="auto"/>
        <w:bottom w:val="none" w:sz="0" w:space="0" w:color="auto"/>
        <w:right w:val="none" w:sz="0" w:space="0" w:color="auto"/>
      </w:divBdr>
    </w:div>
    <w:div w:id="837623283">
      <w:marLeft w:val="0"/>
      <w:marRight w:val="150"/>
      <w:marTop w:val="0"/>
      <w:marBottom w:val="0"/>
      <w:divBdr>
        <w:top w:val="none" w:sz="0" w:space="0" w:color="auto"/>
        <w:left w:val="none" w:sz="0" w:space="0" w:color="auto"/>
        <w:bottom w:val="none" w:sz="0" w:space="0" w:color="auto"/>
        <w:right w:val="none" w:sz="0" w:space="0" w:color="auto"/>
      </w:divBdr>
      <w:divsChild>
        <w:div w:id="1416628069">
          <w:marLeft w:val="0"/>
          <w:marRight w:val="150"/>
          <w:marTop w:val="0"/>
          <w:marBottom w:val="0"/>
          <w:divBdr>
            <w:top w:val="none" w:sz="0" w:space="0" w:color="auto"/>
            <w:left w:val="none" w:sz="0" w:space="0" w:color="auto"/>
            <w:bottom w:val="none" w:sz="0" w:space="0" w:color="auto"/>
            <w:right w:val="none" w:sz="0" w:space="0" w:color="auto"/>
          </w:divBdr>
        </w:div>
      </w:divsChild>
    </w:div>
    <w:div w:id="846753157">
      <w:marLeft w:val="0"/>
      <w:marRight w:val="150"/>
      <w:marTop w:val="0"/>
      <w:marBottom w:val="0"/>
      <w:divBdr>
        <w:top w:val="none" w:sz="0" w:space="0" w:color="auto"/>
        <w:left w:val="none" w:sz="0" w:space="0" w:color="auto"/>
        <w:bottom w:val="none" w:sz="0" w:space="0" w:color="auto"/>
        <w:right w:val="none" w:sz="0" w:space="0" w:color="auto"/>
      </w:divBdr>
      <w:divsChild>
        <w:div w:id="1313364996">
          <w:marLeft w:val="0"/>
          <w:marRight w:val="150"/>
          <w:marTop w:val="0"/>
          <w:marBottom w:val="0"/>
          <w:divBdr>
            <w:top w:val="none" w:sz="0" w:space="0" w:color="auto"/>
            <w:left w:val="none" w:sz="0" w:space="0" w:color="auto"/>
            <w:bottom w:val="none" w:sz="0" w:space="0" w:color="auto"/>
            <w:right w:val="none" w:sz="0" w:space="0" w:color="auto"/>
          </w:divBdr>
        </w:div>
      </w:divsChild>
    </w:div>
    <w:div w:id="849300644">
      <w:bodyDiv w:val="1"/>
      <w:marLeft w:val="0"/>
      <w:marRight w:val="0"/>
      <w:marTop w:val="0"/>
      <w:marBottom w:val="0"/>
      <w:divBdr>
        <w:top w:val="none" w:sz="0" w:space="0" w:color="auto"/>
        <w:left w:val="none" w:sz="0" w:space="0" w:color="auto"/>
        <w:bottom w:val="none" w:sz="0" w:space="0" w:color="auto"/>
        <w:right w:val="none" w:sz="0" w:space="0" w:color="auto"/>
      </w:divBdr>
    </w:div>
    <w:div w:id="868420091">
      <w:marLeft w:val="0"/>
      <w:marRight w:val="150"/>
      <w:marTop w:val="0"/>
      <w:marBottom w:val="0"/>
      <w:divBdr>
        <w:top w:val="none" w:sz="0" w:space="0" w:color="auto"/>
        <w:left w:val="none" w:sz="0" w:space="0" w:color="auto"/>
        <w:bottom w:val="none" w:sz="0" w:space="0" w:color="auto"/>
        <w:right w:val="none" w:sz="0" w:space="0" w:color="auto"/>
      </w:divBdr>
      <w:divsChild>
        <w:div w:id="200824806">
          <w:marLeft w:val="0"/>
          <w:marRight w:val="150"/>
          <w:marTop w:val="0"/>
          <w:marBottom w:val="0"/>
          <w:divBdr>
            <w:top w:val="none" w:sz="0" w:space="0" w:color="auto"/>
            <w:left w:val="none" w:sz="0" w:space="0" w:color="auto"/>
            <w:bottom w:val="none" w:sz="0" w:space="0" w:color="auto"/>
            <w:right w:val="none" w:sz="0" w:space="0" w:color="auto"/>
          </w:divBdr>
        </w:div>
      </w:divsChild>
    </w:div>
    <w:div w:id="872113927">
      <w:marLeft w:val="0"/>
      <w:marRight w:val="150"/>
      <w:marTop w:val="0"/>
      <w:marBottom w:val="0"/>
      <w:divBdr>
        <w:top w:val="none" w:sz="0" w:space="0" w:color="auto"/>
        <w:left w:val="none" w:sz="0" w:space="0" w:color="auto"/>
        <w:bottom w:val="none" w:sz="0" w:space="0" w:color="auto"/>
        <w:right w:val="none" w:sz="0" w:space="0" w:color="auto"/>
      </w:divBdr>
    </w:div>
    <w:div w:id="874999102">
      <w:marLeft w:val="0"/>
      <w:marRight w:val="150"/>
      <w:marTop w:val="0"/>
      <w:marBottom w:val="0"/>
      <w:divBdr>
        <w:top w:val="none" w:sz="0" w:space="0" w:color="auto"/>
        <w:left w:val="none" w:sz="0" w:space="0" w:color="auto"/>
        <w:bottom w:val="none" w:sz="0" w:space="0" w:color="auto"/>
        <w:right w:val="none" w:sz="0" w:space="0" w:color="auto"/>
      </w:divBdr>
      <w:divsChild>
        <w:div w:id="933052308">
          <w:marLeft w:val="0"/>
          <w:marRight w:val="150"/>
          <w:marTop w:val="0"/>
          <w:marBottom w:val="0"/>
          <w:divBdr>
            <w:top w:val="none" w:sz="0" w:space="0" w:color="auto"/>
            <w:left w:val="none" w:sz="0" w:space="0" w:color="auto"/>
            <w:bottom w:val="none" w:sz="0" w:space="0" w:color="auto"/>
            <w:right w:val="none" w:sz="0" w:space="0" w:color="auto"/>
          </w:divBdr>
        </w:div>
      </w:divsChild>
    </w:div>
    <w:div w:id="880432969">
      <w:marLeft w:val="0"/>
      <w:marRight w:val="150"/>
      <w:marTop w:val="0"/>
      <w:marBottom w:val="0"/>
      <w:divBdr>
        <w:top w:val="none" w:sz="0" w:space="0" w:color="auto"/>
        <w:left w:val="none" w:sz="0" w:space="0" w:color="auto"/>
        <w:bottom w:val="none" w:sz="0" w:space="0" w:color="auto"/>
        <w:right w:val="none" w:sz="0" w:space="0" w:color="auto"/>
      </w:divBdr>
    </w:div>
    <w:div w:id="887648537">
      <w:bodyDiv w:val="1"/>
      <w:marLeft w:val="0"/>
      <w:marRight w:val="0"/>
      <w:marTop w:val="0"/>
      <w:marBottom w:val="0"/>
      <w:divBdr>
        <w:top w:val="none" w:sz="0" w:space="0" w:color="auto"/>
        <w:left w:val="none" w:sz="0" w:space="0" w:color="auto"/>
        <w:bottom w:val="none" w:sz="0" w:space="0" w:color="auto"/>
        <w:right w:val="none" w:sz="0" w:space="0" w:color="auto"/>
      </w:divBdr>
      <w:divsChild>
        <w:div w:id="1755083605">
          <w:marLeft w:val="0"/>
          <w:marRight w:val="150"/>
          <w:marTop w:val="0"/>
          <w:marBottom w:val="0"/>
          <w:divBdr>
            <w:top w:val="none" w:sz="0" w:space="0" w:color="auto"/>
            <w:left w:val="none" w:sz="0" w:space="0" w:color="auto"/>
            <w:bottom w:val="none" w:sz="0" w:space="0" w:color="auto"/>
            <w:right w:val="none" w:sz="0" w:space="0" w:color="auto"/>
          </w:divBdr>
          <w:divsChild>
            <w:div w:id="206336519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889075424">
      <w:marLeft w:val="0"/>
      <w:marRight w:val="150"/>
      <w:marTop w:val="0"/>
      <w:marBottom w:val="0"/>
      <w:divBdr>
        <w:top w:val="none" w:sz="0" w:space="0" w:color="auto"/>
        <w:left w:val="none" w:sz="0" w:space="0" w:color="auto"/>
        <w:bottom w:val="none" w:sz="0" w:space="0" w:color="auto"/>
        <w:right w:val="none" w:sz="0" w:space="0" w:color="auto"/>
      </w:divBdr>
      <w:divsChild>
        <w:div w:id="2099715249">
          <w:marLeft w:val="0"/>
          <w:marRight w:val="150"/>
          <w:marTop w:val="0"/>
          <w:marBottom w:val="0"/>
          <w:divBdr>
            <w:top w:val="none" w:sz="0" w:space="0" w:color="auto"/>
            <w:left w:val="none" w:sz="0" w:space="0" w:color="auto"/>
            <w:bottom w:val="none" w:sz="0" w:space="0" w:color="auto"/>
            <w:right w:val="none" w:sz="0" w:space="0" w:color="auto"/>
          </w:divBdr>
        </w:div>
      </w:divsChild>
    </w:div>
    <w:div w:id="910580097">
      <w:marLeft w:val="0"/>
      <w:marRight w:val="150"/>
      <w:marTop w:val="0"/>
      <w:marBottom w:val="0"/>
      <w:divBdr>
        <w:top w:val="none" w:sz="0" w:space="0" w:color="auto"/>
        <w:left w:val="none" w:sz="0" w:space="0" w:color="auto"/>
        <w:bottom w:val="none" w:sz="0" w:space="0" w:color="auto"/>
        <w:right w:val="none" w:sz="0" w:space="0" w:color="auto"/>
      </w:divBdr>
      <w:divsChild>
        <w:div w:id="789981468">
          <w:marLeft w:val="0"/>
          <w:marRight w:val="150"/>
          <w:marTop w:val="0"/>
          <w:marBottom w:val="0"/>
          <w:divBdr>
            <w:top w:val="none" w:sz="0" w:space="0" w:color="auto"/>
            <w:left w:val="none" w:sz="0" w:space="0" w:color="auto"/>
            <w:bottom w:val="none" w:sz="0" w:space="0" w:color="auto"/>
            <w:right w:val="none" w:sz="0" w:space="0" w:color="auto"/>
          </w:divBdr>
        </w:div>
      </w:divsChild>
    </w:div>
    <w:div w:id="920871669">
      <w:marLeft w:val="0"/>
      <w:marRight w:val="150"/>
      <w:marTop w:val="0"/>
      <w:marBottom w:val="0"/>
      <w:divBdr>
        <w:top w:val="none" w:sz="0" w:space="0" w:color="auto"/>
        <w:left w:val="none" w:sz="0" w:space="0" w:color="auto"/>
        <w:bottom w:val="none" w:sz="0" w:space="0" w:color="auto"/>
        <w:right w:val="none" w:sz="0" w:space="0" w:color="auto"/>
      </w:divBdr>
    </w:div>
    <w:div w:id="932667540">
      <w:marLeft w:val="0"/>
      <w:marRight w:val="150"/>
      <w:marTop w:val="0"/>
      <w:marBottom w:val="0"/>
      <w:divBdr>
        <w:top w:val="none" w:sz="0" w:space="0" w:color="auto"/>
        <w:left w:val="none" w:sz="0" w:space="0" w:color="auto"/>
        <w:bottom w:val="none" w:sz="0" w:space="0" w:color="auto"/>
        <w:right w:val="none" w:sz="0" w:space="0" w:color="auto"/>
      </w:divBdr>
      <w:divsChild>
        <w:div w:id="504176390">
          <w:marLeft w:val="0"/>
          <w:marRight w:val="150"/>
          <w:marTop w:val="0"/>
          <w:marBottom w:val="0"/>
          <w:divBdr>
            <w:top w:val="none" w:sz="0" w:space="0" w:color="auto"/>
            <w:left w:val="none" w:sz="0" w:space="0" w:color="auto"/>
            <w:bottom w:val="none" w:sz="0" w:space="0" w:color="auto"/>
            <w:right w:val="none" w:sz="0" w:space="0" w:color="auto"/>
          </w:divBdr>
        </w:div>
      </w:divsChild>
    </w:div>
    <w:div w:id="961106783">
      <w:marLeft w:val="0"/>
      <w:marRight w:val="150"/>
      <w:marTop w:val="0"/>
      <w:marBottom w:val="0"/>
      <w:divBdr>
        <w:top w:val="none" w:sz="0" w:space="0" w:color="auto"/>
        <w:left w:val="none" w:sz="0" w:space="0" w:color="auto"/>
        <w:bottom w:val="none" w:sz="0" w:space="0" w:color="auto"/>
        <w:right w:val="none" w:sz="0" w:space="0" w:color="auto"/>
      </w:divBdr>
      <w:divsChild>
        <w:div w:id="1904636984">
          <w:marLeft w:val="0"/>
          <w:marRight w:val="150"/>
          <w:marTop w:val="0"/>
          <w:marBottom w:val="0"/>
          <w:divBdr>
            <w:top w:val="none" w:sz="0" w:space="0" w:color="auto"/>
            <w:left w:val="none" w:sz="0" w:space="0" w:color="auto"/>
            <w:bottom w:val="none" w:sz="0" w:space="0" w:color="auto"/>
            <w:right w:val="none" w:sz="0" w:space="0" w:color="auto"/>
          </w:divBdr>
        </w:div>
      </w:divsChild>
    </w:div>
    <w:div w:id="961576016">
      <w:marLeft w:val="0"/>
      <w:marRight w:val="150"/>
      <w:marTop w:val="0"/>
      <w:marBottom w:val="0"/>
      <w:divBdr>
        <w:top w:val="none" w:sz="0" w:space="0" w:color="auto"/>
        <w:left w:val="none" w:sz="0" w:space="0" w:color="auto"/>
        <w:bottom w:val="none" w:sz="0" w:space="0" w:color="auto"/>
        <w:right w:val="none" w:sz="0" w:space="0" w:color="auto"/>
      </w:divBdr>
      <w:divsChild>
        <w:div w:id="1085154835">
          <w:marLeft w:val="0"/>
          <w:marRight w:val="150"/>
          <w:marTop w:val="0"/>
          <w:marBottom w:val="0"/>
          <w:divBdr>
            <w:top w:val="none" w:sz="0" w:space="0" w:color="auto"/>
            <w:left w:val="none" w:sz="0" w:space="0" w:color="auto"/>
            <w:bottom w:val="none" w:sz="0" w:space="0" w:color="auto"/>
            <w:right w:val="none" w:sz="0" w:space="0" w:color="auto"/>
          </w:divBdr>
        </w:div>
      </w:divsChild>
    </w:div>
    <w:div w:id="968164785">
      <w:marLeft w:val="0"/>
      <w:marRight w:val="150"/>
      <w:marTop w:val="0"/>
      <w:marBottom w:val="0"/>
      <w:divBdr>
        <w:top w:val="none" w:sz="0" w:space="0" w:color="auto"/>
        <w:left w:val="none" w:sz="0" w:space="0" w:color="auto"/>
        <w:bottom w:val="none" w:sz="0" w:space="0" w:color="auto"/>
        <w:right w:val="none" w:sz="0" w:space="0" w:color="auto"/>
      </w:divBdr>
    </w:div>
    <w:div w:id="976372245">
      <w:marLeft w:val="0"/>
      <w:marRight w:val="150"/>
      <w:marTop w:val="0"/>
      <w:marBottom w:val="0"/>
      <w:divBdr>
        <w:top w:val="none" w:sz="0" w:space="0" w:color="auto"/>
        <w:left w:val="none" w:sz="0" w:space="0" w:color="auto"/>
        <w:bottom w:val="none" w:sz="0" w:space="0" w:color="auto"/>
        <w:right w:val="none" w:sz="0" w:space="0" w:color="auto"/>
      </w:divBdr>
      <w:divsChild>
        <w:div w:id="675546561">
          <w:marLeft w:val="0"/>
          <w:marRight w:val="150"/>
          <w:marTop w:val="0"/>
          <w:marBottom w:val="0"/>
          <w:divBdr>
            <w:top w:val="none" w:sz="0" w:space="0" w:color="auto"/>
            <w:left w:val="none" w:sz="0" w:space="0" w:color="auto"/>
            <w:bottom w:val="none" w:sz="0" w:space="0" w:color="auto"/>
            <w:right w:val="none" w:sz="0" w:space="0" w:color="auto"/>
          </w:divBdr>
        </w:div>
      </w:divsChild>
    </w:div>
    <w:div w:id="992836860">
      <w:marLeft w:val="0"/>
      <w:marRight w:val="150"/>
      <w:marTop w:val="0"/>
      <w:marBottom w:val="0"/>
      <w:divBdr>
        <w:top w:val="none" w:sz="0" w:space="0" w:color="auto"/>
        <w:left w:val="none" w:sz="0" w:space="0" w:color="auto"/>
        <w:bottom w:val="none" w:sz="0" w:space="0" w:color="auto"/>
        <w:right w:val="none" w:sz="0" w:space="0" w:color="auto"/>
      </w:divBdr>
      <w:divsChild>
        <w:div w:id="1883204267">
          <w:marLeft w:val="0"/>
          <w:marRight w:val="150"/>
          <w:marTop w:val="0"/>
          <w:marBottom w:val="0"/>
          <w:divBdr>
            <w:top w:val="none" w:sz="0" w:space="0" w:color="auto"/>
            <w:left w:val="none" w:sz="0" w:space="0" w:color="auto"/>
            <w:bottom w:val="none" w:sz="0" w:space="0" w:color="auto"/>
            <w:right w:val="none" w:sz="0" w:space="0" w:color="auto"/>
          </w:divBdr>
        </w:div>
      </w:divsChild>
    </w:div>
    <w:div w:id="1016033801">
      <w:bodyDiv w:val="1"/>
      <w:marLeft w:val="0"/>
      <w:marRight w:val="0"/>
      <w:marTop w:val="0"/>
      <w:marBottom w:val="0"/>
      <w:divBdr>
        <w:top w:val="none" w:sz="0" w:space="0" w:color="auto"/>
        <w:left w:val="none" w:sz="0" w:space="0" w:color="auto"/>
        <w:bottom w:val="none" w:sz="0" w:space="0" w:color="auto"/>
        <w:right w:val="none" w:sz="0" w:space="0" w:color="auto"/>
      </w:divBdr>
    </w:div>
    <w:div w:id="1021277646">
      <w:marLeft w:val="0"/>
      <w:marRight w:val="150"/>
      <w:marTop w:val="0"/>
      <w:marBottom w:val="0"/>
      <w:divBdr>
        <w:top w:val="none" w:sz="0" w:space="0" w:color="auto"/>
        <w:left w:val="none" w:sz="0" w:space="0" w:color="auto"/>
        <w:bottom w:val="none" w:sz="0" w:space="0" w:color="auto"/>
        <w:right w:val="none" w:sz="0" w:space="0" w:color="auto"/>
      </w:divBdr>
    </w:div>
    <w:div w:id="1024358905">
      <w:marLeft w:val="0"/>
      <w:marRight w:val="150"/>
      <w:marTop w:val="0"/>
      <w:marBottom w:val="0"/>
      <w:divBdr>
        <w:top w:val="none" w:sz="0" w:space="0" w:color="auto"/>
        <w:left w:val="none" w:sz="0" w:space="0" w:color="auto"/>
        <w:bottom w:val="none" w:sz="0" w:space="0" w:color="auto"/>
        <w:right w:val="none" w:sz="0" w:space="0" w:color="auto"/>
      </w:divBdr>
    </w:div>
    <w:div w:id="1031760082">
      <w:marLeft w:val="0"/>
      <w:marRight w:val="150"/>
      <w:marTop w:val="0"/>
      <w:marBottom w:val="0"/>
      <w:divBdr>
        <w:top w:val="none" w:sz="0" w:space="0" w:color="auto"/>
        <w:left w:val="none" w:sz="0" w:space="0" w:color="auto"/>
        <w:bottom w:val="none" w:sz="0" w:space="0" w:color="auto"/>
        <w:right w:val="none" w:sz="0" w:space="0" w:color="auto"/>
      </w:divBdr>
      <w:divsChild>
        <w:div w:id="1378892706">
          <w:marLeft w:val="0"/>
          <w:marRight w:val="150"/>
          <w:marTop w:val="0"/>
          <w:marBottom w:val="0"/>
          <w:divBdr>
            <w:top w:val="none" w:sz="0" w:space="0" w:color="auto"/>
            <w:left w:val="none" w:sz="0" w:space="0" w:color="auto"/>
            <w:bottom w:val="none" w:sz="0" w:space="0" w:color="auto"/>
            <w:right w:val="none" w:sz="0" w:space="0" w:color="auto"/>
          </w:divBdr>
        </w:div>
      </w:divsChild>
    </w:div>
    <w:div w:id="1042093810">
      <w:marLeft w:val="0"/>
      <w:marRight w:val="150"/>
      <w:marTop w:val="0"/>
      <w:marBottom w:val="0"/>
      <w:divBdr>
        <w:top w:val="none" w:sz="0" w:space="0" w:color="auto"/>
        <w:left w:val="none" w:sz="0" w:space="0" w:color="auto"/>
        <w:bottom w:val="none" w:sz="0" w:space="0" w:color="auto"/>
        <w:right w:val="none" w:sz="0" w:space="0" w:color="auto"/>
      </w:divBdr>
      <w:divsChild>
        <w:div w:id="800996458">
          <w:marLeft w:val="0"/>
          <w:marRight w:val="150"/>
          <w:marTop w:val="0"/>
          <w:marBottom w:val="0"/>
          <w:divBdr>
            <w:top w:val="none" w:sz="0" w:space="0" w:color="auto"/>
            <w:left w:val="none" w:sz="0" w:space="0" w:color="auto"/>
            <w:bottom w:val="none" w:sz="0" w:space="0" w:color="auto"/>
            <w:right w:val="none" w:sz="0" w:space="0" w:color="auto"/>
          </w:divBdr>
        </w:div>
      </w:divsChild>
    </w:div>
    <w:div w:id="1076128324">
      <w:marLeft w:val="0"/>
      <w:marRight w:val="150"/>
      <w:marTop w:val="0"/>
      <w:marBottom w:val="0"/>
      <w:divBdr>
        <w:top w:val="none" w:sz="0" w:space="0" w:color="auto"/>
        <w:left w:val="none" w:sz="0" w:space="0" w:color="auto"/>
        <w:bottom w:val="none" w:sz="0" w:space="0" w:color="auto"/>
        <w:right w:val="none" w:sz="0" w:space="0" w:color="auto"/>
      </w:divBdr>
      <w:divsChild>
        <w:div w:id="155533051">
          <w:marLeft w:val="0"/>
          <w:marRight w:val="150"/>
          <w:marTop w:val="0"/>
          <w:marBottom w:val="0"/>
          <w:divBdr>
            <w:top w:val="none" w:sz="0" w:space="0" w:color="auto"/>
            <w:left w:val="none" w:sz="0" w:space="0" w:color="auto"/>
            <w:bottom w:val="none" w:sz="0" w:space="0" w:color="auto"/>
            <w:right w:val="none" w:sz="0" w:space="0" w:color="auto"/>
          </w:divBdr>
        </w:div>
      </w:divsChild>
    </w:div>
    <w:div w:id="1077167898">
      <w:marLeft w:val="0"/>
      <w:marRight w:val="150"/>
      <w:marTop w:val="0"/>
      <w:marBottom w:val="0"/>
      <w:divBdr>
        <w:top w:val="none" w:sz="0" w:space="0" w:color="auto"/>
        <w:left w:val="none" w:sz="0" w:space="0" w:color="auto"/>
        <w:bottom w:val="none" w:sz="0" w:space="0" w:color="auto"/>
        <w:right w:val="none" w:sz="0" w:space="0" w:color="auto"/>
      </w:divBdr>
    </w:div>
    <w:div w:id="1078359017">
      <w:marLeft w:val="0"/>
      <w:marRight w:val="150"/>
      <w:marTop w:val="0"/>
      <w:marBottom w:val="0"/>
      <w:divBdr>
        <w:top w:val="none" w:sz="0" w:space="0" w:color="auto"/>
        <w:left w:val="none" w:sz="0" w:space="0" w:color="auto"/>
        <w:bottom w:val="none" w:sz="0" w:space="0" w:color="auto"/>
        <w:right w:val="none" w:sz="0" w:space="0" w:color="auto"/>
      </w:divBdr>
    </w:div>
    <w:div w:id="1081680334">
      <w:bodyDiv w:val="1"/>
      <w:marLeft w:val="0"/>
      <w:marRight w:val="0"/>
      <w:marTop w:val="0"/>
      <w:marBottom w:val="0"/>
      <w:divBdr>
        <w:top w:val="none" w:sz="0" w:space="0" w:color="auto"/>
        <w:left w:val="none" w:sz="0" w:space="0" w:color="auto"/>
        <w:bottom w:val="none" w:sz="0" w:space="0" w:color="auto"/>
        <w:right w:val="none" w:sz="0" w:space="0" w:color="auto"/>
      </w:divBdr>
    </w:div>
    <w:div w:id="1086000357">
      <w:marLeft w:val="0"/>
      <w:marRight w:val="150"/>
      <w:marTop w:val="0"/>
      <w:marBottom w:val="0"/>
      <w:divBdr>
        <w:top w:val="none" w:sz="0" w:space="0" w:color="auto"/>
        <w:left w:val="none" w:sz="0" w:space="0" w:color="auto"/>
        <w:bottom w:val="none" w:sz="0" w:space="0" w:color="auto"/>
        <w:right w:val="none" w:sz="0" w:space="0" w:color="auto"/>
      </w:divBdr>
      <w:divsChild>
        <w:div w:id="1113941898">
          <w:marLeft w:val="0"/>
          <w:marRight w:val="150"/>
          <w:marTop w:val="0"/>
          <w:marBottom w:val="0"/>
          <w:divBdr>
            <w:top w:val="none" w:sz="0" w:space="0" w:color="auto"/>
            <w:left w:val="none" w:sz="0" w:space="0" w:color="auto"/>
            <w:bottom w:val="none" w:sz="0" w:space="0" w:color="auto"/>
            <w:right w:val="none" w:sz="0" w:space="0" w:color="auto"/>
          </w:divBdr>
        </w:div>
      </w:divsChild>
    </w:div>
    <w:div w:id="1093018122">
      <w:bodyDiv w:val="1"/>
      <w:marLeft w:val="0"/>
      <w:marRight w:val="0"/>
      <w:marTop w:val="0"/>
      <w:marBottom w:val="0"/>
      <w:divBdr>
        <w:top w:val="none" w:sz="0" w:space="0" w:color="auto"/>
        <w:left w:val="none" w:sz="0" w:space="0" w:color="auto"/>
        <w:bottom w:val="none" w:sz="0" w:space="0" w:color="auto"/>
        <w:right w:val="none" w:sz="0" w:space="0" w:color="auto"/>
      </w:divBdr>
    </w:div>
    <w:div w:id="1109155922">
      <w:marLeft w:val="0"/>
      <w:marRight w:val="150"/>
      <w:marTop w:val="0"/>
      <w:marBottom w:val="0"/>
      <w:divBdr>
        <w:top w:val="none" w:sz="0" w:space="0" w:color="auto"/>
        <w:left w:val="none" w:sz="0" w:space="0" w:color="auto"/>
        <w:bottom w:val="none" w:sz="0" w:space="0" w:color="auto"/>
        <w:right w:val="none" w:sz="0" w:space="0" w:color="auto"/>
      </w:divBdr>
      <w:divsChild>
        <w:div w:id="232353761">
          <w:marLeft w:val="0"/>
          <w:marRight w:val="150"/>
          <w:marTop w:val="0"/>
          <w:marBottom w:val="0"/>
          <w:divBdr>
            <w:top w:val="none" w:sz="0" w:space="0" w:color="auto"/>
            <w:left w:val="none" w:sz="0" w:space="0" w:color="auto"/>
            <w:bottom w:val="none" w:sz="0" w:space="0" w:color="auto"/>
            <w:right w:val="none" w:sz="0" w:space="0" w:color="auto"/>
          </w:divBdr>
        </w:div>
      </w:divsChild>
    </w:div>
    <w:div w:id="1110668179">
      <w:marLeft w:val="0"/>
      <w:marRight w:val="150"/>
      <w:marTop w:val="0"/>
      <w:marBottom w:val="0"/>
      <w:divBdr>
        <w:top w:val="none" w:sz="0" w:space="0" w:color="auto"/>
        <w:left w:val="none" w:sz="0" w:space="0" w:color="auto"/>
        <w:bottom w:val="none" w:sz="0" w:space="0" w:color="auto"/>
        <w:right w:val="none" w:sz="0" w:space="0" w:color="auto"/>
      </w:divBdr>
      <w:divsChild>
        <w:div w:id="557713740">
          <w:marLeft w:val="0"/>
          <w:marRight w:val="150"/>
          <w:marTop w:val="0"/>
          <w:marBottom w:val="0"/>
          <w:divBdr>
            <w:top w:val="none" w:sz="0" w:space="0" w:color="auto"/>
            <w:left w:val="none" w:sz="0" w:space="0" w:color="auto"/>
            <w:bottom w:val="none" w:sz="0" w:space="0" w:color="auto"/>
            <w:right w:val="none" w:sz="0" w:space="0" w:color="auto"/>
          </w:divBdr>
        </w:div>
      </w:divsChild>
    </w:div>
    <w:div w:id="1117262661">
      <w:marLeft w:val="0"/>
      <w:marRight w:val="150"/>
      <w:marTop w:val="0"/>
      <w:marBottom w:val="0"/>
      <w:divBdr>
        <w:top w:val="none" w:sz="0" w:space="0" w:color="auto"/>
        <w:left w:val="none" w:sz="0" w:space="0" w:color="auto"/>
        <w:bottom w:val="none" w:sz="0" w:space="0" w:color="auto"/>
        <w:right w:val="none" w:sz="0" w:space="0" w:color="auto"/>
      </w:divBdr>
      <w:divsChild>
        <w:div w:id="47192871">
          <w:marLeft w:val="0"/>
          <w:marRight w:val="150"/>
          <w:marTop w:val="0"/>
          <w:marBottom w:val="0"/>
          <w:divBdr>
            <w:top w:val="none" w:sz="0" w:space="0" w:color="auto"/>
            <w:left w:val="none" w:sz="0" w:space="0" w:color="auto"/>
            <w:bottom w:val="none" w:sz="0" w:space="0" w:color="auto"/>
            <w:right w:val="none" w:sz="0" w:space="0" w:color="auto"/>
          </w:divBdr>
        </w:div>
      </w:divsChild>
    </w:div>
    <w:div w:id="1117335461">
      <w:bodyDiv w:val="1"/>
      <w:marLeft w:val="0"/>
      <w:marRight w:val="0"/>
      <w:marTop w:val="0"/>
      <w:marBottom w:val="0"/>
      <w:divBdr>
        <w:top w:val="none" w:sz="0" w:space="0" w:color="auto"/>
        <w:left w:val="none" w:sz="0" w:space="0" w:color="auto"/>
        <w:bottom w:val="none" w:sz="0" w:space="0" w:color="auto"/>
        <w:right w:val="none" w:sz="0" w:space="0" w:color="auto"/>
      </w:divBdr>
      <w:divsChild>
        <w:div w:id="1282493700">
          <w:marLeft w:val="0"/>
          <w:marRight w:val="150"/>
          <w:marTop w:val="0"/>
          <w:marBottom w:val="0"/>
          <w:divBdr>
            <w:top w:val="none" w:sz="0" w:space="0" w:color="auto"/>
            <w:left w:val="none" w:sz="0" w:space="0" w:color="auto"/>
            <w:bottom w:val="none" w:sz="0" w:space="0" w:color="auto"/>
            <w:right w:val="none" w:sz="0" w:space="0" w:color="auto"/>
          </w:divBdr>
          <w:divsChild>
            <w:div w:id="2491178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118254898">
      <w:bodyDiv w:val="1"/>
      <w:marLeft w:val="0"/>
      <w:marRight w:val="0"/>
      <w:marTop w:val="0"/>
      <w:marBottom w:val="0"/>
      <w:divBdr>
        <w:top w:val="none" w:sz="0" w:space="0" w:color="auto"/>
        <w:left w:val="none" w:sz="0" w:space="0" w:color="auto"/>
        <w:bottom w:val="none" w:sz="0" w:space="0" w:color="auto"/>
        <w:right w:val="none" w:sz="0" w:space="0" w:color="auto"/>
      </w:divBdr>
      <w:divsChild>
        <w:div w:id="2141459092">
          <w:marLeft w:val="0"/>
          <w:marRight w:val="150"/>
          <w:marTop w:val="0"/>
          <w:marBottom w:val="0"/>
          <w:divBdr>
            <w:top w:val="none" w:sz="0" w:space="0" w:color="auto"/>
            <w:left w:val="none" w:sz="0" w:space="0" w:color="auto"/>
            <w:bottom w:val="none" w:sz="0" w:space="0" w:color="auto"/>
            <w:right w:val="none" w:sz="0" w:space="0" w:color="auto"/>
          </w:divBdr>
          <w:divsChild>
            <w:div w:id="136940702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127239129">
      <w:marLeft w:val="0"/>
      <w:marRight w:val="150"/>
      <w:marTop w:val="0"/>
      <w:marBottom w:val="0"/>
      <w:divBdr>
        <w:top w:val="none" w:sz="0" w:space="0" w:color="auto"/>
        <w:left w:val="none" w:sz="0" w:space="0" w:color="auto"/>
        <w:bottom w:val="none" w:sz="0" w:space="0" w:color="auto"/>
        <w:right w:val="none" w:sz="0" w:space="0" w:color="auto"/>
      </w:divBdr>
      <w:divsChild>
        <w:div w:id="1358312597">
          <w:marLeft w:val="0"/>
          <w:marRight w:val="150"/>
          <w:marTop w:val="0"/>
          <w:marBottom w:val="0"/>
          <w:divBdr>
            <w:top w:val="none" w:sz="0" w:space="0" w:color="auto"/>
            <w:left w:val="none" w:sz="0" w:space="0" w:color="auto"/>
            <w:bottom w:val="none" w:sz="0" w:space="0" w:color="auto"/>
            <w:right w:val="none" w:sz="0" w:space="0" w:color="auto"/>
          </w:divBdr>
        </w:div>
      </w:divsChild>
    </w:div>
    <w:div w:id="1141768781">
      <w:marLeft w:val="0"/>
      <w:marRight w:val="150"/>
      <w:marTop w:val="0"/>
      <w:marBottom w:val="0"/>
      <w:divBdr>
        <w:top w:val="none" w:sz="0" w:space="0" w:color="auto"/>
        <w:left w:val="none" w:sz="0" w:space="0" w:color="auto"/>
        <w:bottom w:val="none" w:sz="0" w:space="0" w:color="auto"/>
        <w:right w:val="none" w:sz="0" w:space="0" w:color="auto"/>
      </w:divBdr>
    </w:div>
    <w:div w:id="1173685328">
      <w:marLeft w:val="0"/>
      <w:marRight w:val="150"/>
      <w:marTop w:val="0"/>
      <w:marBottom w:val="0"/>
      <w:divBdr>
        <w:top w:val="none" w:sz="0" w:space="0" w:color="auto"/>
        <w:left w:val="none" w:sz="0" w:space="0" w:color="auto"/>
        <w:bottom w:val="none" w:sz="0" w:space="0" w:color="auto"/>
        <w:right w:val="none" w:sz="0" w:space="0" w:color="auto"/>
      </w:divBdr>
    </w:div>
    <w:div w:id="1178890482">
      <w:marLeft w:val="0"/>
      <w:marRight w:val="150"/>
      <w:marTop w:val="0"/>
      <w:marBottom w:val="0"/>
      <w:divBdr>
        <w:top w:val="none" w:sz="0" w:space="0" w:color="auto"/>
        <w:left w:val="none" w:sz="0" w:space="0" w:color="auto"/>
        <w:bottom w:val="none" w:sz="0" w:space="0" w:color="auto"/>
        <w:right w:val="none" w:sz="0" w:space="0" w:color="auto"/>
      </w:divBdr>
    </w:div>
    <w:div w:id="1187989866">
      <w:marLeft w:val="0"/>
      <w:marRight w:val="150"/>
      <w:marTop w:val="0"/>
      <w:marBottom w:val="0"/>
      <w:divBdr>
        <w:top w:val="none" w:sz="0" w:space="0" w:color="auto"/>
        <w:left w:val="none" w:sz="0" w:space="0" w:color="auto"/>
        <w:bottom w:val="none" w:sz="0" w:space="0" w:color="auto"/>
        <w:right w:val="none" w:sz="0" w:space="0" w:color="auto"/>
      </w:divBdr>
    </w:div>
    <w:div w:id="1203519394">
      <w:marLeft w:val="0"/>
      <w:marRight w:val="150"/>
      <w:marTop w:val="0"/>
      <w:marBottom w:val="0"/>
      <w:divBdr>
        <w:top w:val="none" w:sz="0" w:space="0" w:color="auto"/>
        <w:left w:val="none" w:sz="0" w:space="0" w:color="auto"/>
        <w:bottom w:val="none" w:sz="0" w:space="0" w:color="auto"/>
        <w:right w:val="none" w:sz="0" w:space="0" w:color="auto"/>
      </w:divBdr>
      <w:divsChild>
        <w:div w:id="969016966">
          <w:marLeft w:val="0"/>
          <w:marRight w:val="150"/>
          <w:marTop w:val="0"/>
          <w:marBottom w:val="0"/>
          <w:divBdr>
            <w:top w:val="none" w:sz="0" w:space="0" w:color="auto"/>
            <w:left w:val="none" w:sz="0" w:space="0" w:color="auto"/>
            <w:bottom w:val="none" w:sz="0" w:space="0" w:color="auto"/>
            <w:right w:val="none" w:sz="0" w:space="0" w:color="auto"/>
          </w:divBdr>
        </w:div>
      </w:divsChild>
    </w:div>
    <w:div w:id="1222133865">
      <w:marLeft w:val="0"/>
      <w:marRight w:val="150"/>
      <w:marTop w:val="0"/>
      <w:marBottom w:val="0"/>
      <w:divBdr>
        <w:top w:val="none" w:sz="0" w:space="0" w:color="auto"/>
        <w:left w:val="none" w:sz="0" w:space="0" w:color="auto"/>
        <w:bottom w:val="none" w:sz="0" w:space="0" w:color="auto"/>
        <w:right w:val="none" w:sz="0" w:space="0" w:color="auto"/>
      </w:divBdr>
      <w:divsChild>
        <w:div w:id="1731804656">
          <w:marLeft w:val="0"/>
          <w:marRight w:val="150"/>
          <w:marTop w:val="0"/>
          <w:marBottom w:val="0"/>
          <w:divBdr>
            <w:top w:val="none" w:sz="0" w:space="0" w:color="auto"/>
            <w:left w:val="none" w:sz="0" w:space="0" w:color="auto"/>
            <w:bottom w:val="none" w:sz="0" w:space="0" w:color="auto"/>
            <w:right w:val="none" w:sz="0" w:space="0" w:color="auto"/>
          </w:divBdr>
        </w:div>
      </w:divsChild>
    </w:div>
    <w:div w:id="1230339798">
      <w:marLeft w:val="0"/>
      <w:marRight w:val="150"/>
      <w:marTop w:val="0"/>
      <w:marBottom w:val="0"/>
      <w:divBdr>
        <w:top w:val="none" w:sz="0" w:space="0" w:color="auto"/>
        <w:left w:val="none" w:sz="0" w:space="0" w:color="auto"/>
        <w:bottom w:val="none" w:sz="0" w:space="0" w:color="auto"/>
        <w:right w:val="none" w:sz="0" w:space="0" w:color="auto"/>
      </w:divBdr>
      <w:divsChild>
        <w:div w:id="227422186">
          <w:marLeft w:val="0"/>
          <w:marRight w:val="150"/>
          <w:marTop w:val="0"/>
          <w:marBottom w:val="0"/>
          <w:divBdr>
            <w:top w:val="none" w:sz="0" w:space="0" w:color="auto"/>
            <w:left w:val="none" w:sz="0" w:space="0" w:color="auto"/>
            <w:bottom w:val="none" w:sz="0" w:space="0" w:color="auto"/>
            <w:right w:val="none" w:sz="0" w:space="0" w:color="auto"/>
          </w:divBdr>
        </w:div>
      </w:divsChild>
    </w:div>
    <w:div w:id="1253125962">
      <w:marLeft w:val="0"/>
      <w:marRight w:val="150"/>
      <w:marTop w:val="0"/>
      <w:marBottom w:val="0"/>
      <w:divBdr>
        <w:top w:val="none" w:sz="0" w:space="0" w:color="auto"/>
        <w:left w:val="none" w:sz="0" w:space="0" w:color="auto"/>
        <w:bottom w:val="none" w:sz="0" w:space="0" w:color="auto"/>
        <w:right w:val="none" w:sz="0" w:space="0" w:color="auto"/>
      </w:divBdr>
      <w:divsChild>
        <w:div w:id="1188258348">
          <w:marLeft w:val="0"/>
          <w:marRight w:val="150"/>
          <w:marTop w:val="0"/>
          <w:marBottom w:val="0"/>
          <w:divBdr>
            <w:top w:val="none" w:sz="0" w:space="0" w:color="auto"/>
            <w:left w:val="none" w:sz="0" w:space="0" w:color="auto"/>
            <w:bottom w:val="none" w:sz="0" w:space="0" w:color="auto"/>
            <w:right w:val="none" w:sz="0" w:space="0" w:color="auto"/>
          </w:divBdr>
        </w:div>
      </w:divsChild>
    </w:div>
    <w:div w:id="1257400090">
      <w:marLeft w:val="0"/>
      <w:marRight w:val="150"/>
      <w:marTop w:val="0"/>
      <w:marBottom w:val="0"/>
      <w:divBdr>
        <w:top w:val="none" w:sz="0" w:space="0" w:color="auto"/>
        <w:left w:val="none" w:sz="0" w:space="0" w:color="auto"/>
        <w:bottom w:val="none" w:sz="0" w:space="0" w:color="auto"/>
        <w:right w:val="none" w:sz="0" w:space="0" w:color="auto"/>
      </w:divBdr>
    </w:div>
    <w:div w:id="1265378322">
      <w:marLeft w:val="0"/>
      <w:marRight w:val="150"/>
      <w:marTop w:val="0"/>
      <w:marBottom w:val="0"/>
      <w:divBdr>
        <w:top w:val="none" w:sz="0" w:space="0" w:color="auto"/>
        <w:left w:val="none" w:sz="0" w:space="0" w:color="auto"/>
        <w:bottom w:val="none" w:sz="0" w:space="0" w:color="auto"/>
        <w:right w:val="none" w:sz="0" w:space="0" w:color="auto"/>
      </w:divBdr>
      <w:divsChild>
        <w:div w:id="9259235">
          <w:marLeft w:val="0"/>
          <w:marRight w:val="150"/>
          <w:marTop w:val="0"/>
          <w:marBottom w:val="0"/>
          <w:divBdr>
            <w:top w:val="none" w:sz="0" w:space="0" w:color="auto"/>
            <w:left w:val="none" w:sz="0" w:space="0" w:color="auto"/>
            <w:bottom w:val="none" w:sz="0" w:space="0" w:color="auto"/>
            <w:right w:val="none" w:sz="0" w:space="0" w:color="auto"/>
          </w:divBdr>
        </w:div>
      </w:divsChild>
    </w:div>
    <w:div w:id="1273322033">
      <w:marLeft w:val="0"/>
      <w:marRight w:val="150"/>
      <w:marTop w:val="0"/>
      <w:marBottom w:val="0"/>
      <w:divBdr>
        <w:top w:val="none" w:sz="0" w:space="0" w:color="auto"/>
        <w:left w:val="none" w:sz="0" w:space="0" w:color="auto"/>
        <w:bottom w:val="none" w:sz="0" w:space="0" w:color="auto"/>
        <w:right w:val="none" w:sz="0" w:space="0" w:color="auto"/>
      </w:divBdr>
      <w:divsChild>
        <w:div w:id="1881743100">
          <w:marLeft w:val="0"/>
          <w:marRight w:val="150"/>
          <w:marTop w:val="0"/>
          <w:marBottom w:val="0"/>
          <w:divBdr>
            <w:top w:val="none" w:sz="0" w:space="0" w:color="auto"/>
            <w:left w:val="none" w:sz="0" w:space="0" w:color="auto"/>
            <w:bottom w:val="none" w:sz="0" w:space="0" w:color="auto"/>
            <w:right w:val="none" w:sz="0" w:space="0" w:color="auto"/>
          </w:divBdr>
        </w:div>
      </w:divsChild>
    </w:div>
    <w:div w:id="1282227488">
      <w:marLeft w:val="0"/>
      <w:marRight w:val="150"/>
      <w:marTop w:val="0"/>
      <w:marBottom w:val="0"/>
      <w:divBdr>
        <w:top w:val="none" w:sz="0" w:space="0" w:color="auto"/>
        <w:left w:val="none" w:sz="0" w:space="0" w:color="auto"/>
        <w:bottom w:val="none" w:sz="0" w:space="0" w:color="auto"/>
        <w:right w:val="none" w:sz="0" w:space="0" w:color="auto"/>
      </w:divBdr>
      <w:divsChild>
        <w:div w:id="340090765">
          <w:marLeft w:val="0"/>
          <w:marRight w:val="150"/>
          <w:marTop w:val="0"/>
          <w:marBottom w:val="0"/>
          <w:divBdr>
            <w:top w:val="none" w:sz="0" w:space="0" w:color="auto"/>
            <w:left w:val="none" w:sz="0" w:space="0" w:color="auto"/>
            <w:bottom w:val="none" w:sz="0" w:space="0" w:color="auto"/>
            <w:right w:val="none" w:sz="0" w:space="0" w:color="auto"/>
          </w:divBdr>
        </w:div>
      </w:divsChild>
    </w:div>
    <w:div w:id="1306163883">
      <w:marLeft w:val="0"/>
      <w:marRight w:val="150"/>
      <w:marTop w:val="0"/>
      <w:marBottom w:val="0"/>
      <w:divBdr>
        <w:top w:val="none" w:sz="0" w:space="0" w:color="auto"/>
        <w:left w:val="none" w:sz="0" w:space="0" w:color="auto"/>
        <w:bottom w:val="none" w:sz="0" w:space="0" w:color="auto"/>
        <w:right w:val="none" w:sz="0" w:space="0" w:color="auto"/>
      </w:divBdr>
      <w:divsChild>
        <w:div w:id="1621573495">
          <w:marLeft w:val="0"/>
          <w:marRight w:val="150"/>
          <w:marTop w:val="0"/>
          <w:marBottom w:val="0"/>
          <w:divBdr>
            <w:top w:val="none" w:sz="0" w:space="0" w:color="auto"/>
            <w:left w:val="none" w:sz="0" w:space="0" w:color="auto"/>
            <w:bottom w:val="none" w:sz="0" w:space="0" w:color="auto"/>
            <w:right w:val="none" w:sz="0" w:space="0" w:color="auto"/>
          </w:divBdr>
        </w:div>
      </w:divsChild>
    </w:div>
    <w:div w:id="1332759781">
      <w:marLeft w:val="0"/>
      <w:marRight w:val="150"/>
      <w:marTop w:val="0"/>
      <w:marBottom w:val="0"/>
      <w:divBdr>
        <w:top w:val="none" w:sz="0" w:space="0" w:color="auto"/>
        <w:left w:val="none" w:sz="0" w:space="0" w:color="auto"/>
        <w:bottom w:val="none" w:sz="0" w:space="0" w:color="auto"/>
        <w:right w:val="none" w:sz="0" w:space="0" w:color="auto"/>
      </w:divBdr>
      <w:divsChild>
        <w:div w:id="269312933">
          <w:marLeft w:val="0"/>
          <w:marRight w:val="150"/>
          <w:marTop w:val="0"/>
          <w:marBottom w:val="0"/>
          <w:divBdr>
            <w:top w:val="none" w:sz="0" w:space="0" w:color="auto"/>
            <w:left w:val="none" w:sz="0" w:space="0" w:color="auto"/>
            <w:bottom w:val="none" w:sz="0" w:space="0" w:color="auto"/>
            <w:right w:val="none" w:sz="0" w:space="0" w:color="auto"/>
          </w:divBdr>
        </w:div>
      </w:divsChild>
    </w:div>
    <w:div w:id="1356887724">
      <w:marLeft w:val="0"/>
      <w:marRight w:val="150"/>
      <w:marTop w:val="0"/>
      <w:marBottom w:val="0"/>
      <w:divBdr>
        <w:top w:val="none" w:sz="0" w:space="0" w:color="auto"/>
        <w:left w:val="none" w:sz="0" w:space="0" w:color="auto"/>
        <w:bottom w:val="none" w:sz="0" w:space="0" w:color="auto"/>
        <w:right w:val="none" w:sz="0" w:space="0" w:color="auto"/>
      </w:divBdr>
    </w:div>
    <w:div w:id="1370493385">
      <w:marLeft w:val="0"/>
      <w:marRight w:val="150"/>
      <w:marTop w:val="0"/>
      <w:marBottom w:val="0"/>
      <w:divBdr>
        <w:top w:val="none" w:sz="0" w:space="0" w:color="auto"/>
        <w:left w:val="none" w:sz="0" w:space="0" w:color="auto"/>
        <w:bottom w:val="none" w:sz="0" w:space="0" w:color="auto"/>
        <w:right w:val="none" w:sz="0" w:space="0" w:color="auto"/>
      </w:divBdr>
    </w:div>
    <w:div w:id="1379931721">
      <w:marLeft w:val="0"/>
      <w:marRight w:val="150"/>
      <w:marTop w:val="0"/>
      <w:marBottom w:val="0"/>
      <w:divBdr>
        <w:top w:val="none" w:sz="0" w:space="0" w:color="auto"/>
        <w:left w:val="none" w:sz="0" w:space="0" w:color="auto"/>
        <w:bottom w:val="none" w:sz="0" w:space="0" w:color="auto"/>
        <w:right w:val="none" w:sz="0" w:space="0" w:color="auto"/>
      </w:divBdr>
      <w:divsChild>
        <w:div w:id="1116027957">
          <w:marLeft w:val="0"/>
          <w:marRight w:val="150"/>
          <w:marTop w:val="0"/>
          <w:marBottom w:val="0"/>
          <w:divBdr>
            <w:top w:val="none" w:sz="0" w:space="0" w:color="auto"/>
            <w:left w:val="none" w:sz="0" w:space="0" w:color="auto"/>
            <w:bottom w:val="none" w:sz="0" w:space="0" w:color="auto"/>
            <w:right w:val="none" w:sz="0" w:space="0" w:color="auto"/>
          </w:divBdr>
        </w:div>
      </w:divsChild>
    </w:div>
    <w:div w:id="1385830217">
      <w:marLeft w:val="0"/>
      <w:marRight w:val="150"/>
      <w:marTop w:val="0"/>
      <w:marBottom w:val="0"/>
      <w:divBdr>
        <w:top w:val="none" w:sz="0" w:space="0" w:color="auto"/>
        <w:left w:val="none" w:sz="0" w:space="0" w:color="auto"/>
        <w:bottom w:val="none" w:sz="0" w:space="0" w:color="auto"/>
        <w:right w:val="none" w:sz="0" w:space="0" w:color="auto"/>
      </w:divBdr>
      <w:divsChild>
        <w:div w:id="1669364620">
          <w:marLeft w:val="0"/>
          <w:marRight w:val="150"/>
          <w:marTop w:val="0"/>
          <w:marBottom w:val="0"/>
          <w:divBdr>
            <w:top w:val="none" w:sz="0" w:space="0" w:color="auto"/>
            <w:left w:val="none" w:sz="0" w:space="0" w:color="auto"/>
            <w:bottom w:val="none" w:sz="0" w:space="0" w:color="auto"/>
            <w:right w:val="none" w:sz="0" w:space="0" w:color="auto"/>
          </w:divBdr>
        </w:div>
      </w:divsChild>
    </w:div>
    <w:div w:id="1399130571">
      <w:bodyDiv w:val="1"/>
      <w:marLeft w:val="0"/>
      <w:marRight w:val="0"/>
      <w:marTop w:val="0"/>
      <w:marBottom w:val="0"/>
      <w:divBdr>
        <w:top w:val="none" w:sz="0" w:space="0" w:color="auto"/>
        <w:left w:val="none" w:sz="0" w:space="0" w:color="auto"/>
        <w:bottom w:val="none" w:sz="0" w:space="0" w:color="auto"/>
        <w:right w:val="none" w:sz="0" w:space="0" w:color="auto"/>
      </w:divBdr>
      <w:divsChild>
        <w:div w:id="701052887">
          <w:marLeft w:val="0"/>
          <w:marRight w:val="150"/>
          <w:marTop w:val="0"/>
          <w:marBottom w:val="0"/>
          <w:divBdr>
            <w:top w:val="none" w:sz="0" w:space="0" w:color="auto"/>
            <w:left w:val="none" w:sz="0" w:space="0" w:color="auto"/>
            <w:bottom w:val="none" w:sz="0" w:space="0" w:color="auto"/>
            <w:right w:val="none" w:sz="0" w:space="0" w:color="auto"/>
          </w:divBdr>
          <w:divsChild>
            <w:div w:id="205981592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02019395">
      <w:marLeft w:val="0"/>
      <w:marRight w:val="150"/>
      <w:marTop w:val="0"/>
      <w:marBottom w:val="0"/>
      <w:divBdr>
        <w:top w:val="none" w:sz="0" w:space="0" w:color="auto"/>
        <w:left w:val="none" w:sz="0" w:space="0" w:color="auto"/>
        <w:bottom w:val="none" w:sz="0" w:space="0" w:color="auto"/>
        <w:right w:val="none" w:sz="0" w:space="0" w:color="auto"/>
      </w:divBdr>
    </w:div>
    <w:div w:id="1403337301">
      <w:marLeft w:val="0"/>
      <w:marRight w:val="150"/>
      <w:marTop w:val="0"/>
      <w:marBottom w:val="0"/>
      <w:divBdr>
        <w:top w:val="none" w:sz="0" w:space="0" w:color="auto"/>
        <w:left w:val="none" w:sz="0" w:space="0" w:color="auto"/>
        <w:bottom w:val="none" w:sz="0" w:space="0" w:color="auto"/>
        <w:right w:val="none" w:sz="0" w:space="0" w:color="auto"/>
      </w:divBdr>
      <w:divsChild>
        <w:div w:id="1567691422">
          <w:marLeft w:val="0"/>
          <w:marRight w:val="150"/>
          <w:marTop w:val="0"/>
          <w:marBottom w:val="0"/>
          <w:divBdr>
            <w:top w:val="none" w:sz="0" w:space="0" w:color="auto"/>
            <w:left w:val="none" w:sz="0" w:space="0" w:color="auto"/>
            <w:bottom w:val="none" w:sz="0" w:space="0" w:color="auto"/>
            <w:right w:val="none" w:sz="0" w:space="0" w:color="auto"/>
          </w:divBdr>
        </w:div>
      </w:divsChild>
    </w:div>
    <w:div w:id="1431201812">
      <w:marLeft w:val="0"/>
      <w:marRight w:val="150"/>
      <w:marTop w:val="0"/>
      <w:marBottom w:val="0"/>
      <w:divBdr>
        <w:top w:val="none" w:sz="0" w:space="0" w:color="auto"/>
        <w:left w:val="none" w:sz="0" w:space="0" w:color="auto"/>
        <w:bottom w:val="none" w:sz="0" w:space="0" w:color="auto"/>
        <w:right w:val="none" w:sz="0" w:space="0" w:color="auto"/>
      </w:divBdr>
      <w:divsChild>
        <w:div w:id="377633114">
          <w:marLeft w:val="0"/>
          <w:marRight w:val="150"/>
          <w:marTop w:val="0"/>
          <w:marBottom w:val="0"/>
          <w:divBdr>
            <w:top w:val="none" w:sz="0" w:space="0" w:color="auto"/>
            <w:left w:val="none" w:sz="0" w:space="0" w:color="auto"/>
            <w:bottom w:val="none" w:sz="0" w:space="0" w:color="auto"/>
            <w:right w:val="none" w:sz="0" w:space="0" w:color="auto"/>
          </w:divBdr>
        </w:div>
      </w:divsChild>
    </w:div>
    <w:div w:id="1441142710">
      <w:marLeft w:val="0"/>
      <w:marRight w:val="150"/>
      <w:marTop w:val="0"/>
      <w:marBottom w:val="0"/>
      <w:divBdr>
        <w:top w:val="none" w:sz="0" w:space="0" w:color="auto"/>
        <w:left w:val="none" w:sz="0" w:space="0" w:color="auto"/>
        <w:bottom w:val="none" w:sz="0" w:space="0" w:color="auto"/>
        <w:right w:val="none" w:sz="0" w:space="0" w:color="auto"/>
      </w:divBdr>
    </w:div>
    <w:div w:id="1450859328">
      <w:marLeft w:val="0"/>
      <w:marRight w:val="150"/>
      <w:marTop w:val="0"/>
      <w:marBottom w:val="0"/>
      <w:divBdr>
        <w:top w:val="none" w:sz="0" w:space="0" w:color="auto"/>
        <w:left w:val="none" w:sz="0" w:space="0" w:color="auto"/>
        <w:bottom w:val="none" w:sz="0" w:space="0" w:color="auto"/>
        <w:right w:val="none" w:sz="0" w:space="0" w:color="auto"/>
      </w:divBdr>
      <w:divsChild>
        <w:div w:id="266621159">
          <w:marLeft w:val="0"/>
          <w:marRight w:val="150"/>
          <w:marTop w:val="0"/>
          <w:marBottom w:val="0"/>
          <w:divBdr>
            <w:top w:val="none" w:sz="0" w:space="0" w:color="auto"/>
            <w:left w:val="none" w:sz="0" w:space="0" w:color="auto"/>
            <w:bottom w:val="none" w:sz="0" w:space="0" w:color="auto"/>
            <w:right w:val="none" w:sz="0" w:space="0" w:color="auto"/>
          </w:divBdr>
        </w:div>
      </w:divsChild>
    </w:div>
    <w:div w:id="1457676658">
      <w:marLeft w:val="0"/>
      <w:marRight w:val="150"/>
      <w:marTop w:val="0"/>
      <w:marBottom w:val="0"/>
      <w:divBdr>
        <w:top w:val="none" w:sz="0" w:space="0" w:color="auto"/>
        <w:left w:val="none" w:sz="0" w:space="0" w:color="auto"/>
        <w:bottom w:val="none" w:sz="0" w:space="0" w:color="auto"/>
        <w:right w:val="none" w:sz="0" w:space="0" w:color="auto"/>
      </w:divBdr>
      <w:divsChild>
        <w:div w:id="1946618689">
          <w:marLeft w:val="0"/>
          <w:marRight w:val="150"/>
          <w:marTop w:val="0"/>
          <w:marBottom w:val="0"/>
          <w:divBdr>
            <w:top w:val="none" w:sz="0" w:space="0" w:color="auto"/>
            <w:left w:val="none" w:sz="0" w:space="0" w:color="auto"/>
            <w:bottom w:val="none" w:sz="0" w:space="0" w:color="auto"/>
            <w:right w:val="none" w:sz="0" w:space="0" w:color="auto"/>
          </w:divBdr>
        </w:div>
      </w:divsChild>
    </w:div>
    <w:div w:id="1460605461">
      <w:marLeft w:val="0"/>
      <w:marRight w:val="150"/>
      <w:marTop w:val="0"/>
      <w:marBottom w:val="0"/>
      <w:divBdr>
        <w:top w:val="none" w:sz="0" w:space="0" w:color="auto"/>
        <w:left w:val="none" w:sz="0" w:space="0" w:color="auto"/>
        <w:bottom w:val="none" w:sz="0" w:space="0" w:color="auto"/>
        <w:right w:val="none" w:sz="0" w:space="0" w:color="auto"/>
      </w:divBdr>
      <w:divsChild>
        <w:div w:id="1182159653">
          <w:marLeft w:val="0"/>
          <w:marRight w:val="150"/>
          <w:marTop w:val="0"/>
          <w:marBottom w:val="0"/>
          <w:divBdr>
            <w:top w:val="none" w:sz="0" w:space="0" w:color="auto"/>
            <w:left w:val="none" w:sz="0" w:space="0" w:color="auto"/>
            <w:bottom w:val="none" w:sz="0" w:space="0" w:color="auto"/>
            <w:right w:val="none" w:sz="0" w:space="0" w:color="auto"/>
          </w:divBdr>
        </w:div>
      </w:divsChild>
    </w:div>
    <w:div w:id="1482456879">
      <w:bodyDiv w:val="1"/>
      <w:marLeft w:val="0"/>
      <w:marRight w:val="0"/>
      <w:marTop w:val="0"/>
      <w:marBottom w:val="0"/>
      <w:divBdr>
        <w:top w:val="none" w:sz="0" w:space="0" w:color="auto"/>
        <w:left w:val="none" w:sz="0" w:space="0" w:color="auto"/>
        <w:bottom w:val="none" w:sz="0" w:space="0" w:color="auto"/>
        <w:right w:val="none" w:sz="0" w:space="0" w:color="auto"/>
      </w:divBdr>
    </w:div>
    <w:div w:id="1495366943">
      <w:marLeft w:val="0"/>
      <w:marRight w:val="150"/>
      <w:marTop w:val="0"/>
      <w:marBottom w:val="0"/>
      <w:divBdr>
        <w:top w:val="none" w:sz="0" w:space="0" w:color="auto"/>
        <w:left w:val="none" w:sz="0" w:space="0" w:color="auto"/>
        <w:bottom w:val="none" w:sz="0" w:space="0" w:color="auto"/>
        <w:right w:val="none" w:sz="0" w:space="0" w:color="auto"/>
      </w:divBdr>
      <w:divsChild>
        <w:div w:id="1061757046">
          <w:marLeft w:val="0"/>
          <w:marRight w:val="150"/>
          <w:marTop w:val="0"/>
          <w:marBottom w:val="0"/>
          <w:divBdr>
            <w:top w:val="none" w:sz="0" w:space="0" w:color="auto"/>
            <w:left w:val="none" w:sz="0" w:space="0" w:color="auto"/>
            <w:bottom w:val="none" w:sz="0" w:space="0" w:color="auto"/>
            <w:right w:val="none" w:sz="0" w:space="0" w:color="auto"/>
          </w:divBdr>
        </w:div>
      </w:divsChild>
    </w:div>
    <w:div w:id="1496914731">
      <w:bodyDiv w:val="1"/>
      <w:marLeft w:val="0"/>
      <w:marRight w:val="0"/>
      <w:marTop w:val="0"/>
      <w:marBottom w:val="0"/>
      <w:divBdr>
        <w:top w:val="none" w:sz="0" w:space="0" w:color="auto"/>
        <w:left w:val="none" w:sz="0" w:space="0" w:color="auto"/>
        <w:bottom w:val="none" w:sz="0" w:space="0" w:color="auto"/>
        <w:right w:val="none" w:sz="0" w:space="0" w:color="auto"/>
      </w:divBdr>
      <w:divsChild>
        <w:div w:id="216286205">
          <w:marLeft w:val="0"/>
          <w:marRight w:val="150"/>
          <w:marTop w:val="0"/>
          <w:marBottom w:val="0"/>
          <w:divBdr>
            <w:top w:val="none" w:sz="0" w:space="0" w:color="auto"/>
            <w:left w:val="none" w:sz="0" w:space="0" w:color="auto"/>
            <w:bottom w:val="none" w:sz="0" w:space="0" w:color="auto"/>
            <w:right w:val="none" w:sz="0" w:space="0" w:color="auto"/>
          </w:divBdr>
          <w:divsChild>
            <w:div w:id="172309348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11749352">
      <w:marLeft w:val="0"/>
      <w:marRight w:val="150"/>
      <w:marTop w:val="0"/>
      <w:marBottom w:val="0"/>
      <w:divBdr>
        <w:top w:val="none" w:sz="0" w:space="0" w:color="auto"/>
        <w:left w:val="none" w:sz="0" w:space="0" w:color="auto"/>
        <w:bottom w:val="none" w:sz="0" w:space="0" w:color="auto"/>
        <w:right w:val="none" w:sz="0" w:space="0" w:color="auto"/>
      </w:divBdr>
      <w:divsChild>
        <w:div w:id="1798253223">
          <w:marLeft w:val="0"/>
          <w:marRight w:val="150"/>
          <w:marTop w:val="0"/>
          <w:marBottom w:val="0"/>
          <w:divBdr>
            <w:top w:val="none" w:sz="0" w:space="0" w:color="auto"/>
            <w:left w:val="none" w:sz="0" w:space="0" w:color="auto"/>
            <w:bottom w:val="none" w:sz="0" w:space="0" w:color="auto"/>
            <w:right w:val="none" w:sz="0" w:space="0" w:color="auto"/>
          </w:divBdr>
        </w:div>
      </w:divsChild>
    </w:div>
    <w:div w:id="1527212014">
      <w:marLeft w:val="0"/>
      <w:marRight w:val="150"/>
      <w:marTop w:val="0"/>
      <w:marBottom w:val="0"/>
      <w:divBdr>
        <w:top w:val="none" w:sz="0" w:space="0" w:color="auto"/>
        <w:left w:val="none" w:sz="0" w:space="0" w:color="auto"/>
        <w:bottom w:val="none" w:sz="0" w:space="0" w:color="auto"/>
        <w:right w:val="none" w:sz="0" w:space="0" w:color="auto"/>
      </w:divBdr>
      <w:divsChild>
        <w:div w:id="533886646">
          <w:marLeft w:val="0"/>
          <w:marRight w:val="150"/>
          <w:marTop w:val="0"/>
          <w:marBottom w:val="0"/>
          <w:divBdr>
            <w:top w:val="none" w:sz="0" w:space="0" w:color="auto"/>
            <w:left w:val="none" w:sz="0" w:space="0" w:color="auto"/>
            <w:bottom w:val="none" w:sz="0" w:space="0" w:color="auto"/>
            <w:right w:val="none" w:sz="0" w:space="0" w:color="auto"/>
          </w:divBdr>
        </w:div>
      </w:divsChild>
    </w:div>
    <w:div w:id="1545366883">
      <w:marLeft w:val="0"/>
      <w:marRight w:val="150"/>
      <w:marTop w:val="0"/>
      <w:marBottom w:val="0"/>
      <w:divBdr>
        <w:top w:val="none" w:sz="0" w:space="0" w:color="auto"/>
        <w:left w:val="none" w:sz="0" w:space="0" w:color="auto"/>
        <w:bottom w:val="none" w:sz="0" w:space="0" w:color="auto"/>
        <w:right w:val="none" w:sz="0" w:space="0" w:color="auto"/>
      </w:divBdr>
      <w:divsChild>
        <w:div w:id="590167677">
          <w:marLeft w:val="0"/>
          <w:marRight w:val="150"/>
          <w:marTop w:val="0"/>
          <w:marBottom w:val="0"/>
          <w:divBdr>
            <w:top w:val="none" w:sz="0" w:space="0" w:color="auto"/>
            <w:left w:val="none" w:sz="0" w:space="0" w:color="auto"/>
            <w:bottom w:val="none" w:sz="0" w:space="0" w:color="auto"/>
            <w:right w:val="none" w:sz="0" w:space="0" w:color="auto"/>
          </w:divBdr>
        </w:div>
      </w:divsChild>
    </w:div>
    <w:div w:id="1548642632">
      <w:bodyDiv w:val="1"/>
      <w:marLeft w:val="0"/>
      <w:marRight w:val="0"/>
      <w:marTop w:val="0"/>
      <w:marBottom w:val="0"/>
      <w:divBdr>
        <w:top w:val="none" w:sz="0" w:space="0" w:color="auto"/>
        <w:left w:val="none" w:sz="0" w:space="0" w:color="auto"/>
        <w:bottom w:val="none" w:sz="0" w:space="0" w:color="auto"/>
        <w:right w:val="none" w:sz="0" w:space="0" w:color="auto"/>
      </w:divBdr>
    </w:div>
    <w:div w:id="1558516929">
      <w:bodyDiv w:val="1"/>
      <w:marLeft w:val="0"/>
      <w:marRight w:val="0"/>
      <w:marTop w:val="0"/>
      <w:marBottom w:val="0"/>
      <w:divBdr>
        <w:top w:val="none" w:sz="0" w:space="0" w:color="auto"/>
        <w:left w:val="none" w:sz="0" w:space="0" w:color="auto"/>
        <w:bottom w:val="none" w:sz="0" w:space="0" w:color="auto"/>
        <w:right w:val="none" w:sz="0" w:space="0" w:color="auto"/>
      </w:divBdr>
      <w:divsChild>
        <w:div w:id="1429423752">
          <w:marLeft w:val="0"/>
          <w:marRight w:val="150"/>
          <w:marTop w:val="0"/>
          <w:marBottom w:val="0"/>
          <w:divBdr>
            <w:top w:val="none" w:sz="0" w:space="0" w:color="auto"/>
            <w:left w:val="none" w:sz="0" w:space="0" w:color="auto"/>
            <w:bottom w:val="none" w:sz="0" w:space="0" w:color="auto"/>
            <w:right w:val="none" w:sz="0" w:space="0" w:color="auto"/>
          </w:divBdr>
          <w:divsChild>
            <w:div w:id="183418218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78635138">
      <w:marLeft w:val="0"/>
      <w:marRight w:val="150"/>
      <w:marTop w:val="0"/>
      <w:marBottom w:val="0"/>
      <w:divBdr>
        <w:top w:val="none" w:sz="0" w:space="0" w:color="auto"/>
        <w:left w:val="none" w:sz="0" w:space="0" w:color="auto"/>
        <w:bottom w:val="none" w:sz="0" w:space="0" w:color="auto"/>
        <w:right w:val="none" w:sz="0" w:space="0" w:color="auto"/>
      </w:divBdr>
      <w:divsChild>
        <w:div w:id="965429102">
          <w:marLeft w:val="0"/>
          <w:marRight w:val="150"/>
          <w:marTop w:val="0"/>
          <w:marBottom w:val="0"/>
          <w:divBdr>
            <w:top w:val="none" w:sz="0" w:space="0" w:color="auto"/>
            <w:left w:val="none" w:sz="0" w:space="0" w:color="auto"/>
            <w:bottom w:val="none" w:sz="0" w:space="0" w:color="auto"/>
            <w:right w:val="none" w:sz="0" w:space="0" w:color="auto"/>
          </w:divBdr>
        </w:div>
      </w:divsChild>
    </w:div>
    <w:div w:id="1581980855">
      <w:marLeft w:val="0"/>
      <w:marRight w:val="150"/>
      <w:marTop w:val="0"/>
      <w:marBottom w:val="0"/>
      <w:divBdr>
        <w:top w:val="none" w:sz="0" w:space="0" w:color="auto"/>
        <w:left w:val="none" w:sz="0" w:space="0" w:color="auto"/>
        <w:bottom w:val="none" w:sz="0" w:space="0" w:color="auto"/>
        <w:right w:val="none" w:sz="0" w:space="0" w:color="auto"/>
      </w:divBdr>
    </w:div>
    <w:div w:id="1585186017">
      <w:bodyDiv w:val="1"/>
      <w:marLeft w:val="0"/>
      <w:marRight w:val="0"/>
      <w:marTop w:val="0"/>
      <w:marBottom w:val="0"/>
      <w:divBdr>
        <w:top w:val="none" w:sz="0" w:space="0" w:color="auto"/>
        <w:left w:val="none" w:sz="0" w:space="0" w:color="auto"/>
        <w:bottom w:val="none" w:sz="0" w:space="0" w:color="auto"/>
        <w:right w:val="none" w:sz="0" w:space="0" w:color="auto"/>
      </w:divBdr>
      <w:divsChild>
        <w:div w:id="1524630614">
          <w:marLeft w:val="0"/>
          <w:marRight w:val="150"/>
          <w:marTop w:val="0"/>
          <w:marBottom w:val="0"/>
          <w:divBdr>
            <w:top w:val="none" w:sz="0" w:space="0" w:color="auto"/>
            <w:left w:val="none" w:sz="0" w:space="0" w:color="auto"/>
            <w:bottom w:val="none" w:sz="0" w:space="0" w:color="auto"/>
            <w:right w:val="none" w:sz="0" w:space="0" w:color="auto"/>
          </w:divBdr>
          <w:divsChild>
            <w:div w:id="54876270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89267881">
      <w:bodyDiv w:val="1"/>
      <w:marLeft w:val="0"/>
      <w:marRight w:val="0"/>
      <w:marTop w:val="0"/>
      <w:marBottom w:val="0"/>
      <w:divBdr>
        <w:top w:val="none" w:sz="0" w:space="0" w:color="auto"/>
        <w:left w:val="none" w:sz="0" w:space="0" w:color="auto"/>
        <w:bottom w:val="none" w:sz="0" w:space="0" w:color="auto"/>
        <w:right w:val="none" w:sz="0" w:space="0" w:color="auto"/>
      </w:divBdr>
    </w:div>
    <w:div w:id="1601794409">
      <w:marLeft w:val="0"/>
      <w:marRight w:val="150"/>
      <w:marTop w:val="0"/>
      <w:marBottom w:val="0"/>
      <w:divBdr>
        <w:top w:val="none" w:sz="0" w:space="0" w:color="auto"/>
        <w:left w:val="none" w:sz="0" w:space="0" w:color="auto"/>
        <w:bottom w:val="none" w:sz="0" w:space="0" w:color="auto"/>
        <w:right w:val="none" w:sz="0" w:space="0" w:color="auto"/>
      </w:divBdr>
      <w:divsChild>
        <w:div w:id="1116144569">
          <w:marLeft w:val="0"/>
          <w:marRight w:val="150"/>
          <w:marTop w:val="0"/>
          <w:marBottom w:val="0"/>
          <w:divBdr>
            <w:top w:val="none" w:sz="0" w:space="0" w:color="auto"/>
            <w:left w:val="none" w:sz="0" w:space="0" w:color="auto"/>
            <w:bottom w:val="none" w:sz="0" w:space="0" w:color="auto"/>
            <w:right w:val="none" w:sz="0" w:space="0" w:color="auto"/>
          </w:divBdr>
        </w:div>
      </w:divsChild>
    </w:div>
    <w:div w:id="1609501786">
      <w:marLeft w:val="0"/>
      <w:marRight w:val="150"/>
      <w:marTop w:val="0"/>
      <w:marBottom w:val="0"/>
      <w:divBdr>
        <w:top w:val="none" w:sz="0" w:space="0" w:color="auto"/>
        <w:left w:val="none" w:sz="0" w:space="0" w:color="auto"/>
        <w:bottom w:val="none" w:sz="0" w:space="0" w:color="auto"/>
        <w:right w:val="none" w:sz="0" w:space="0" w:color="auto"/>
      </w:divBdr>
    </w:div>
    <w:div w:id="1612275528">
      <w:marLeft w:val="0"/>
      <w:marRight w:val="150"/>
      <w:marTop w:val="0"/>
      <w:marBottom w:val="0"/>
      <w:divBdr>
        <w:top w:val="none" w:sz="0" w:space="0" w:color="auto"/>
        <w:left w:val="none" w:sz="0" w:space="0" w:color="auto"/>
        <w:bottom w:val="none" w:sz="0" w:space="0" w:color="auto"/>
        <w:right w:val="none" w:sz="0" w:space="0" w:color="auto"/>
      </w:divBdr>
      <w:divsChild>
        <w:div w:id="52429113">
          <w:marLeft w:val="0"/>
          <w:marRight w:val="150"/>
          <w:marTop w:val="0"/>
          <w:marBottom w:val="0"/>
          <w:divBdr>
            <w:top w:val="none" w:sz="0" w:space="0" w:color="auto"/>
            <w:left w:val="none" w:sz="0" w:space="0" w:color="auto"/>
            <w:bottom w:val="none" w:sz="0" w:space="0" w:color="auto"/>
            <w:right w:val="none" w:sz="0" w:space="0" w:color="auto"/>
          </w:divBdr>
        </w:div>
      </w:divsChild>
    </w:div>
    <w:div w:id="1617369651">
      <w:marLeft w:val="0"/>
      <w:marRight w:val="150"/>
      <w:marTop w:val="0"/>
      <w:marBottom w:val="0"/>
      <w:divBdr>
        <w:top w:val="none" w:sz="0" w:space="0" w:color="auto"/>
        <w:left w:val="none" w:sz="0" w:space="0" w:color="auto"/>
        <w:bottom w:val="none" w:sz="0" w:space="0" w:color="auto"/>
        <w:right w:val="none" w:sz="0" w:space="0" w:color="auto"/>
      </w:divBdr>
    </w:div>
    <w:div w:id="1624729809">
      <w:marLeft w:val="0"/>
      <w:marRight w:val="150"/>
      <w:marTop w:val="0"/>
      <w:marBottom w:val="0"/>
      <w:divBdr>
        <w:top w:val="none" w:sz="0" w:space="0" w:color="auto"/>
        <w:left w:val="none" w:sz="0" w:space="0" w:color="auto"/>
        <w:bottom w:val="none" w:sz="0" w:space="0" w:color="auto"/>
        <w:right w:val="none" w:sz="0" w:space="0" w:color="auto"/>
      </w:divBdr>
    </w:div>
    <w:div w:id="1627194013">
      <w:marLeft w:val="0"/>
      <w:marRight w:val="150"/>
      <w:marTop w:val="0"/>
      <w:marBottom w:val="0"/>
      <w:divBdr>
        <w:top w:val="none" w:sz="0" w:space="0" w:color="auto"/>
        <w:left w:val="none" w:sz="0" w:space="0" w:color="auto"/>
        <w:bottom w:val="none" w:sz="0" w:space="0" w:color="auto"/>
        <w:right w:val="none" w:sz="0" w:space="0" w:color="auto"/>
      </w:divBdr>
      <w:divsChild>
        <w:div w:id="824394869">
          <w:marLeft w:val="0"/>
          <w:marRight w:val="150"/>
          <w:marTop w:val="0"/>
          <w:marBottom w:val="0"/>
          <w:divBdr>
            <w:top w:val="none" w:sz="0" w:space="0" w:color="auto"/>
            <w:left w:val="none" w:sz="0" w:space="0" w:color="auto"/>
            <w:bottom w:val="none" w:sz="0" w:space="0" w:color="auto"/>
            <w:right w:val="none" w:sz="0" w:space="0" w:color="auto"/>
          </w:divBdr>
        </w:div>
      </w:divsChild>
    </w:div>
    <w:div w:id="1635211760">
      <w:marLeft w:val="0"/>
      <w:marRight w:val="150"/>
      <w:marTop w:val="0"/>
      <w:marBottom w:val="0"/>
      <w:divBdr>
        <w:top w:val="none" w:sz="0" w:space="0" w:color="auto"/>
        <w:left w:val="none" w:sz="0" w:space="0" w:color="auto"/>
        <w:bottom w:val="none" w:sz="0" w:space="0" w:color="auto"/>
        <w:right w:val="none" w:sz="0" w:space="0" w:color="auto"/>
      </w:divBdr>
      <w:divsChild>
        <w:div w:id="1520704790">
          <w:marLeft w:val="0"/>
          <w:marRight w:val="150"/>
          <w:marTop w:val="0"/>
          <w:marBottom w:val="0"/>
          <w:divBdr>
            <w:top w:val="none" w:sz="0" w:space="0" w:color="auto"/>
            <w:left w:val="none" w:sz="0" w:space="0" w:color="auto"/>
            <w:bottom w:val="none" w:sz="0" w:space="0" w:color="auto"/>
            <w:right w:val="none" w:sz="0" w:space="0" w:color="auto"/>
          </w:divBdr>
        </w:div>
      </w:divsChild>
    </w:div>
    <w:div w:id="1639065242">
      <w:marLeft w:val="0"/>
      <w:marRight w:val="150"/>
      <w:marTop w:val="0"/>
      <w:marBottom w:val="0"/>
      <w:divBdr>
        <w:top w:val="none" w:sz="0" w:space="0" w:color="auto"/>
        <w:left w:val="none" w:sz="0" w:space="0" w:color="auto"/>
        <w:bottom w:val="none" w:sz="0" w:space="0" w:color="auto"/>
        <w:right w:val="none" w:sz="0" w:space="0" w:color="auto"/>
      </w:divBdr>
      <w:divsChild>
        <w:div w:id="2065517402">
          <w:marLeft w:val="0"/>
          <w:marRight w:val="150"/>
          <w:marTop w:val="0"/>
          <w:marBottom w:val="0"/>
          <w:divBdr>
            <w:top w:val="none" w:sz="0" w:space="0" w:color="auto"/>
            <w:left w:val="none" w:sz="0" w:space="0" w:color="auto"/>
            <w:bottom w:val="none" w:sz="0" w:space="0" w:color="auto"/>
            <w:right w:val="none" w:sz="0" w:space="0" w:color="auto"/>
          </w:divBdr>
        </w:div>
      </w:divsChild>
    </w:div>
    <w:div w:id="1640110473">
      <w:marLeft w:val="0"/>
      <w:marRight w:val="150"/>
      <w:marTop w:val="0"/>
      <w:marBottom w:val="0"/>
      <w:divBdr>
        <w:top w:val="none" w:sz="0" w:space="0" w:color="auto"/>
        <w:left w:val="none" w:sz="0" w:space="0" w:color="auto"/>
        <w:bottom w:val="none" w:sz="0" w:space="0" w:color="auto"/>
        <w:right w:val="none" w:sz="0" w:space="0" w:color="auto"/>
      </w:divBdr>
      <w:divsChild>
        <w:div w:id="128984693">
          <w:marLeft w:val="0"/>
          <w:marRight w:val="150"/>
          <w:marTop w:val="0"/>
          <w:marBottom w:val="0"/>
          <w:divBdr>
            <w:top w:val="none" w:sz="0" w:space="0" w:color="auto"/>
            <w:left w:val="none" w:sz="0" w:space="0" w:color="auto"/>
            <w:bottom w:val="none" w:sz="0" w:space="0" w:color="auto"/>
            <w:right w:val="none" w:sz="0" w:space="0" w:color="auto"/>
          </w:divBdr>
        </w:div>
      </w:divsChild>
    </w:div>
    <w:div w:id="1648851575">
      <w:bodyDiv w:val="1"/>
      <w:marLeft w:val="0"/>
      <w:marRight w:val="0"/>
      <w:marTop w:val="0"/>
      <w:marBottom w:val="0"/>
      <w:divBdr>
        <w:top w:val="none" w:sz="0" w:space="0" w:color="auto"/>
        <w:left w:val="none" w:sz="0" w:space="0" w:color="auto"/>
        <w:bottom w:val="none" w:sz="0" w:space="0" w:color="auto"/>
        <w:right w:val="none" w:sz="0" w:space="0" w:color="auto"/>
      </w:divBdr>
    </w:div>
    <w:div w:id="1671984561">
      <w:marLeft w:val="0"/>
      <w:marRight w:val="150"/>
      <w:marTop w:val="0"/>
      <w:marBottom w:val="0"/>
      <w:divBdr>
        <w:top w:val="none" w:sz="0" w:space="0" w:color="auto"/>
        <w:left w:val="none" w:sz="0" w:space="0" w:color="auto"/>
        <w:bottom w:val="none" w:sz="0" w:space="0" w:color="auto"/>
        <w:right w:val="none" w:sz="0" w:space="0" w:color="auto"/>
      </w:divBdr>
    </w:div>
    <w:div w:id="1679189688">
      <w:marLeft w:val="0"/>
      <w:marRight w:val="150"/>
      <w:marTop w:val="0"/>
      <w:marBottom w:val="0"/>
      <w:divBdr>
        <w:top w:val="none" w:sz="0" w:space="0" w:color="auto"/>
        <w:left w:val="none" w:sz="0" w:space="0" w:color="auto"/>
        <w:bottom w:val="none" w:sz="0" w:space="0" w:color="auto"/>
        <w:right w:val="none" w:sz="0" w:space="0" w:color="auto"/>
      </w:divBdr>
      <w:divsChild>
        <w:div w:id="1705330592">
          <w:marLeft w:val="0"/>
          <w:marRight w:val="150"/>
          <w:marTop w:val="0"/>
          <w:marBottom w:val="0"/>
          <w:divBdr>
            <w:top w:val="none" w:sz="0" w:space="0" w:color="auto"/>
            <w:left w:val="none" w:sz="0" w:space="0" w:color="auto"/>
            <w:bottom w:val="none" w:sz="0" w:space="0" w:color="auto"/>
            <w:right w:val="none" w:sz="0" w:space="0" w:color="auto"/>
          </w:divBdr>
        </w:div>
      </w:divsChild>
    </w:div>
    <w:div w:id="1703632942">
      <w:bodyDiv w:val="1"/>
      <w:marLeft w:val="0"/>
      <w:marRight w:val="0"/>
      <w:marTop w:val="0"/>
      <w:marBottom w:val="0"/>
      <w:divBdr>
        <w:top w:val="none" w:sz="0" w:space="0" w:color="auto"/>
        <w:left w:val="none" w:sz="0" w:space="0" w:color="auto"/>
        <w:bottom w:val="none" w:sz="0" w:space="0" w:color="auto"/>
        <w:right w:val="none" w:sz="0" w:space="0" w:color="auto"/>
      </w:divBdr>
    </w:div>
    <w:div w:id="1714302606">
      <w:bodyDiv w:val="1"/>
      <w:marLeft w:val="0"/>
      <w:marRight w:val="0"/>
      <w:marTop w:val="0"/>
      <w:marBottom w:val="0"/>
      <w:divBdr>
        <w:top w:val="none" w:sz="0" w:space="0" w:color="auto"/>
        <w:left w:val="none" w:sz="0" w:space="0" w:color="auto"/>
        <w:bottom w:val="none" w:sz="0" w:space="0" w:color="auto"/>
        <w:right w:val="none" w:sz="0" w:space="0" w:color="auto"/>
      </w:divBdr>
    </w:div>
    <w:div w:id="1716081819">
      <w:bodyDiv w:val="1"/>
      <w:marLeft w:val="0"/>
      <w:marRight w:val="0"/>
      <w:marTop w:val="0"/>
      <w:marBottom w:val="0"/>
      <w:divBdr>
        <w:top w:val="none" w:sz="0" w:space="0" w:color="auto"/>
        <w:left w:val="none" w:sz="0" w:space="0" w:color="auto"/>
        <w:bottom w:val="none" w:sz="0" w:space="0" w:color="auto"/>
        <w:right w:val="none" w:sz="0" w:space="0" w:color="auto"/>
      </w:divBdr>
      <w:divsChild>
        <w:div w:id="838036914">
          <w:marLeft w:val="0"/>
          <w:marRight w:val="150"/>
          <w:marTop w:val="0"/>
          <w:marBottom w:val="0"/>
          <w:divBdr>
            <w:top w:val="none" w:sz="0" w:space="0" w:color="auto"/>
            <w:left w:val="none" w:sz="0" w:space="0" w:color="auto"/>
            <w:bottom w:val="none" w:sz="0" w:space="0" w:color="auto"/>
            <w:right w:val="none" w:sz="0" w:space="0" w:color="auto"/>
          </w:divBdr>
          <w:divsChild>
            <w:div w:id="82177948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29301359">
      <w:marLeft w:val="0"/>
      <w:marRight w:val="150"/>
      <w:marTop w:val="0"/>
      <w:marBottom w:val="0"/>
      <w:divBdr>
        <w:top w:val="none" w:sz="0" w:space="0" w:color="auto"/>
        <w:left w:val="none" w:sz="0" w:space="0" w:color="auto"/>
        <w:bottom w:val="none" w:sz="0" w:space="0" w:color="auto"/>
        <w:right w:val="none" w:sz="0" w:space="0" w:color="auto"/>
      </w:divBdr>
    </w:div>
    <w:div w:id="1731493751">
      <w:marLeft w:val="0"/>
      <w:marRight w:val="150"/>
      <w:marTop w:val="0"/>
      <w:marBottom w:val="0"/>
      <w:divBdr>
        <w:top w:val="none" w:sz="0" w:space="0" w:color="auto"/>
        <w:left w:val="none" w:sz="0" w:space="0" w:color="auto"/>
        <w:bottom w:val="none" w:sz="0" w:space="0" w:color="auto"/>
        <w:right w:val="none" w:sz="0" w:space="0" w:color="auto"/>
      </w:divBdr>
    </w:div>
    <w:div w:id="1736124361">
      <w:bodyDiv w:val="1"/>
      <w:marLeft w:val="0"/>
      <w:marRight w:val="0"/>
      <w:marTop w:val="0"/>
      <w:marBottom w:val="0"/>
      <w:divBdr>
        <w:top w:val="none" w:sz="0" w:space="0" w:color="auto"/>
        <w:left w:val="none" w:sz="0" w:space="0" w:color="auto"/>
        <w:bottom w:val="none" w:sz="0" w:space="0" w:color="auto"/>
        <w:right w:val="none" w:sz="0" w:space="0" w:color="auto"/>
      </w:divBdr>
      <w:divsChild>
        <w:div w:id="634916587">
          <w:marLeft w:val="0"/>
          <w:marRight w:val="150"/>
          <w:marTop w:val="0"/>
          <w:marBottom w:val="0"/>
          <w:divBdr>
            <w:top w:val="none" w:sz="0" w:space="0" w:color="auto"/>
            <w:left w:val="none" w:sz="0" w:space="0" w:color="auto"/>
            <w:bottom w:val="none" w:sz="0" w:space="0" w:color="auto"/>
            <w:right w:val="none" w:sz="0" w:space="0" w:color="auto"/>
          </w:divBdr>
          <w:divsChild>
            <w:div w:id="14432580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51855145">
      <w:marLeft w:val="0"/>
      <w:marRight w:val="150"/>
      <w:marTop w:val="0"/>
      <w:marBottom w:val="0"/>
      <w:divBdr>
        <w:top w:val="none" w:sz="0" w:space="0" w:color="auto"/>
        <w:left w:val="none" w:sz="0" w:space="0" w:color="auto"/>
        <w:bottom w:val="none" w:sz="0" w:space="0" w:color="auto"/>
        <w:right w:val="none" w:sz="0" w:space="0" w:color="auto"/>
      </w:divBdr>
      <w:divsChild>
        <w:div w:id="33622583">
          <w:marLeft w:val="0"/>
          <w:marRight w:val="150"/>
          <w:marTop w:val="0"/>
          <w:marBottom w:val="0"/>
          <w:divBdr>
            <w:top w:val="none" w:sz="0" w:space="0" w:color="auto"/>
            <w:left w:val="none" w:sz="0" w:space="0" w:color="auto"/>
            <w:bottom w:val="none" w:sz="0" w:space="0" w:color="auto"/>
            <w:right w:val="none" w:sz="0" w:space="0" w:color="auto"/>
          </w:divBdr>
        </w:div>
      </w:divsChild>
    </w:div>
    <w:div w:id="1755275605">
      <w:marLeft w:val="0"/>
      <w:marRight w:val="150"/>
      <w:marTop w:val="0"/>
      <w:marBottom w:val="0"/>
      <w:divBdr>
        <w:top w:val="none" w:sz="0" w:space="0" w:color="auto"/>
        <w:left w:val="none" w:sz="0" w:space="0" w:color="auto"/>
        <w:bottom w:val="none" w:sz="0" w:space="0" w:color="auto"/>
        <w:right w:val="none" w:sz="0" w:space="0" w:color="auto"/>
      </w:divBdr>
      <w:divsChild>
        <w:div w:id="883522104">
          <w:marLeft w:val="0"/>
          <w:marRight w:val="150"/>
          <w:marTop w:val="0"/>
          <w:marBottom w:val="0"/>
          <w:divBdr>
            <w:top w:val="none" w:sz="0" w:space="0" w:color="auto"/>
            <w:left w:val="none" w:sz="0" w:space="0" w:color="auto"/>
            <w:bottom w:val="none" w:sz="0" w:space="0" w:color="auto"/>
            <w:right w:val="none" w:sz="0" w:space="0" w:color="auto"/>
          </w:divBdr>
        </w:div>
      </w:divsChild>
    </w:div>
    <w:div w:id="1756785382">
      <w:marLeft w:val="0"/>
      <w:marRight w:val="150"/>
      <w:marTop w:val="0"/>
      <w:marBottom w:val="0"/>
      <w:divBdr>
        <w:top w:val="none" w:sz="0" w:space="0" w:color="auto"/>
        <w:left w:val="none" w:sz="0" w:space="0" w:color="auto"/>
        <w:bottom w:val="none" w:sz="0" w:space="0" w:color="auto"/>
        <w:right w:val="none" w:sz="0" w:space="0" w:color="auto"/>
      </w:divBdr>
      <w:divsChild>
        <w:div w:id="516188867">
          <w:marLeft w:val="0"/>
          <w:marRight w:val="150"/>
          <w:marTop w:val="0"/>
          <w:marBottom w:val="0"/>
          <w:divBdr>
            <w:top w:val="none" w:sz="0" w:space="0" w:color="auto"/>
            <w:left w:val="none" w:sz="0" w:space="0" w:color="auto"/>
            <w:bottom w:val="none" w:sz="0" w:space="0" w:color="auto"/>
            <w:right w:val="none" w:sz="0" w:space="0" w:color="auto"/>
          </w:divBdr>
        </w:div>
      </w:divsChild>
    </w:div>
    <w:div w:id="1771004607">
      <w:marLeft w:val="0"/>
      <w:marRight w:val="150"/>
      <w:marTop w:val="0"/>
      <w:marBottom w:val="0"/>
      <w:divBdr>
        <w:top w:val="none" w:sz="0" w:space="0" w:color="auto"/>
        <w:left w:val="none" w:sz="0" w:space="0" w:color="auto"/>
        <w:bottom w:val="none" w:sz="0" w:space="0" w:color="auto"/>
        <w:right w:val="none" w:sz="0" w:space="0" w:color="auto"/>
      </w:divBdr>
    </w:div>
    <w:div w:id="1781955058">
      <w:marLeft w:val="0"/>
      <w:marRight w:val="150"/>
      <w:marTop w:val="0"/>
      <w:marBottom w:val="0"/>
      <w:divBdr>
        <w:top w:val="none" w:sz="0" w:space="0" w:color="auto"/>
        <w:left w:val="none" w:sz="0" w:space="0" w:color="auto"/>
        <w:bottom w:val="none" w:sz="0" w:space="0" w:color="auto"/>
        <w:right w:val="none" w:sz="0" w:space="0" w:color="auto"/>
      </w:divBdr>
    </w:div>
    <w:div w:id="1807044816">
      <w:marLeft w:val="0"/>
      <w:marRight w:val="150"/>
      <w:marTop w:val="0"/>
      <w:marBottom w:val="0"/>
      <w:divBdr>
        <w:top w:val="none" w:sz="0" w:space="0" w:color="auto"/>
        <w:left w:val="none" w:sz="0" w:space="0" w:color="auto"/>
        <w:bottom w:val="none" w:sz="0" w:space="0" w:color="auto"/>
        <w:right w:val="none" w:sz="0" w:space="0" w:color="auto"/>
      </w:divBdr>
      <w:divsChild>
        <w:div w:id="1129788195">
          <w:marLeft w:val="0"/>
          <w:marRight w:val="150"/>
          <w:marTop w:val="0"/>
          <w:marBottom w:val="0"/>
          <w:divBdr>
            <w:top w:val="none" w:sz="0" w:space="0" w:color="auto"/>
            <w:left w:val="none" w:sz="0" w:space="0" w:color="auto"/>
            <w:bottom w:val="none" w:sz="0" w:space="0" w:color="auto"/>
            <w:right w:val="none" w:sz="0" w:space="0" w:color="auto"/>
          </w:divBdr>
        </w:div>
      </w:divsChild>
    </w:div>
    <w:div w:id="1817212807">
      <w:bodyDiv w:val="1"/>
      <w:marLeft w:val="0"/>
      <w:marRight w:val="0"/>
      <w:marTop w:val="0"/>
      <w:marBottom w:val="0"/>
      <w:divBdr>
        <w:top w:val="none" w:sz="0" w:space="0" w:color="auto"/>
        <w:left w:val="none" w:sz="0" w:space="0" w:color="auto"/>
        <w:bottom w:val="none" w:sz="0" w:space="0" w:color="auto"/>
        <w:right w:val="none" w:sz="0" w:space="0" w:color="auto"/>
      </w:divBdr>
    </w:div>
    <w:div w:id="1821071869">
      <w:marLeft w:val="0"/>
      <w:marRight w:val="150"/>
      <w:marTop w:val="0"/>
      <w:marBottom w:val="0"/>
      <w:divBdr>
        <w:top w:val="none" w:sz="0" w:space="0" w:color="auto"/>
        <w:left w:val="none" w:sz="0" w:space="0" w:color="auto"/>
        <w:bottom w:val="none" w:sz="0" w:space="0" w:color="auto"/>
        <w:right w:val="none" w:sz="0" w:space="0" w:color="auto"/>
      </w:divBdr>
      <w:divsChild>
        <w:div w:id="723143438">
          <w:marLeft w:val="0"/>
          <w:marRight w:val="150"/>
          <w:marTop w:val="0"/>
          <w:marBottom w:val="0"/>
          <w:divBdr>
            <w:top w:val="none" w:sz="0" w:space="0" w:color="auto"/>
            <w:left w:val="none" w:sz="0" w:space="0" w:color="auto"/>
            <w:bottom w:val="none" w:sz="0" w:space="0" w:color="auto"/>
            <w:right w:val="none" w:sz="0" w:space="0" w:color="auto"/>
          </w:divBdr>
        </w:div>
      </w:divsChild>
    </w:div>
    <w:div w:id="1842965797">
      <w:marLeft w:val="0"/>
      <w:marRight w:val="150"/>
      <w:marTop w:val="0"/>
      <w:marBottom w:val="0"/>
      <w:divBdr>
        <w:top w:val="none" w:sz="0" w:space="0" w:color="auto"/>
        <w:left w:val="none" w:sz="0" w:space="0" w:color="auto"/>
        <w:bottom w:val="none" w:sz="0" w:space="0" w:color="auto"/>
        <w:right w:val="none" w:sz="0" w:space="0" w:color="auto"/>
      </w:divBdr>
    </w:div>
    <w:div w:id="1850757708">
      <w:marLeft w:val="0"/>
      <w:marRight w:val="150"/>
      <w:marTop w:val="0"/>
      <w:marBottom w:val="0"/>
      <w:divBdr>
        <w:top w:val="none" w:sz="0" w:space="0" w:color="auto"/>
        <w:left w:val="none" w:sz="0" w:space="0" w:color="auto"/>
        <w:bottom w:val="none" w:sz="0" w:space="0" w:color="auto"/>
        <w:right w:val="none" w:sz="0" w:space="0" w:color="auto"/>
      </w:divBdr>
    </w:div>
    <w:div w:id="1856536210">
      <w:marLeft w:val="0"/>
      <w:marRight w:val="150"/>
      <w:marTop w:val="0"/>
      <w:marBottom w:val="0"/>
      <w:divBdr>
        <w:top w:val="none" w:sz="0" w:space="0" w:color="auto"/>
        <w:left w:val="none" w:sz="0" w:space="0" w:color="auto"/>
        <w:bottom w:val="none" w:sz="0" w:space="0" w:color="auto"/>
        <w:right w:val="none" w:sz="0" w:space="0" w:color="auto"/>
      </w:divBdr>
      <w:divsChild>
        <w:div w:id="644088855">
          <w:marLeft w:val="0"/>
          <w:marRight w:val="150"/>
          <w:marTop w:val="0"/>
          <w:marBottom w:val="0"/>
          <w:divBdr>
            <w:top w:val="none" w:sz="0" w:space="0" w:color="auto"/>
            <w:left w:val="none" w:sz="0" w:space="0" w:color="auto"/>
            <w:bottom w:val="none" w:sz="0" w:space="0" w:color="auto"/>
            <w:right w:val="none" w:sz="0" w:space="0" w:color="auto"/>
          </w:divBdr>
        </w:div>
      </w:divsChild>
    </w:div>
    <w:div w:id="1861816336">
      <w:marLeft w:val="0"/>
      <w:marRight w:val="150"/>
      <w:marTop w:val="0"/>
      <w:marBottom w:val="0"/>
      <w:divBdr>
        <w:top w:val="none" w:sz="0" w:space="0" w:color="auto"/>
        <w:left w:val="none" w:sz="0" w:space="0" w:color="auto"/>
        <w:bottom w:val="none" w:sz="0" w:space="0" w:color="auto"/>
        <w:right w:val="none" w:sz="0" w:space="0" w:color="auto"/>
      </w:divBdr>
      <w:divsChild>
        <w:div w:id="1586646274">
          <w:marLeft w:val="0"/>
          <w:marRight w:val="150"/>
          <w:marTop w:val="0"/>
          <w:marBottom w:val="0"/>
          <w:divBdr>
            <w:top w:val="none" w:sz="0" w:space="0" w:color="auto"/>
            <w:left w:val="none" w:sz="0" w:space="0" w:color="auto"/>
            <w:bottom w:val="none" w:sz="0" w:space="0" w:color="auto"/>
            <w:right w:val="none" w:sz="0" w:space="0" w:color="auto"/>
          </w:divBdr>
        </w:div>
      </w:divsChild>
    </w:div>
    <w:div w:id="1889755325">
      <w:marLeft w:val="0"/>
      <w:marRight w:val="150"/>
      <w:marTop w:val="0"/>
      <w:marBottom w:val="0"/>
      <w:divBdr>
        <w:top w:val="none" w:sz="0" w:space="0" w:color="auto"/>
        <w:left w:val="none" w:sz="0" w:space="0" w:color="auto"/>
        <w:bottom w:val="none" w:sz="0" w:space="0" w:color="auto"/>
        <w:right w:val="none" w:sz="0" w:space="0" w:color="auto"/>
      </w:divBdr>
      <w:divsChild>
        <w:div w:id="46534460">
          <w:marLeft w:val="0"/>
          <w:marRight w:val="150"/>
          <w:marTop w:val="0"/>
          <w:marBottom w:val="0"/>
          <w:divBdr>
            <w:top w:val="none" w:sz="0" w:space="0" w:color="auto"/>
            <w:left w:val="none" w:sz="0" w:space="0" w:color="auto"/>
            <w:bottom w:val="none" w:sz="0" w:space="0" w:color="auto"/>
            <w:right w:val="none" w:sz="0" w:space="0" w:color="auto"/>
          </w:divBdr>
        </w:div>
      </w:divsChild>
    </w:div>
    <w:div w:id="1909992426">
      <w:marLeft w:val="0"/>
      <w:marRight w:val="150"/>
      <w:marTop w:val="0"/>
      <w:marBottom w:val="0"/>
      <w:divBdr>
        <w:top w:val="none" w:sz="0" w:space="0" w:color="auto"/>
        <w:left w:val="none" w:sz="0" w:space="0" w:color="auto"/>
        <w:bottom w:val="none" w:sz="0" w:space="0" w:color="auto"/>
        <w:right w:val="none" w:sz="0" w:space="0" w:color="auto"/>
      </w:divBdr>
      <w:divsChild>
        <w:div w:id="1585257767">
          <w:marLeft w:val="0"/>
          <w:marRight w:val="150"/>
          <w:marTop w:val="0"/>
          <w:marBottom w:val="0"/>
          <w:divBdr>
            <w:top w:val="none" w:sz="0" w:space="0" w:color="auto"/>
            <w:left w:val="none" w:sz="0" w:space="0" w:color="auto"/>
            <w:bottom w:val="none" w:sz="0" w:space="0" w:color="auto"/>
            <w:right w:val="none" w:sz="0" w:space="0" w:color="auto"/>
          </w:divBdr>
        </w:div>
      </w:divsChild>
    </w:div>
    <w:div w:id="1915048614">
      <w:bodyDiv w:val="1"/>
      <w:marLeft w:val="0"/>
      <w:marRight w:val="0"/>
      <w:marTop w:val="0"/>
      <w:marBottom w:val="0"/>
      <w:divBdr>
        <w:top w:val="none" w:sz="0" w:space="0" w:color="auto"/>
        <w:left w:val="none" w:sz="0" w:space="0" w:color="auto"/>
        <w:bottom w:val="none" w:sz="0" w:space="0" w:color="auto"/>
        <w:right w:val="none" w:sz="0" w:space="0" w:color="auto"/>
      </w:divBdr>
    </w:div>
    <w:div w:id="1919822913">
      <w:bodyDiv w:val="1"/>
      <w:marLeft w:val="0"/>
      <w:marRight w:val="0"/>
      <w:marTop w:val="0"/>
      <w:marBottom w:val="0"/>
      <w:divBdr>
        <w:top w:val="none" w:sz="0" w:space="0" w:color="auto"/>
        <w:left w:val="none" w:sz="0" w:space="0" w:color="auto"/>
        <w:bottom w:val="none" w:sz="0" w:space="0" w:color="auto"/>
        <w:right w:val="none" w:sz="0" w:space="0" w:color="auto"/>
      </w:divBdr>
      <w:divsChild>
        <w:div w:id="1596085484">
          <w:marLeft w:val="0"/>
          <w:marRight w:val="150"/>
          <w:marTop w:val="0"/>
          <w:marBottom w:val="0"/>
          <w:divBdr>
            <w:top w:val="none" w:sz="0" w:space="0" w:color="auto"/>
            <w:left w:val="none" w:sz="0" w:space="0" w:color="auto"/>
            <w:bottom w:val="none" w:sz="0" w:space="0" w:color="auto"/>
            <w:right w:val="none" w:sz="0" w:space="0" w:color="auto"/>
          </w:divBdr>
          <w:divsChild>
            <w:div w:id="100108323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935623961">
      <w:marLeft w:val="0"/>
      <w:marRight w:val="150"/>
      <w:marTop w:val="0"/>
      <w:marBottom w:val="0"/>
      <w:divBdr>
        <w:top w:val="none" w:sz="0" w:space="0" w:color="auto"/>
        <w:left w:val="none" w:sz="0" w:space="0" w:color="auto"/>
        <w:bottom w:val="none" w:sz="0" w:space="0" w:color="auto"/>
        <w:right w:val="none" w:sz="0" w:space="0" w:color="auto"/>
      </w:divBdr>
      <w:divsChild>
        <w:div w:id="555438599">
          <w:marLeft w:val="0"/>
          <w:marRight w:val="150"/>
          <w:marTop w:val="0"/>
          <w:marBottom w:val="0"/>
          <w:divBdr>
            <w:top w:val="none" w:sz="0" w:space="0" w:color="auto"/>
            <w:left w:val="none" w:sz="0" w:space="0" w:color="auto"/>
            <w:bottom w:val="none" w:sz="0" w:space="0" w:color="auto"/>
            <w:right w:val="none" w:sz="0" w:space="0" w:color="auto"/>
          </w:divBdr>
        </w:div>
      </w:divsChild>
    </w:div>
    <w:div w:id="1939948759">
      <w:marLeft w:val="0"/>
      <w:marRight w:val="150"/>
      <w:marTop w:val="0"/>
      <w:marBottom w:val="0"/>
      <w:divBdr>
        <w:top w:val="none" w:sz="0" w:space="0" w:color="auto"/>
        <w:left w:val="none" w:sz="0" w:space="0" w:color="auto"/>
        <w:bottom w:val="none" w:sz="0" w:space="0" w:color="auto"/>
        <w:right w:val="none" w:sz="0" w:space="0" w:color="auto"/>
      </w:divBdr>
      <w:divsChild>
        <w:div w:id="1309237888">
          <w:marLeft w:val="0"/>
          <w:marRight w:val="150"/>
          <w:marTop w:val="0"/>
          <w:marBottom w:val="0"/>
          <w:divBdr>
            <w:top w:val="none" w:sz="0" w:space="0" w:color="auto"/>
            <w:left w:val="none" w:sz="0" w:space="0" w:color="auto"/>
            <w:bottom w:val="none" w:sz="0" w:space="0" w:color="auto"/>
            <w:right w:val="none" w:sz="0" w:space="0" w:color="auto"/>
          </w:divBdr>
        </w:div>
      </w:divsChild>
    </w:div>
    <w:div w:id="1941134252">
      <w:marLeft w:val="0"/>
      <w:marRight w:val="150"/>
      <w:marTop w:val="0"/>
      <w:marBottom w:val="0"/>
      <w:divBdr>
        <w:top w:val="none" w:sz="0" w:space="0" w:color="auto"/>
        <w:left w:val="none" w:sz="0" w:space="0" w:color="auto"/>
        <w:bottom w:val="none" w:sz="0" w:space="0" w:color="auto"/>
        <w:right w:val="none" w:sz="0" w:space="0" w:color="auto"/>
      </w:divBdr>
      <w:divsChild>
        <w:div w:id="1452356398">
          <w:marLeft w:val="0"/>
          <w:marRight w:val="150"/>
          <w:marTop w:val="0"/>
          <w:marBottom w:val="0"/>
          <w:divBdr>
            <w:top w:val="none" w:sz="0" w:space="0" w:color="auto"/>
            <w:left w:val="none" w:sz="0" w:space="0" w:color="auto"/>
            <w:bottom w:val="none" w:sz="0" w:space="0" w:color="auto"/>
            <w:right w:val="none" w:sz="0" w:space="0" w:color="auto"/>
          </w:divBdr>
        </w:div>
      </w:divsChild>
    </w:div>
    <w:div w:id="1943219815">
      <w:bodyDiv w:val="1"/>
      <w:marLeft w:val="0"/>
      <w:marRight w:val="0"/>
      <w:marTop w:val="0"/>
      <w:marBottom w:val="0"/>
      <w:divBdr>
        <w:top w:val="none" w:sz="0" w:space="0" w:color="auto"/>
        <w:left w:val="none" w:sz="0" w:space="0" w:color="auto"/>
        <w:bottom w:val="none" w:sz="0" w:space="0" w:color="auto"/>
        <w:right w:val="none" w:sz="0" w:space="0" w:color="auto"/>
      </w:divBdr>
    </w:div>
    <w:div w:id="1949576698">
      <w:marLeft w:val="0"/>
      <w:marRight w:val="150"/>
      <w:marTop w:val="0"/>
      <w:marBottom w:val="0"/>
      <w:divBdr>
        <w:top w:val="none" w:sz="0" w:space="0" w:color="auto"/>
        <w:left w:val="none" w:sz="0" w:space="0" w:color="auto"/>
        <w:bottom w:val="none" w:sz="0" w:space="0" w:color="auto"/>
        <w:right w:val="none" w:sz="0" w:space="0" w:color="auto"/>
      </w:divBdr>
      <w:divsChild>
        <w:div w:id="589509181">
          <w:marLeft w:val="0"/>
          <w:marRight w:val="150"/>
          <w:marTop w:val="0"/>
          <w:marBottom w:val="0"/>
          <w:divBdr>
            <w:top w:val="none" w:sz="0" w:space="0" w:color="auto"/>
            <w:left w:val="none" w:sz="0" w:space="0" w:color="auto"/>
            <w:bottom w:val="none" w:sz="0" w:space="0" w:color="auto"/>
            <w:right w:val="none" w:sz="0" w:space="0" w:color="auto"/>
          </w:divBdr>
        </w:div>
      </w:divsChild>
    </w:div>
    <w:div w:id="1981105107">
      <w:marLeft w:val="0"/>
      <w:marRight w:val="150"/>
      <w:marTop w:val="0"/>
      <w:marBottom w:val="0"/>
      <w:divBdr>
        <w:top w:val="none" w:sz="0" w:space="0" w:color="auto"/>
        <w:left w:val="none" w:sz="0" w:space="0" w:color="auto"/>
        <w:bottom w:val="none" w:sz="0" w:space="0" w:color="auto"/>
        <w:right w:val="none" w:sz="0" w:space="0" w:color="auto"/>
      </w:divBdr>
      <w:divsChild>
        <w:div w:id="1647082761">
          <w:marLeft w:val="0"/>
          <w:marRight w:val="150"/>
          <w:marTop w:val="0"/>
          <w:marBottom w:val="0"/>
          <w:divBdr>
            <w:top w:val="none" w:sz="0" w:space="0" w:color="auto"/>
            <w:left w:val="none" w:sz="0" w:space="0" w:color="auto"/>
            <w:bottom w:val="none" w:sz="0" w:space="0" w:color="auto"/>
            <w:right w:val="none" w:sz="0" w:space="0" w:color="auto"/>
          </w:divBdr>
        </w:div>
      </w:divsChild>
    </w:div>
    <w:div w:id="1982152372">
      <w:marLeft w:val="0"/>
      <w:marRight w:val="150"/>
      <w:marTop w:val="0"/>
      <w:marBottom w:val="0"/>
      <w:divBdr>
        <w:top w:val="none" w:sz="0" w:space="0" w:color="auto"/>
        <w:left w:val="none" w:sz="0" w:space="0" w:color="auto"/>
        <w:bottom w:val="none" w:sz="0" w:space="0" w:color="auto"/>
        <w:right w:val="none" w:sz="0" w:space="0" w:color="auto"/>
      </w:divBdr>
    </w:div>
    <w:div w:id="1986927161">
      <w:bodyDiv w:val="1"/>
      <w:marLeft w:val="0"/>
      <w:marRight w:val="0"/>
      <w:marTop w:val="0"/>
      <w:marBottom w:val="0"/>
      <w:divBdr>
        <w:top w:val="none" w:sz="0" w:space="0" w:color="auto"/>
        <w:left w:val="none" w:sz="0" w:space="0" w:color="auto"/>
        <w:bottom w:val="none" w:sz="0" w:space="0" w:color="auto"/>
        <w:right w:val="none" w:sz="0" w:space="0" w:color="auto"/>
      </w:divBdr>
      <w:divsChild>
        <w:div w:id="823551596">
          <w:marLeft w:val="0"/>
          <w:marRight w:val="150"/>
          <w:marTop w:val="0"/>
          <w:marBottom w:val="0"/>
          <w:divBdr>
            <w:top w:val="none" w:sz="0" w:space="0" w:color="auto"/>
            <w:left w:val="none" w:sz="0" w:space="0" w:color="auto"/>
            <w:bottom w:val="none" w:sz="0" w:space="0" w:color="auto"/>
            <w:right w:val="none" w:sz="0" w:space="0" w:color="auto"/>
          </w:divBdr>
          <w:divsChild>
            <w:div w:id="195331878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988166626">
      <w:marLeft w:val="0"/>
      <w:marRight w:val="150"/>
      <w:marTop w:val="0"/>
      <w:marBottom w:val="0"/>
      <w:divBdr>
        <w:top w:val="none" w:sz="0" w:space="0" w:color="auto"/>
        <w:left w:val="none" w:sz="0" w:space="0" w:color="auto"/>
        <w:bottom w:val="none" w:sz="0" w:space="0" w:color="auto"/>
        <w:right w:val="none" w:sz="0" w:space="0" w:color="auto"/>
      </w:divBdr>
    </w:div>
    <w:div w:id="1993479991">
      <w:marLeft w:val="0"/>
      <w:marRight w:val="150"/>
      <w:marTop w:val="0"/>
      <w:marBottom w:val="0"/>
      <w:divBdr>
        <w:top w:val="none" w:sz="0" w:space="0" w:color="auto"/>
        <w:left w:val="none" w:sz="0" w:space="0" w:color="auto"/>
        <w:bottom w:val="none" w:sz="0" w:space="0" w:color="auto"/>
        <w:right w:val="none" w:sz="0" w:space="0" w:color="auto"/>
      </w:divBdr>
      <w:divsChild>
        <w:div w:id="758647718">
          <w:marLeft w:val="0"/>
          <w:marRight w:val="150"/>
          <w:marTop w:val="0"/>
          <w:marBottom w:val="0"/>
          <w:divBdr>
            <w:top w:val="none" w:sz="0" w:space="0" w:color="auto"/>
            <w:left w:val="none" w:sz="0" w:space="0" w:color="auto"/>
            <w:bottom w:val="none" w:sz="0" w:space="0" w:color="auto"/>
            <w:right w:val="none" w:sz="0" w:space="0" w:color="auto"/>
          </w:divBdr>
        </w:div>
      </w:divsChild>
    </w:div>
    <w:div w:id="2018464185">
      <w:marLeft w:val="0"/>
      <w:marRight w:val="150"/>
      <w:marTop w:val="0"/>
      <w:marBottom w:val="0"/>
      <w:divBdr>
        <w:top w:val="none" w:sz="0" w:space="0" w:color="auto"/>
        <w:left w:val="none" w:sz="0" w:space="0" w:color="auto"/>
        <w:bottom w:val="none" w:sz="0" w:space="0" w:color="auto"/>
        <w:right w:val="none" w:sz="0" w:space="0" w:color="auto"/>
      </w:divBdr>
      <w:divsChild>
        <w:div w:id="1819220587">
          <w:marLeft w:val="0"/>
          <w:marRight w:val="150"/>
          <w:marTop w:val="0"/>
          <w:marBottom w:val="0"/>
          <w:divBdr>
            <w:top w:val="none" w:sz="0" w:space="0" w:color="auto"/>
            <w:left w:val="none" w:sz="0" w:space="0" w:color="auto"/>
            <w:bottom w:val="none" w:sz="0" w:space="0" w:color="auto"/>
            <w:right w:val="none" w:sz="0" w:space="0" w:color="auto"/>
          </w:divBdr>
        </w:div>
      </w:divsChild>
    </w:div>
    <w:div w:id="2039625640">
      <w:marLeft w:val="0"/>
      <w:marRight w:val="150"/>
      <w:marTop w:val="0"/>
      <w:marBottom w:val="0"/>
      <w:divBdr>
        <w:top w:val="none" w:sz="0" w:space="0" w:color="auto"/>
        <w:left w:val="none" w:sz="0" w:space="0" w:color="auto"/>
        <w:bottom w:val="none" w:sz="0" w:space="0" w:color="auto"/>
        <w:right w:val="none" w:sz="0" w:space="0" w:color="auto"/>
      </w:divBdr>
    </w:div>
    <w:div w:id="2040887390">
      <w:marLeft w:val="0"/>
      <w:marRight w:val="150"/>
      <w:marTop w:val="0"/>
      <w:marBottom w:val="0"/>
      <w:divBdr>
        <w:top w:val="none" w:sz="0" w:space="0" w:color="auto"/>
        <w:left w:val="none" w:sz="0" w:space="0" w:color="auto"/>
        <w:bottom w:val="none" w:sz="0" w:space="0" w:color="auto"/>
        <w:right w:val="none" w:sz="0" w:space="0" w:color="auto"/>
      </w:divBdr>
    </w:div>
    <w:div w:id="2043701604">
      <w:marLeft w:val="0"/>
      <w:marRight w:val="150"/>
      <w:marTop w:val="0"/>
      <w:marBottom w:val="0"/>
      <w:divBdr>
        <w:top w:val="none" w:sz="0" w:space="0" w:color="auto"/>
        <w:left w:val="none" w:sz="0" w:space="0" w:color="auto"/>
        <w:bottom w:val="none" w:sz="0" w:space="0" w:color="auto"/>
        <w:right w:val="none" w:sz="0" w:space="0" w:color="auto"/>
      </w:divBdr>
    </w:div>
    <w:div w:id="2054116363">
      <w:marLeft w:val="0"/>
      <w:marRight w:val="150"/>
      <w:marTop w:val="0"/>
      <w:marBottom w:val="0"/>
      <w:divBdr>
        <w:top w:val="none" w:sz="0" w:space="0" w:color="auto"/>
        <w:left w:val="none" w:sz="0" w:space="0" w:color="auto"/>
        <w:bottom w:val="none" w:sz="0" w:space="0" w:color="auto"/>
        <w:right w:val="none" w:sz="0" w:space="0" w:color="auto"/>
      </w:divBdr>
      <w:divsChild>
        <w:div w:id="755708367">
          <w:marLeft w:val="0"/>
          <w:marRight w:val="150"/>
          <w:marTop w:val="0"/>
          <w:marBottom w:val="0"/>
          <w:divBdr>
            <w:top w:val="none" w:sz="0" w:space="0" w:color="auto"/>
            <w:left w:val="none" w:sz="0" w:space="0" w:color="auto"/>
            <w:bottom w:val="none" w:sz="0" w:space="0" w:color="auto"/>
            <w:right w:val="none" w:sz="0" w:space="0" w:color="auto"/>
          </w:divBdr>
        </w:div>
      </w:divsChild>
    </w:div>
    <w:div w:id="2077312935">
      <w:bodyDiv w:val="1"/>
      <w:marLeft w:val="0"/>
      <w:marRight w:val="0"/>
      <w:marTop w:val="0"/>
      <w:marBottom w:val="0"/>
      <w:divBdr>
        <w:top w:val="none" w:sz="0" w:space="0" w:color="auto"/>
        <w:left w:val="none" w:sz="0" w:space="0" w:color="auto"/>
        <w:bottom w:val="none" w:sz="0" w:space="0" w:color="auto"/>
        <w:right w:val="none" w:sz="0" w:space="0" w:color="auto"/>
      </w:divBdr>
      <w:divsChild>
        <w:div w:id="1631280945">
          <w:marLeft w:val="0"/>
          <w:marRight w:val="150"/>
          <w:marTop w:val="0"/>
          <w:marBottom w:val="0"/>
          <w:divBdr>
            <w:top w:val="none" w:sz="0" w:space="0" w:color="auto"/>
            <w:left w:val="none" w:sz="0" w:space="0" w:color="auto"/>
            <w:bottom w:val="none" w:sz="0" w:space="0" w:color="auto"/>
            <w:right w:val="none" w:sz="0" w:space="0" w:color="auto"/>
          </w:divBdr>
          <w:divsChild>
            <w:div w:id="152852320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078631597">
      <w:bodyDiv w:val="1"/>
      <w:marLeft w:val="0"/>
      <w:marRight w:val="0"/>
      <w:marTop w:val="0"/>
      <w:marBottom w:val="0"/>
      <w:divBdr>
        <w:top w:val="none" w:sz="0" w:space="0" w:color="auto"/>
        <w:left w:val="none" w:sz="0" w:space="0" w:color="auto"/>
        <w:bottom w:val="none" w:sz="0" w:space="0" w:color="auto"/>
        <w:right w:val="none" w:sz="0" w:space="0" w:color="auto"/>
      </w:divBdr>
    </w:div>
    <w:div w:id="2097287825">
      <w:marLeft w:val="0"/>
      <w:marRight w:val="150"/>
      <w:marTop w:val="0"/>
      <w:marBottom w:val="0"/>
      <w:divBdr>
        <w:top w:val="none" w:sz="0" w:space="0" w:color="auto"/>
        <w:left w:val="none" w:sz="0" w:space="0" w:color="auto"/>
        <w:bottom w:val="none" w:sz="0" w:space="0" w:color="auto"/>
        <w:right w:val="none" w:sz="0" w:space="0" w:color="auto"/>
      </w:divBdr>
    </w:div>
    <w:div w:id="2099517857">
      <w:marLeft w:val="0"/>
      <w:marRight w:val="150"/>
      <w:marTop w:val="0"/>
      <w:marBottom w:val="0"/>
      <w:divBdr>
        <w:top w:val="none" w:sz="0" w:space="0" w:color="auto"/>
        <w:left w:val="none" w:sz="0" w:space="0" w:color="auto"/>
        <w:bottom w:val="none" w:sz="0" w:space="0" w:color="auto"/>
        <w:right w:val="none" w:sz="0" w:space="0" w:color="auto"/>
      </w:divBdr>
    </w:div>
    <w:div w:id="2107847349">
      <w:bodyDiv w:val="1"/>
      <w:marLeft w:val="0"/>
      <w:marRight w:val="0"/>
      <w:marTop w:val="0"/>
      <w:marBottom w:val="0"/>
      <w:divBdr>
        <w:top w:val="none" w:sz="0" w:space="0" w:color="auto"/>
        <w:left w:val="none" w:sz="0" w:space="0" w:color="auto"/>
        <w:bottom w:val="none" w:sz="0" w:space="0" w:color="auto"/>
        <w:right w:val="none" w:sz="0" w:space="0" w:color="auto"/>
      </w:divBdr>
    </w:div>
    <w:div w:id="2110732010">
      <w:marLeft w:val="0"/>
      <w:marRight w:val="150"/>
      <w:marTop w:val="0"/>
      <w:marBottom w:val="0"/>
      <w:divBdr>
        <w:top w:val="none" w:sz="0" w:space="0" w:color="auto"/>
        <w:left w:val="none" w:sz="0" w:space="0" w:color="auto"/>
        <w:bottom w:val="none" w:sz="0" w:space="0" w:color="auto"/>
        <w:right w:val="none" w:sz="0" w:space="0" w:color="auto"/>
      </w:divBdr>
      <w:divsChild>
        <w:div w:id="2144038980">
          <w:marLeft w:val="0"/>
          <w:marRight w:val="150"/>
          <w:marTop w:val="0"/>
          <w:marBottom w:val="0"/>
          <w:divBdr>
            <w:top w:val="none" w:sz="0" w:space="0" w:color="auto"/>
            <w:left w:val="none" w:sz="0" w:space="0" w:color="auto"/>
            <w:bottom w:val="none" w:sz="0" w:space="0" w:color="auto"/>
            <w:right w:val="none" w:sz="0" w:space="0" w:color="auto"/>
          </w:divBdr>
        </w:div>
      </w:divsChild>
    </w:div>
    <w:div w:id="2116827822">
      <w:bodyDiv w:val="1"/>
      <w:marLeft w:val="0"/>
      <w:marRight w:val="0"/>
      <w:marTop w:val="0"/>
      <w:marBottom w:val="0"/>
      <w:divBdr>
        <w:top w:val="none" w:sz="0" w:space="0" w:color="auto"/>
        <w:left w:val="none" w:sz="0" w:space="0" w:color="auto"/>
        <w:bottom w:val="none" w:sz="0" w:space="0" w:color="auto"/>
        <w:right w:val="none" w:sz="0" w:space="0" w:color="auto"/>
      </w:divBdr>
      <w:divsChild>
        <w:div w:id="1893417605">
          <w:marLeft w:val="0"/>
          <w:marRight w:val="0"/>
          <w:marTop w:val="0"/>
          <w:marBottom w:val="0"/>
          <w:divBdr>
            <w:top w:val="none" w:sz="0" w:space="0" w:color="auto"/>
            <w:left w:val="none" w:sz="0" w:space="0" w:color="auto"/>
            <w:bottom w:val="none" w:sz="0" w:space="0" w:color="auto"/>
            <w:right w:val="none" w:sz="0" w:space="0" w:color="auto"/>
          </w:divBdr>
          <w:divsChild>
            <w:div w:id="6688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5274">
      <w:bodyDiv w:val="1"/>
      <w:marLeft w:val="0"/>
      <w:marRight w:val="0"/>
      <w:marTop w:val="0"/>
      <w:marBottom w:val="0"/>
      <w:divBdr>
        <w:top w:val="none" w:sz="0" w:space="0" w:color="auto"/>
        <w:left w:val="none" w:sz="0" w:space="0" w:color="auto"/>
        <w:bottom w:val="none" w:sz="0" w:space="0" w:color="auto"/>
        <w:right w:val="none" w:sz="0" w:space="0" w:color="auto"/>
      </w:divBdr>
    </w:div>
    <w:div w:id="2146972834">
      <w:marLeft w:val="0"/>
      <w:marRight w:val="150"/>
      <w:marTop w:val="0"/>
      <w:marBottom w:val="0"/>
      <w:divBdr>
        <w:top w:val="none" w:sz="0" w:space="0" w:color="auto"/>
        <w:left w:val="none" w:sz="0" w:space="0" w:color="auto"/>
        <w:bottom w:val="none" w:sz="0" w:space="0" w:color="auto"/>
        <w:right w:val="none" w:sz="0" w:space="0" w:color="auto"/>
      </w:divBdr>
      <w:divsChild>
        <w:div w:id="1296137655">
          <w:marLeft w:val="0"/>
          <w:marRight w:val="15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6.wmf"/><Relationship Id="rId21" Type="http://schemas.openxmlformats.org/officeDocument/2006/relationships/image" Target="media/image7.wmf"/><Relationship Id="rId34" Type="http://schemas.openxmlformats.org/officeDocument/2006/relationships/oleObject" Target="embeddings/oleObject12.bin"/><Relationship Id="rId42" Type="http://schemas.openxmlformats.org/officeDocument/2006/relationships/hyperlink" Target="http://tandfonline.com/doi/abs/10.1080/10556788.2011.597854" TargetMode="External"/><Relationship Id="rId47" Type="http://schemas.openxmlformats.org/officeDocument/2006/relationships/image" Target="media/image22.jp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wmf"/><Relationship Id="rId11" Type="http://schemas.openxmlformats.org/officeDocument/2006/relationships/image" Target="media/image2.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wmf"/><Relationship Id="rId40" Type="http://schemas.openxmlformats.org/officeDocument/2006/relationships/oleObject" Target="embeddings/oleObject15.bin"/><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6.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wmf"/><Relationship Id="rId30" Type="http://schemas.openxmlformats.org/officeDocument/2006/relationships/oleObject" Target="embeddings/oleObject10.bin"/><Relationship Id="rId35" Type="http://schemas.openxmlformats.org/officeDocument/2006/relationships/image" Target="media/image14.w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comments" Target="comments.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4.bin"/><Relationship Id="rId46" Type="http://schemas.openxmlformats.org/officeDocument/2006/relationships/image" Target="media/image21.png"/><Relationship Id="rId59" Type="http://schemas.openxmlformats.org/officeDocument/2006/relationships/image" Target="media/image34.png"/><Relationship Id="rId20" Type="http://schemas.openxmlformats.org/officeDocument/2006/relationships/oleObject" Target="embeddings/oleObject5.bin"/><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1.emf"/><Relationship Id="rId31" Type="http://schemas.openxmlformats.org/officeDocument/2006/relationships/image" Target="media/image12.wmf"/><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6F717-FD3D-4A08-AFEB-F58EB2DCB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76</Pages>
  <Words>24829</Words>
  <Characters>131347</Characters>
  <Application>Microsoft Office Word</Application>
  <DocSecurity>0</DocSecurity>
  <Lines>8209</Lines>
  <Paragraphs>7098</Paragraphs>
  <ScaleCrop>false</ScaleCrop>
  <HeadingPairs>
    <vt:vector size="2" baseType="variant">
      <vt:variant>
        <vt:lpstr>Title</vt:lpstr>
      </vt:variant>
      <vt:variant>
        <vt:i4>1</vt:i4>
      </vt:variant>
    </vt:vector>
  </HeadingPairs>
  <TitlesOfParts>
    <vt:vector size="1" baseType="lpstr">
      <vt:lpstr>10. Assessment of the Northern Rockfish stock in the Gulf of Alaska</vt:lpstr>
    </vt:vector>
  </TitlesOfParts>
  <Company>NOAA AFSC</Company>
  <LinksUpToDate>false</LinksUpToDate>
  <CharactersWithSpaces>149078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 Assessment of the Northern Rockfish stock in the Gulf of Alaska</dc:title>
  <dc:creator>Benjamin C. Williams, Peter-John F. Hulson, Chris R. Lunsford, Curry J. Cunningham, Dana H. Hanselman</dc:creator>
  <cp:keywords/>
  <cp:lastModifiedBy>Ben.Williams</cp:lastModifiedBy>
  <cp:revision>47</cp:revision>
  <dcterms:created xsi:type="dcterms:W3CDTF">2020-10-28T16:57:00Z</dcterms:created>
  <dcterms:modified xsi:type="dcterms:W3CDTF">2020-10-29T19:41:00Z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safe_bibby.bib</vt:lpwstr>
  </property>
  <property fmtid="{D5CDD505-2E9C-101B-9397-08002B2CF9AE}" pid="4" name="csl">
    <vt:lpwstr>fishfish.csl</vt:lpwstr>
  </property>
  <property fmtid="{D5CDD505-2E9C-101B-9397-08002B2CF9AE}" pid="5" name="date">
    <vt:lpwstr>September 2020</vt:lpwstr>
  </property>
  <property fmtid="{D5CDD505-2E9C-101B-9397-08002B2CF9AE}" pid="6" name="fig_caption">
    <vt:lpwstr>True</vt:lpwstr>
  </property>
  <property fmtid="{D5CDD505-2E9C-101B-9397-08002B2CF9AE}" pid="7" name="fontsize">
    <vt:lpwstr>11pt</vt:lpwstr>
  </property>
  <property fmtid="{D5CDD505-2E9C-101B-9397-08002B2CF9AE}" pid="8" name="geometry">
    <vt:lpwstr/>
  </property>
  <property fmtid="{D5CDD505-2E9C-101B-9397-08002B2CF9AE}" pid="9" name="output">
    <vt:lpwstr/>
  </property>
</Properties>
</file>