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w:t>
      </w:r>
      <w:r>
        <w:t xml:space="preserve"> </w:t>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r>
        <w:rPr>
          <w:bCs/>
          <w:b/>
        </w:rPr>
        <w:t xml:space="preserve">Last updated</w:t>
      </w:r>
      <w:r>
        <w:t xml:space="preserve">: October 2021</w:t>
      </w:r>
    </w:p>
    <w:p>
      <w:pPr>
        <w:pStyle w:val="BodyText"/>
      </w:pPr>
      <w:r>
        <w:rPr>
          <w:bCs/>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northern rockfish (</w:t>
      </w:r>
      <w:r>
        <w:rPr>
          <w:iCs/>
          <w:i/>
        </w:rPr>
        <w:t xml:space="preserve">Sebastes polyspinis</w:t>
      </w:r>
      <w:r>
        <w:t xml:space="preserve">), Pacific ocean perch (</w:t>
      </w:r>
      <w:r>
        <w:rPr>
          <w:iCs/>
          <w:i/>
        </w:rPr>
        <w:t xml:space="preserve">Sebastes alutus</w:t>
      </w:r>
      <w:r>
        <w:t xml:space="preserve">), and dusky rockfish (</w:t>
      </w:r>
      <w:r>
        <w:rPr>
          <w:iCs/>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years where data were available (1984–2019) from a linear regression of log-transformed exponential growth, W = aLb, where W is weight (g) and L 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 Code used to calculate the condition indicator is available on GitHub at (</w:t>
      </w:r>
      <w:r>
        <w:t xml:space="preserve"> </w:t>
      </w:r>
      <w:hyperlink r:id="rId21">
        <w:r>
          <w:rPr>
            <w:rStyle w:val="Hyperlink"/>
          </w:rPr>
          <w:t xml:space="preserve">https://www.github.com/sean-rohan-noaa/akfishcondition</w:t>
        </w:r>
      </w:hyperlink>
      <w:r>
        <w:t xml:space="preserve">).</w:t>
      </w:r>
    </w:p>
    <w:p>
      <w:pPr>
        <w:pStyle w:val="BodyText"/>
      </w:pPr>
      <w:r>
        <w:rPr>
          <w:bCs/>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Cs/>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last year (Laman 2019). The patterns of above or below average residual condition observed in 2019 largely match those generated here from the updated computations, but with a notable reduction in magnitude for most years. The lower magnitude results come from using stratum-specific regression coefficients and samples weighted in proportion to biomass which reduces the influence of spatio-temporal variation in sampling intensity on the residuals. Some exceptions are 2009 southern rock sole, reported to have above average condition in 2019, shifted to neutral or slightly negative here and, for 2003 northern rockfish, residual condition calculated with the updated method here was higher above the long-term condition average than was reported in 2019. Based on these new methods, body condition is still below average for most species since 2015 (e.g., large walleye pollock, arrowtooth flounder, dusky rockfish) with some species trending downward over that time period (e.g., northern rockfish and possibly Pacific ocean perch). Residual body condition of Pacific cod and southern rock sole is trending upward over the same time, although southern rock sole remain below average. Prior to 2011,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general patterns of above and below average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Cs/>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Cs/>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Cs/>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1" Target="https://www.github.com/sean-rohan-noaa/akfishcondi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github.com/sean-rohan-noaa/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2021-09-29T20:29:26Z</dcterms:created>
  <dcterms:modified xsi:type="dcterms:W3CDTF">2021-09-29T20:29:26Z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