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Check</w:t>
      </w:r>
      <w:r>
        <w:t xml:space="preserve"> </w:t>
      </w:r>
      <w:r>
        <w:t xml:space="preserve">bibliography</w:t>
      </w:r>
      <w:r>
        <w:t xml:space="preserve"> </w:t>
      </w:r>
      <w:r>
        <w:t xml:space="preserve">output</w:t>
      </w:r>
    </w:p>
    <w:p>
      <w:pPr>
        <w:pStyle w:val="Date"/>
      </w:pPr>
      <w:r>
        <w:t xml:space="preserve">January</w:t>
      </w:r>
      <w:r>
        <w:t xml:space="preserve"> </w:t>
      </w:r>
      <w:r>
        <w:t xml:space="preserve">10,</w:t>
      </w:r>
      <w:r>
        <w:t xml:space="preserve"> </w:t>
      </w:r>
      <w:r>
        <w:t xml:space="preserve">2023</w:t>
      </w:r>
    </w:p>
    <w:p>
      <w:pPr>
        <w:pStyle w:val="SourceCode"/>
      </w:pPr>
      <w:r>
        <w:rPr>
          <w:rStyle w:val="NormalTok"/>
        </w:rPr>
        <w:t xml:space="preserve">a </w:t>
      </w:r>
      <w:r>
        <w:rPr>
          <w:rStyle w:val="OtherTok"/>
        </w:rPr>
        <w:t xml:space="preserve">&lt;-</w:t>
      </w:r>
      <w:r>
        <w:rPr>
          <w:rStyle w:val="NormalTok"/>
        </w:rPr>
        <w:t xml:space="preserve"> </w:t>
      </w:r>
      <w:r>
        <w:rPr>
          <w:rStyle w:val="FunctionTok"/>
        </w:rPr>
        <w:t xml:space="preserve">readLines</w:t>
      </w:r>
      <w:r>
        <w:rPr>
          <w:rStyle w:val="NormalTok"/>
        </w:rPr>
        <w:t xml:space="preserve">(</w:t>
      </w:r>
      <w:r>
        <w:rPr>
          <w:rStyle w:val="AttributeTok"/>
        </w:rPr>
        <w:t xml:space="preserve">con =</w:t>
      </w:r>
      <w:r>
        <w:rPr>
          <w:rStyle w:val="NormalTok"/>
        </w:rPr>
        <w:t xml:space="preserve"> </w:t>
      </w:r>
      <w:r>
        <w:rPr>
          <w:rStyle w:val="FunctionTok"/>
        </w:rPr>
        <w:t xml:space="preserve">paste0</w:t>
      </w:r>
      <w:r>
        <w:rPr>
          <w:rStyle w:val="NormalTok"/>
        </w:rPr>
        <w:t xml:space="preserve">(</w:t>
      </w:r>
      <w:r>
        <w:rPr>
          <w:rStyle w:val="StringTok"/>
        </w:rPr>
        <w:t xml:space="preserve">"../cite/bibliography.bib"</w:t>
      </w:r>
      <w:r>
        <w:rPr>
          <w:rStyle w:val="NormalTok"/>
        </w:rPr>
        <w:t xml:space="preserve">))</w:t>
      </w:r>
      <w:r>
        <w:br/>
      </w:r>
      <w:r>
        <w:rPr>
          <w:rStyle w:val="CommentTok"/>
        </w:rPr>
        <w:t xml:space="preserve"># a &lt;- readLines("https://raw.githubusercontent.com/afsc-gap-products/citations/main/cite/bibliography.bib")</w:t>
      </w:r>
      <w:r>
        <w:br/>
      </w:r>
      <w:r>
        <w:rPr>
          <w:rStyle w:val="NormalTok"/>
        </w:rPr>
        <w:t xml:space="preserve">a </w:t>
      </w:r>
      <w:r>
        <w:rPr>
          <w:rStyle w:val="OtherTok"/>
        </w:rPr>
        <w:t xml:space="preserve">&lt;-</w:t>
      </w:r>
      <w:r>
        <w:rPr>
          <w:rStyle w:val="NormalTok"/>
        </w:rPr>
        <w:t xml:space="preserve"> a[</w:t>
      </w:r>
      <w:r>
        <w:rPr>
          <w:rStyle w:val="FunctionTok"/>
        </w:rPr>
        <w:t xml:space="preserve">grep</w:t>
      </w:r>
      <w:r>
        <w:rPr>
          <w:rStyle w:val="NormalTok"/>
        </w:rPr>
        <w:t xml:space="preserve">(</w:t>
      </w:r>
      <w:r>
        <w:rPr>
          <w:rStyle w:val="AttributeTok"/>
        </w:rPr>
        <w:t xml:space="preserve">pattern =</w:t>
      </w:r>
      <w:r>
        <w:rPr>
          <w:rStyle w:val="NormalTok"/>
        </w:rPr>
        <w:t xml:space="preserve"> </w:t>
      </w:r>
      <w:r>
        <w:rPr>
          <w:rStyle w:val="StringTok"/>
        </w:rPr>
        <w:t xml:space="preserve">"@article{"</w:t>
      </w:r>
      <w:r>
        <w:rPr>
          <w:rStyle w:val="NormalTok"/>
        </w:rPr>
        <w:t xml:space="preserve">, </w:t>
      </w:r>
      <w:r>
        <w:rPr>
          <w:rStyle w:val="AttributeTok"/>
        </w:rPr>
        <w:t xml:space="preserve">x =</w:t>
      </w:r>
      <w:r>
        <w:rPr>
          <w:rStyle w:val="NormalTok"/>
        </w:rPr>
        <w:t xml:space="preserve"> a, </w:t>
      </w:r>
      <w:r>
        <w:rPr>
          <w:rStyle w:val="AttributeTok"/>
        </w:rPr>
        <w:t xml:space="preserve">fixed =</w:t>
      </w:r>
      <w:r>
        <w:rPr>
          <w:rStyle w:val="NormalTok"/>
        </w:rPr>
        <w:t xml:space="preserve"> </w:t>
      </w:r>
      <w:r>
        <w:rPr>
          <w:rStyle w:val="ConstantTok"/>
        </w:rPr>
        <w:t xml:space="preserve">TRUE</w:t>
      </w:r>
      <w:r>
        <w:rPr>
          <w:rStyle w:val="NormalTok"/>
        </w:rPr>
        <w:t xml:space="preserve">)]</w:t>
      </w:r>
      <w:r>
        <w:br/>
      </w:r>
      <w:r>
        <w:rPr>
          <w:rStyle w:val="NormalTok"/>
        </w:rPr>
        <w:t xml:space="preserve">a </w:t>
      </w:r>
      <w:r>
        <w:rPr>
          <w:rStyle w:val="OtherTok"/>
        </w:rPr>
        <w:t xml:space="preserve">&lt;-</w:t>
      </w:r>
      <w:r>
        <w:rPr>
          <w:rStyle w:val="NormalTok"/>
        </w:rPr>
        <w:t xml:space="preserve"> </w:t>
      </w:r>
      <w:r>
        <w:rPr>
          <w:rStyle w:val="FunctionTok"/>
        </w:rPr>
        <w:t xml:space="preserve">gsub</w:t>
      </w:r>
      <w:r>
        <w:rPr>
          <w:rStyle w:val="NormalTok"/>
        </w:rPr>
        <w:t xml:space="preserve">(</w:t>
      </w:r>
      <w:r>
        <w:rPr>
          <w:rStyle w:val="AttributeTok"/>
        </w:rPr>
        <w:t xml:space="preserve">pattern =</w:t>
      </w:r>
      <w:r>
        <w:rPr>
          <w:rStyle w:val="NormalTok"/>
        </w:rPr>
        <w:t xml:space="preserve"> </w:t>
      </w:r>
      <w:r>
        <w:rPr>
          <w:rStyle w:val="StringTok"/>
        </w:rPr>
        <w:t xml:space="preserve">"@article{"</w:t>
      </w:r>
      <w:r>
        <w:rPr>
          <w:rStyle w:val="NormalTok"/>
        </w:rPr>
        <w:t xml:space="preserve">, </w:t>
      </w:r>
      <w:r>
        <w:rPr>
          <w:rStyle w:val="AttributeTok"/>
        </w:rPr>
        <w:t xml:space="preserve">replacement =</w:t>
      </w:r>
      <w:r>
        <w:rPr>
          <w:rStyle w:val="NormalTok"/>
        </w:rPr>
        <w:t xml:space="preserve"> </w:t>
      </w:r>
      <w:r>
        <w:rPr>
          <w:rStyle w:val="StringTok"/>
        </w:rPr>
        <w:t xml:space="preserve">""</w:t>
      </w:r>
      <w:r>
        <w:rPr>
          <w:rStyle w:val="NormalTok"/>
        </w:rPr>
        <w:t xml:space="preserve">, </w:t>
      </w:r>
      <w:r>
        <w:rPr>
          <w:rStyle w:val="AttributeTok"/>
        </w:rPr>
        <w:t xml:space="preserve">x =</w:t>
      </w:r>
      <w:r>
        <w:rPr>
          <w:rStyle w:val="NormalTok"/>
        </w:rPr>
        <w:t xml:space="preserve"> a, </w:t>
      </w:r>
      <w:r>
        <w:rPr>
          <w:rStyle w:val="AttributeTok"/>
        </w:rPr>
        <w:t xml:space="preserve">fixed =</w:t>
      </w:r>
      <w:r>
        <w:rPr>
          <w:rStyle w:val="NormalTok"/>
        </w:rPr>
        <w:t xml:space="preserve"> </w:t>
      </w:r>
      <w:r>
        <w:rPr>
          <w:rStyle w:val="ConstantTok"/>
        </w:rPr>
        <w:t xml:space="preserve">TRUE</w:t>
      </w:r>
      <w:r>
        <w:rPr>
          <w:rStyle w:val="NormalTok"/>
        </w:rPr>
        <w:t xml:space="preserve">)</w:t>
      </w:r>
      <w:r>
        <w:br/>
      </w:r>
      <w:r>
        <w:rPr>
          <w:rStyle w:val="NormalTok"/>
        </w:rPr>
        <w:t xml:space="preserve">a </w:t>
      </w:r>
      <w:r>
        <w:rPr>
          <w:rStyle w:val="OtherTok"/>
        </w:rPr>
        <w:t xml:space="preserve">&lt;-</w:t>
      </w:r>
      <w:r>
        <w:rPr>
          <w:rStyle w:val="NormalTok"/>
        </w:rPr>
        <w:t xml:space="preserve"> </w:t>
      </w:r>
      <w:r>
        <w:rPr>
          <w:rStyle w:val="FunctionTok"/>
        </w:rPr>
        <w:t xml:space="preserve">gsub</w:t>
      </w:r>
      <w:r>
        <w:rPr>
          <w:rStyle w:val="NormalTok"/>
        </w:rPr>
        <w:t xml:space="preserve">(</w:t>
      </w:r>
      <w:r>
        <w:rPr>
          <w:rStyle w:val="AttributeTok"/>
        </w:rPr>
        <w:t xml:space="preserve">pattern =</w:t>
      </w:r>
      <w:r>
        <w:rPr>
          <w:rStyle w:val="NormalTok"/>
        </w:rPr>
        <w:t xml:space="preserve"> </w:t>
      </w:r>
      <w:r>
        <w:rPr>
          <w:rStyle w:val="StringTok"/>
        </w:rPr>
        <w:t xml:space="preserve">","</w:t>
      </w:r>
      <w:r>
        <w:rPr>
          <w:rStyle w:val="NormalTok"/>
        </w:rPr>
        <w:t xml:space="preserve">, </w:t>
      </w:r>
      <w:r>
        <w:rPr>
          <w:rStyle w:val="AttributeTok"/>
        </w:rPr>
        <w:t xml:space="preserve">replacement =</w:t>
      </w:r>
      <w:r>
        <w:rPr>
          <w:rStyle w:val="NormalTok"/>
        </w:rPr>
        <w:t xml:space="preserve"> </w:t>
      </w:r>
      <w:r>
        <w:rPr>
          <w:rStyle w:val="StringTok"/>
        </w:rPr>
        <w:t xml:space="preserve">""</w:t>
      </w:r>
      <w:r>
        <w:rPr>
          <w:rStyle w:val="NormalTok"/>
        </w:rPr>
        <w:t xml:space="preserve">, </w:t>
      </w:r>
      <w:r>
        <w:rPr>
          <w:rStyle w:val="AttributeTok"/>
        </w:rPr>
        <w:t xml:space="preserve">x =</w:t>
      </w:r>
      <w:r>
        <w:rPr>
          <w:rStyle w:val="NormalTok"/>
        </w:rPr>
        <w:t xml:space="preserve"> a, </w:t>
      </w:r>
      <w:r>
        <w:rPr>
          <w:rStyle w:val="AttributeTok"/>
        </w:rPr>
        <w:t xml:space="preserve">fixed =</w:t>
      </w:r>
      <w:r>
        <w:rPr>
          <w:rStyle w:val="NormalTok"/>
        </w:rPr>
        <w:t xml:space="preserve"> </w:t>
      </w:r>
      <w:r>
        <w:rPr>
          <w:rStyle w:val="ConstantTok"/>
        </w:rPr>
        <w:t xml:space="preserve">TRUE</w:t>
      </w:r>
      <w:r>
        <w:rPr>
          <w:rStyle w:val="NormalTok"/>
        </w:rPr>
        <w:t xml:space="preserve">)</w:t>
      </w:r>
      <w:r>
        <w:br/>
      </w:r>
      <w:r>
        <w:rPr>
          <w:rStyle w:val="NormalTok"/>
        </w:rPr>
        <w:t xml:space="preserve">a </w:t>
      </w:r>
      <w:r>
        <w:rPr>
          <w:rStyle w:val="OtherTok"/>
        </w:rPr>
        <w:t xml:space="preserve">&lt;-</w:t>
      </w:r>
      <w:r>
        <w:rPr>
          <w:rStyle w:val="NormalTok"/>
        </w:rPr>
        <w:t xml:space="preserve"> </w:t>
      </w:r>
      <w:r>
        <w:rPr>
          <w:rStyle w:val="FunctionTok"/>
        </w:rPr>
        <w:t xml:space="preserve">trimws</w:t>
      </w:r>
      <w:r>
        <w:rPr>
          <w:rStyle w:val="NormalTok"/>
        </w:rPr>
        <w:t xml:space="preserve">(a)</w:t>
      </w:r>
      <w:r>
        <w:br/>
      </w:r>
      <w:r>
        <w:br/>
      </w:r>
      <w:r>
        <w:rPr>
          <w:rStyle w:val="NormalTok"/>
        </w:rPr>
        <w:t xml:space="preserve">b </w:t>
      </w:r>
      <w:r>
        <w:rPr>
          <w:rStyle w:val="OtherTok"/>
        </w:rPr>
        <w:t xml:space="preserve">&lt;-</w:t>
      </w:r>
      <w:r>
        <w:rPr>
          <w:rStyle w:val="NormalTok"/>
        </w:rPr>
        <w:t xml:space="preserve"> </w:t>
      </w:r>
      <w:r>
        <w:rPr>
          <w:rStyle w:val="FunctionTok"/>
        </w:rPr>
        <w:t xml:space="preserve">unlist</w:t>
      </w:r>
      <w:r>
        <w:rPr>
          <w:rStyle w:val="NormalTok"/>
        </w:rPr>
        <w:t xml:space="preserve">(</w:t>
      </w:r>
      <w:r>
        <w:rPr>
          <w:rStyle w:val="FunctionTok"/>
        </w:rPr>
        <w:t xml:space="preserve">paste0</w:t>
      </w:r>
      <w:r>
        <w:rPr>
          <w:rStyle w:val="NormalTok"/>
        </w:rPr>
        <w:t xml:space="preserve">(</w:t>
      </w:r>
      <w:r>
        <w:br/>
      </w:r>
      <w:r>
        <w:rPr>
          <w:rStyle w:val="NormalTok"/>
        </w:rPr>
        <w:t xml:space="preserve">            </w:t>
      </w:r>
      <w:r>
        <w:rPr>
          <w:rStyle w:val="StringTok"/>
        </w:rPr>
        <w:t xml:space="preserve">"@"</w:t>
      </w:r>
      <w:r>
        <w:rPr>
          <w:rStyle w:val="NormalTok"/>
        </w:rPr>
        <w:t xml:space="preserve">, </w:t>
      </w:r>
      <w:r>
        <w:rPr>
          <w:rStyle w:val="FunctionTok"/>
        </w:rPr>
        <w:t xml:space="preserve">unlist</w:t>
      </w:r>
      <w:r>
        <w:rPr>
          <w:rStyle w:val="NormalTok"/>
        </w:rPr>
        <w:t xml:space="preserve">(a), </w:t>
      </w:r>
      <w:r>
        <w:br/>
      </w:r>
      <w:r>
        <w:rPr>
          <w:rStyle w:val="StringTok"/>
        </w:rPr>
        <w:t xml:space="preserve">"</w:t>
      </w:r>
      <w:r>
        <w:br/>
      </w:r>
      <w:r>
        <w:br/>
      </w:r>
      <w:r>
        <w:rPr>
          <w:rStyle w:val="StringTok"/>
        </w:rPr>
        <w:t xml:space="preserve">"</w:t>
      </w:r>
      <w:r>
        <w:rPr>
          <w:rStyle w:val="NormalTok"/>
        </w:rPr>
        <w:t xml:space="preserve">, </w:t>
      </w:r>
      <w:r>
        <w:br/>
      </w:r>
      <w:r>
        <w:rPr>
          <w:rStyle w:val="NormalTok"/>
        </w:rPr>
        <w:t xml:space="preserve">            </w:t>
      </w:r>
      <w:r>
        <w:rPr>
          <w:rStyle w:val="AttributeTok"/>
        </w:rPr>
        <w:t xml:space="preserve">collapse =</w:t>
      </w:r>
      <w:r>
        <w:rPr>
          <w:rStyle w:val="NormalTok"/>
        </w:rPr>
        <w:t xml:space="preserve"> </w:t>
      </w:r>
      <w:r>
        <w:rPr>
          <w:rStyle w:val="StringTok"/>
        </w:rPr>
        <w:t xml:space="preserve">""</w:t>
      </w:r>
      <w:r>
        <w:rPr>
          <w:rStyle w:val="NormalTok"/>
        </w:rPr>
        <w:t xml:space="preserve">))</w:t>
      </w:r>
    </w:p>
    <w:p>
      <w:pPr>
        <w:pStyle w:val="FirstParagraph"/>
      </w:pPr>
      <w:r>
        <w:t xml:space="preserve">Allen et al. (2014)</w:t>
      </w:r>
    </w:p>
    <w:p>
      <w:pPr>
        <w:pStyle w:val="BodyText"/>
      </w:pPr>
      <w:r>
        <w:t xml:space="preserve">Alton et al. (1998)</w:t>
      </w:r>
    </w:p>
    <w:p>
      <w:pPr>
        <w:pStyle w:val="BodyText"/>
      </w:pPr>
      <w:r>
        <w:t xml:space="preserve">Ruzicka et al. (2020)</w:t>
      </w:r>
    </w:p>
    <w:p>
      <w:pPr>
        <w:pStyle w:val="BodyText"/>
      </w:pPr>
      <w:r>
        <w:t xml:space="preserve">Alverson and Pereyra (1969)</w:t>
      </w:r>
    </w:p>
    <w:p>
      <w:pPr>
        <w:pStyle w:val="BodyText"/>
      </w:pPr>
      <w:r>
        <w:t xml:space="preserve">Armstrong et al. (1998)</w:t>
      </w:r>
    </w:p>
    <w:p>
      <w:pPr>
        <w:pStyle w:val="BodyText"/>
      </w:pPr>
      <w:r>
        <w:t xml:space="preserve">Aydin et al. (2014)</w:t>
      </w:r>
    </w:p>
    <w:p>
      <w:pPr>
        <w:pStyle w:val="BodyText"/>
      </w:pPr>
      <w:r>
        <w:t xml:space="preserve">The Plan Team for the Groundfish Fisheries of the Bering Sea and Aleutian Islands (2017)</w:t>
      </w:r>
    </w:p>
    <w:p>
      <w:pPr>
        <w:pStyle w:val="BodyText"/>
      </w:pPr>
      <w:r>
        <w:t xml:space="preserve">The Plan Team for the Groundfish Fisheries of the Bering Sea and Aleutian Islands (2018)</w:t>
      </w:r>
    </w:p>
    <w:p>
      <w:pPr>
        <w:pStyle w:val="BodyText"/>
      </w:pPr>
      <w:r>
        <w:t xml:space="preserve">The Plan Team for the Groundfish Fisheries of the Bering Sea and Aleutian Islands (2019)</w:t>
      </w:r>
    </w:p>
    <w:p>
      <w:pPr>
        <w:pStyle w:val="BodyText"/>
      </w:pPr>
      <w:r>
        <w:t xml:space="preserve">The Plan Team for the Groundfish Fisheries of the Bering Sea and Aleutian Islands (2020)</w:t>
      </w:r>
    </w:p>
    <w:p>
      <w:pPr>
        <w:pStyle w:val="BodyText"/>
      </w:pPr>
      <w:r>
        <w:t xml:space="preserve">The Plan Team for the Groundfish Fisheries of the Bering Sea and Aleutian Islands (2021)</w:t>
      </w:r>
    </w:p>
    <w:p>
      <w:pPr>
        <w:pStyle w:val="BodyText"/>
      </w:pPr>
      <w:r>
        <w:t xml:space="preserve">The Plan Team for the Groundfish Fisheries of the Bering Sea and Aleutian Islands (2022)</w:t>
      </w:r>
    </w:p>
    <w:p>
      <w:pPr>
        <w:pStyle w:val="BodyText"/>
      </w:pPr>
      <w:r>
        <w:t xml:space="preserve">Baker and Hollowed (2014)</w:t>
      </w:r>
    </w:p>
    <w:p>
      <w:pPr>
        <w:pStyle w:val="BodyText"/>
      </w:pPr>
      <w:r>
        <w:t xml:space="preserve">Baker (2021)</w:t>
      </w:r>
    </w:p>
    <w:p>
      <w:pPr>
        <w:pStyle w:val="BodyText"/>
      </w:pPr>
      <w:r>
        <w:t xml:space="preserve">Bakkala (1993)</w:t>
      </w:r>
    </w:p>
    <w:p>
      <w:pPr>
        <w:pStyle w:val="BodyText"/>
      </w:pPr>
      <w:r>
        <w:t xml:space="preserve">Bakkala and Smith (1978)</w:t>
      </w:r>
    </w:p>
    <w:p>
      <w:pPr>
        <w:pStyle w:val="BodyText"/>
      </w:pPr>
      <w:r>
        <w:t xml:space="preserve">Bakkala and Traynor (1985)</w:t>
      </w:r>
    </w:p>
    <w:p>
      <w:pPr>
        <w:pStyle w:val="BodyText"/>
      </w:pPr>
      <w:r>
        <w:t xml:space="preserve">Bakkala and Wakabayashi (1985)</w:t>
      </w:r>
    </w:p>
    <w:p>
      <w:pPr>
        <w:pStyle w:val="BodyText"/>
      </w:pPr>
      <w:r>
        <w:t xml:space="preserve">Ciannelli and Bailey (2005)</w:t>
      </w:r>
    </w:p>
    <w:p>
      <w:pPr>
        <w:pStyle w:val="BodyText"/>
      </w:pPr>
      <w:r>
        <w:t xml:space="preserve">Conner and Lauth (2017)</w:t>
      </w:r>
    </w:p>
    <w:p>
      <w:pPr>
        <w:pStyle w:val="BodyText"/>
      </w:pPr>
      <w:r>
        <w:t xml:space="preserve">Conner et al. (2017)</w:t>
      </w:r>
    </w:p>
    <w:p>
      <w:pPr>
        <w:pStyle w:val="BodyText"/>
      </w:pPr>
      <w:r>
        <w:t xml:space="preserve">Cooper et al. (2020)</w:t>
      </w:r>
    </w:p>
    <w:p>
      <w:pPr>
        <w:pStyle w:val="BodyText"/>
      </w:pPr>
      <w:r>
        <w:t xml:space="preserve">Cooper and Nichol (2016)</w:t>
      </w:r>
    </w:p>
    <w:p>
      <w:pPr>
        <w:pStyle w:val="BodyText"/>
      </w:pPr>
      <w:r>
        <w:t xml:space="preserve">Courcelles (2011)</w:t>
      </w:r>
    </w:p>
    <w:p>
      <w:pPr>
        <w:pStyle w:val="BodyText"/>
      </w:pPr>
      <w:r>
        <w:t xml:space="preserve">Daly et al. (2016)</w:t>
      </w:r>
    </w:p>
    <w:p>
      <w:pPr>
        <w:pStyle w:val="BodyText"/>
      </w:pPr>
      <w:r>
        <w:t xml:space="preserve">Delean et al. (2020)</w:t>
      </w:r>
    </w:p>
    <w:p>
      <w:pPr>
        <w:pStyle w:val="BodyText"/>
      </w:pPr>
      <w:r>
        <w:t xml:space="preserve">Drumm et al. (2016)</w:t>
      </w:r>
    </w:p>
    <w:p>
      <w:pPr>
        <w:pStyle w:val="BodyText"/>
      </w:pPr>
      <w:r>
        <w:t xml:space="preserve">Feder et al. (2005)</w:t>
      </w:r>
    </w:p>
    <w:p>
      <w:pPr>
        <w:pStyle w:val="BodyText"/>
      </w:pPr>
      <w:r>
        <w:t xml:space="preserve">Fadeev (1965)</w:t>
      </w:r>
    </w:p>
    <w:p>
      <w:pPr>
        <w:pStyle w:val="BodyText"/>
      </w:pPr>
      <w:r>
        <w:t xml:space="preserve">Faunce (2016)</w:t>
      </w:r>
    </w:p>
    <w:p>
      <w:pPr>
        <w:pStyle w:val="BodyText"/>
      </w:pPr>
      <w:r>
        <w:t xml:space="preserve">Fenske et al. (2019)</w:t>
      </w:r>
    </w:p>
    <w:p>
      <w:pPr>
        <w:pStyle w:val="BodyText"/>
      </w:pPr>
      <w:r>
        <w:t xml:space="preserve">Francis et al. (2003)</w:t>
      </w:r>
    </w:p>
    <w:p>
      <w:pPr>
        <w:pStyle w:val="BodyText"/>
      </w:pPr>
      <w:r>
        <w:t xml:space="preserve">Ganz and Faunce (2019a)</w:t>
      </w:r>
    </w:p>
    <w:p>
      <w:pPr>
        <w:pStyle w:val="BodyText"/>
      </w:pPr>
      <w:r>
        <w:t xml:space="preserve">Ganz and Faunce (2019b)</w:t>
      </w:r>
    </w:p>
    <w:p>
      <w:pPr>
        <w:pStyle w:val="BodyText"/>
      </w:pPr>
      <w:r>
        <w:t xml:space="preserve">Guthrie et al. (2020)</w:t>
      </w:r>
    </w:p>
    <w:p>
      <w:pPr>
        <w:pStyle w:val="BodyText"/>
      </w:pPr>
      <w:r>
        <w:t xml:space="preserve">Guthrie et al. (2019)</w:t>
      </w:r>
    </w:p>
    <w:p>
      <w:pPr>
        <w:pStyle w:val="BodyText"/>
      </w:pPr>
      <w:r>
        <w:t xml:space="preserve">Hamazaki et al. (2005)</w:t>
      </w:r>
    </w:p>
    <w:p>
      <w:pPr>
        <w:pStyle w:val="BodyText"/>
      </w:pPr>
      <w:r>
        <w:t xml:space="preserve">Helker et al. (2015)</w:t>
      </w:r>
    </w:p>
    <w:p>
      <w:pPr>
        <w:pStyle w:val="BodyText"/>
      </w:pPr>
      <w:r>
        <w:t xml:space="preserve">Helker et al. (2016)</w:t>
      </w:r>
    </w:p>
    <w:p>
      <w:pPr>
        <w:pStyle w:val="BodyText"/>
      </w:pPr>
      <w:r>
        <w:t xml:space="preserve">Helker et al. (2019)</w:t>
      </w:r>
    </w:p>
    <w:p>
      <w:pPr>
        <w:pStyle w:val="BodyText"/>
      </w:pPr>
      <w:r>
        <w:t xml:space="preserve">Helker et al. (2017)</w:t>
      </w:r>
    </w:p>
    <w:p>
      <w:pPr>
        <w:pStyle w:val="BodyText"/>
      </w:pPr>
      <w:r>
        <w:t xml:space="preserve">Hoff (2016)</w:t>
      </w:r>
    </w:p>
    <w:p>
      <w:pPr>
        <w:pStyle w:val="BodyText"/>
      </w:pPr>
      <w:r>
        <w:t xml:space="preserve">Hoff and Britt (2011)</w:t>
      </w:r>
    </w:p>
    <w:p>
      <w:pPr>
        <w:pStyle w:val="BodyText"/>
      </w:pPr>
      <w:r>
        <w:t xml:space="preserve">Hollowed et al. (2007)</w:t>
      </w:r>
    </w:p>
    <w:p>
      <w:pPr>
        <w:pStyle w:val="BodyText"/>
      </w:pPr>
      <w:r>
        <w:t xml:space="preserve">Hunt Jr. et al. (2011)</w:t>
      </w:r>
    </w:p>
    <w:p>
      <w:pPr>
        <w:pStyle w:val="BodyText"/>
      </w:pPr>
      <w:r>
        <w:t xml:space="preserve">Eisner et al. (2020)</w:t>
      </w:r>
    </w:p>
    <w:p>
      <w:pPr>
        <w:pStyle w:val="BodyText"/>
      </w:pPr>
      <w:r>
        <w:t xml:space="preserve">Ianelli et al. (2016)</w:t>
      </w:r>
    </w:p>
    <w:p>
      <w:pPr>
        <w:pStyle w:val="BodyText"/>
      </w:pPr>
      <w:r>
        <w:t xml:space="preserve">Jefferson et al. (2019)</w:t>
      </w:r>
    </w:p>
    <w:p>
      <w:pPr>
        <w:pStyle w:val="BodyText"/>
      </w:pPr>
      <w:r>
        <w:t xml:space="preserve">Kearney (2019)</w:t>
      </w:r>
    </w:p>
    <w:p>
      <w:pPr>
        <w:pStyle w:val="BodyText"/>
      </w:pPr>
      <w:r>
        <w:t xml:space="preserve">Knight et al. (1991)</w:t>
      </w:r>
    </w:p>
    <w:p>
      <w:pPr>
        <w:pStyle w:val="BodyText"/>
      </w:pPr>
      <w:r>
        <w:t xml:space="preserve">Kotwicki et al. (2005)</w:t>
      </w:r>
    </w:p>
    <w:p>
      <w:pPr>
        <w:pStyle w:val="BodyText"/>
      </w:pPr>
      <w:r>
        <w:t xml:space="preserve">Kotwicki et al. (2015)</w:t>
      </w:r>
    </w:p>
    <w:p>
      <w:pPr>
        <w:pStyle w:val="BodyText"/>
      </w:pPr>
      <w:r>
        <w:t xml:space="preserve">Kotwicki et al. (2014)</w:t>
      </w:r>
    </w:p>
    <w:p>
      <w:pPr>
        <w:pStyle w:val="BodyText"/>
      </w:pPr>
      <w:r>
        <w:t xml:space="preserve">Kotwicki and Lauth (2013)</w:t>
      </w:r>
    </w:p>
    <w:p>
      <w:pPr>
        <w:pStyle w:val="BodyText"/>
      </w:pPr>
      <w:r>
        <w:t xml:space="preserve">Chilton et al. (2011)</w:t>
      </w:r>
    </w:p>
    <w:p>
      <w:pPr>
        <w:pStyle w:val="BodyText"/>
      </w:pPr>
      <w:r>
        <w:t xml:space="preserve">Lang et al. (2018a)</w:t>
      </w:r>
    </w:p>
    <w:p>
      <w:pPr>
        <w:pStyle w:val="BodyText"/>
      </w:pPr>
      <w:r>
        <w:t xml:space="preserve">Lang et al. (2019)</w:t>
      </w:r>
    </w:p>
    <w:p>
      <w:pPr>
        <w:pStyle w:val="BodyText"/>
      </w:pPr>
      <w:r>
        <w:t xml:space="preserve">Lauth (2011)</w:t>
      </w:r>
    </w:p>
    <w:p>
      <w:pPr>
        <w:pStyle w:val="BodyText"/>
      </w:pPr>
      <w:r>
        <w:t xml:space="preserve">Lauth and Kotwicki (2014)</w:t>
      </w:r>
    </w:p>
    <w:p>
      <w:pPr>
        <w:pStyle w:val="BodyText"/>
      </w:pPr>
      <w:r>
        <w:t xml:space="preserve">Lauth et al. (2019)</w:t>
      </w:r>
    </w:p>
    <w:p>
      <w:pPr>
        <w:pStyle w:val="BodyText"/>
      </w:pPr>
      <w:r>
        <w:t xml:space="preserve">Markowitz, Dawson, Charriere, Prohaska, Rohan, Haehn, et al. (2022)</w:t>
      </w:r>
    </w:p>
    <w:p>
      <w:pPr>
        <w:pStyle w:val="BodyText"/>
      </w:pPr>
      <w:r>
        <w:t xml:space="preserve">Markowitz, Dawson, Charriere, Prohaska, Rohan, Stevenson, et al. (2022a)</w:t>
      </w:r>
    </w:p>
    <w:p>
      <w:pPr>
        <w:pStyle w:val="BodyText"/>
      </w:pPr>
      <w:r>
        <w:t xml:space="preserve">Markowitz, Dawson, Charriere, Prohaska, Rohan, Stevenson, et al. (2022b)</w:t>
      </w:r>
    </w:p>
    <w:p>
      <w:pPr>
        <w:pStyle w:val="BodyText"/>
      </w:pPr>
      <w:r>
        <w:t xml:space="preserve">Markowitz et al. (In review)</w:t>
      </w:r>
    </w:p>
    <w:p>
      <w:pPr>
        <w:pStyle w:val="BodyText"/>
      </w:pPr>
      <w:r>
        <w:t xml:space="preserve">Lindeberg and Lindstrom (2019)</w:t>
      </w:r>
    </w:p>
    <w:p>
      <w:pPr>
        <w:pStyle w:val="BodyText"/>
      </w:pPr>
      <w:r>
        <w:t xml:space="preserve">McGilliard et al. (2016)</w:t>
      </w:r>
    </w:p>
    <w:p>
      <w:pPr>
        <w:pStyle w:val="BodyText"/>
      </w:pPr>
      <w:r>
        <w:t xml:space="preserve">McGilliard et al. (2018)</w:t>
      </w:r>
    </w:p>
    <w:p>
      <w:pPr>
        <w:pStyle w:val="BodyText"/>
      </w:pPr>
      <w:r>
        <w:t xml:space="preserve">Muto et al. (2020)</w:t>
      </w:r>
    </w:p>
    <w:p>
      <w:pPr>
        <w:pStyle w:val="BodyText"/>
      </w:pPr>
      <w:r>
        <w:t xml:space="preserve">Nichol (1995)</w:t>
      </w:r>
    </w:p>
    <w:p>
      <w:pPr>
        <w:pStyle w:val="BodyText"/>
      </w:pPr>
      <w:r>
        <w:t xml:space="preserve">Nichol (1997)</w:t>
      </w:r>
    </w:p>
    <w:p>
      <w:pPr>
        <w:pStyle w:val="BodyText"/>
      </w:pPr>
      <w:r>
        <w:t xml:space="preserve">Nichol (1998)</w:t>
      </w:r>
    </w:p>
    <w:p>
      <w:pPr>
        <w:pStyle w:val="BodyText"/>
      </w:pPr>
      <w:r>
        <w:t xml:space="preserve">Nichol et al. (2019)</w:t>
      </w:r>
    </w:p>
    <w:p>
      <w:pPr>
        <w:pStyle w:val="BodyText"/>
      </w:pPr>
      <w:r>
        <w:t xml:space="preserve">Nichol and Somerton (2009)</w:t>
      </w:r>
    </w:p>
    <w:p>
      <w:pPr>
        <w:pStyle w:val="BodyText"/>
      </w:pPr>
      <w:r>
        <w:t xml:space="preserve">O’Leary et al. (2022)</w:t>
      </w:r>
    </w:p>
    <w:p>
      <w:pPr>
        <w:pStyle w:val="BodyText"/>
      </w:pPr>
      <w:r>
        <w:t xml:space="preserve">Thorson et al. (2020)</w:t>
      </w:r>
    </w:p>
    <w:p>
      <w:pPr>
        <w:pStyle w:val="BodyText"/>
      </w:pPr>
      <w:r>
        <w:t xml:space="preserve">Pereyra et al. (1976)</w:t>
      </w:r>
    </w:p>
    <w:p>
      <w:pPr>
        <w:pStyle w:val="BodyText"/>
      </w:pPr>
      <w:r>
        <w:t xml:space="preserve">Rohan et al. (in review)</w:t>
      </w:r>
    </w:p>
    <w:p>
      <w:pPr>
        <w:pStyle w:val="BodyText"/>
      </w:pPr>
      <w:r>
        <w:t xml:space="preserve">Shubnikov and Lisovenko (1964)</w:t>
      </w:r>
    </w:p>
    <w:p>
      <w:pPr>
        <w:pStyle w:val="BodyText"/>
      </w:pPr>
      <w:r>
        <w:t xml:space="preserve">Sigler et al. (2015)</w:t>
      </w:r>
    </w:p>
    <w:p>
      <w:pPr>
        <w:pStyle w:val="BodyText"/>
      </w:pPr>
      <w:r>
        <w:t xml:space="preserve">Smith and Bakkala (1982)</w:t>
      </w:r>
    </w:p>
    <w:p>
      <w:pPr>
        <w:pStyle w:val="BodyText"/>
      </w:pPr>
      <w:r>
        <w:t xml:space="preserve">Sohn et al. (2010)</w:t>
      </w:r>
    </w:p>
    <w:p>
      <w:pPr>
        <w:pStyle w:val="BodyText"/>
      </w:pPr>
      <w:r>
        <w:t xml:space="preserve">Spencer (2008)</w:t>
      </w:r>
    </w:p>
    <w:p>
      <w:pPr>
        <w:pStyle w:val="BodyText"/>
      </w:pPr>
      <w:r>
        <w:t xml:space="preserve">Grüss et al. (2021)</w:t>
      </w:r>
    </w:p>
    <w:p>
      <w:pPr>
        <w:pStyle w:val="BodyText"/>
      </w:pPr>
      <w:r>
        <w:t xml:space="preserve">Spies et al. (2020)</w:t>
      </w:r>
    </w:p>
    <w:p>
      <w:pPr>
        <w:pStyle w:val="BodyText"/>
      </w:pPr>
      <w:r>
        <w:t xml:space="preserve">Spies et al. (2011)</w:t>
      </w:r>
    </w:p>
    <w:p>
      <w:pPr>
        <w:pStyle w:val="BodyText"/>
      </w:pPr>
      <w:r>
        <w:t xml:space="preserve">Spies et al. (2018)</w:t>
      </w:r>
    </w:p>
    <w:p>
      <w:pPr>
        <w:pStyle w:val="BodyText"/>
      </w:pPr>
      <w:r>
        <w:t xml:space="preserve">Stabeno et al. (2001)</w:t>
      </w:r>
    </w:p>
    <w:p>
      <w:pPr>
        <w:pStyle w:val="BodyText"/>
      </w:pPr>
      <w:r>
        <w:t xml:space="preserve">Stabeno, Farley Jr., et al. (2012)</w:t>
      </w:r>
    </w:p>
    <w:p>
      <w:pPr>
        <w:pStyle w:val="BodyText"/>
      </w:pPr>
      <w:r>
        <w:t xml:space="preserve">Stabeno, Kachel, et al. (2012)</w:t>
      </w:r>
    </w:p>
    <w:p>
      <w:pPr>
        <w:pStyle w:val="BodyText"/>
      </w:pPr>
      <w:r>
        <w:t xml:space="preserve">Stauffer (2004)</w:t>
      </w:r>
    </w:p>
    <w:p>
      <w:pPr>
        <w:pStyle w:val="BodyText"/>
      </w:pPr>
      <w:r>
        <w:t xml:space="preserve">Stevens and MacIntosh (1990)</w:t>
      </w:r>
    </w:p>
    <w:p>
      <w:pPr>
        <w:pStyle w:val="BodyText"/>
      </w:pPr>
      <w:r>
        <w:t xml:space="preserve">Stabeno and Bell (2019)</w:t>
      </w:r>
    </w:p>
    <w:p>
      <w:pPr>
        <w:pStyle w:val="BodyText"/>
      </w:pPr>
      <w:r>
        <w:t xml:space="preserve">Stevenson and Hoff (2009)</w:t>
      </w:r>
    </w:p>
    <w:p>
      <w:pPr>
        <w:pStyle w:val="BodyText"/>
      </w:pPr>
      <w:r>
        <w:t xml:space="preserve">Stevenson and Lauth (2012)</w:t>
      </w:r>
    </w:p>
    <w:p>
      <w:pPr>
        <w:pStyle w:val="BodyText"/>
      </w:pPr>
      <w:r>
        <w:t xml:space="preserve">Stevenson et al. (2022)</w:t>
      </w:r>
    </w:p>
    <w:p>
      <w:pPr>
        <w:pStyle w:val="BodyText"/>
      </w:pPr>
      <w:r>
        <w:t xml:space="preserve">Stevenson and Lauth (2019)</w:t>
      </w:r>
    </w:p>
    <w:p>
      <w:pPr>
        <w:pStyle w:val="BodyText"/>
      </w:pPr>
      <w:r>
        <w:t xml:space="preserve">Stevenson et al. (2016)</w:t>
      </w:r>
    </w:p>
    <w:p>
      <w:pPr>
        <w:pStyle w:val="BodyText"/>
      </w:pPr>
      <w:r>
        <w:t xml:space="preserve">Stewart and Martell (2015)</w:t>
      </w:r>
    </w:p>
    <w:p>
      <w:pPr>
        <w:pStyle w:val="BodyText"/>
      </w:pPr>
      <w:r>
        <w:t xml:space="preserve">Stewart and Monnahan (2014)</w:t>
      </w:r>
    </w:p>
    <w:p>
      <w:pPr>
        <w:pStyle w:val="BodyText"/>
      </w:pPr>
      <w:r>
        <w:t xml:space="preserve">Sullivan and Faunce (2018)</w:t>
      </w:r>
    </w:p>
    <w:p>
      <w:pPr>
        <w:pStyle w:val="BodyText"/>
      </w:pPr>
      <w:r>
        <w:t xml:space="preserve">Thompson (2018)</w:t>
      </w:r>
    </w:p>
    <w:p>
      <w:pPr>
        <w:pStyle w:val="BodyText"/>
      </w:pPr>
      <w:r>
        <w:t xml:space="preserve">Vestfals et al. (2016)</w:t>
      </w:r>
    </w:p>
    <w:p>
      <w:pPr>
        <w:pStyle w:val="BodyText"/>
      </w:pPr>
      <w:r>
        <w:t xml:space="preserve">Zador et al. (2011)</w:t>
      </w:r>
    </w:p>
    <w:p>
      <w:pPr>
        <w:pStyle w:val="BodyText"/>
      </w:pPr>
      <w:r>
        <w:t xml:space="preserve">Resource Assessment and Division (2021)</w:t>
      </w:r>
    </w:p>
    <w:p>
      <w:pPr>
        <w:pStyle w:val="BodyText"/>
      </w:pPr>
      <w:r>
        <w:t xml:space="preserve">Von Szalay and Raring (2018)</w:t>
      </w:r>
    </w:p>
    <w:p>
      <w:pPr>
        <w:pStyle w:val="BodyText"/>
      </w:pPr>
      <w:r>
        <w:t xml:space="preserve">Von Szalay and Raring (2020)</w:t>
      </w:r>
    </w:p>
    <w:p>
      <w:pPr>
        <w:pStyle w:val="BodyText"/>
      </w:pPr>
      <w:r>
        <w:t xml:space="preserve">Wyllie-Echeverria and Wooster (1998)</w:t>
      </w:r>
    </w:p>
    <w:p>
      <w:pPr>
        <w:pStyle w:val="BodyText"/>
      </w:pPr>
      <w:r>
        <w:t xml:space="preserve">Yang (1988)</w:t>
      </w:r>
    </w:p>
    <w:p>
      <w:pPr>
        <w:pStyle w:val="BodyText"/>
      </w:pPr>
      <w:r>
        <w:t xml:space="preserve">Zhang et al. (1998)</w:t>
      </w:r>
    </w:p>
    <w:p>
      <w:pPr>
        <w:pStyle w:val="BodyText"/>
      </w:pPr>
      <w:r>
        <w:t xml:space="preserve">Zimmermann et al. (2009)</w:t>
      </w:r>
    </w:p>
    <w:p>
      <w:pPr>
        <w:pStyle w:val="BodyText"/>
      </w:pPr>
      <w:r>
        <w:t xml:space="preserve">Zimmermann and Goddard (1996)</w:t>
      </w:r>
    </w:p>
    <w:p>
      <w:pPr>
        <w:pStyle w:val="BodyText"/>
      </w:pPr>
      <w:r>
        <w:t xml:space="preserve">Wood (2004)</w:t>
      </w:r>
    </w:p>
    <w:p>
      <w:pPr>
        <w:pStyle w:val="BodyText"/>
      </w:pPr>
      <w:r>
        <w:t xml:space="preserve">Fedewa et al. (2020)</w:t>
      </w:r>
    </w:p>
    <w:p>
      <w:pPr>
        <w:pStyle w:val="BodyText"/>
      </w:pPr>
      <w:r>
        <w:t xml:space="preserve">Lang et al. (2018b)</w:t>
      </w:r>
    </w:p>
    <w:p>
      <w:pPr>
        <w:pStyle w:val="BodyText"/>
      </w:pPr>
      <w:r>
        <w:t xml:space="preserve">Zacher et al. (2019)</w:t>
      </w:r>
    </w:p>
    <w:p>
      <w:pPr>
        <w:pStyle w:val="BodyText"/>
      </w:pPr>
      <w:r>
        <w:t xml:space="preserve">Zacher et al. (2021)</w:t>
      </w:r>
    </w:p>
    <w:p>
      <w:pPr>
        <w:pStyle w:val="BodyText"/>
      </w:pPr>
      <w:r>
        <w:t xml:space="preserve">Zacher et al. (2022)</w:t>
      </w:r>
    </w:p>
    <w:p>
      <w:pPr>
        <w:pStyle w:val="BodyText"/>
      </w:pPr>
      <w:r>
        <w:t xml:space="preserve">Coachman (1986)</w:t>
      </w:r>
    </w:p>
    <w:p>
      <w:pPr>
        <w:pStyle w:val="BodyText"/>
      </w:pPr>
      <w:r>
        <w:t xml:space="preserve">Cokelet (2016)</w:t>
      </w:r>
    </w:p>
    <w:bookmarkStart w:id="230" w:name="refs"/>
    <w:bookmarkStart w:id="21" w:name="ref-RN965"/>
    <w:p>
      <w:pPr>
        <w:pStyle w:val="Bibliography"/>
      </w:pPr>
      <w:r>
        <w:t xml:space="preserve">Allen, B. M., Helker, V. T., and Jemison, L. A. (2014).</w:t>
      </w:r>
      <w:r>
        <w:t xml:space="preserve"> </w:t>
      </w:r>
      <w:r>
        <w:rPr>
          <w:iCs/>
          <w:i/>
        </w:rPr>
        <w:t xml:space="preserve">Human-caused injury and mortality of</w:t>
      </w:r>
      <w:r>
        <w:rPr>
          <w:iCs/>
          <w:i/>
        </w:rPr>
        <w:t xml:space="preserve"> </w:t>
      </w:r>
      <w:r>
        <w:rPr>
          <w:iCs/>
          <w:i/>
        </w:rPr>
        <w:t xml:space="preserve">NMFS</w:t>
      </w:r>
      <w:r>
        <w:rPr>
          <w:iCs/>
          <w:i/>
        </w:rPr>
        <w:t xml:space="preserve">-managed</w:t>
      </w:r>
      <w:r>
        <w:rPr>
          <w:iCs/>
          <w:i/>
        </w:rPr>
        <w:t xml:space="preserve"> </w:t>
      </w:r>
      <w:r>
        <w:rPr>
          <w:iCs/>
          <w:i/>
        </w:rPr>
        <w:t xml:space="preserve">Alaska</w:t>
      </w:r>
      <w:r>
        <w:rPr>
          <w:iCs/>
          <w:i/>
        </w:rPr>
        <w:t xml:space="preserve"> </w:t>
      </w:r>
      <w:r>
        <w:rPr>
          <w:iCs/>
          <w:i/>
        </w:rPr>
        <w:t xml:space="preserve">marine mammal stocks, 2007-2011</w:t>
      </w:r>
      <w:r>
        <w:t xml:space="preserve"> </w:t>
      </w:r>
      <w:r>
        <w:t xml:space="preserve">[NOAA Tech. Memo.].</w:t>
      </w:r>
      <w:r>
        <w:t xml:space="preserve"> </w:t>
      </w:r>
      <w:r>
        <w:rPr>
          <w:iCs/>
          <w:i/>
        </w:rPr>
        <w:t xml:space="preserve">NMFS-AFSC-274</w:t>
      </w:r>
      <w:r>
        <w:t xml:space="preserve">.</w:t>
      </w:r>
      <w:r>
        <w:t xml:space="preserve"> </w:t>
      </w:r>
      <w:hyperlink r:id="rId20">
        <w:r>
          <w:rPr>
            <w:rStyle w:val="Hyperlink"/>
          </w:rPr>
          <w:t xml:space="preserve">https://repository.library.noaa.gov/view/noaa/4687</w:t>
        </w:r>
      </w:hyperlink>
    </w:p>
    <w:bookmarkEnd w:id="21"/>
    <w:bookmarkStart w:id="23" w:name="ref-RN888"/>
    <w:p>
      <w:pPr>
        <w:pStyle w:val="Bibliography"/>
      </w:pPr>
      <w:r>
        <w:t xml:space="preserve">Alton, M. S., Bakkala, R. G., E., W. G., and Munro, P. T. (1998).</w:t>
      </w:r>
      <w:r>
        <w:t xml:space="preserve"> </w:t>
      </w:r>
      <w:r>
        <w:rPr>
          <w:iCs/>
          <w:i/>
        </w:rPr>
        <w:t xml:space="preserve">Greenland turbot</w:t>
      </w:r>
      <w:r>
        <w:rPr>
          <w:iCs/>
          <w:i/>
        </w:rPr>
        <w:t xml:space="preserve"> </w:t>
      </w:r>
      <w:r>
        <w:rPr>
          <w:iCs/>
          <w:i/>
        </w:rPr>
        <w:t xml:space="preserve">(</w:t>
      </w:r>
      <w:r>
        <w:rPr>
          <w:iCs/>
          <w:i/>
          <w:iCs/>
          <w:i/>
        </w:rPr>
        <w:t xml:space="preserve">Reinhardtius hippoglossoides</w:t>
      </w:r>
      <w:r>
        <w:rPr>
          <w:iCs/>
          <w:i/>
        </w:rPr>
        <w:t xml:space="preserve">)</w:t>
      </w:r>
      <w:r>
        <w:rPr>
          <w:iCs/>
          <w:i/>
        </w:rPr>
        <w:t xml:space="preserve"> </w:t>
      </w:r>
      <w:r>
        <w:rPr>
          <w:iCs/>
          <w:i/>
        </w:rPr>
        <w:t xml:space="preserve">of the eastern</w:t>
      </w:r>
      <w:r>
        <w:rPr>
          <w:iCs/>
          <w:i/>
        </w:rPr>
        <w:t xml:space="preserve"> </w:t>
      </w:r>
      <w:r>
        <w:rPr>
          <w:iCs/>
          <w:i/>
        </w:rPr>
        <w:t xml:space="preserve">Bering Sea</w:t>
      </w:r>
      <w:r>
        <w:rPr>
          <w:iCs/>
          <w:i/>
        </w:rPr>
        <w:t xml:space="preserve"> </w:t>
      </w:r>
      <w:r>
        <w:rPr>
          <w:iCs/>
          <w:i/>
        </w:rPr>
        <w:t xml:space="preserve">and</w:t>
      </w:r>
      <w:r>
        <w:rPr>
          <w:iCs/>
          <w:i/>
        </w:rPr>
        <w:t xml:space="preserve"> </w:t>
      </w:r>
      <w:r>
        <w:rPr>
          <w:iCs/>
          <w:i/>
        </w:rPr>
        <w:t xml:space="preserve">Aleutian Islands</w:t>
      </w:r>
      <w:r>
        <w:rPr>
          <w:iCs/>
          <w:i/>
        </w:rPr>
        <w:t xml:space="preserve"> </w:t>
      </w:r>
      <w:r>
        <w:rPr>
          <w:iCs/>
          <w:i/>
        </w:rPr>
        <w:t xml:space="preserve">region</w:t>
      </w:r>
      <w:r>
        <w:t xml:space="preserve"> </w:t>
      </w:r>
      <w:r>
        <w:t xml:space="preserve">[NOAA Tech. Rep.].</w:t>
      </w:r>
      <w:r>
        <w:t xml:space="preserve"> </w:t>
      </w:r>
      <w:r>
        <w:rPr>
          <w:iCs/>
          <w:i/>
        </w:rPr>
        <w:t xml:space="preserve">NMFS-71</w:t>
      </w:r>
      <w:r>
        <w:t xml:space="preserve">.</w:t>
      </w:r>
      <w:r>
        <w:t xml:space="preserve"> </w:t>
      </w:r>
      <w:hyperlink r:id="rId22">
        <w:r>
          <w:rPr>
            <w:rStyle w:val="Hyperlink"/>
          </w:rPr>
          <w:t xml:space="preserve">https://spo.nmfs.noaa.gov/content/tr-71-greenland-turbot-reinhardtius-hippoglossoides-eastern-bering-sea-and-aleutian-islands</w:t>
        </w:r>
      </w:hyperlink>
    </w:p>
    <w:bookmarkEnd w:id="23"/>
    <w:bookmarkStart w:id="25" w:name="ref-RN889"/>
    <w:p>
      <w:pPr>
        <w:pStyle w:val="Bibliography"/>
      </w:pPr>
      <w:r>
        <w:t xml:space="preserve">Alverson, D. L., and Pereyra, W. T. (1969). Demersal fish explorations in the northeastern</w:t>
      </w:r>
      <w:r>
        <w:t xml:space="preserve"> </w:t>
      </w:r>
      <w:r>
        <w:t xml:space="preserve">Pacific Ocean</w:t>
      </w:r>
      <w:r>
        <w:t xml:space="preserve"> </w:t>
      </w:r>
      <w:r>
        <w:t xml:space="preserve">– an evaluation of exploratory fishing methods and analytical approaches to stock size and yield forecasts.</w:t>
      </w:r>
      <w:r>
        <w:t xml:space="preserve"> </w:t>
      </w:r>
      <w:r>
        <w:rPr>
          <w:iCs/>
          <w:i/>
        </w:rPr>
        <w:t xml:space="preserve">J. Fish. Res. Bd. Can.</w:t>
      </w:r>
      <w:r>
        <w:t xml:space="preserve">,</w:t>
      </w:r>
      <w:r>
        <w:t xml:space="preserve"> </w:t>
      </w:r>
      <w:r>
        <w:rPr>
          <w:iCs/>
          <w:i/>
        </w:rPr>
        <w:t xml:space="preserve">26</w:t>
      </w:r>
      <w:r>
        <w:t xml:space="preserve">(8), p. 1985–2001.</w:t>
      </w:r>
      <w:r>
        <w:t xml:space="preserve"> </w:t>
      </w:r>
      <w:hyperlink r:id="rId24">
        <w:r>
          <w:rPr>
            <w:rStyle w:val="Hyperlink"/>
          </w:rPr>
          <w:t xml:space="preserve">https://doi.org/10.1139/f69-188</w:t>
        </w:r>
      </w:hyperlink>
    </w:p>
    <w:bookmarkEnd w:id="25"/>
    <w:bookmarkStart w:id="27" w:name="ref-RN919"/>
    <w:p>
      <w:pPr>
        <w:pStyle w:val="Bibliography"/>
      </w:pPr>
      <w:r>
        <w:t xml:space="preserve">Armstrong, J., Armstrong, D., and Hilborn, R. (1998). Crustacean resources are vulnerable to serial depletion – the multifaceted decline of crab and shrimp fisheries in the greater</w:t>
      </w:r>
      <w:r>
        <w:t xml:space="preserve"> </w:t>
      </w:r>
      <w:r>
        <w:t xml:space="preserve">Gulf of Alaska</w:t>
      </w:r>
      <w:r>
        <w:t xml:space="preserve">.</w:t>
      </w:r>
      <w:r>
        <w:t xml:space="preserve"> </w:t>
      </w:r>
      <w:r>
        <w:rPr>
          <w:iCs/>
          <w:i/>
        </w:rPr>
        <w:t xml:space="preserve">Rev. Fish Biol. Fish.</w:t>
      </w:r>
      <w:r>
        <w:t xml:space="preserve">,</w:t>
      </w:r>
      <w:r>
        <w:t xml:space="preserve"> </w:t>
      </w:r>
      <w:r>
        <w:rPr>
          <w:iCs/>
          <w:i/>
        </w:rPr>
        <w:t xml:space="preserve">8</w:t>
      </w:r>
      <w:r>
        <w:t xml:space="preserve">(2), p. 117–176.</w:t>
      </w:r>
      <w:r>
        <w:t xml:space="preserve"> </w:t>
      </w:r>
      <w:hyperlink r:id="rId26">
        <w:r>
          <w:rPr>
            <w:rStyle w:val="Hyperlink"/>
          </w:rPr>
          <w:t xml:space="preserve">https://doi.org/10.1023/a:1008891412756</w:t>
        </w:r>
      </w:hyperlink>
    </w:p>
    <w:bookmarkEnd w:id="27"/>
    <w:bookmarkStart w:id="28" w:name="ref-RN918"/>
    <w:p>
      <w:pPr>
        <w:pStyle w:val="Bibliography"/>
      </w:pPr>
      <w:r>
        <w:t xml:space="preserve">Aydin, K., Barbeaux, S., Barnard, D., Chilton, L., Clark, B., Conners, M. E., Conrath, C., Dalton, M., Echave, K., and Fritz, L. (2014).</w:t>
      </w:r>
      <w:r>
        <w:t xml:space="preserve"> </w:t>
      </w:r>
      <w:r>
        <w:rPr>
          <w:iCs/>
          <w:i/>
        </w:rPr>
        <w:t xml:space="preserve">Stock assessment and fishery evaluation report for the groundfish resources of the</w:t>
      </w:r>
      <w:r>
        <w:rPr>
          <w:iCs/>
          <w:i/>
        </w:rPr>
        <w:t xml:space="preserve"> </w:t>
      </w:r>
      <w:r>
        <w:rPr>
          <w:iCs/>
          <w:i/>
        </w:rPr>
        <w:t xml:space="preserve">Bering Sea</w:t>
      </w:r>
      <w:r>
        <w:rPr>
          <w:iCs/>
          <w:i/>
        </w:rPr>
        <w:t xml:space="preserve">/</w:t>
      </w:r>
      <w:r>
        <w:rPr>
          <w:iCs/>
          <w:i/>
        </w:rPr>
        <w:t xml:space="preserve">Aleutian Islands</w:t>
      </w:r>
      <w:r>
        <w:rPr>
          <w:iCs/>
          <w:i/>
        </w:rPr>
        <w:t xml:space="preserve"> </w:t>
      </w:r>
      <w:r>
        <w:rPr>
          <w:iCs/>
          <w:i/>
        </w:rPr>
        <w:t xml:space="preserve">regions</w:t>
      </w:r>
      <w:r>
        <w:t xml:space="preserve">.</w:t>
      </w:r>
    </w:p>
    <w:bookmarkEnd w:id="28"/>
    <w:bookmarkStart w:id="30" w:name="ref-Baker2021"/>
    <w:p>
      <w:pPr>
        <w:pStyle w:val="Bibliography"/>
      </w:pPr>
      <w:r>
        <w:t xml:space="preserve">Baker, M. R. (2021). Contrast of warm and cold phases in the</w:t>
      </w:r>
      <w:r>
        <w:t xml:space="preserve"> </w:t>
      </w:r>
      <w:r>
        <w:t xml:space="preserve">Bering Sea</w:t>
      </w:r>
      <w:r>
        <w:t xml:space="preserve"> </w:t>
      </w:r>
      <w:r>
        <w:t xml:space="preserve">to understand spatial distributions of arctic and sub-arctic gadids.</w:t>
      </w:r>
      <w:r>
        <w:t xml:space="preserve"> </w:t>
      </w:r>
      <w:r>
        <w:rPr>
          <w:iCs/>
          <w:i/>
        </w:rPr>
        <w:t xml:space="preserve">Polar Biol.</w:t>
      </w:r>
      <w:r>
        <w:t xml:space="preserve">,</w:t>
      </w:r>
      <w:r>
        <w:t xml:space="preserve"> </w:t>
      </w:r>
      <w:r>
        <w:rPr>
          <w:iCs/>
          <w:i/>
        </w:rPr>
        <w:t xml:space="preserve">44</w:t>
      </w:r>
      <w:r>
        <w:t xml:space="preserve">, p. 1083–1105.</w:t>
      </w:r>
      <w:r>
        <w:t xml:space="preserve"> </w:t>
      </w:r>
      <w:hyperlink r:id="rId29">
        <w:r>
          <w:rPr>
            <w:rStyle w:val="Hyperlink"/>
          </w:rPr>
          <w:t xml:space="preserve">https://doi.org/10.1007/s00300-021-02856-x</w:t>
        </w:r>
      </w:hyperlink>
    </w:p>
    <w:bookmarkEnd w:id="30"/>
    <w:bookmarkStart w:id="32" w:name="ref-BakerandHollowed2014"/>
    <w:p>
      <w:pPr>
        <w:pStyle w:val="Bibliography"/>
      </w:pPr>
      <w:r>
        <w:t xml:space="preserve">Baker, M. R., and Hollowed, A. B. (2014). Delineating ecological regions in marine systems: Integrating physical structure and community composition to inform spatial management in the eastern</w:t>
      </w:r>
      <w:r>
        <w:t xml:space="preserve"> </w:t>
      </w:r>
      <w:r>
        <w:t xml:space="preserve">Bering Sea</w:t>
      </w:r>
      <w:r>
        <w:t xml:space="preserve">.</w:t>
      </w:r>
      <w:r>
        <w:t xml:space="preserve"> </w:t>
      </w:r>
      <w:r>
        <w:rPr>
          <w:iCs/>
          <w:i/>
        </w:rPr>
        <w:t xml:space="preserve">Deep-Sea Res. II</w:t>
      </w:r>
      <w:r>
        <w:t xml:space="preserve">,</w:t>
      </w:r>
      <w:r>
        <w:t xml:space="preserve"> </w:t>
      </w:r>
      <w:r>
        <w:rPr>
          <w:iCs/>
          <w:i/>
        </w:rPr>
        <w:t xml:space="preserve">109</w:t>
      </w:r>
      <w:r>
        <w:t xml:space="preserve">, p. 215–240.</w:t>
      </w:r>
      <w:r>
        <w:t xml:space="preserve"> </w:t>
      </w:r>
      <w:hyperlink r:id="rId31">
        <w:r>
          <w:rPr>
            <w:rStyle w:val="Hyperlink"/>
          </w:rPr>
          <w:t xml:space="preserve">https://doi.org/10.1016/j.dsr2.2014.03.001</w:t>
        </w:r>
      </w:hyperlink>
    </w:p>
    <w:bookmarkEnd w:id="32"/>
    <w:bookmarkStart w:id="34" w:name="ref-RN891"/>
    <w:p>
      <w:pPr>
        <w:pStyle w:val="Bibliography"/>
      </w:pPr>
      <w:r>
        <w:t xml:space="preserve">Bakkala, R. G. (1993).</w:t>
      </w:r>
      <w:r>
        <w:t xml:space="preserve"> </w:t>
      </w:r>
      <w:r>
        <w:rPr>
          <w:iCs/>
          <w:i/>
        </w:rPr>
        <w:t xml:space="preserve">Structure and historical changes in the groundfish complex of the eastern</w:t>
      </w:r>
      <w:r>
        <w:rPr>
          <w:iCs/>
          <w:i/>
        </w:rPr>
        <w:t xml:space="preserve"> </w:t>
      </w:r>
      <w:r>
        <w:rPr>
          <w:iCs/>
          <w:i/>
        </w:rPr>
        <w:t xml:space="preserve">Bering Sea</w:t>
      </w:r>
      <w:r>
        <w:t xml:space="preserve"> </w:t>
      </w:r>
      <w:r>
        <w:t xml:space="preserve">[NOAA Tech. Rep.].</w:t>
      </w:r>
      <w:r>
        <w:t xml:space="preserve"> </w:t>
      </w:r>
      <w:r>
        <w:rPr>
          <w:iCs/>
          <w:i/>
        </w:rPr>
        <w:t xml:space="preserve">NMFS-114</w:t>
      </w:r>
      <w:r>
        <w:t xml:space="preserve">.</w:t>
      </w:r>
      <w:r>
        <w:t xml:space="preserve"> </w:t>
      </w:r>
      <w:hyperlink r:id="rId33">
        <w:r>
          <w:rPr>
            <w:rStyle w:val="Hyperlink"/>
          </w:rPr>
          <w:t xml:space="preserve">https://spo.nmfs.noaa.gov/sites/default/files/tr114opt.pdf</w:t>
        </w:r>
      </w:hyperlink>
    </w:p>
    <w:bookmarkEnd w:id="34"/>
    <w:bookmarkStart w:id="36" w:name="ref-RN926"/>
    <w:p>
      <w:pPr>
        <w:pStyle w:val="Bibliography"/>
      </w:pPr>
      <w:r>
        <w:t xml:space="preserve">Bakkala, R. G., and Smith, G. B. (1978).</w:t>
      </w:r>
      <w:r>
        <w:t xml:space="preserve"> </w:t>
      </w:r>
      <w:r>
        <w:rPr>
          <w:iCs/>
          <w:i/>
        </w:rPr>
        <w:t xml:space="preserve">Demersal fish resources of the eastern</w:t>
      </w:r>
      <w:r>
        <w:rPr>
          <w:iCs/>
          <w:i/>
        </w:rPr>
        <w:t xml:space="preserve"> </w:t>
      </w:r>
      <w:r>
        <w:rPr>
          <w:iCs/>
          <w:i/>
        </w:rPr>
        <w:t xml:space="preserve">Bering Sea</w:t>
      </w:r>
      <w:r>
        <w:rPr>
          <w:iCs/>
          <w:i/>
        </w:rPr>
        <w:t xml:space="preserve">; spring 1976</w:t>
      </w:r>
      <w:r>
        <w:t xml:space="preserve"> </w:t>
      </w:r>
      <w:r>
        <w:t xml:space="preserve">[NOAA Tech. Rep.].</w:t>
      </w:r>
      <w:r>
        <w:t xml:space="preserve"> </w:t>
      </w:r>
      <w:r>
        <w:rPr>
          <w:iCs/>
          <w:i/>
        </w:rPr>
        <w:t xml:space="preserve">SSRF-754</w:t>
      </w:r>
      <w:r>
        <w:t xml:space="preserve">.</w:t>
      </w:r>
      <w:r>
        <w:t xml:space="preserve"> </w:t>
      </w:r>
      <w:hyperlink r:id="rId35">
        <w:r>
          <w:rPr>
            <w:rStyle w:val="Hyperlink"/>
          </w:rPr>
          <w:t xml:space="preserve">https://spo.nmfs.noaa.gov/content/demersal-fish-resources-eastern-bering-sea-spring-1976</w:t>
        </w:r>
      </w:hyperlink>
    </w:p>
    <w:bookmarkEnd w:id="36"/>
    <w:bookmarkStart w:id="37" w:name="ref-RN890"/>
    <w:p>
      <w:pPr>
        <w:pStyle w:val="Bibliography"/>
      </w:pPr>
      <w:r>
        <w:t xml:space="preserve">Bakkala, R. G., and Traynor, J. J. (1985).</w:t>
      </w:r>
      <w:r>
        <w:t xml:space="preserve"> </w:t>
      </w:r>
      <w:r>
        <w:rPr>
          <w:iCs/>
          <w:i/>
        </w:rPr>
        <w:t xml:space="preserve">Results of cooperative</w:t>
      </w:r>
      <w:r>
        <w:rPr>
          <w:iCs/>
          <w:i/>
        </w:rPr>
        <w:t xml:space="preserve"> </w:t>
      </w:r>
      <w:r>
        <w:rPr>
          <w:iCs/>
          <w:i/>
        </w:rPr>
        <w:t xml:space="preserve">U.S.-Japan</w:t>
      </w:r>
      <w:r>
        <w:rPr>
          <w:iCs/>
          <w:i/>
        </w:rPr>
        <w:t xml:space="preserve"> </w:t>
      </w:r>
      <w:r>
        <w:rPr>
          <w:iCs/>
          <w:i/>
        </w:rPr>
        <w:t xml:space="preserve">groundfish investigations in the eastern</w:t>
      </w:r>
      <w:r>
        <w:rPr>
          <w:iCs/>
          <w:i/>
        </w:rPr>
        <w:t xml:space="preserve"> </w:t>
      </w:r>
      <w:r>
        <w:rPr>
          <w:iCs/>
          <w:i/>
        </w:rPr>
        <w:t xml:space="preserve">Bering Sea</w:t>
      </w:r>
      <w:r>
        <w:rPr>
          <w:iCs/>
          <w:i/>
        </w:rPr>
        <w:t xml:space="preserve"> </w:t>
      </w:r>
      <w:r>
        <w:rPr>
          <w:iCs/>
          <w:i/>
        </w:rPr>
        <w:t xml:space="preserve">during</w:t>
      </w:r>
      <w:r>
        <w:rPr>
          <w:iCs/>
          <w:i/>
        </w:rPr>
        <w:t xml:space="preserve"> </w:t>
      </w:r>
      <w:r>
        <w:rPr>
          <w:iCs/>
          <w:i/>
        </w:rPr>
        <w:t xml:space="preserve">June-November</w:t>
      </w:r>
      <w:r>
        <w:rPr>
          <w:iCs/>
          <w:i/>
        </w:rPr>
        <w:t xml:space="preserve"> </w:t>
      </w:r>
      <w:r>
        <w:rPr>
          <w:iCs/>
          <w:i/>
        </w:rPr>
        <w:t xml:space="preserve">1982</w:t>
      </w:r>
      <w:r>
        <w:t xml:space="preserve">.</w:t>
      </w:r>
    </w:p>
    <w:bookmarkEnd w:id="37"/>
    <w:bookmarkStart w:id="38" w:name="ref-RN978"/>
    <w:p>
      <w:pPr>
        <w:pStyle w:val="Bibliography"/>
      </w:pPr>
      <w:r>
        <w:t xml:space="preserve">Bakkala, R. G., and Wakabayashi, K. (1985). Results of cooperative</w:t>
      </w:r>
      <w:r>
        <w:t xml:space="preserve"> </w:t>
      </w:r>
      <w:r>
        <w:t xml:space="preserve">U.S.-Japan</w:t>
      </w:r>
      <w:r>
        <w:t xml:space="preserve"> </w:t>
      </w:r>
      <w:r>
        <w:t xml:space="preserve">groundfish investigations in the</w:t>
      </w:r>
      <w:r>
        <w:t xml:space="preserve"> </w:t>
      </w:r>
      <w:r>
        <w:t xml:space="preserve">Bering Sea</w:t>
      </w:r>
      <w:r>
        <w:t xml:space="preserve"> </w:t>
      </w:r>
      <w:r>
        <w:t xml:space="preserve">during</w:t>
      </w:r>
      <w:r>
        <w:t xml:space="preserve"> </w:t>
      </w:r>
      <w:r>
        <w:t xml:space="preserve">May-August</w:t>
      </w:r>
      <w:r>
        <w:t xml:space="preserve"> </w:t>
      </w:r>
      <w:r>
        <w:t xml:space="preserve">1979.</w:t>
      </w:r>
      <w:r>
        <w:t xml:space="preserve"> </w:t>
      </w:r>
      <w:r>
        <w:rPr>
          <w:iCs/>
          <w:i/>
        </w:rPr>
        <w:t xml:space="preserve">International North</w:t>
      </w:r>
      <w:r>
        <w:rPr>
          <w:iCs/>
          <w:i/>
        </w:rPr>
        <w:t xml:space="preserve"> </w:t>
      </w:r>
      <w:r>
        <w:rPr>
          <w:iCs/>
          <w:i/>
        </w:rPr>
        <w:t xml:space="preserve">Pacific</w:t>
      </w:r>
      <w:r>
        <w:rPr>
          <w:iCs/>
          <w:i/>
        </w:rPr>
        <w:t xml:space="preserve"> </w:t>
      </w:r>
      <w:r>
        <w:rPr>
          <w:iCs/>
          <w:i/>
        </w:rPr>
        <w:t xml:space="preserve">Fisheries Commission Bulletin</w:t>
      </w:r>
      <w:r>
        <w:t xml:space="preserve">,</w:t>
      </w:r>
      <w:r>
        <w:t xml:space="preserve"> </w:t>
      </w:r>
      <w:r>
        <w:rPr>
          <w:iCs/>
          <w:i/>
        </w:rPr>
        <w:t xml:space="preserve">44</w:t>
      </w:r>
      <w:r>
        <w:t xml:space="preserve">, 252 p.</w:t>
      </w:r>
    </w:p>
    <w:bookmarkEnd w:id="38"/>
    <w:bookmarkStart w:id="40" w:name="ref-RNChilton2011"/>
    <w:p>
      <w:pPr>
        <w:pStyle w:val="Bibliography"/>
      </w:pPr>
      <w:r>
        <w:t xml:space="preserve">Chilton, E. A., Armistead, C. E., and Foy, R. J. (2011).</w:t>
      </w:r>
      <w:r>
        <w:t xml:space="preserve"> </w:t>
      </w:r>
      <w:r>
        <w:rPr>
          <w:iCs/>
          <w:i/>
        </w:rPr>
        <w:t xml:space="preserve">The 2010 eastern</w:t>
      </w:r>
      <w:r>
        <w:rPr>
          <w:iCs/>
          <w:i/>
        </w:rPr>
        <w:t xml:space="preserve"> </w:t>
      </w:r>
      <w:r>
        <w:rPr>
          <w:iCs/>
          <w:i/>
        </w:rPr>
        <w:t xml:space="preserve">Bering Sea</w:t>
      </w:r>
      <w:r>
        <w:rPr>
          <w:iCs/>
          <w:i/>
        </w:rPr>
        <w:t xml:space="preserve"> </w:t>
      </w:r>
      <w:r>
        <w:rPr>
          <w:iCs/>
          <w:i/>
        </w:rPr>
        <w:t xml:space="preserve">continental shelf bottom trawl survey: Results for commercial crab species</w:t>
      </w:r>
      <w:r>
        <w:t xml:space="preserve"> </w:t>
      </w:r>
      <w:r>
        <w:t xml:space="preserve">[NOAA Tech. Memo.].</w:t>
      </w:r>
      <w:r>
        <w:t xml:space="preserve"> </w:t>
      </w:r>
      <w:r>
        <w:rPr>
          <w:iCs/>
          <w:i/>
        </w:rPr>
        <w:t xml:space="preserve">NMFS-AFSC-216</w:t>
      </w:r>
      <w:r>
        <w:t xml:space="preserve">, 62 p.</w:t>
      </w:r>
      <w:r>
        <w:t xml:space="preserve"> </w:t>
      </w:r>
      <w:hyperlink r:id="rId39">
        <w:r>
          <w:rPr>
            <w:rStyle w:val="Hyperlink"/>
          </w:rPr>
          <w:t xml:space="preserve">https://repository.library.noaa.gov/view/noaa/3776</w:t>
        </w:r>
      </w:hyperlink>
    </w:p>
    <w:bookmarkEnd w:id="40"/>
    <w:bookmarkStart w:id="42" w:name="ref-RN892"/>
    <w:p>
      <w:pPr>
        <w:pStyle w:val="Bibliography"/>
      </w:pPr>
      <w:r>
        <w:t xml:space="preserve">Ciannelli, L., and Bailey, K. M. (2005). Landscape dynamics and resulting species interactions: The cod-capelin system in the southeastern</w:t>
      </w:r>
      <w:r>
        <w:t xml:space="preserve"> </w:t>
      </w:r>
      <w:r>
        <w:t xml:space="preserve">Bering Sea</w:t>
      </w:r>
      <w:r>
        <w:t xml:space="preserve">.</w:t>
      </w:r>
      <w:r>
        <w:t xml:space="preserve"> </w:t>
      </w:r>
      <w:r>
        <w:rPr>
          <w:iCs/>
          <w:i/>
        </w:rPr>
        <w:t xml:space="preserve">Mar. Ecol. Prog. Ser.</w:t>
      </w:r>
      <w:r>
        <w:t xml:space="preserve">,</w:t>
      </w:r>
      <w:r>
        <w:t xml:space="preserve"> </w:t>
      </w:r>
      <w:r>
        <w:rPr>
          <w:iCs/>
          <w:i/>
        </w:rPr>
        <w:t xml:space="preserve">291</w:t>
      </w:r>
      <w:r>
        <w:t xml:space="preserve">, p. 227–236.</w:t>
      </w:r>
      <w:r>
        <w:t xml:space="preserve"> </w:t>
      </w:r>
      <w:hyperlink r:id="rId41">
        <w:r>
          <w:rPr>
            <w:rStyle w:val="Hyperlink"/>
          </w:rPr>
          <w:t xml:space="preserve">https://doi.org/10.3354/meps291227</w:t>
        </w:r>
      </w:hyperlink>
    </w:p>
    <w:bookmarkEnd w:id="42"/>
    <w:bookmarkStart w:id="44" w:name="ref-Coachman1986"/>
    <w:p>
      <w:pPr>
        <w:pStyle w:val="Bibliography"/>
      </w:pPr>
      <w:r>
        <w:t xml:space="preserve">Coachman, L. K. (1986). Circulation, water masses, and fluxes on the southeastern</w:t>
      </w:r>
      <w:r>
        <w:t xml:space="preserve"> </w:t>
      </w:r>
      <w:r>
        <w:t xml:space="preserve">Bering Sea</w:t>
      </w:r>
      <w:r>
        <w:t xml:space="preserve"> </w:t>
      </w:r>
      <w:r>
        <w:t xml:space="preserve">shelf.</w:t>
      </w:r>
      <w:r>
        <w:t xml:space="preserve"> </w:t>
      </w:r>
      <w:r>
        <w:rPr>
          <w:iCs/>
          <w:i/>
        </w:rPr>
        <w:t xml:space="preserve">Cont. Shelf Res.</w:t>
      </w:r>
      <w:r>
        <w:t xml:space="preserve">,</w:t>
      </w:r>
      <w:r>
        <w:t xml:space="preserve"> </w:t>
      </w:r>
      <w:r>
        <w:rPr>
          <w:iCs/>
          <w:i/>
        </w:rPr>
        <w:t xml:space="preserve">5</w:t>
      </w:r>
      <w:r>
        <w:t xml:space="preserve">(1-2), 23–108.</w:t>
      </w:r>
      <w:r>
        <w:t xml:space="preserve"> </w:t>
      </w:r>
      <w:hyperlink r:id="rId43">
        <w:r>
          <w:rPr>
            <w:rStyle w:val="Hyperlink"/>
          </w:rPr>
          <w:t xml:space="preserve">https://doi.org/10.1016/0278-4343(86)90011-7</w:t>
        </w:r>
      </w:hyperlink>
    </w:p>
    <w:bookmarkEnd w:id="44"/>
    <w:bookmarkStart w:id="46" w:name="ref-Cokelet2016"/>
    <w:p>
      <w:pPr>
        <w:pStyle w:val="Bibliography"/>
      </w:pPr>
      <w:r>
        <w:t xml:space="preserve">Cokelet, E. D. (2016). 3-d water properties and geostrophic circulation on the eastern bering sea shelf.</w:t>
      </w:r>
      <w:r>
        <w:t xml:space="preserve"> </w:t>
      </w:r>
      <w:r>
        <w:rPr>
          <w:iCs/>
          <w:i/>
        </w:rPr>
        <w:t xml:space="preserve">Deep Sea Res. Part II Top. Stud. Oceanogr.</w:t>
      </w:r>
      <w:r>
        <w:t xml:space="preserve">,</w:t>
      </w:r>
      <w:r>
        <w:t xml:space="preserve"> </w:t>
      </w:r>
      <w:r>
        <w:rPr>
          <w:iCs/>
          <w:i/>
        </w:rPr>
        <w:t xml:space="preserve">134</w:t>
      </w:r>
      <w:r>
        <w:t xml:space="preserve">, 65–85.</w:t>
      </w:r>
      <w:r>
        <w:t xml:space="preserve"> </w:t>
      </w:r>
      <w:hyperlink r:id="rId45">
        <w:r>
          <w:rPr>
            <w:rStyle w:val="Hyperlink"/>
          </w:rPr>
          <w:t xml:space="preserve">https://doi.org/10.1016/j.dsr2.2016.08.009</w:t>
        </w:r>
      </w:hyperlink>
    </w:p>
    <w:bookmarkEnd w:id="46"/>
    <w:bookmarkStart w:id="48" w:name="ref-RN976"/>
    <w:p>
      <w:pPr>
        <w:pStyle w:val="Bibliography"/>
      </w:pPr>
      <w:r>
        <w:t xml:space="preserve">Conner, J., and Lauth, R. R. (2017).</w:t>
      </w:r>
      <w:r>
        <w:t xml:space="preserve"> </w:t>
      </w:r>
      <w:r>
        <w:rPr>
          <w:iCs/>
          <w:i/>
        </w:rPr>
        <w:t xml:space="preserve">Results of the 2016 eastern</w:t>
      </w:r>
      <w:r>
        <w:rPr>
          <w:iCs/>
          <w:i/>
        </w:rPr>
        <w:t xml:space="preserve"> </w:t>
      </w:r>
      <w:r>
        <w:rPr>
          <w:iCs/>
          <w:i/>
        </w:rPr>
        <w:t xml:space="preserve">Bering Sea</w:t>
      </w:r>
      <w:r>
        <w:rPr>
          <w:iCs/>
          <w:i/>
        </w:rPr>
        <w:t xml:space="preserve"> </w:t>
      </w:r>
      <w:r>
        <w:rPr>
          <w:iCs/>
          <w:i/>
        </w:rPr>
        <w:t xml:space="preserve">continental shelf bottom trawl survey of groundfish and invertebrate resources</w:t>
      </w:r>
      <w:r>
        <w:t xml:space="preserve"> </w:t>
      </w:r>
      <w:r>
        <w:t xml:space="preserve">[NOAA Tech. Memo.].</w:t>
      </w:r>
      <w:r>
        <w:t xml:space="preserve"> </w:t>
      </w:r>
      <w:r>
        <w:rPr>
          <w:iCs/>
          <w:i/>
        </w:rPr>
        <w:t xml:space="preserve">NOAA-AFSC-352</w:t>
      </w:r>
      <w:r>
        <w:t xml:space="preserve">.</w:t>
      </w:r>
      <w:r>
        <w:t xml:space="preserve"> </w:t>
      </w:r>
      <w:hyperlink r:id="rId47">
        <w:r>
          <w:rPr>
            <w:rStyle w:val="Hyperlink"/>
          </w:rPr>
          <w:t xml:space="preserve">https://doi.org/10.7289/V5/TM-AFSC-352</w:t>
        </w:r>
      </w:hyperlink>
    </w:p>
    <w:bookmarkEnd w:id="48"/>
    <w:bookmarkStart w:id="50" w:name="ref-RN893"/>
    <w:p>
      <w:pPr>
        <w:pStyle w:val="Bibliography"/>
      </w:pPr>
      <w:r>
        <w:t xml:space="preserve">Conner, J., Stevenson, D. E., and Lauth, R. R. (2017).</w:t>
      </w:r>
      <w:r>
        <w:t xml:space="preserve"> </w:t>
      </w:r>
      <w:r>
        <w:rPr>
          <w:iCs/>
          <w:i/>
        </w:rPr>
        <w:t xml:space="preserve">Results of the 2014 eastern</w:t>
      </w:r>
      <w:r>
        <w:rPr>
          <w:iCs/>
          <w:i/>
        </w:rPr>
        <w:t xml:space="preserve"> </w:t>
      </w:r>
      <w:r>
        <w:rPr>
          <w:iCs/>
          <w:i/>
        </w:rPr>
        <w:t xml:space="preserve">Bering Sea</w:t>
      </w:r>
      <w:r>
        <w:rPr>
          <w:iCs/>
          <w:i/>
        </w:rPr>
        <w:t xml:space="preserve"> </w:t>
      </w:r>
      <w:r>
        <w:rPr>
          <w:iCs/>
          <w:i/>
        </w:rPr>
        <w:t xml:space="preserve">continental shelf bottom trawl survey of groundfish and invertebrate resources</w:t>
      </w:r>
      <w:r>
        <w:t xml:space="preserve"> </w:t>
      </w:r>
      <w:r>
        <w:t xml:space="preserve">[NOAA Tech. Memo.].</w:t>
      </w:r>
      <w:r>
        <w:t xml:space="preserve"> </w:t>
      </w:r>
      <w:r>
        <w:rPr>
          <w:iCs/>
          <w:i/>
        </w:rPr>
        <w:t xml:space="preserve">NOAA-AFSC-350</w:t>
      </w:r>
      <w:r>
        <w:t xml:space="preserve">.</w:t>
      </w:r>
      <w:r>
        <w:t xml:space="preserve"> </w:t>
      </w:r>
      <w:hyperlink r:id="rId49">
        <w:r>
          <w:rPr>
            <w:rStyle w:val="Hyperlink"/>
          </w:rPr>
          <w:t xml:space="preserve">https://doi.org/10.7289/V5/TM-AFSC-350</w:t>
        </w:r>
      </w:hyperlink>
    </w:p>
    <w:bookmarkEnd w:id="50"/>
    <w:bookmarkStart w:id="52" w:name="ref-RN894"/>
    <w:p>
      <w:pPr>
        <w:pStyle w:val="Bibliography"/>
      </w:pPr>
      <w:r>
        <w:t xml:space="preserve">Cooper, D. W., and Nichol, D. G. (2016). Juvenile northern rock sole</w:t>
      </w:r>
      <w:r>
        <w:t xml:space="preserve"> </w:t>
      </w:r>
      <w:r>
        <w:t xml:space="preserve">(</w:t>
      </w:r>
      <w:r>
        <w:rPr>
          <w:iCs/>
          <w:i/>
        </w:rPr>
        <w:t xml:space="preserve">Lepidopsetta polyxystra</w:t>
      </w:r>
      <w:r>
        <w:t xml:space="preserve">)</w:t>
      </w:r>
      <w:r>
        <w:t xml:space="preserve"> </w:t>
      </w:r>
      <w:r>
        <w:t xml:space="preserve">spatial distribution and abundance patterns in the eastern</w:t>
      </w:r>
      <w:r>
        <w:t xml:space="preserve"> </w:t>
      </w:r>
      <w:r>
        <w:t xml:space="preserve">Bering Sea</w:t>
      </w:r>
      <w:r>
        <w:t xml:space="preserve">: Spatially dependent production linked to temperature.</w:t>
      </w:r>
      <w:r>
        <w:t xml:space="preserve"> </w:t>
      </w:r>
      <w:r>
        <w:rPr>
          <w:iCs/>
          <w:i/>
        </w:rPr>
        <w:t xml:space="preserve">ICES J. Mar. Sci.</w:t>
      </w:r>
      <w:r>
        <w:t xml:space="preserve">,</w:t>
      </w:r>
      <w:r>
        <w:t xml:space="preserve"> </w:t>
      </w:r>
      <w:r>
        <w:rPr>
          <w:iCs/>
          <w:i/>
        </w:rPr>
        <w:t xml:space="preserve">73</w:t>
      </w:r>
      <w:r>
        <w:t xml:space="preserve">(4), p. 1138–1146.</w:t>
      </w:r>
      <w:r>
        <w:t xml:space="preserve"> </w:t>
      </w:r>
      <w:hyperlink r:id="rId51">
        <w:r>
          <w:rPr>
            <w:rStyle w:val="Hyperlink"/>
          </w:rPr>
          <w:t xml:space="preserve">https://doi.org/10.1093/icesjms/fsw005</w:t>
        </w:r>
      </w:hyperlink>
    </w:p>
    <w:bookmarkEnd w:id="52"/>
    <w:bookmarkStart w:id="54" w:name="ref-Cooperetal2020"/>
    <w:p>
      <w:pPr>
        <w:pStyle w:val="Bibliography"/>
      </w:pPr>
      <w:r>
        <w:t xml:space="preserve">Cooper, D. W., Rogers, L. A., and Wilderbuer, T. (2020). Environmentally driven forecasts of northern rock sole</w:t>
      </w:r>
      <w:r>
        <w:t xml:space="preserve"> </w:t>
      </w:r>
      <w:r>
        <w:t xml:space="preserve">(</w:t>
      </w:r>
      <w:r>
        <w:rPr>
          <w:iCs/>
          <w:i/>
        </w:rPr>
        <w:t xml:space="preserve">Lepidopsetta polyxystra</w:t>
      </w:r>
      <w:r>
        <w:t xml:space="preserve">)</w:t>
      </w:r>
      <w:r>
        <w:t xml:space="preserve"> </w:t>
      </w:r>
      <w:r>
        <w:t xml:space="preserve">recruitment in the eastern</w:t>
      </w:r>
      <w:r>
        <w:t xml:space="preserve"> </w:t>
      </w:r>
      <w:r>
        <w:t xml:space="preserve">Bering Sea</w:t>
      </w:r>
      <w:r>
        <w:t xml:space="preserve">.</w:t>
      </w:r>
      <w:r>
        <w:t xml:space="preserve"> </w:t>
      </w:r>
      <w:r>
        <w:rPr>
          <w:iCs/>
          <w:i/>
        </w:rPr>
        <w:t xml:space="preserve">Fish. Oceanogr.</w:t>
      </w:r>
      <w:r>
        <w:t xml:space="preserve">,</w:t>
      </w:r>
      <w:r>
        <w:t xml:space="preserve"> </w:t>
      </w:r>
      <w:r>
        <w:rPr>
          <w:iCs/>
          <w:i/>
        </w:rPr>
        <w:t xml:space="preserve">29</w:t>
      </w:r>
      <w:r>
        <w:t xml:space="preserve">, p. 111–121.</w:t>
      </w:r>
      <w:r>
        <w:t xml:space="preserve"> </w:t>
      </w:r>
      <w:hyperlink r:id="rId53">
        <w:r>
          <w:rPr>
            <w:rStyle w:val="Hyperlink"/>
          </w:rPr>
          <w:t xml:space="preserve">https://doi.org/10.1111/fog.12458</w:t>
        </w:r>
      </w:hyperlink>
    </w:p>
    <w:bookmarkEnd w:id="54"/>
    <w:bookmarkStart w:id="55" w:name="ref-RN895"/>
    <w:p>
      <w:pPr>
        <w:pStyle w:val="Bibliography"/>
      </w:pPr>
      <w:r>
        <w:t xml:space="preserve">Courcelles, D. (2011). Re-evaluation of the length-weight relationship of</w:t>
      </w:r>
      <w:r>
        <w:t xml:space="preserve"> </w:t>
      </w:r>
      <w:r>
        <w:t xml:space="preserve">Pacific</w:t>
      </w:r>
      <w:r>
        <w:t xml:space="preserve"> </w:t>
      </w:r>
      <w:r>
        <w:t xml:space="preserve">halibut</w:t>
      </w:r>
      <w:r>
        <w:t xml:space="preserve"> </w:t>
      </w:r>
      <w:r>
        <w:t xml:space="preserve">(</w:t>
      </w:r>
      <w:r>
        <w:rPr>
          <w:iCs/>
          <w:i/>
        </w:rPr>
        <w:t xml:space="preserve">Hippoglossus stenolepis</w:t>
      </w:r>
      <w:r>
        <w:t xml:space="preserve">)</w:t>
      </w:r>
      <w:r>
        <w:t xml:space="preserve">.</w:t>
      </w:r>
      <w:r>
        <w:t xml:space="preserve"> </w:t>
      </w:r>
      <w:r>
        <w:rPr>
          <w:iCs/>
          <w:i/>
        </w:rPr>
        <w:t xml:space="preserve">International</w:t>
      </w:r>
      <w:r>
        <w:rPr>
          <w:iCs/>
          <w:i/>
        </w:rPr>
        <w:t xml:space="preserve"> </w:t>
      </w:r>
      <w:r>
        <w:rPr>
          <w:iCs/>
          <w:i/>
        </w:rPr>
        <w:t xml:space="preserve">Pacific</w:t>
      </w:r>
      <w:r>
        <w:rPr>
          <w:iCs/>
          <w:i/>
        </w:rPr>
        <w:t xml:space="preserve"> </w:t>
      </w:r>
      <w:r>
        <w:rPr>
          <w:iCs/>
          <w:i/>
        </w:rPr>
        <w:t xml:space="preserve">Halibut Commission Report of Assessment and Research Activities</w:t>
      </w:r>
      <w:r>
        <w:t xml:space="preserve">, p. 459–470.</w:t>
      </w:r>
    </w:p>
    <w:bookmarkEnd w:id="55"/>
    <w:bookmarkStart w:id="57" w:name="ref-RN974"/>
    <w:p>
      <w:pPr>
        <w:pStyle w:val="Bibliography"/>
      </w:pPr>
      <w:r>
        <w:t xml:space="preserve">Daly, B., Armistead, C. E., and Foy, R. J. (2016).</w:t>
      </w:r>
      <w:r>
        <w:t xml:space="preserve"> </w:t>
      </w:r>
      <w:r>
        <w:rPr>
          <w:iCs/>
          <w:i/>
        </w:rPr>
        <w:t xml:space="preserve">The 2016 eastern</w:t>
      </w:r>
      <w:r>
        <w:rPr>
          <w:iCs/>
          <w:i/>
        </w:rPr>
        <w:t xml:space="preserve"> </w:t>
      </w:r>
      <w:r>
        <w:rPr>
          <w:iCs/>
          <w:i/>
        </w:rPr>
        <w:t xml:space="preserve">Bering Sea</w:t>
      </w:r>
      <w:r>
        <w:rPr>
          <w:iCs/>
          <w:i/>
        </w:rPr>
        <w:t xml:space="preserve"> </w:t>
      </w:r>
      <w:r>
        <w:rPr>
          <w:iCs/>
          <w:i/>
        </w:rPr>
        <w:t xml:space="preserve">continental shelf bottom trawl survey: Results for commercial crab species</w:t>
      </w:r>
      <w:r>
        <w:t xml:space="preserve"> </w:t>
      </w:r>
      <w:r>
        <w:t xml:space="preserve">[NOAA Tech. Memo.].</w:t>
      </w:r>
      <w:r>
        <w:t xml:space="preserve"> </w:t>
      </w:r>
      <w:r>
        <w:rPr>
          <w:iCs/>
          <w:i/>
        </w:rPr>
        <w:t xml:space="preserve">NMFS-AFSC-327</w:t>
      </w:r>
      <w:r>
        <w:t xml:space="preserve">.</w:t>
      </w:r>
      <w:r>
        <w:t xml:space="preserve"> </w:t>
      </w:r>
      <w:hyperlink r:id="rId56">
        <w:r>
          <w:rPr>
            <w:rStyle w:val="Hyperlink"/>
          </w:rPr>
          <w:t xml:space="preserve">https://doi.org/10.7289/V5/TM-AFSC-327</w:t>
        </w:r>
      </w:hyperlink>
    </w:p>
    <w:bookmarkEnd w:id="57"/>
    <w:bookmarkStart w:id="59" w:name="ref-RN970"/>
    <w:p>
      <w:pPr>
        <w:pStyle w:val="Bibliography"/>
      </w:pPr>
      <w:r>
        <w:t xml:space="preserve">Delean, B. J., Helker, V. T., Muto, M. M., Savage, K., Teerlink, S., Jemison, L. A., Wilkinson, K., Jannot, J., and Young, N. C. (2020).</w:t>
      </w:r>
      <w:r>
        <w:t xml:space="preserve"> </w:t>
      </w:r>
      <w:r>
        <w:rPr>
          <w:iCs/>
          <w:i/>
        </w:rPr>
        <w:t xml:space="preserve">Human-caused mortality and injury of</w:t>
      </w:r>
      <w:r>
        <w:rPr>
          <w:iCs/>
          <w:i/>
        </w:rPr>
        <w:t xml:space="preserve"> </w:t>
      </w:r>
      <w:r>
        <w:rPr>
          <w:iCs/>
          <w:i/>
        </w:rPr>
        <w:t xml:space="preserve">NMFS</w:t>
      </w:r>
      <w:r>
        <w:rPr>
          <w:iCs/>
          <w:i/>
        </w:rPr>
        <w:t xml:space="preserve">-managed</w:t>
      </w:r>
      <w:r>
        <w:rPr>
          <w:iCs/>
          <w:i/>
        </w:rPr>
        <w:t xml:space="preserve"> </w:t>
      </w:r>
      <w:r>
        <w:rPr>
          <w:iCs/>
          <w:i/>
        </w:rPr>
        <w:t xml:space="preserve">Alaska</w:t>
      </w:r>
      <w:r>
        <w:rPr>
          <w:iCs/>
          <w:i/>
        </w:rPr>
        <w:t xml:space="preserve"> </w:t>
      </w:r>
      <w:r>
        <w:rPr>
          <w:iCs/>
          <w:i/>
        </w:rPr>
        <w:t xml:space="preserve">marine mammal stocks 2013-2017</w:t>
      </w:r>
      <w:r>
        <w:t xml:space="preserve"> </w:t>
      </w:r>
      <w:r>
        <w:t xml:space="preserve">[NOAA Tech. Memo.].</w:t>
      </w:r>
      <w:r>
        <w:t xml:space="preserve"> </w:t>
      </w:r>
      <w:r>
        <w:rPr>
          <w:iCs/>
          <w:i/>
        </w:rPr>
        <w:t xml:space="preserve">NMFS-AFSC-401</w:t>
      </w:r>
      <w:r>
        <w:t xml:space="preserve">.</w:t>
      </w:r>
      <w:r>
        <w:t xml:space="preserve"> </w:t>
      </w:r>
      <w:hyperlink r:id="rId58">
        <w:r>
          <w:rPr>
            <w:rStyle w:val="Hyperlink"/>
          </w:rPr>
          <w:t xml:space="preserve">https://doi.org/10.25923/85XQ-BS63</w:t>
        </w:r>
      </w:hyperlink>
    </w:p>
    <w:bookmarkEnd w:id="59"/>
    <w:bookmarkStart w:id="61" w:name="ref-Drummetal2016"/>
    <w:p>
      <w:pPr>
        <w:pStyle w:val="Bibliography"/>
      </w:pPr>
      <w:r>
        <w:t xml:space="preserve">Drumm, D. T., Maslenikov, K. P., Van Syoc, R., Orr, J. W., Lauth, R. R., Stevenson, D. E., and Pietsch, T. W. (2016).</w:t>
      </w:r>
      <w:r>
        <w:t xml:space="preserve"> </w:t>
      </w:r>
      <w:r>
        <w:rPr>
          <w:iCs/>
          <w:i/>
        </w:rPr>
        <w:t xml:space="preserve">An annotated checklist of the marine macroinvertebrates of</w:t>
      </w:r>
      <w:r>
        <w:rPr>
          <w:iCs/>
          <w:i/>
        </w:rPr>
        <w:t xml:space="preserve"> </w:t>
      </w:r>
      <w:r>
        <w:rPr>
          <w:iCs/>
          <w:i/>
        </w:rPr>
        <w:t xml:space="preserve">Alaska</w:t>
      </w:r>
      <w:r>
        <w:t xml:space="preserve"> </w:t>
      </w:r>
      <w:r>
        <w:t xml:space="preserve">[NOAA Professional Paper NMFS].</w:t>
      </w:r>
      <w:r>
        <w:t xml:space="preserve"> </w:t>
      </w:r>
      <w:r>
        <w:rPr>
          <w:iCs/>
          <w:i/>
        </w:rPr>
        <w:t xml:space="preserve">19</w:t>
      </w:r>
      <w:r>
        <w:t xml:space="preserve">, 289 p.</w:t>
      </w:r>
      <w:r>
        <w:t xml:space="preserve"> </w:t>
      </w:r>
      <w:hyperlink r:id="rId60">
        <w:r>
          <w:rPr>
            <w:rStyle w:val="Hyperlink"/>
          </w:rPr>
          <w:t xml:space="preserve">https://doi.org/10.7755/PP.19</w:t>
        </w:r>
      </w:hyperlink>
    </w:p>
    <w:bookmarkEnd w:id="61"/>
    <w:bookmarkStart w:id="63" w:name="ref-Eisneretal2020"/>
    <w:p>
      <w:pPr>
        <w:pStyle w:val="Bibliography"/>
      </w:pPr>
      <w:r>
        <w:t xml:space="preserve">Eisner, L. B., Zuenko, Y. I., Basyuk, E. O., Britt, L. L., Duffy-Anderson, J. T., Kotwicki, S., Ladd, C., and Cheng, W. (2020). Environmental impacts on walleye pollock</w:t>
      </w:r>
      <w:r>
        <w:t xml:space="preserve"> </w:t>
      </w:r>
      <w:r>
        <w:t xml:space="preserve">(</w:t>
      </w:r>
      <w:r>
        <w:rPr>
          <w:iCs/>
          <w:i/>
        </w:rPr>
        <w:t xml:space="preserve">Gadus chalcogrammus</w:t>
      </w:r>
      <w:r>
        <w:t xml:space="preserve">)</w:t>
      </w:r>
      <w:r>
        <w:t xml:space="preserve"> </w:t>
      </w:r>
      <w:r>
        <w:t xml:space="preserve">distribution across the</w:t>
      </w:r>
      <w:r>
        <w:t xml:space="preserve"> </w:t>
      </w:r>
      <w:r>
        <w:t xml:space="preserve">Bering Sea</w:t>
      </w:r>
      <w:r>
        <w:t xml:space="preserve"> </w:t>
      </w:r>
      <w:r>
        <w:t xml:space="preserve">shelf.</w:t>
      </w:r>
      <w:r>
        <w:t xml:space="preserve"> </w:t>
      </w:r>
      <w:r>
        <w:rPr>
          <w:iCs/>
          <w:i/>
        </w:rPr>
        <w:t xml:space="preserve">Part II Top. Stud. Oceanogr.</w:t>
      </w:r>
      <w:r>
        <w:t xml:space="preserve">,</w:t>
      </w:r>
      <w:r>
        <w:t xml:space="preserve"> </w:t>
      </w:r>
      <w:r>
        <w:rPr>
          <w:iCs/>
          <w:i/>
        </w:rPr>
        <w:t xml:space="preserve">104881</w:t>
      </w:r>
      <w:r>
        <w:t xml:space="preserve">, p. 181–182.</w:t>
      </w:r>
      <w:r>
        <w:t xml:space="preserve"> </w:t>
      </w:r>
      <w:hyperlink r:id="rId62">
        <w:r>
          <w:rPr>
            <w:rStyle w:val="Hyperlink"/>
          </w:rPr>
          <w:t xml:space="preserve">https://doi.org/10.1016/j.dsr2.2020.104881</w:t>
        </w:r>
      </w:hyperlink>
    </w:p>
    <w:bookmarkEnd w:id="63"/>
    <w:bookmarkStart w:id="64" w:name="ref-RN896"/>
    <w:p>
      <w:pPr>
        <w:pStyle w:val="Bibliography"/>
      </w:pPr>
      <w:r>
        <w:t xml:space="preserve">Fadeev, N. S. (1965). Comparative outline of the biology of flatfishes in the southeastern part of the</w:t>
      </w:r>
      <w:r>
        <w:t xml:space="preserve"> </w:t>
      </w:r>
      <w:r>
        <w:t xml:space="preserve">Bering Sea</w:t>
      </w:r>
      <w:r>
        <w:t xml:space="preserve"> </w:t>
      </w:r>
      <w:r>
        <w:t xml:space="preserve">and condition of their resources.</w:t>
      </w:r>
      <w:r>
        <w:t xml:space="preserve"> </w:t>
      </w:r>
      <w:r>
        <w:rPr>
          <w:iCs/>
          <w:i/>
        </w:rPr>
        <w:t xml:space="preserve">Soviet Fisheries Investigations in the Northeastern Pacific</w:t>
      </w:r>
      <w:r>
        <w:t xml:space="preserve">,</w:t>
      </w:r>
      <w:r>
        <w:t xml:space="preserve"> </w:t>
      </w:r>
      <w:r>
        <w:rPr>
          <w:iCs/>
          <w:i/>
        </w:rPr>
        <w:t xml:space="preserve">4</w:t>
      </w:r>
      <w:r>
        <w:t xml:space="preserve">, p. 112–129.</w:t>
      </w:r>
    </w:p>
    <w:bookmarkEnd w:id="64"/>
    <w:bookmarkStart w:id="66" w:name="ref-RN947"/>
    <w:p>
      <w:pPr>
        <w:pStyle w:val="Bibliography"/>
      </w:pPr>
      <w:r>
        <w:t xml:space="preserve">Faunce, C. H. (2016).</w:t>
      </w:r>
      <w:r>
        <w:t xml:space="preserve"> </w:t>
      </w:r>
      <w:r>
        <w:rPr>
          <w:iCs/>
          <w:i/>
        </w:rPr>
        <w:t xml:space="preserve">Alternative sampling designs for the 2017 annual deployment plan of the north</w:t>
      </w:r>
      <w:r>
        <w:rPr>
          <w:iCs/>
          <w:i/>
        </w:rPr>
        <w:t xml:space="preserve"> </w:t>
      </w:r>
      <w:r>
        <w:rPr>
          <w:iCs/>
          <w:i/>
        </w:rPr>
        <w:t xml:space="preserve">Pacific</w:t>
      </w:r>
      <w:r>
        <w:rPr>
          <w:iCs/>
          <w:i/>
        </w:rPr>
        <w:t xml:space="preserve"> </w:t>
      </w:r>
      <w:r>
        <w:rPr>
          <w:iCs/>
          <w:i/>
        </w:rPr>
        <w:t xml:space="preserve">observer program</w:t>
      </w:r>
      <w:r>
        <w:t xml:space="preserve"> </w:t>
      </w:r>
      <w:r>
        <w:t xml:space="preserve">[NOAA Tech. Memo.].</w:t>
      </w:r>
      <w:r>
        <w:t xml:space="preserve"> </w:t>
      </w:r>
      <w:r>
        <w:rPr>
          <w:iCs/>
          <w:i/>
        </w:rPr>
        <w:t xml:space="preserve">NMFS-AFSC-228</w:t>
      </w:r>
      <w:r>
        <w:t xml:space="preserve">.</w:t>
      </w:r>
      <w:r>
        <w:t xml:space="preserve"> </w:t>
      </w:r>
      <w:hyperlink r:id="rId65">
        <w:r>
          <w:rPr>
            <w:rStyle w:val="Hyperlink"/>
          </w:rPr>
          <w:t xml:space="preserve">https://doi.org/10.7289/V5/TM-AFSC-338</w:t>
        </w:r>
      </w:hyperlink>
    </w:p>
    <w:bookmarkEnd w:id="66"/>
    <w:bookmarkStart w:id="68" w:name="ref-Federetal2005"/>
    <w:p>
      <w:pPr>
        <w:pStyle w:val="Bibliography"/>
      </w:pPr>
      <w:r>
        <w:t xml:space="preserve">Feder, H. M., Jewett, S. C., and Blanchard, A. (2005). Southeastern</w:t>
      </w:r>
      <w:r>
        <w:t xml:space="preserve"> </w:t>
      </w:r>
      <w:r>
        <w:t xml:space="preserve">Chukchi Sea (Alaska)</w:t>
      </w:r>
      <w:r>
        <w:t xml:space="preserve"> </w:t>
      </w:r>
      <w:r>
        <w:t xml:space="preserve">epibenthos.</w:t>
      </w:r>
      <w:r>
        <w:t xml:space="preserve"> </w:t>
      </w:r>
      <w:r>
        <w:rPr>
          <w:iCs/>
          <w:i/>
        </w:rPr>
        <w:t xml:space="preserve">Polar Biol.</w:t>
      </w:r>
      <w:r>
        <w:t xml:space="preserve">,</w:t>
      </w:r>
      <w:r>
        <w:t xml:space="preserve"> </w:t>
      </w:r>
      <w:r>
        <w:rPr>
          <w:iCs/>
          <w:i/>
        </w:rPr>
        <w:t xml:space="preserve">28</w:t>
      </w:r>
      <w:r>
        <w:t xml:space="preserve">, p. 402–421.</w:t>
      </w:r>
      <w:r>
        <w:t xml:space="preserve"> </w:t>
      </w:r>
      <w:hyperlink r:id="rId67">
        <w:r>
          <w:rPr>
            <w:rStyle w:val="Hyperlink"/>
          </w:rPr>
          <w:t xml:space="preserve">https://doi.org/10.1007/s00300-004-0683-4</w:t>
        </w:r>
      </w:hyperlink>
    </w:p>
    <w:bookmarkEnd w:id="68"/>
    <w:bookmarkStart w:id="70" w:name="ref-Fedewaetal2020"/>
    <w:p>
      <w:pPr>
        <w:pStyle w:val="Bibliography"/>
      </w:pPr>
      <w:r>
        <w:t xml:space="preserve">Fedewa, E. J., Jackson, T. M., Richar, J. I., Gardner, J. L., and Litzow, M. A. (2020). Recent shifts in northern</w:t>
      </w:r>
      <w:r>
        <w:t xml:space="preserve"> </w:t>
      </w:r>
      <w:r>
        <w:t xml:space="preserve">Bering Sea</w:t>
      </w:r>
      <w:r>
        <w:t xml:space="preserve"> </w:t>
      </w:r>
      <w:r>
        <w:t xml:space="preserve">snow crab</w:t>
      </w:r>
      <w:r>
        <w:t xml:space="preserve"> </w:t>
      </w:r>
      <w:r>
        <w:t xml:space="preserve">(</w:t>
      </w:r>
      <w:r>
        <w:rPr>
          <w:iCs/>
          <w:i/>
        </w:rPr>
        <w:t xml:space="preserve">Chionoecetes opilio</w:t>
      </w:r>
      <w:r>
        <w:t xml:space="preserve">)</w:t>
      </w:r>
      <w:r>
        <w:t xml:space="preserve"> </w:t>
      </w:r>
      <w:r>
        <w:t xml:space="preserve">size structure and the potential role of climate-mediated range contraction.</w:t>
      </w:r>
      <w:r>
        <w:t xml:space="preserve"> </w:t>
      </w:r>
      <w:r>
        <w:rPr>
          <w:iCs/>
          <w:i/>
        </w:rPr>
        <w:t xml:space="preserve">Deep Sea Res. Part II Top. Stud. Oceanogr.</w:t>
      </w:r>
      <w:r>
        <w:t xml:space="preserve">,</w:t>
      </w:r>
      <w:r>
        <w:t xml:space="preserve"> </w:t>
      </w:r>
      <w:r>
        <w:rPr>
          <w:iCs/>
          <w:i/>
        </w:rPr>
        <w:t xml:space="preserve">104878</w:t>
      </w:r>
      <w:r>
        <w:t xml:space="preserve">, p. 181–182.</w:t>
      </w:r>
      <w:r>
        <w:t xml:space="preserve"> </w:t>
      </w:r>
      <w:hyperlink r:id="rId69">
        <w:r>
          <w:rPr>
            <w:rStyle w:val="Hyperlink"/>
          </w:rPr>
          <w:t xml:space="preserve">https://doi.org/10.1016/j.dsr2.2020.104878</w:t>
        </w:r>
      </w:hyperlink>
    </w:p>
    <w:bookmarkEnd w:id="70"/>
    <w:bookmarkStart w:id="72" w:name="ref-RN955"/>
    <w:p>
      <w:pPr>
        <w:pStyle w:val="Bibliography"/>
      </w:pPr>
      <w:r>
        <w:t xml:space="preserve">Fenske, K. H., Berger, A. M., Connors, B., Cope, J. M., Cox, S. P., Haltuch, M. A., Hanselman, D. H., Kapur, M., Lacko, L., Lunsford, C. R., Rodgveller, C. J., and Williams, B. (2019).</w:t>
      </w:r>
      <w:r>
        <w:t xml:space="preserve"> </w:t>
      </w:r>
      <w:r>
        <w:rPr>
          <w:iCs/>
          <w:i/>
        </w:rPr>
        <w:t xml:space="preserve">Report on the 2018 international sablefish workshop</w:t>
      </w:r>
      <w:r>
        <w:t xml:space="preserve"> </w:t>
      </w:r>
      <w:r>
        <w:t xml:space="preserve">[NOAA Tech. Memo.].</w:t>
      </w:r>
      <w:r>
        <w:t xml:space="preserve"> </w:t>
      </w:r>
      <w:r>
        <w:rPr>
          <w:iCs/>
          <w:i/>
        </w:rPr>
        <w:t xml:space="preserve">NMFS-AFSC-387</w:t>
      </w:r>
      <w:r>
        <w:t xml:space="preserve">.</w:t>
      </w:r>
      <w:r>
        <w:t xml:space="preserve"> </w:t>
      </w:r>
      <w:hyperlink r:id="rId71">
        <w:r>
          <w:rPr>
            <w:rStyle w:val="Hyperlink"/>
          </w:rPr>
          <w:t xml:space="preserve">https://doi.org/10.25923/sfc9-mp92</w:t>
        </w:r>
      </w:hyperlink>
    </w:p>
    <w:bookmarkEnd w:id="72"/>
    <w:bookmarkStart w:id="74" w:name="ref-RN897"/>
    <w:p>
      <w:pPr>
        <w:pStyle w:val="Bibliography"/>
      </w:pPr>
      <w:r>
        <w:t xml:space="preserve">Francis, C. R., Hurst, R. J., and Renwick, J. A. (2003). Quantifying annual variation in catchability for commercial and research fishing.</w:t>
      </w:r>
      <w:r>
        <w:t xml:space="preserve"> </w:t>
      </w:r>
      <w:r>
        <w:rPr>
          <w:iCs/>
          <w:i/>
        </w:rPr>
        <w:t xml:space="preserve">Fishery Bulletin, U.S.</w:t>
      </w:r>
      <w:r>
        <w:t xml:space="preserve">,</w:t>
      </w:r>
      <w:r>
        <w:t xml:space="preserve"> </w:t>
      </w:r>
      <w:r>
        <w:rPr>
          <w:iCs/>
          <w:i/>
        </w:rPr>
        <w:t xml:space="preserve">101</w:t>
      </w:r>
      <w:r>
        <w:t xml:space="preserve">(2), p. 293–304.</w:t>
      </w:r>
      <w:r>
        <w:t xml:space="preserve"> </w:t>
      </w:r>
      <w:hyperlink r:id="rId73">
        <w:r>
          <w:rPr>
            <w:rStyle w:val="Hyperlink"/>
          </w:rPr>
          <w:t xml:space="preserve">http://sedarweb.org/docs/wsupp/S41_RD72_Francis_etal.2003.pdf</w:t>
        </w:r>
      </w:hyperlink>
    </w:p>
    <w:bookmarkEnd w:id="74"/>
    <w:bookmarkStart w:id="76" w:name="ref-RN964"/>
    <w:p>
      <w:pPr>
        <w:pStyle w:val="Bibliography"/>
      </w:pPr>
      <w:r>
        <w:t xml:space="preserve">Ganz, P., and Faunce, C. H. (2019a).</w:t>
      </w:r>
      <w:r>
        <w:t xml:space="preserve"> </w:t>
      </w:r>
      <w:r>
        <w:rPr>
          <w:iCs/>
          <w:i/>
        </w:rPr>
        <w:t xml:space="preserve">Alternative sampling designs for the 2019 annual deployment plan of the north</w:t>
      </w:r>
      <w:r>
        <w:rPr>
          <w:iCs/>
          <w:i/>
        </w:rPr>
        <w:t xml:space="preserve"> </w:t>
      </w:r>
      <w:r>
        <w:rPr>
          <w:iCs/>
          <w:i/>
        </w:rPr>
        <w:t xml:space="preserve">Pacific</w:t>
      </w:r>
      <w:r>
        <w:rPr>
          <w:iCs/>
          <w:i/>
        </w:rPr>
        <w:t xml:space="preserve"> </w:t>
      </w:r>
      <w:r>
        <w:rPr>
          <w:iCs/>
          <w:i/>
        </w:rPr>
        <w:t xml:space="preserve">observer program</w:t>
      </w:r>
      <w:r>
        <w:t xml:space="preserve"> </w:t>
      </w:r>
      <w:r>
        <w:t xml:space="preserve">[NOAA Tech. Memo.].</w:t>
      </w:r>
      <w:r>
        <w:t xml:space="preserve"> </w:t>
      </w:r>
      <w:r>
        <w:rPr>
          <w:iCs/>
          <w:i/>
        </w:rPr>
        <w:t xml:space="preserve">NMFS-AFSC-394</w:t>
      </w:r>
      <w:r>
        <w:t xml:space="preserve">.</w:t>
      </w:r>
      <w:r>
        <w:t xml:space="preserve"> </w:t>
      </w:r>
      <w:hyperlink r:id="rId75">
        <w:r>
          <w:rPr>
            <w:rStyle w:val="Hyperlink"/>
          </w:rPr>
          <w:t xml:space="preserve">https://doi.org/10.25923/gs9j-g434</w:t>
        </w:r>
      </w:hyperlink>
    </w:p>
    <w:bookmarkEnd w:id="76"/>
    <w:bookmarkStart w:id="78" w:name="ref-RN946"/>
    <w:p>
      <w:pPr>
        <w:pStyle w:val="Bibliography"/>
      </w:pPr>
      <w:r>
        <w:t xml:space="preserve">Ganz, P., and Faunce, C. H. (2019b).</w:t>
      </w:r>
      <w:r>
        <w:t xml:space="preserve"> </w:t>
      </w:r>
      <w:r>
        <w:rPr>
          <w:iCs/>
          <w:i/>
        </w:rPr>
        <w:t xml:space="preserve">An evaluation of methods used to predict commercial fishing effort in</w:t>
      </w:r>
      <w:r>
        <w:rPr>
          <w:iCs/>
          <w:i/>
        </w:rPr>
        <w:t xml:space="preserve"> </w:t>
      </w:r>
      <w:r>
        <w:rPr>
          <w:iCs/>
          <w:i/>
        </w:rPr>
        <w:t xml:space="preserve">Alaska</w:t>
      </w:r>
      <w:r>
        <w:t xml:space="preserve"> </w:t>
      </w:r>
      <w:r>
        <w:t xml:space="preserve">[NOAA Tech. Memo.].</w:t>
      </w:r>
      <w:r>
        <w:t xml:space="preserve"> </w:t>
      </w:r>
      <w:r>
        <w:rPr>
          <w:iCs/>
          <w:i/>
        </w:rPr>
        <w:t xml:space="preserve">NMFS-AFSC-395</w:t>
      </w:r>
      <w:r>
        <w:t xml:space="preserve">.</w:t>
      </w:r>
      <w:r>
        <w:t xml:space="preserve"> </w:t>
      </w:r>
      <w:hyperlink r:id="rId77">
        <w:r>
          <w:rPr>
            <w:rStyle w:val="Hyperlink"/>
          </w:rPr>
          <w:t xml:space="preserve">https://doi.org/10.25923/gnyj-f281</w:t>
        </w:r>
      </w:hyperlink>
    </w:p>
    <w:bookmarkEnd w:id="78"/>
    <w:bookmarkStart w:id="80" w:name="ref-Grussetal2021"/>
    <w:p>
      <w:pPr>
        <w:pStyle w:val="Bibliography"/>
      </w:pPr>
      <w:r>
        <w:t xml:space="preserve">Grüss, A., Thorson, J. T., Stawitz, C. C., Reum, J. C. P., Rohan, S. K., and Barnes, C. L. (2021). Synthesis of interannual variability in spatial demographic processes supports the strong influence of cold-pool extent on eastern</w:t>
      </w:r>
      <w:r>
        <w:t xml:space="preserve"> </w:t>
      </w:r>
      <w:r>
        <w:t xml:space="preserve">Bering Sea</w:t>
      </w:r>
      <w:r>
        <w:t xml:space="preserve"> </w:t>
      </w:r>
      <w:r>
        <w:t xml:space="preserve">walleye pollock (gadus chalcogrammus).</w:t>
      </w:r>
      <w:r>
        <w:t xml:space="preserve"> </w:t>
      </w:r>
      <w:r>
        <w:rPr>
          <w:iCs/>
          <w:i/>
        </w:rPr>
        <w:t xml:space="preserve">Prog. Oceanogr.</w:t>
      </w:r>
      <w:r>
        <w:t xml:space="preserve">,</w:t>
      </w:r>
      <w:r>
        <w:t xml:space="preserve"> </w:t>
      </w:r>
      <w:r>
        <w:rPr>
          <w:iCs/>
          <w:i/>
        </w:rPr>
        <w:t xml:space="preserve">194</w:t>
      </w:r>
      <w:r>
        <w:t xml:space="preserve">, p. 102569.</w:t>
      </w:r>
      <w:r>
        <w:t xml:space="preserve"> </w:t>
      </w:r>
      <w:hyperlink r:id="rId79">
        <w:r>
          <w:rPr>
            <w:rStyle w:val="Hyperlink"/>
          </w:rPr>
          <w:t xml:space="preserve">https://doi.org/10.1016/j.pocean.2021.102569</w:t>
        </w:r>
      </w:hyperlink>
    </w:p>
    <w:bookmarkEnd w:id="80"/>
    <w:bookmarkStart w:id="82" w:name="ref-RN961"/>
    <w:p>
      <w:pPr>
        <w:pStyle w:val="Bibliography"/>
      </w:pPr>
      <w:r>
        <w:t xml:space="preserve">Guthrie, C. M., Nguyen, H. T., Marsh, M., and Guyon, J. R. (2020).</w:t>
      </w:r>
      <w:r>
        <w:t xml:space="preserve"> </w:t>
      </w:r>
      <w:r>
        <w:rPr>
          <w:iCs/>
          <w:i/>
        </w:rPr>
        <w:t xml:space="preserve">Genetic stock composition analysis of</w:t>
      </w:r>
      <w:r>
        <w:rPr>
          <w:iCs/>
          <w:i/>
        </w:rPr>
        <w:t xml:space="preserve"> </w:t>
      </w:r>
      <w:r>
        <w:rPr>
          <w:iCs/>
          <w:i/>
        </w:rPr>
        <w:t xml:space="preserve">Chinook</w:t>
      </w:r>
      <w:r>
        <w:rPr>
          <w:iCs/>
          <w:i/>
        </w:rPr>
        <w:t xml:space="preserve"> </w:t>
      </w:r>
      <w:r>
        <w:rPr>
          <w:iCs/>
          <w:i/>
        </w:rPr>
        <w:t xml:space="preserve">salmon bycatch samples from the 2018</w:t>
      </w:r>
      <w:r>
        <w:rPr>
          <w:iCs/>
          <w:i/>
        </w:rPr>
        <w:t xml:space="preserve"> </w:t>
      </w:r>
      <w:r>
        <w:rPr>
          <w:iCs/>
          <w:i/>
        </w:rPr>
        <w:t xml:space="preserve">Gulf of Alaska</w:t>
      </w:r>
      <w:r>
        <w:rPr>
          <w:iCs/>
          <w:i/>
        </w:rPr>
        <w:t xml:space="preserve"> </w:t>
      </w:r>
      <w:r>
        <w:rPr>
          <w:iCs/>
          <w:i/>
        </w:rPr>
        <w:t xml:space="preserve">trawl fisheries</w:t>
      </w:r>
      <w:r>
        <w:t xml:space="preserve"> </w:t>
      </w:r>
      <w:r>
        <w:t xml:space="preserve">[NOAA Tech. Memo.].</w:t>
      </w:r>
      <w:r>
        <w:t xml:space="preserve"> </w:t>
      </w:r>
      <w:r>
        <w:rPr>
          <w:iCs/>
          <w:i/>
        </w:rPr>
        <w:t xml:space="preserve">NMFS-AFSC-405</w:t>
      </w:r>
      <w:r>
        <w:t xml:space="preserve">.</w:t>
      </w:r>
      <w:r>
        <w:t xml:space="preserve"> </w:t>
      </w:r>
      <w:hyperlink r:id="rId81">
        <w:r>
          <w:rPr>
            <w:rStyle w:val="Hyperlink"/>
          </w:rPr>
          <w:t xml:space="preserve">https://doi.org/10.25923/sw7t-gg49</w:t>
        </w:r>
      </w:hyperlink>
    </w:p>
    <w:bookmarkEnd w:id="82"/>
    <w:bookmarkStart w:id="84" w:name="ref-RN951"/>
    <w:p>
      <w:pPr>
        <w:pStyle w:val="Bibliography"/>
      </w:pPr>
      <w:r>
        <w:t xml:space="preserve">Guthrie, C. M., Nguyen, H. T., Marsh, M., Watson, J. T., and Guyon, J. R. (2019).</w:t>
      </w:r>
      <w:r>
        <w:t xml:space="preserve"> </w:t>
      </w:r>
      <w:r>
        <w:rPr>
          <w:iCs/>
          <w:i/>
        </w:rPr>
        <w:t xml:space="preserve">Genetic stock composition analysis of the</w:t>
      </w:r>
      <w:r>
        <w:rPr>
          <w:iCs/>
          <w:i/>
        </w:rPr>
        <w:t xml:space="preserve"> </w:t>
      </w:r>
      <w:r>
        <w:rPr>
          <w:iCs/>
          <w:i/>
        </w:rPr>
        <w:t xml:space="preserve">Chinook</w:t>
      </w:r>
      <w:r>
        <w:rPr>
          <w:iCs/>
          <w:i/>
        </w:rPr>
        <w:t xml:space="preserve"> </w:t>
      </w:r>
      <w:r>
        <w:rPr>
          <w:iCs/>
          <w:i/>
        </w:rPr>
        <w:t xml:space="preserve">salmon bycatch samples from the 2017</w:t>
      </w:r>
      <w:r>
        <w:rPr>
          <w:iCs/>
          <w:i/>
        </w:rPr>
        <w:t xml:space="preserve"> </w:t>
      </w:r>
      <w:r>
        <w:rPr>
          <w:iCs/>
          <w:i/>
        </w:rPr>
        <w:t xml:space="preserve">Bering Sea</w:t>
      </w:r>
      <w:r>
        <w:rPr>
          <w:iCs/>
          <w:i/>
        </w:rPr>
        <w:t xml:space="preserve"> </w:t>
      </w:r>
      <w:r>
        <w:rPr>
          <w:iCs/>
          <w:i/>
        </w:rPr>
        <w:t xml:space="preserve">trawl fisheries</w:t>
      </w:r>
      <w:r>
        <w:t xml:space="preserve"> </w:t>
      </w:r>
      <w:r>
        <w:t xml:space="preserve">[NOAA Tech. Memo.].</w:t>
      </w:r>
      <w:r>
        <w:t xml:space="preserve"> </w:t>
      </w:r>
      <w:r>
        <w:rPr>
          <w:iCs/>
          <w:i/>
        </w:rPr>
        <w:t xml:space="preserve">NMFS-AFSC-391</w:t>
      </w:r>
      <w:r>
        <w:t xml:space="preserve">.</w:t>
      </w:r>
      <w:r>
        <w:t xml:space="preserve"> </w:t>
      </w:r>
      <w:hyperlink r:id="rId83">
        <w:r>
          <w:rPr>
            <w:rStyle w:val="Hyperlink"/>
          </w:rPr>
          <w:t xml:space="preserve">https://doi.org/10.25923/dt1b-q428</w:t>
        </w:r>
      </w:hyperlink>
    </w:p>
    <w:bookmarkEnd w:id="84"/>
    <w:bookmarkStart w:id="86" w:name="ref-Hamazakietal2005"/>
    <w:p>
      <w:pPr>
        <w:pStyle w:val="Bibliography"/>
      </w:pPr>
      <w:r>
        <w:t xml:space="preserve">Hamazaki, T., Fair, L., Watson, L., and Brennan, E. (2005). Analyses of</w:t>
      </w:r>
      <w:r>
        <w:t xml:space="preserve"> </w:t>
      </w:r>
      <w:r>
        <w:t xml:space="preserve">Bering Sea</w:t>
      </w:r>
      <w:r>
        <w:t xml:space="preserve"> </w:t>
      </w:r>
      <w:r>
        <w:t xml:space="preserve">bottom-trawl surveys in norton sound: Absence of regime shift effect on epifauna and demersal fish.</w:t>
      </w:r>
      <w:r>
        <w:t xml:space="preserve"> </w:t>
      </w:r>
      <w:r>
        <w:rPr>
          <w:iCs/>
          <w:i/>
        </w:rPr>
        <w:t xml:space="preserve">ICES J. Mar. Sci.</w:t>
      </w:r>
      <w:r>
        <w:t xml:space="preserve">,</w:t>
      </w:r>
      <w:r>
        <w:t xml:space="preserve"> </w:t>
      </w:r>
      <w:r>
        <w:rPr>
          <w:iCs/>
          <w:i/>
        </w:rPr>
        <w:t xml:space="preserve">62</w:t>
      </w:r>
      <w:r>
        <w:t xml:space="preserve">(8), p. 1597–1602.</w:t>
      </w:r>
      <w:r>
        <w:t xml:space="preserve"> </w:t>
      </w:r>
      <w:hyperlink r:id="rId85">
        <w:r>
          <w:rPr>
            <w:rStyle w:val="Hyperlink"/>
          </w:rPr>
          <w:t xml:space="preserve">https://doi.org/10.1016/j.icesjms.2005.06.003</w:t>
        </w:r>
      </w:hyperlink>
    </w:p>
    <w:bookmarkEnd w:id="86"/>
    <w:bookmarkStart w:id="88" w:name="ref-RN967"/>
    <w:p>
      <w:pPr>
        <w:pStyle w:val="Bibliography"/>
      </w:pPr>
      <w:r>
        <w:t xml:space="preserve">Helker, V. T., Allen, B. M., and Jemison, L. A. (2015).</w:t>
      </w:r>
      <w:r>
        <w:t xml:space="preserve"> </w:t>
      </w:r>
      <w:r>
        <w:rPr>
          <w:iCs/>
          <w:i/>
        </w:rPr>
        <w:t xml:space="preserve">Human-caused injury and mortality of</w:t>
      </w:r>
      <w:r>
        <w:rPr>
          <w:iCs/>
          <w:i/>
        </w:rPr>
        <w:t xml:space="preserve"> </w:t>
      </w:r>
      <w:r>
        <w:rPr>
          <w:iCs/>
          <w:i/>
        </w:rPr>
        <w:t xml:space="preserve">NMFS</w:t>
      </w:r>
      <w:r>
        <w:rPr>
          <w:iCs/>
          <w:i/>
        </w:rPr>
        <w:t xml:space="preserve">-managed</w:t>
      </w:r>
      <w:r>
        <w:rPr>
          <w:iCs/>
          <w:i/>
        </w:rPr>
        <w:t xml:space="preserve"> </w:t>
      </w:r>
      <w:r>
        <w:rPr>
          <w:iCs/>
          <w:i/>
        </w:rPr>
        <w:t xml:space="preserve">Alaska</w:t>
      </w:r>
      <w:r>
        <w:rPr>
          <w:iCs/>
          <w:i/>
        </w:rPr>
        <w:t xml:space="preserve"> </w:t>
      </w:r>
      <w:r>
        <w:rPr>
          <w:iCs/>
          <w:i/>
        </w:rPr>
        <w:t xml:space="preserve">marine mammal stocks, 2009-2013</w:t>
      </w:r>
      <w:r>
        <w:t xml:space="preserve"> </w:t>
      </w:r>
      <w:r>
        <w:t xml:space="preserve">[NOAA Tech. Memo.].</w:t>
      </w:r>
      <w:r>
        <w:t xml:space="preserve"> </w:t>
      </w:r>
      <w:r>
        <w:rPr>
          <w:iCs/>
          <w:i/>
        </w:rPr>
        <w:t xml:space="preserve">NMFS-AFSC-300</w:t>
      </w:r>
      <w:r>
        <w:t xml:space="preserve">.</w:t>
      </w:r>
      <w:r>
        <w:t xml:space="preserve"> </w:t>
      </w:r>
      <w:hyperlink r:id="rId87">
        <w:r>
          <w:rPr>
            <w:rStyle w:val="Hyperlink"/>
          </w:rPr>
          <w:t xml:space="preserve">https://doi.org/10.7289/V50G3H3M</w:t>
        </w:r>
      </w:hyperlink>
    </w:p>
    <w:bookmarkEnd w:id="88"/>
    <w:bookmarkStart w:id="90" w:name="ref-RN966"/>
    <w:p>
      <w:pPr>
        <w:pStyle w:val="Bibliography"/>
      </w:pPr>
      <w:r>
        <w:t xml:space="preserve">Helker, V. T., Muto, M., and Jemison, L. A. (2016).</w:t>
      </w:r>
      <w:r>
        <w:t xml:space="preserve"> </w:t>
      </w:r>
      <w:r>
        <w:rPr>
          <w:iCs/>
          <w:i/>
        </w:rPr>
        <w:t xml:space="preserve">Human-caused injury and mortality of</w:t>
      </w:r>
      <w:r>
        <w:rPr>
          <w:iCs/>
          <w:i/>
        </w:rPr>
        <w:t xml:space="preserve"> </w:t>
      </w:r>
      <w:r>
        <w:rPr>
          <w:iCs/>
          <w:i/>
        </w:rPr>
        <w:t xml:space="preserve">NMFS</w:t>
      </w:r>
      <w:r>
        <w:rPr>
          <w:iCs/>
          <w:i/>
        </w:rPr>
        <w:t xml:space="preserve">-managed</w:t>
      </w:r>
      <w:r>
        <w:rPr>
          <w:iCs/>
          <w:i/>
        </w:rPr>
        <w:t xml:space="preserve"> </w:t>
      </w:r>
      <w:r>
        <w:rPr>
          <w:iCs/>
          <w:i/>
        </w:rPr>
        <w:t xml:space="preserve">Alaska</w:t>
      </w:r>
      <w:r>
        <w:rPr>
          <w:iCs/>
          <w:i/>
        </w:rPr>
        <w:t xml:space="preserve"> </w:t>
      </w:r>
      <w:r>
        <w:rPr>
          <w:iCs/>
          <w:i/>
        </w:rPr>
        <w:t xml:space="preserve">marine mammal stocks, 2010-2014</w:t>
      </w:r>
      <w:r>
        <w:t xml:space="preserve"> </w:t>
      </w:r>
      <w:r>
        <w:t xml:space="preserve">[NOAA Tech. Memo.].</w:t>
      </w:r>
      <w:r>
        <w:t xml:space="preserve"> </w:t>
      </w:r>
      <w:r>
        <w:rPr>
          <w:iCs/>
          <w:i/>
        </w:rPr>
        <w:t xml:space="preserve">NMFS-AFSC-315</w:t>
      </w:r>
      <w:r>
        <w:t xml:space="preserve">.</w:t>
      </w:r>
      <w:r>
        <w:t xml:space="preserve"> </w:t>
      </w:r>
      <w:hyperlink r:id="rId89">
        <w:r>
          <w:rPr>
            <w:rStyle w:val="Hyperlink"/>
          </w:rPr>
          <w:t xml:space="preserve">https://repository.library.noaa.gov/view/noaa/9078</w:t>
        </w:r>
      </w:hyperlink>
    </w:p>
    <w:bookmarkEnd w:id="90"/>
    <w:bookmarkStart w:id="92" w:name="ref-RN968"/>
    <w:p>
      <w:pPr>
        <w:pStyle w:val="Bibliography"/>
      </w:pPr>
      <w:r>
        <w:t xml:space="preserve">Helker, V. T., Muto, M., Savage, K., Teerlink, S. F., Jemison, L. A., Wilkinson, K. M., and Jannot, J. E. (2017).</w:t>
      </w:r>
      <w:r>
        <w:t xml:space="preserve"> </w:t>
      </w:r>
      <w:r>
        <w:rPr>
          <w:iCs/>
          <w:i/>
        </w:rPr>
        <w:t xml:space="preserve">Human-caused mortality and injury of</w:t>
      </w:r>
      <w:r>
        <w:rPr>
          <w:iCs/>
          <w:i/>
        </w:rPr>
        <w:t xml:space="preserve"> </w:t>
      </w:r>
      <w:r>
        <w:rPr>
          <w:iCs/>
          <w:i/>
        </w:rPr>
        <w:t xml:space="preserve">NMFS</w:t>
      </w:r>
      <w:r>
        <w:rPr>
          <w:iCs/>
          <w:i/>
        </w:rPr>
        <w:t xml:space="preserve">-managed</w:t>
      </w:r>
      <w:r>
        <w:rPr>
          <w:iCs/>
          <w:i/>
        </w:rPr>
        <w:t xml:space="preserve"> </w:t>
      </w:r>
      <w:r>
        <w:rPr>
          <w:iCs/>
          <w:i/>
        </w:rPr>
        <w:t xml:space="preserve">Alaska</w:t>
      </w:r>
      <w:r>
        <w:rPr>
          <w:iCs/>
          <w:i/>
        </w:rPr>
        <w:t xml:space="preserve"> </w:t>
      </w:r>
      <w:r>
        <w:rPr>
          <w:iCs/>
          <w:i/>
        </w:rPr>
        <w:t xml:space="preserve">marine mammal stocks, 2011-2015</w:t>
      </w:r>
      <w:r>
        <w:t xml:space="preserve"> </w:t>
      </w:r>
      <w:r>
        <w:t xml:space="preserve">[NOAA Tech. Memo.].</w:t>
      </w:r>
      <w:r>
        <w:t xml:space="preserve"> </w:t>
      </w:r>
      <w:r>
        <w:rPr>
          <w:iCs/>
          <w:i/>
        </w:rPr>
        <w:t xml:space="preserve">NMFS-AFSC-354</w:t>
      </w:r>
      <w:r>
        <w:t xml:space="preserve">.</w:t>
      </w:r>
      <w:r>
        <w:t xml:space="preserve"> </w:t>
      </w:r>
      <w:hyperlink r:id="rId91">
        <w:r>
          <w:rPr>
            <w:rStyle w:val="Hyperlink"/>
          </w:rPr>
          <w:t xml:space="preserve">https://doi.org/10.7289/v5/tm-afsc-354</w:t>
        </w:r>
      </w:hyperlink>
    </w:p>
    <w:bookmarkEnd w:id="92"/>
    <w:bookmarkStart w:id="94" w:name="ref-RN950"/>
    <w:p>
      <w:pPr>
        <w:pStyle w:val="Bibliography"/>
      </w:pPr>
      <w:r>
        <w:t xml:space="preserve">Helker, V. T., Muto, M., Savage, K., Teerlink, S. F., Jemison, L. A., Wilkinson, K., and Jannot, J. E. (2019).</w:t>
      </w:r>
      <w:r>
        <w:t xml:space="preserve"> </w:t>
      </w:r>
      <w:r>
        <w:rPr>
          <w:iCs/>
          <w:i/>
        </w:rPr>
        <w:t xml:space="preserve">Human-caused mortality and injury of</w:t>
      </w:r>
      <w:r>
        <w:rPr>
          <w:iCs/>
          <w:i/>
        </w:rPr>
        <w:t xml:space="preserve"> </w:t>
      </w:r>
      <w:r>
        <w:rPr>
          <w:iCs/>
          <w:i/>
        </w:rPr>
        <w:t xml:space="preserve">NMFS</w:t>
      </w:r>
      <w:r>
        <w:rPr>
          <w:iCs/>
          <w:i/>
        </w:rPr>
        <w:t xml:space="preserve">-managed</w:t>
      </w:r>
      <w:r>
        <w:rPr>
          <w:iCs/>
          <w:i/>
        </w:rPr>
        <w:t xml:space="preserve"> </w:t>
      </w:r>
      <w:r>
        <w:rPr>
          <w:iCs/>
          <w:i/>
        </w:rPr>
        <w:t xml:space="preserve">Alaska</w:t>
      </w:r>
      <w:r>
        <w:rPr>
          <w:iCs/>
          <w:i/>
        </w:rPr>
        <w:t xml:space="preserve"> </w:t>
      </w:r>
      <w:r>
        <w:rPr>
          <w:iCs/>
          <w:i/>
        </w:rPr>
        <w:t xml:space="preserve">marine mammal stocks, 2012-2016</w:t>
      </w:r>
      <w:r>
        <w:t xml:space="preserve"> </w:t>
      </w:r>
      <w:r>
        <w:t xml:space="preserve">[NOAA Tech. Memo.].</w:t>
      </w:r>
      <w:r>
        <w:t xml:space="preserve"> </w:t>
      </w:r>
      <w:r>
        <w:rPr>
          <w:iCs/>
          <w:i/>
        </w:rPr>
        <w:t xml:space="preserve">NMFS-AFSC-392</w:t>
      </w:r>
      <w:r>
        <w:t xml:space="preserve">.</w:t>
      </w:r>
      <w:r>
        <w:t xml:space="preserve"> </w:t>
      </w:r>
      <w:hyperlink r:id="rId93">
        <w:r>
          <w:rPr>
            <w:rStyle w:val="Hyperlink"/>
          </w:rPr>
          <w:t xml:space="preserve">https://doi.org/10.25923/H8W7-JZ68</w:t>
        </w:r>
      </w:hyperlink>
    </w:p>
    <w:bookmarkEnd w:id="94"/>
    <w:bookmarkStart w:id="96" w:name="ref-RN979"/>
    <w:p>
      <w:pPr>
        <w:pStyle w:val="Bibliography"/>
      </w:pPr>
      <w:r>
        <w:t xml:space="preserve">Hoff, G. R. (2016).</w:t>
      </w:r>
      <w:r>
        <w:t xml:space="preserve"> </w:t>
      </w:r>
      <w:r>
        <w:rPr>
          <w:iCs/>
          <w:i/>
        </w:rPr>
        <w:t xml:space="preserve">Results of the 2016 eastern</w:t>
      </w:r>
      <w:r>
        <w:rPr>
          <w:iCs/>
          <w:i/>
        </w:rPr>
        <w:t xml:space="preserve"> </w:t>
      </w:r>
      <w:r>
        <w:rPr>
          <w:iCs/>
          <w:i/>
        </w:rPr>
        <w:t xml:space="preserve">Bering Sea</w:t>
      </w:r>
      <w:r>
        <w:rPr>
          <w:iCs/>
          <w:i/>
        </w:rPr>
        <w:t xml:space="preserve"> </w:t>
      </w:r>
      <w:r>
        <w:rPr>
          <w:iCs/>
          <w:i/>
        </w:rPr>
        <w:t xml:space="preserve">upper continental slope survey of groundfishes and invertebrate resources</w:t>
      </w:r>
      <w:r>
        <w:t xml:space="preserve"> </w:t>
      </w:r>
      <w:r>
        <w:t xml:space="preserve">[NOAA Tech. Memo.].</w:t>
      </w:r>
      <w:r>
        <w:t xml:space="preserve"> </w:t>
      </w:r>
      <w:r>
        <w:rPr>
          <w:iCs/>
          <w:i/>
        </w:rPr>
        <w:t xml:space="preserve">NOAA-AFSC-339</w:t>
      </w:r>
      <w:r>
        <w:t xml:space="preserve">.</w:t>
      </w:r>
      <w:r>
        <w:t xml:space="preserve"> </w:t>
      </w:r>
      <w:hyperlink r:id="rId95">
        <w:r>
          <w:rPr>
            <w:rStyle w:val="Hyperlink"/>
          </w:rPr>
          <w:t xml:space="preserve">https://doi.org/10.7289/V5/TM-AFSC-339</w:t>
        </w:r>
      </w:hyperlink>
    </w:p>
    <w:bookmarkEnd w:id="96"/>
    <w:bookmarkStart w:id="98" w:name="ref-RN898"/>
    <w:p>
      <w:pPr>
        <w:pStyle w:val="Bibliography"/>
      </w:pPr>
      <w:r>
        <w:t xml:space="preserve">Hoff, G. R., and Britt, L. L. (2011).</w:t>
      </w:r>
      <w:r>
        <w:t xml:space="preserve"> </w:t>
      </w:r>
      <w:r>
        <w:rPr>
          <w:iCs/>
          <w:i/>
        </w:rPr>
        <w:t xml:space="preserve">Results of the 2010 eastern</w:t>
      </w:r>
      <w:r>
        <w:rPr>
          <w:iCs/>
          <w:i/>
        </w:rPr>
        <w:t xml:space="preserve"> </w:t>
      </w:r>
      <w:r>
        <w:rPr>
          <w:iCs/>
          <w:i/>
        </w:rPr>
        <w:t xml:space="preserve">Bering Sea</w:t>
      </w:r>
      <w:r>
        <w:rPr>
          <w:iCs/>
          <w:i/>
        </w:rPr>
        <w:t xml:space="preserve"> </w:t>
      </w:r>
      <w:r>
        <w:rPr>
          <w:iCs/>
          <w:i/>
        </w:rPr>
        <w:t xml:space="preserve">upper continental slope survey of groundfish and invertebrate resources</w:t>
      </w:r>
      <w:r>
        <w:t xml:space="preserve"> </w:t>
      </w:r>
      <w:r>
        <w:t xml:space="preserve">[NOAA Tech. Rep.].</w:t>
      </w:r>
      <w:r>
        <w:t xml:space="preserve"> </w:t>
      </w:r>
      <w:hyperlink r:id="rId97">
        <w:r>
          <w:rPr>
            <w:rStyle w:val="Hyperlink"/>
          </w:rPr>
          <w:t xml:space="preserve">https://apps-afsc.fisheries.noaa.gov/Publications/AFSC-TM/NOAA-TM-AFSC-227.pdf</w:t>
        </w:r>
      </w:hyperlink>
    </w:p>
    <w:bookmarkEnd w:id="98"/>
    <w:bookmarkStart w:id="100" w:name="ref-RN900"/>
    <w:p>
      <w:pPr>
        <w:pStyle w:val="Bibliography"/>
      </w:pPr>
      <w:r>
        <w:t xml:space="preserve">Hollowed, A. B., Angliss, R. P., Sigler, M. F., Megrey, B. A., and Ito, D. H. (2007). Implementation plan for loss of sea ice (LOSI) program.</w:t>
      </w:r>
      <w:r>
        <w:t xml:space="preserve"> </w:t>
      </w:r>
      <w:r>
        <w:rPr>
          <w:iCs/>
          <w:i/>
        </w:rPr>
        <w:t xml:space="preserve">AFSC Processed Rep. 2007-05</w:t>
      </w:r>
      <w:r>
        <w:t xml:space="preserve">, 48.</w:t>
      </w:r>
      <w:r>
        <w:t xml:space="preserve"> </w:t>
      </w:r>
      <w:hyperlink r:id="rId99">
        <w:r>
          <w:rPr>
            <w:rStyle w:val="Hyperlink"/>
          </w:rPr>
          <w:t xml:space="preserve">https://repository.library.noaa.gov/view/noaa/8607</w:t>
        </w:r>
      </w:hyperlink>
    </w:p>
    <w:bookmarkEnd w:id="100"/>
    <w:bookmarkStart w:id="102" w:name="ref-RN901"/>
    <w:p>
      <w:pPr>
        <w:pStyle w:val="Bibliography"/>
      </w:pPr>
      <w:r>
        <w:t xml:space="preserve">Hunt Jr., G. L., Coyle, K. O., Eisner, L. B., Farley, E. V., Heintz, R. A., Mueter, F., Napp, J. M., Overland, J. E., Ressler, P. H., and Salo, S. (2011). Climate impacts on eastern</w:t>
      </w:r>
      <w:r>
        <w:t xml:space="preserve"> </w:t>
      </w:r>
      <w:r>
        <w:t xml:space="preserve">Bering Sea</w:t>
      </w:r>
      <w:r>
        <w:t xml:space="preserve"> </w:t>
      </w:r>
      <w:r>
        <w:t xml:space="preserve">foodwebs: A synthesis of new data and an assessment of the oscillating control hypothesis.</w:t>
      </w:r>
      <w:r>
        <w:t xml:space="preserve"> </w:t>
      </w:r>
      <w:r>
        <w:rPr>
          <w:iCs/>
          <w:i/>
        </w:rPr>
        <w:t xml:space="preserve">ICES J. Mar. Sci.</w:t>
      </w:r>
      <w:r>
        <w:t xml:space="preserve">,</w:t>
      </w:r>
      <w:r>
        <w:t xml:space="preserve"> </w:t>
      </w:r>
      <w:r>
        <w:rPr>
          <w:iCs/>
          <w:i/>
        </w:rPr>
        <w:t xml:space="preserve">68</w:t>
      </w:r>
      <w:r>
        <w:t xml:space="preserve">(6), p. 1230–1243.</w:t>
      </w:r>
      <w:r>
        <w:t xml:space="preserve"> </w:t>
      </w:r>
      <w:hyperlink r:id="rId101">
        <w:r>
          <w:rPr>
            <w:rStyle w:val="Hyperlink"/>
          </w:rPr>
          <w:t xml:space="preserve">https://doi.org/10.1093/icesjms/fsr036</w:t>
        </w:r>
      </w:hyperlink>
    </w:p>
    <w:bookmarkEnd w:id="102"/>
    <w:bookmarkStart w:id="103" w:name="ref-RN902"/>
    <w:p>
      <w:pPr>
        <w:pStyle w:val="Bibliography"/>
      </w:pPr>
      <w:r>
        <w:t xml:space="preserve">Ianelli, J. N., Honkalehto, T., Barbeaux, S. J., Fissel, B. E., and Kotwicki, S. (2016).</w:t>
      </w:r>
      <w:r>
        <w:t xml:space="preserve"> </w:t>
      </w:r>
      <w:r>
        <w:rPr>
          <w:iCs/>
          <w:i/>
        </w:rPr>
        <w:t xml:space="preserve">Assessment of the walleye pollock stock in the eastern</w:t>
      </w:r>
      <w:r>
        <w:rPr>
          <w:iCs/>
          <w:i/>
        </w:rPr>
        <w:t xml:space="preserve"> </w:t>
      </w:r>
      <w:r>
        <w:rPr>
          <w:iCs/>
          <w:i/>
        </w:rPr>
        <w:t xml:space="preserve">Bering Sea</w:t>
      </w:r>
      <w:r>
        <w:t xml:space="preserve">.</w:t>
      </w:r>
    </w:p>
    <w:bookmarkEnd w:id="103"/>
    <w:bookmarkStart w:id="105" w:name="ref-RN957"/>
    <w:p>
      <w:pPr>
        <w:pStyle w:val="Bibliography"/>
      </w:pPr>
      <w:r>
        <w:t xml:space="preserve">Jefferson, T. A., Dahlheim, M. E., Zerbini, A. N., Waite, J. M., and Kennedy, A. S. (2019).</w:t>
      </w:r>
      <w:r>
        <w:t xml:space="preserve"> </w:t>
      </w:r>
      <w:r>
        <w:rPr>
          <w:iCs/>
          <w:i/>
        </w:rPr>
        <w:t xml:space="preserve">Abundance and seasonality of</w:t>
      </w:r>
      <w:r>
        <w:rPr>
          <w:iCs/>
          <w:i/>
        </w:rPr>
        <w:t xml:space="preserve"> </w:t>
      </w:r>
      <w:r>
        <w:rPr>
          <w:iCs/>
          <w:i/>
        </w:rPr>
        <w:t xml:space="preserve">Dall’s</w:t>
      </w:r>
      <w:r>
        <w:rPr>
          <w:iCs/>
          <w:i/>
        </w:rPr>
        <w:t xml:space="preserve"> </w:t>
      </w:r>
      <w:r>
        <w:rPr>
          <w:iCs/>
          <w:i/>
        </w:rPr>
        <w:t xml:space="preserve">porpoise</w:t>
      </w:r>
      <w:r>
        <w:rPr>
          <w:iCs/>
          <w:i/>
        </w:rPr>
        <w:t xml:space="preserve"> </w:t>
      </w:r>
      <w:r>
        <w:rPr>
          <w:iCs/>
          <w:i/>
        </w:rPr>
        <w:t xml:space="preserve">(</w:t>
      </w:r>
      <w:r>
        <w:rPr>
          <w:iCs/>
          <w:i/>
          <w:iCs/>
          <w:i/>
        </w:rPr>
        <w:t xml:space="preserve">Phocoenoides dalli</w:t>
      </w:r>
      <w:r>
        <w:rPr>
          <w:iCs/>
          <w:i/>
        </w:rPr>
        <w:t xml:space="preserve">)</w:t>
      </w:r>
      <w:r>
        <w:rPr>
          <w:iCs/>
          <w:i/>
        </w:rPr>
        <w:t xml:space="preserve"> </w:t>
      </w:r>
      <w:r>
        <w:rPr>
          <w:iCs/>
          <w:i/>
        </w:rPr>
        <w:t xml:space="preserve">in southeast</w:t>
      </w:r>
      <w:r>
        <w:rPr>
          <w:iCs/>
          <w:i/>
        </w:rPr>
        <w:t xml:space="preserve"> </w:t>
      </w:r>
      <w:r>
        <w:rPr>
          <w:iCs/>
          <w:i/>
        </w:rPr>
        <w:t xml:space="preserve">Alaska</w:t>
      </w:r>
      <w:r>
        <w:t xml:space="preserve">.</w:t>
      </w:r>
      <w:r>
        <w:t xml:space="preserve"> </w:t>
      </w:r>
      <w:hyperlink r:id="rId104">
        <w:r>
          <w:rPr>
            <w:rStyle w:val="Hyperlink"/>
          </w:rPr>
          <w:t xml:space="preserve">https://doi.org/10.25923/ARTS-R887</w:t>
        </w:r>
      </w:hyperlink>
    </w:p>
    <w:bookmarkEnd w:id="105"/>
    <w:bookmarkStart w:id="107" w:name="ref-RN953"/>
    <w:p>
      <w:pPr>
        <w:pStyle w:val="Bibliography"/>
      </w:pPr>
      <w:r>
        <w:t xml:space="preserve">Kearney, K. A. (2019).</w:t>
      </w:r>
      <w:r>
        <w:t xml:space="preserve"> </w:t>
      </w:r>
      <w:r>
        <w:rPr>
          <w:iCs/>
          <w:i/>
        </w:rPr>
        <w:t xml:space="preserve">Freshwater input to the</w:t>
      </w:r>
      <w:r>
        <w:rPr>
          <w:iCs/>
          <w:i/>
        </w:rPr>
        <w:t xml:space="preserve"> </w:t>
      </w:r>
      <w:r>
        <w:rPr>
          <w:iCs/>
          <w:i/>
        </w:rPr>
        <w:t xml:space="preserve">Bering Sea</w:t>
      </w:r>
      <w:r>
        <w:rPr>
          <w:iCs/>
          <w:i/>
        </w:rPr>
        <w:t xml:space="preserve">, 1950–2017</w:t>
      </w:r>
      <w:r>
        <w:t xml:space="preserve">.</w:t>
      </w:r>
      <w:r>
        <w:t xml:space="preserve"> </w:t>
      </w:r>
      <w:hyperlink r:id="rId106">
        <w:r>
          <w:rPr>
            <w:rStyle w:val="Hyperlink"/>
          </w:rPr>
          <w:t xml:space="preserve">https://doi.org/10.25923/VCJ6-H740</w:t>
        </w:r>
      </w:hyperlink>
    </w:p>
    <w:bookmarkEnd w:id="107"/>
    <w:bookmarkStart w:id="109" w:name="ref-RN903"/>
    <w:p>
      <w:pPr>
        <w:pStyle w:val="Bibliography"/>
      </w:pPr>
      <w:r>
        <w:t xml:space="preserve">Knight, C. A., Cheng, C. C., and DeVries, A. L. (1991). Adsorption of alpha-helical antifreeze peptides on specific ice crystal surface planes.</w:t>
      </w:r>
      <w:r>
        <w:t xml:space="preserve"> </w:t>
      </w:r>
      <w:r>
        <w:rPr>
          <w:iCs/>
          <w:i/>
        </w:rPr>
        <w:t xml:space="preserve">Biophysical Journal</w:t>
      </w:r>
      <w:r>
        <w:t xml:space="preserve">,</w:t>
      </w:r>
      <w:r>
        <w:t xml:space="preserve"> </w:t>
      </w:r>
      <w:r>
        <w:rPr>
          <w:iCs/>
          <w:i/>
        </w:rPr>
        <w:t xml:space="preserve">59</w:t>
      </w:r>
      <w:r>
        <w:t xml:space="preserve">(2), p. 409–418.</w:t>
      </w:r>
      <w:r>
        <w:t xml:space="preserve"> </w:t>
      </w:r>
      <w:hyperlink r:id="rId108">
        <w:r>
          <w:rPr>
            <w:rStyle w:val="Hyperlink"/>
          </w:rPr>
          <w:t xml:space="preserve">https://doi.org/10.1016/s0006-3495(91)82234-2</w:t>
        </w:r>
      </w:hyperlink>
    </w:p>
    <w:bookmarkEnd w:id="109"/>
    <w:bookmarkStart w:id="111" w:name="ref-RN904"/>
    <w:p>
      <w:pPr>
        <w:pStyle w:val="Bibliography"/>
      </w:pPr>
      <w:r>
        <w:t xml:space="preserve">Kotwicki, S., Buckley, T. W., Honkalehto, T., and Walters, G. (2005). Variation in the distribution of walleye pollock</w:t>
      </w:r>
      <w:r>
        <w:t xml:space="preserve"> </w:t>
      </w:r>
      <w:r>
        <w:t xml:space="preserve">(</w:t>
      </w:r>
      <w:r>
        <w:rPr>
          <w:iCs/>
          <w:i/>
        </w:rPr>
        <w:t xml:space="preserve">Theragra chalcogramma</w:t>
      </w:r>
      <w:r>
        <w:t xml:space="preserve">)</w:t>
      </w:r>
      <w:r>
        <w:t xml:space="preserve"> </w:t>
      </w:r>
      <w:r>
        <w:t xml:space="preserve">with temperature and implications for seasonal migration.</w:t>
      </w:r>
      <w:r>
        <w:t xml:space="preserve"> </w:t>
      </w:r>
      <w:r>
        <w:rPr>
          <w:iCs/>
          <w:i/>
        </w:rPr>
        <w:t xml:space="preserve">Fish. Bull., U.S.</w:t>
      </w:r>
      <w:r>
        <w:t xml:space="preserve">,</w:t>
      </w:r>
      <w:r>
        <w:t xml:space="preserve"> </w:t>
      </w:r>
      <w:r>
        <w:rPr>
          <w:iCs/>
          <w:i/>
        </w:rPr>
        <w:t xml:space="preserve">103</w:t>
      </w:r>
      <w:r>
        <w:t xml:space="preserve">(4), p. 574–587.</w:t>
      </w:r>
      <w:r>
        <w:t xml:space="preserve"> </w:t>
      </w:r>
      <w:hyperlink r:id="rId110">
        <w:r>
          <w:rPr>
            <w:rStyle w:val="Hyperlink"/>
          </w:rPr>
          <w:t xml:space="preserve">https://spo.nmfs.noaa.gov/content/variation-distribution-walleye-pollock-theragra-chalcogramma-temperature-and-implications</w:t>
        </w:r>
      </w:hyperlink>
    </w:p>
    <w:bookmarkEnd w:id="111"/>
    <w:bookmarkStart w:id="113" w:name="ref-RN907"/>
    <w:p>
      <w:pPr>
        <w:pStyle w:val="Bibliography"/>
      </w:pPr>
      <w:r>
        <w:t xml:space="preserve">Kotwicki, S., Horne, J. K., Punt, A. E., and Ianelli, J. N. (2015). Factors affecting the availability of walleye pollock to acoustic and bottom trawl survey gear.</w:t>
      </w:r>
      <w:r>
        <w:t xml:space="preserve"> </w:t>
      </w:r>
      <w:r>
        <w:rPr>
          <w:iCs/>
          <w:i/>
        </w:rPr>
        <w:t xml:space="preserve">ICES J. Mar. Sci.</w:t>
      </w:r>
      <w:r>
        <w:t xml:space="preserve">,</w:t>
      </w:r>
      <w:r>
        <w:t xml:space="preserve"> </w:t>
      </w:r>
      <w:r>
        <w:rPr>
          <w:iCs/>
          <w:i/>
        </w:rPr>
        <w:t xml:space="preserve">72</w:t>
      </w:r>
      <w:r>
        <w:t xml:space="preserve">(5), p. 1425–1439.</w:t>
      </w:r>
      <w:r>
        <w:t xml:space="preserve"> </w:t>
      </w:r>
      <w:hyperlink r:id="rId112">
        <w:r>
          <w:rPr>
            <w:rStyle w:val="Hyperlink"/>
          </w:rPr>
          <w:t xml:space="preserve">https://doi.org/10.1093/icesjms/fsv011</w:t>
        </w:r>
      </w:hyperlink>
    </w:p>
    <w:bookmarkEnd w:id="113"/>
    <w:bookmarkStart w:id="115" w:name="ref-RN906"/>
    <w:p>
      <w:pPr>
        <w:pStyle w:val="Bibliography"/>
      </w:pPr>
      <w:r>
        <w:t xml:space="preserve">Kotwicki, S., Ianelli, J. N., and Punt, A. E. (2014). Correcting density-dependent effects in abundance estimates from bottom-trawl surveys.</w:t>
      </w:r>
      <w:r>
        <w:t xml:space="preserve"> </w:t>
      </w:r>
      <w:r>
        <w:rPr>
          <w:iCs/>
          <w:i/>
        </w:rPr>
        <w:t xml:space="preserve">ICES J. Mar. Sci.</w:t>
      </w:r>
      <w:r>
        <w:t xml:space="preserve">,</w:t>
      </w:r>
      <w:r>
        <w:t xml:space="preserve"> </w:t>
      </w:r>
      <w:r>
        <w:rPr>
          <w:iCs/>
          <w:i/>
        </w:rPr>
        <w:t xml:space="preserve">71</w:t>
      </w:r>
      <w:r>
        <w:t xml:space="preserve">(5), p. 1107–1116.</w:t>
      </w:r>
      <w:r>
        <w:t xml:space="preserve"> </w:t>
      </w:r>
      <w:hyperlink r:id="rId114">
        <w:r>
          <w:rPr>
            <w:rStyle w:val="Hyperlink"/>
          </w:rPr>
          <w:t xml:space="preserve">https://doi.org/10.1093/icesjms/fst208</w:t>
        </w:r>
      </w:hyperlink>
    </w:p>
    <w:bookmarkEnd w:id="115"/>
    <w:bookmarkStart w:id="117" w:name="ref-RN905"/>
    <w:p>
      <w:pPr>
        <w:pStyle w:val="Bibliography"/>
      </w:pPr>
      <w:r>
        <w:t xml:space="preserve">Kotwicki, S., and Lauth, R. R. (2013). Detecting temporal trends and environmentally-driven changes in the spatial distribution of bottom fishes and crabs on the eastern</w:t>
      </w:r>
      <w:r>
        <w:t xml:space="preserve"> </w:t>
      </w:r>
      <w:r>
        <w:t xml:space="preserve">Bering Sea</w:t>
      </w:r>
      <w:r>
        <w:t xml:space="preserve"> </w:t>
      </w:r>
      <w:r>
        <w:t xml:space="preserve">shelf.</w:t>
      </w:r>
      <w:r>
        <w:t xml:space="preserve"> </w:t>
      </w:r>
      <w:r>
        <w:rPr>
          <w:iCs/>
          <w:i/>
        </w:rPr>
        <w:t xml:space="preserve">Deep-Sea Res. II</w:t>
      </w:r>
      <w:r>
        <w:t xml:space="preserve">,</w:t>
      </w:r>
      <w:r>
        <w:t xml:space="preserve"> </w:t>
      </w:r>
      <w:r>
        <w:rPr>
          <w:iCs/>
          <w:i/>
        </w:rPr>
        <w:t xml:space="preserve">94</w:t>
      </w:r>
      <w:r>
        <w:t xml:space="preserve">, p. 231–243.</w:t>
      </w:r>
      <w:r>
        <w:t xml:space="preserve"> </w:t>
      </w:r>
      <w:hyperlink r:id="rId116">
        <w:r>
          <w:rPr>
            <w:rStyle w:val="Hyperlink"/>
          </w:rPr>
          <w:t xml:space="preserve">https://doi.org/10.1016/j.dsr2.2013.03.017</w:t>
        </w:r>
      </w:hyperlink>
    </w:p>
    <w:bookmarkEnd w:id="117"/>
    <w:bookmarkStart w:id="119" w:name="ref-RN973"/>
    <w:p>
      <w:pPr>
        <w:pStyle w:val="Bibliography"/>
      </w:pPr>
      <w:r>
        <w:t xml:space="preserve">Lang, C. A., Richar, J. I., and Foy, R. J. (2018a).</w:t>
      </w:r>
      <w:r>
        <w:t xml:space="preserve"> </w:t>
      </w:r>
      <w:r>
        <w:rPr>
          <w:iCs/>
          <w:i/>
        </w:rPr>
        <w:t xml:space="preserve">The 2017 eastern</w:t>
      </w:r>
      <w:r>
        <w:rPr>
          <w:iCs/>
          <w:i/>
        </w:rPr>
        <w:t xml:space="preserve"> </w:t>
      </w:r>
      <w:r>
        <w:rPr>
          <w:iCs/>
          <w:i/>
        </w:rPr>
        <w:t xml:space="preserve">Bering Sea</w:t>
      </w:r>
      <w:r>
        <w:rPr>
          <w:iCs/>
          <w:i/>
        </w:rPr>
        <w:t xml:space="preserve"> </w:t>
      </w:r>
      <w:r>
        <w:rPr>
          <w:iCs/>
          <w:i/>
        </w:rPr>
        <w:t xml:space="preserve">continental shelf and northern</w:t>
      </w:r>
      <w:r>
        <w:rPr>
          <w:iCs/>
          <w:i/>
        </w:rPr>
        <w:t xml:space="preserve"> </w:t>
      </w:r>
      <w:r>
        <w:rPr>
          <w:iCs/>
          <w:i/>
        </w:rPr>
        <w:t xml:space="preserve">Bering Sea</w:t>
      </w:r>
      <w:r>
        <w:rPr>
          <w:iCs/>
          <w:i/>
        </w:rPr>
        <w:t xml:space="preserve"> </w:t>
      </w:r>
      <w:r>
        <w:rPr>
          <w:iCs/>
          <w:i/>
        </w:rPr>
        <w:t xml:space="preserve">bottom trawl surveys: Results for commercial crab species</w:t>
      </w:r>
      <w:r>
        <w:t xml:space="preserve"> </w:t>
      </w:r>
      <w:r>
        <w:t xml:space="preserve">[NOAA Tech. Memo.].</w:t>
      </w:r>
      <w:r>
        <w:t xml:space="preserve"> </w:t>
      </w:r>
      <w:r>
        <w:rPr>
          <w:iCs/>
          <w:i/>
        </w:rPr>
        <w:t xml:space="preserve">NMFS-AFSC-372</w:t>
      </w:r>
      <w:r>
        <w:t xml:space="preserve">.</w:t>
      </w:r>
      <w:r>
        <w:t xml:space="preserve"> </w:t>
      </w:r>
      <w:hyperlink r:id="rId118">
        <w:r>
          <w:rPr>
            <w:rStyle w:val="Hyperlink"/>
          </w:rPr>
          <w:t xml:space="preserve">https://repository.library.noaa.gov/view/noaa/17434</w:t>
        </w:r>
      </w:hyperlink>
    </w:p>
    <w:bookmarkEnd w:id="119"/>
    <w:bookmarkStart w:id="121" w:name="ref-SAPcrab2018"/>
    <w:p>
      <w:pPr>
        <w:pStyle w:val="Bibliography"/>
      </w:pPr>
      <w:r>
        <w:t xml:space="preserve">Lang, C. A., Richar, J. I., and Foy, R. J. (2018b).</w:t>
      </w:r>
      <w:r>
        <w:t xml:space="preserve"> </w:t>
      </w:r>
      <w:r>
        <w:rPr>
          <w:iCs/>
          <w:i/>
        </w:rPr>
        <w:t xml:space="preserve">The 2018 eastern</w:t>
      </w:r>
      <w:r>
        <w:rPr>
          <w:iCs/>
          <w:i/>
        </w:rPr>
        <w:t xml:space="preserve"> </w:t>
      </w:r>
      <w:r>
        <w:rPr>
          <w:iCs/>
          <w:i/>
        </w:rPr>
        <w:t xml:space="preserve">Bering Sea</w:t>
      </w:r>
      <w:r>
        <w:rPr>
          <w:iCs/>
          <w:i/>
        </w:rPr>
        <w:t xml:space="preserve"> </w:t>
      </w:r>
      <w:r>
        <w:rPr>
          <w:iCs/>
          <w:i/>
        </w:rPr>
        <w:t xml:space="preserve">continental shelf trawl survey: Results for commercial crab species</w:t>
      </w:r>
      <w:r>
        <w:t xml:space="preserve"> </w:t>
      </w:r>
      <w:r>
        <w:t xml:space="preserve">[NOAA Tech. Memo.].</w:t>
      </w:r>
      <w:r>
        <w:t xml:space="preserve"> </w:t>
      </w:r>
      <w:r>
        <w:rPr>
          <w:iCs/>
          <w:i/>
        </w:rPr>
        <w:t xml:space="preserve">NMFS-AFSC-386</w:t>
      </w:r>
      <w:r>
        <w:t xml:space="preserve">.</w:t>
      </w:r>
      <w:r>
        <w:t xml:space="preserve"> </w:t>
      </w:r>
      <w:hyperlink r:id="rId120">
        <w:r>
          <w:rPr>
            <w:rStyle w:val="Hyperlink"/>
          </w:rPr>
          <w:t xml:space="preserve">https://repository.library.noaa.gov/view/noaa/19575</w:t>
        </w:r>
      </w:hyperlink>
    </w:p>
    <w:bookmarkEnd w:id="121"/>
    <w:bookmarkStart w:id="123" w:name="ref-RN956"/>
    <w:p>
      <w:pPr>
        <w:pStyle w:val="Bibliography"/>
      </w:pPr>
      <w:r>
        <w:t xml:space="preserve">Lang, C. A., Richar, J. I., and Foy, R. J. (2019).</w:t>
      </w:r>
      <w:r>
        <w:t xml:space="preserve"> </w:t>
      </w:r>
      <w:r>
        <w:rPr>
          <w:iCs/>
          <w:i/>
        </w:rPr>
        <w:t xml:space="preserve">The 2018 eastern</w:t>
      </w:r>
      <w:r>
        <w:rPr>
          <w:iCs/>
          <w:i/>
        </w:rPr>
        <w:t xml:space="preserve"> </w:t>
      </w:r>
      <w:r>
        <w:rPr>
          <w:iCs/>
          <w:i/>
        </w:rPr>
        <w:t xml:space="preserve">Bering Sea</w:t>
      </w:r>
      <w:r>
        <w:rPr>
          <w:iCs/>
          <w:i/>
        </w:rPr>
        <w:t xml:space="preserve"> </w:t>
      </w:r>
      <w:r>
        <w:rPr>
          <w:iCs/>
          <w:i/>
        </w:rPr>
        <w:t xml:space="preserve">continental shelf and northern</w:t>
      </w:r>
      <w:r>
        <w:rPr>
          <w:iCs/>
          <w:i/>
        </w:rPr>
        <w:t xml:space="preserve"> </w:t>
      </w:r>
      <w:r>
        <w:rPr>
          <w:iCs/>
          <w:i/>
        </w:rPr>
        <w:t xml:space="preserve">Bering Sea</w:t>
      </w:r>
      <w:r>
        <w:rPr>
          <w:iCs/>
          <w:i/>
        </w:rPr>
        <w:t xml:space="preserve"> </w:t>
      </w:r>
      <w:r>
        <w:rPr>
          <w:iCs/>
          <w:i/>
        </w:rPr>
        <w:t xml:space="preserve">trawl surveys: Results for commercial crab species</w:t>
      </w:r>
      <w:r>
        <w:t xml:space="preserve"> </w:t>
      </w:r>
      <w:r>
        <w:t xml:space="preserve">[NOAA Tech. Memo.].</w:t>
      </w:r>
      <w:r>
        <w:t xml:space="preserve"> </w:t>
      </w:r>
      <w:r>
        <w:rPr>
          <w:iCs/>
          <w:i/>
        </w:rPr>
        <w:t xml:space="preserve">NMFS-AFSC-386</w:t>
      </w:r>
      <w:r>
        <w:t xml:space="preserve">.</w:t>
      </w:r>
      <w:r>
        <w:t xml:space="preserve"> </w:t>
      </w:r>
      <w:hyperlink r:id="rId122">
        <w:r>
          <w:rPr>
            <w:rStyle w:val="Hyperlink"/>
          </w:rPr>
          <w:t xml:space="preserve">https://doi.org/10.25923/X2FK-CJ60</w:t>
        </w:r>
      </w:hyperlink>
    </w:p>
    <w:bookmarkEnd w:id="123"/>
    <w:bookmarkStart w:id="124" w:name="ref-RN909"/>
    <w:p>
      <w:pPr>
        <w:pStyle w:val="Bibliography"/>
      </w:pPr>
      <w:r>
        <w:t xml:space="preserve">Lauth, R. R. (2011).</w:t>
      </w:r>
      <w:r>
        <w:t xml:space="preserve"> </w:t>
      </w:r>
      <w:r>
        <w:rPr>
          <w:iCs/>
          <w:i/>
        </w:rPr>
        <w:t xml:space="preserve">Results of the 2010 eastern and northern</w:t>
      </w:r>
      <w:r>
        <w:rPr>
          <w:iCs/>
          <w:i/>
        </w:rPr>
        <w:t xml:space="preserve"> </w:t>
      </w:r>
      <w:r>
        <w:rPr>
          <w:iCs/>
          <w:i/>
        </w:rPr>
        <w:t xml:space="preserve">Bering Sea</w:t>
      </w:r>
      <w:r>
        <w:rPr>
          <w:iCs/>
          <w:i/>
        </w:rPr>
        <w:t xml:space="preserve"> </w:t>
      </w:r>
      <w:r>
        <w:rPr>
          <w:iCs/>
          <w:i/>
        </w:rPr>
        <w:t xml:space="preserve">continental shelf bottom trawl survey of groundfish and invertebrate fauna</w:t>
      </w:r>
      <w:r>
        <w:t xml:space="preserve"> </w:t>
      </w:r>
      <w:r>
        <w:t xml:space="preserve">[NOAA Tech. Memo.].</w:t>
      </w:r>
      <w:r>
        <w:t xml:space="preserve"> </w:t>
      </w:r>
      <w:r>
        <w:rPr>
          <w:iCs/>
          <w:i/>
        </w:rPr>
        <w:t xml:space="preserve">NMFS-AFSC-227</w:t>
      </w:r>
      <w:r>
        <w:t xml:space="preserve">.</w:t>
      </w:r>
      <w:r>
        <w:t xml:space="preserve"> </w:t>
      </w:r>
      <w:hyperlink r:id="rId97">
        <w:r>
          <w:rPr>
            <w:rStyle w:val="Hyperlink"/>
          </w:rPr>
          <w:t xml:space="preserve">https://apps-afsc.fisheries.noaa.gov/Publications/AFSC-TM/NOAA-TM-AFSC-227.pdf</w:t>
        </w:r>
      </w:hyperlink>
    </w:p>
    <w:bookmarkEnd w:id="124"/>
    <w:bookmarkStart w:id="126" w:name="ref-Lauth2019"/>
    <w:p>
      <w:pPr>
        <w:pStyle w:val="Bibliography"/>
      </w:pPr>
      <w:r>
        <w:t xml:space="preserve">Lauth, R. R., Dawson, E. J., and Conner, J. (2019).</w:t>
      </w:r>
      <w:r>
        <w:t xml:space="preserve"> </w:t>
      </w:r>
      <w:r>
        <w:rPr>
          <w:iCs/>
          <w:i/>
        </w:rPr>
        <w:t xml:space="preserve">Results of the 2017 eastern and northern</w:t>
      </w:r>
      <w:r>
        <w:rPr>
          <w:iCs/>
          <w:i/>
        </w:rPr>
        <w:t xml:space="preserve"> </w:t>
      </w:r>
      <w:r>
        <w:rPr>
          <w:iCs/>
          <w:i/>
        </w:rPr>
        <w:t xml:space="preserve">Bering Sea</w:t>
      </w:r>
      <w:r>
        <w:rPr>
          <w:iCs/>
          <w:i/>
        </w:rPr>
        <w:t xml:space="preserve"> </w:t>
      </w:r>
      <w:r>
        <w:rPr>
          <w:iCs/>
          <w:i/>
        </w:rPr>
        <w:t xml:space="preserve">continental shelf bottom trawl survey of groundfish and invertebrate fauna</w:t>
      </w:r>
      <w:r>
        <w:t xml:space="preserve"> </w:t>
      </w:r>
      <w:r>
        <w:t xml:space="preserve">[NOAA Tech. Memo.].</w:t>
      </w:r>
      <w:r>
        <w:t xml:space="preserve"> </w:t>
      </w:r>
      <w:r>
        <w:rPr>
          <w:iCs/>
          <w:i/>
        </w:rPr>
        <w:t xml:space="preserve">NMFS-AFSC-396</w:t>
      </w:r>
      <w:r>
        <w:t xml:space="preserve">.</w:t>
      </w:r>
      <w:r>
        <w:t xml:space="preserve"> </w:t>
      </w:r>
      <w:hyperlink r:id="rId125">
        <w:r>
          <w:rPr>
            <w:rStyle w:val="Hyperlink"/>
          </w:rPr>
          <w:t xml:space="preserve">https://doi.org/10.25923/H118-NW41</w:t>
        </w:r>
      </w:hyperlink>
    </w:p>
    <w:bookmarkEnd w:id="126"/>
    <w:bookmarkStart w:id="128" w:name="ref-RN910"/>
    <w:p>
      <w:pPr>
        <w:pStyle w:val="Bibliography"/>
      </w:pPr>
      <w:r>
        <w:t xml:space="preserve">Lauth, R. R., and Kotwicki, S. (2014).</w:t>
      </w:r>
      <w:r>
        <w:t xml:space="preserve"> </w:t>
      </w:r>
      <w:r>
        <w:rPr>
          <w:iCs/>
          <w:i/>
        </w:rPr>
        <w:t xml:space="preserve">A calibration function for correcting mean net spread values obtained from marport spread sensors used in conjunction with the marport MK II receiver</w:t>
      </w:r>
      <w:r>
        <w:t xml:space="preserve"> </w:t>
      </w:r>
      <w:r>
        <w:t xml:space="preserve">[AFSC Processed Rep.].</w:t>
      </w:r>
      <w:r>
        <w:t xml:space="preserve"> </w:t>
      </w:r>
      <w:r>
        <w:rPr>
          <w:iCs/>
          <w:i/>
        </w:rPr>
        <w:t xml:space="preserve">NMFS-AFSC-2014-02</w:t>
      </w:r>
      <w:r>
        <w:t xml:space="preserve">.</w:t>
      </w:r>
      <w:r>
        <w:t xml:space="preserve"> </w:t>
      </w:r>
      <w:hyperlink r:id="rId127">
        <w:r>
          <w:rPr>
            <w:rStyle w:val="Hyperlink"/>
          </w:rPr>
          <w:t xml:space="preserve">https://apps-afsc.fisheries.noaa.gov/Publications/ProcRpt/PR2014-02.pdf</w:t>
        </w:r>
      </w:hyperlink>
    </w:p>
    <w:bookmarkEnd w:id="128"/>
    <w:bookmarkStart w:id="130" w:name="ref-RN952"/>
    <w:p>
      <w:pPr>
        <w:pStyle w:val="Bibliography"/>
      </w:pPr>
      <w:r>
        <w:t xml:space="preserve">Lindeberg, M. R., and Lindstrom, S. C. (2019).</w:t>
      </w:r>
      <w:r>
        <w:t xml:space="preserve"> </w:t>
      </w:r>
      <w:r>
        <w:rPr>
          <w:iCs/>
          <w:i/>
        </w:rPr>
        <w:t xml:space="preserve">Assessment and catalog of benthic marine algae from the</w:t>
      </w:r>
      <w:r>
        <w:rPr>
          <w:iCs/>
          <w:i/>
        </w:rPr>
        <w:t xml:space="preserve"> </w:t>
      </w:r>
      <w:r>
        <w:rPr>
          <w:iCs/>
          <w:i/>
        </w:rPr>
        <w:t xml:space="preserve">Alaska</w:t>
      </w:r>
      <w:r>
        <w:rPr>
          <w:iCs/>
          <w:i/>
        </w:rPr>
        <w:t xml:space="preserve"> </w:t>
      </w:r>
      <w:r>
        <w:rPr>
          <w:iCs/>
          <w:i/>
        </w:rPr>
        <w:t xml:space="preserve">peninsula, may 2016</w:t>
      </w:r>
      <w:r>
        <w:t xml:space="preserve"> </w:t>
      </w:r>
      <w:r>
        <w:t xml:space="preserve">[NOAA Tech. Memo.].</w:t>
      </w:r>
      <w:r>
        <w:t xml:space="preserve"> </w:t>
      </w:r>
      <w:r>
        <w:rPr>
          <w:iCs/>
          <w:i/>
        </w:rPr>
        <w:t xml:space="preserve">NMFS-AFSC-389</w:t>
      </w:r>
      <w:r>
        <w:t xml:space="preserve">.</w:t>
      </w:r>
      <w:r>
        <w:t xml:space="preserve"> </w:t>
      </w:r>
      <w:hyperlink r:id="rId129">
        <w:r>
          <w:rPr>
            <w:rStyle w:val="Hyperlink"/>
          </w:rPr>
          <w:t xml:space="preserve">https://doi.org/10.25923/3YWS-KG16</w:t>
        </w:r>
      </w:hyperlink>
    </w:p>
    <w:bookmarkEnd w:id="130"/>
    <w:bookmarkStart w:id="132" w:name="ref-2018EBS2022"/>
    <w:p>
      <w:pPr>
        <w:pStyle w:val="Bibliography"/>
      </w:pPr>
      <w:r>
        <w:t xml:space="preserve">Markowitz, E. H., Dawson, E. J., Charriere, N. E., Prohaska, B. K., Rohan, S. K., Haehn, R. A., Stevenson, D. E., and Britt, L. L. (2022).</w:t>
      </w:r>
      <w:r>
        <w:t xml:space="preserve"> </w:t>
      </w:r>
      <w:r>
        <w:rPr>
          <w:iCs/>
          <w:i/>
        </w:rPr>
        <w:t xml:space="preserve">Results of the 2018 eastern</w:t>
      </w:r>
      <w:r>
        <w:rPr>
          <w:iCs/>
          <w:i/>
        </w:rPr>
        <w:t xml:space="preserve"> </w:t>
      </w:r>
      <w:r>
        <w:rPr>
          <w:iCs/>
          <w:i/>
        </w:rPr>
        <w:t xml:space="preserve">Bering Sea</w:t>
      </w:r>
      <w:r>
        <w:rPr>
          <w:iCs/>
          <w:i/>
        </w:rPr>
        <w:t xml:space="preserve"> </w:t>
      </w:r>
      <w:r>
        <w:rPr>
          <w:iCs/>
          <w:i/>
        </w:rPr>
        <w:t xml:space="preserve">continental shelf bottom trawl survey of groundfish and invertebrate fauna</w:t>
      </w:r>
      <w:r>
        <w:t xml:space="preserve"> </w:t>
      </w:r>
      <w:r>
        <w:t xml:space="preserve">[NOAA Tech. Memo.].</w:t>
      </w:r>
      <w:r>
        <w:t xml:space="preserve"> </w:t>
      </w:r>
      <w:hyperlink r:id="rId131">
        <w:r>
          <w:rPr>
            <w:rStyle w:val="Hyperlink"/>
          </w:rPr>
          <w:t xml:space="preserve">https://doi.org/10.25923/m4pw-t510</w:t>
        </w:r>
      </w:hyperlink>
    </w:p>
    <w:bookmarkEnd w:id="132"/>
    <w:bookmarkStart w:id="134" w:name="ref-2019NEBS2022"/>
    <w:p>
      <w:pPr>
        <w:pStyle w:val="Bibliography"/>
      </w:pPr>
      <w:r>
        <w:t xml:space="preserve">Markowitz, E. H., Dawson, E. J., Charriere, N. E., Prohaska, B. K., Rohan, S. K., Stevenson, D. E., and Britt, L. L. (2022a).</w:t>
      </w:r>
      <w:r>
        <w:t xml:space="preserve"> </w:t>
      </w:r>
      <w:r>
        <w:rPr>
          <w:iCs/>
          <w:i/>
        </w:rPr>
        <w:t xml:space="preserve">Results of the 2019 eastern and northern</w:t>
      </w:r>
      <w:r>
        <w:rPr>
          <w:iCs/>
          <w:i/>
        </w:rPr>
        <w:t xml:space="preserve"> </w:t>
      </w:r>
      <w:r>
        <w:rPr>
          <w:iCs/>
          <w:i/>
        </w:rPr>
        <w:t xml:space="preserve">Bering Sea</w:t>
      </w:r>
      <w:r>
        <w:rPr>
          <w:iCs/>
          <w:i/>
        </w:rPr>
        <w:t xml:space="preserve"> </w:t>
      </w:r>
      <w:r>
        <w:rPr>
          <w:iCs/>
          <w:i/>
        </w:rPr>
        <w:t xml:space="preserve">continental shelf bottom trawl survey of groundfish and invertebrate fauna</w:t>
      </w:r>
      <w:r>
        <w:t xml:space="preserve"> </w:t>
      </w:r>
      <w:r>
        <w:t xml:space="preserve">[NOAA Tech. Memo.].</w:t>
      </w:r>
      <w:r>
        <w:t xml:space="preserve"> </w:t>
      </w:r>
      <w:hyperlink r:id="rId133">
        <w:r>
          <w:rPr>
            <w:rStyle w:val="Hyperlink"/>
          </w:rPr>
          <w:t xml:space="preserve">https://doi.org/10.25923/d641-xb21</w:t>
        </w:r>
      </w:hyperlink>
    </w:p>
    <w:bookmarkEnd w:id="134"/>
    <w:bookmarkStart w:id="136" w:name="ref-2021NEBS2022"/>
    <w:p>
      <w:pPr>
        <w:pStyle w:val="Bibliography"/>
      </w:pPr>
      <w:r>
        <w:t xml:space="preserve">Markowitz, E. H., Dawson, E. J., Charriere, N. E., Prohaska, B. K., Rohan, S. K., Stevenson, D. E., and Britt, L. L. (2022b).</w:t>
      </w:r>
      <w:r>
        <w:t xml:space="preserve"> </w:t>
      </w:r>
      <w:r>
        <w:rPr>
          <w:iCs/>
          <w:i/>
        </w:rPr>
        <w:t xml:space="preserve">Results of the 2021 eastern and northern</w:t>
      </w:r>
      <w:r>
        <w:rPr>
          <w:iCs/>
          <w:i/>
        </w:rPr>
        <w:t xml:space="preserve"> </w:t>
      </w:r>
      <w:r>
        <w:rPr>
          <w:iCs/>
          <w:i/>
        </w:rPr>
        <w:t xml:space="preserve">Bering Sea</w:t>
      </w:r>
      <w:r>
        <w:rPr>
          <w:iCs/>
          <w:i/>
        </w:rPr>
        <w:t xml:space="preserve"> </w:t>
      </w:r>
      <w:r>
        <w:rPr>
          <w:iCs/>
          <w:i/>
        </w:rPr>
        <w:t xml:space="preserve">continental shelf bottom trawl survey of groundfish and invertebrate fauna</w:t>
      </w:r>
      <w:r>
        <w:t xml:space="preserve"> </w:t>
      </w:r>
      <w:r>
        <w:t xml:space="preserve">[NOAA Tech. Memo.].</w:t>
      </w:r>
      <w:r>
        <w:t xml:space="preserve"> </w:t>
      </w:r>
      <w:hyperlink r:id="rId135">
        <w:r>
          <w:rPr>
            <w:rStyle w:val="Hyperlink"/>
          </w:rPr>
          <w:t xml:space="preserve">https://doi.org/10.25923/g1ny-y360</w:t>
        </w:r>
      </w:hyperlink>
    </w:p>
    <w:bookmarkEnd w:id="136"/>
    <w:bookmarkStart w:id="137" w:name="ref-2022NEBS2022"/>
    <w:p>
      <w:pPr>
        <w:pStyle w:val="Bibliography"/>
      </w:pPr>
      <w:r>
        <w:t xml:space="preserve">Markowitz, E. H., Dawson, E. J., Charriere, N. E., Prohaska, B. K., Rohan, S. K., Stevenson, D. E., and Britt, L. L. (In review).</w:t>
      </w:r>
      <w:r>
        <w:t xml:space="preserve"> </w:t>
      </w:r>
      <w:r>
        <w:rPr>
          <w:iCs/>
          <w:i/>
        </w:rPr>
        <w:t xml:space="preserve">Results of the 2022 eastern and northern</w:t>
      </w:r>
      <w:r>
        <w:rPr>
          <w:iCs/>
          <w:i/>
        </w:rPr>
        <w:t xml:space="preserve"> </w:t>
      </w:r>
      <w:r>
        <w:rPr>
          <w:iCs/>
          <w:i/>
        </w:rPr>
        <w:t xml:space="preserve">Bering Sea</w:t>
      </w:r>
      <w:r>
        <w:rPr>
          <w:iCs/>
          <w:i/>
        </w:rPr>
        <w:t xml:space="preserve"> </w:t>
      </w:r>
      <w:r>
        <w:rPr>
          <w:iCs/>
          <w:i/>
        </w:rPr>
        <w:t xml:space="preserve">continental shelf bottom trawl survey of groundfish and invertebrate fauna</w:t>
      </w:r>
      <w:r>
        <w:t xml:space="preserve"> </w:t>
      </w:r>
      <w:r>
        <w:t xml:space="preserve">[NOAA Tech. Memo.].</w:t>
      </w:r>
    </w:p>
    <w:bookmarkEnd w:id="137"/>
    <w:bookmarkStart w:id="138" w:name="ref-RN911"/>
    <w:p>
      <w:pPr>
        <w:pStyle w:val="Bibliography"/>
      </w:pPr>
      <w:r>
        <w:t xml:space="preserve">McGilliard, C. R., Nichol, D. G., and Palsson, W. A. (2016).</w:t>
      </w:r>
      <w:r>
        <w:t xml:space="preserve"> </w:t>
      </w:r>
      <w:r>
        <w:rPr>
          <w:iCs/>
          <w:i/>
        </w:rPr>
        <w:t xml:space="preserve">Assessment of the flathead sole-</w:t>
      </w:r>
      <w:r>
        <w:rPr>
          <w:iCs/>
          <w:i/>
        </w:rPr>
        <w:t xml:space="preserve">Bering</w:t>
      </w:r>
      <w:r>
        <w:rPr>
          <w:iCs/>
          <w:i/>
        </w:rPr>
        <w:t xml:space="preserve"> </w:t>
      </w:r>
      <w:r>
        <w:rPr>
          <w:iCs/>
          <w:i/>
        </w:rPr>
        <w:t xml:space="preserve">flounder stock in the</w:t>
      </w:r>
      <w:r>
        <w:rPr>
          <w:iCs/>
          <w:i/>
        </w:rPr>
        <w:t xml:space="preserve"> </w:t>
      </w:r>
      <w:r>
        <w:rPr>
          <w:iCs/>
          <w:i/>
        </w:rPr>
        <w:t xml:space="preserve">Bering Sea</w:t>
      </w:r>
      <w:r>
        <w:rPr>
          <w:iCs/>
          <w:i/>
        </w:rPr>
        <w:t xml:space="preserve"> </w:t>
      </w:r>
      <w:r>
        <w:rPr>
          <w:iCs/>
          <w:i/>
        </w:rPr>
        <w:t xml:space="preserve">and</w:t>
      </w:r>
      <w:r>
        <w:rPr>
          <w:iCs/>
          <w:i/>
        </w:rPr>
        <w:t xml:space="preserve"> </w:t>
      </w:r>
      <w:r>
        <w:rPr>
          <w:iCs/>
          <w:i/>
        </w:rPr>
        <w:t xml:space="preserve">Aleutian Islands</w:t>
      </w:r>
      <w:r>
        <w:t xml:space="preserve">. 176 p.</w:t>
      </w:r>
    </w:p>
    <w:bookmarkEnd w:id="138"/>
    <w:bookmarkStart w:id="139" w:name="ref-McGilliardetal2018"/>
    <w:p>
      <w:pPr>
        <w:pStyle w:val="Bibliography"/>
      </w:pPr>
      <w:r>
        <w:t xml:space="preserve">McGilliard, C. R., Nichol, D. G., and Palsson, W. A. (2018).</w:t>
      </w:r>
      <w:r>
        <w:t xml:space="preserve"> </w:t>
      </w:r>
      <w:r>
        <w:rPr>
          <w:iCs/>
          <w:i/>
        </w:rPr>
        <w:t xml:space="preserve">Assessment of the flathead sole-bering flounder stock in the</w:t>
      </w:r>
      <w:r>
        <w:rPr>
          <w:iCs/>
          <w:i/>
        </w:rPr>
        <w:t xml:space="preserve"> </w:t>
      </w:r>
      <w:r>
        <w:rPr>
          <w:iCs/>
          <w:i/>
        </w:rPr>
        <w:t xml:space="preserve">Bering Sea</w:t>
      </w:r>
      <w:r>
        <w:rPr>
          <w:iCs/>
          <w:i/>
        </w:rPr>
        <w:t xml:space="preserve"> </w:t>
      </w:r>
      <w:r>
        <w:rPr>
          <w:iCs/>
          <w:i/>
        </w:rPr>
        <w:t xml:space="preserve">and</w:t>
      </w:r>
      <w:r>
        <w:rPr>
          <w:iCs/>
          <w:i/>
        </w:rPr>
        <w:t xml:space="preserve"> </w:t>
      </w:r>
      <w:r>
        <w:rPr>
          <w:iCs/>
          <w:i/>
        </w:rPr>
        <w:t xml:space="preserve">Aleutian Islands</w:t>
      </w:r>
      <w:r>
        <w:t xml:space="preserve">.</w:t>
      </w:r>
    </w:p>
    <w:bookmarkEnd w:id="139"/>
    <w:bookmarkStart w:id="141" w:name="ref-RN948"/>
    <w:p>
      <w:pPr>
        <w:pStyle w:val="Bibliography"/>
      </w:pPr>
      <w:r>
        <w:t xml:space="preserve">Muto, M. M., Helker, V. T., Delean, B. J., Angliss, R. P., Boveng, P. L., Breiwick, J. M., Brost, B. M., Cameron, M. F., Clapham, P. J., Dahle, S. P., Dahlheim, M. E., Fadely, B. S., Ferguson, M. C., Fritz, L. W., Hobbs, R. C., Ivashchenko, Y. V., Kennedy, A. S., London, J. M., Mizroch, S. A., … Zerbini, A. N. (2020).</w:t>
      </w:r>
      <w:r>
        <w:t xml:space="preserve"> </w:t>
      </w:r>
      <w:r>
        <w:rPr>
          <w:iCs/>
          <w:i/>
        </w:rPr>
        <w:t xml:space="preserve">Alaska</w:t>
      </w:r>
      <w:r>
        <w:rPr>
          <w:iCs/>
          <w:i/>
        </w:rPr>
        <w:t xml:space="preserve"> </w:t>
      </w:r>
      <w:r>
        <w:rPr>
          <w:iCs/>
          <w:i/>
        </w:rPr>
        <w:t xml:space="preserve">marine mammal stock assessments, 2019</w:t>
      </w:r>
      <w:r>
        <w:t xml:space="preserve"> </w:t>
      </w:r>
      <w:r>
        <w:t xml:space="preserve">[NOAA Tech. Memo.].</w:t>
      </w:r>
      <w:r>
        <w:t xml:space="preserve"> </w:t>
      </w:r>
      <w:r>
        <w:rPr>
          <w:iCs/>
          <w:i/>
        </w:rPr>
        <w:t xml:space="preserve">NMFS-AFSC-404</w:t>
      </w:r>
      <w:r>
        <w:t xml:space="preserve">.</w:t>
      </w:r>
      <w:r>
        <w:t xml:space="preserve"> </w:t>
      </w:r>
      <w:hyperlink r:id="rId140">
        <w:r>
          <w:rPr>
            <w:rStyle w:val="Hyperlink"/>
          </w:rPr>
          <w:t xml:space="preserve">https://doi.org/10.25923/9C3R-XP53</w:t>
        </w:r>
      </w:hyperlink>
    </w:p>
    <w:bookmarkEnd w:id="141"/>
    <w:bookmarkStart w:id="142" w:name="ref-Nichol1995"/>
    <w:p>
      <w:pPr>
        <w:pStyle w:val="Bibliography"/>
      </w:pPr>
      <w:r>
        <w:t xml:space="preserve">Nichol, D. G. (1995). Spawning and maturation of female yellowfin sole in the eastern</w:t>
      </w:r>
      <w:r>
        <w:t xml:space="preserve"> </w:t>
      </w:r>
      <w:r>
        <w:t xml:space="preserve">Bering Sea</w:t>
      </w:r>
      <w:r>
        <w:t xml:space="preserve">.</w:t>
      </w:r>
      <w:r>
        <w:t xml:space="preserve"> </w:t>
      </w:r>
      <w:r>
        <w:rPr>
          <w:iCs/>
          <w:i/>
        </w:rPr>
        <w:t xml:space="preserve">Proceedings of the International Flatfish Symposium; October 1994,</w:t>
      </w:r>
      <w:r>
        <w:rPr>
          <w:iCs/>
          <w:i/>
        </w:rPr>
        <w:t xml:space="preserve"> </w:t>
      </w:r>
      <w:r>
        <w:rPr>
          <w:iCs/>
          <w:i/>
        </w:rPr>
        <w:t xml:space="preserve">Anchorage, Alaska</w:t>
      </w:r>
      <w:r>
        <w:t xml:space="preserve">, p. 35–50.</w:t>
      </w:r>
    </w:p>
    <w:bookmarkEnd w:id="142"/>
    <w:bookmarkStart w:id="144" w:name="ref-RN915"/>
    <w:p>
      <w:pPr>
        <w:pStyle w:val="Bibliography"/>
      </w:pPr>
      <w:r>
        <w:t xml:space="preserve">Nichol, D. G. (1997). Effects of geography and bathymetry on growth and maturity of yellowfin sole,</w:t>
      </w:r>
      <w:r>
        <w:t xml:space="preserve"> </w:t>
      </w:r>
      <w:r>
        <w:rPr>
          <w:iCs/>
          <w:i/>
        </w:rPr>
        <w:t xml:space="preserve">Pleuronectes asper</w:t>
      </w:r>
      <w:r>
        <w:t xml:space="preserve">, in the eastern</w:t>
      </w:r>
      <w:r>
        <w:t xml:space="preserve"> </w:t>
      </w:r>
      <w:r>
        <w:t xml:space="preserve">Bering Sea</w:t>
      </w:r>
      <w:r>
        <w:t xml:space="preserve">.</w:t>
      </w:r>
      <w:r>
        <w:t xml:space="preserve"> </w:t>
      </w:r>
      <w:r>
        <w:rPr>
          <w:iCs/>
          <w:i/>
        </w:rPr>
        <w:t xml:space="preserve">Oceanographic Literature Review</w:t>
      </w:r>
      <w:r>
        <w:t xml:space="preserve">,</w:t>
      </w:r>
      <w:r>
        <w:t xml:space="preserve"> </w:t>
      </w:r>
      <w:r>
        <w:rPr>
          <w:iCs/>
          <w:i/>
        </w:rPr>
        <w:t xml:space="preserve">12</w:t>
      </w:r>
      <w:r>
        <w:t xml:space="preserve">(44), 1548 p.</w:t>
      </w:r>
      <w:r>
        <w:t xml:space="preserve"> </w:t>
      </w:r>
      <w:hyperlink r:id="rId143">
        <w:r>
          <w:rPr>
            <w:rStyle w:val="Hyperlink"/>
          </w:rPr>
          <w:t xml:space="preserve">https://spo.nmfs.noaa.gov/sites/default/files/pdf-content/1997/953/nichol.pdf</w:t>
        </w:r>
      </w:hyperlink>
    </w:p>
    <w:bookmarkEnd w:id="144"/>
    <w:bookmarkStart w:id="146" w:name="ref-RN916"/>
    <w:p>
      <w:pPr>
        <w:pStyle w:val="Bibliography"/>
      </w:pPr>
      <w:r>
        <w:t xml:space="preserve">Nichol, D. G. (1998). Annual and between-sex variability of yellowfin sole,</w:t>
      </w:r>
      <w:r>
        <w:t xml:space="preserve"> </w:t>
      </w:r>
      <w:r>
        <w:rPr>
          <w:iCs/>
          <w:i/>
        </w:rPr>
        <w:t xml:space="preserve">Pleuronectes asper</w:t>
      </w:r>
      <w:r>
        <w:t xml:space="preserve">.</w:t>
      </w:r>
      <w:r>
        <w:t xml:space="preserve"> </w:t>
      </w:r>
      <w:r>
        <w:rPr>
          <w:iCs/>
          <w:i/>
        </w:rPr>
        <w:t xml:space="preserve">Fish. Bull., U.S.</w:t>
      </w:r>
      <w:r>
        <w:t xml:space="preserve">,</w:t>
      </w:r>
      <w:r>
        <w:t xml:space="preserve"> </w:t>
      </w:r>
      <w:r>
        <w:rPr>
          <w:iCs/>
          <w:i/>
        </w:rPr>
        <w:t xml:space="preserve">96</w:t>
      </w:r>
      <w:r>
        <w:t xml:space="preserve">, p. 547–561.</w:t>
      </w:r>
      <w:r>
        <w:t xml:space="preserve"> </w:t>
      </w:r>
      <w:hyperlink r:id="rId145">
        <w:r>
          <w:rPr>
            <w:rStyle w:val="Hyperlink"/>
          </w:rPr>
          <w:t xml:space="preserve">https://spo.nmfs.noaa.gov/content/annual-and-between-sex-variability-yellowfin-sole-pleuronectes-aspe-spring-summer</w:t>
        </w:r>
      </w:hyperlink>
    </w:p>
    <w:bookmarkEnd w:id="146"/>
    <w:bookmarkStart w:id="148" w:name="ref-RN913"/>
    <w:p>
      <w:pPr>
        <w:pStyle w:val="Bibliography"/>
      </w:pPr>
      <w:r>
        <w:t xml:space="preserve">Nichol, D. G., Kotwicki, S., Wilderbuer, T. K., Lauth, R. R., and Ianelli, J. N. (2019). Availability of yellowfin sole (</w:t>
      </w:r>
      <w:r>
        <w:rPr>
          <w:iCs/>
          <w:i/>
        </w:rPr>
        <w:t xml:space="preserve">limanda aspera</w:t>
      </w:r>
      <w:r>
        <w:t xml:space="preserve">) to the eastern</w:t>
      </w:r>
      <w:r>
        <w:t xml:space="preserve"> </w:t>
      </w:r>
      <w:r>
        <w:t xml:space="preserve">Bering Sea</w:t>
      </w:r>
      <w:r>
        <w:t xml:space="preserve"> </w:t>
      </w:r>
      <w:r>
        <w:t xml:space="preserve">trawl survey and its effect on estimates of survey biomass.</w:t>
      </w:r>
      <w:r>
        <w:t xml:space="preserve"> </w:t>
      </w:r>
      <w:r>
        <w:rPr>
          <w:iCs/>
          <w:i/>
        </w:rPr>
        <w:t xml:space="preserve">Fish. Res.</w:t>
      </w:r>
      <w:r>
        <w:t xml:space="preserve">,</w:t>
      </w:r>
      <w:r>
        <w:t xml:space="preserve"> </w:t>
      </w:r>
      <w:r>
        <w:rPr>
          <w:iCs/>
          <w:i/>
        </w:rPr>
        <w:t xml:space="preserve">211</w:t>
      </w:r>
      <w:r>
        <w:t xml:space="preserve">, p. 319–330.</w:t>
      </w:r>
      <w:r>
        <w:t xml:space="preserve"> </w:t>
      </w:r>
      <w:hyperlink r:id="rId147">
        <w:r>
          <w:rPr>
            <w:rStyle w:val="Hyperlink"/>
          </w:rPr>
          <w:t xml:space="preserve">https://doi.org/10.1016/j.fishres.2018.11.017</w:t>
        </w:r>
      </w:hyperlink>
    </w:p>
    <w:bookmarkEnd w:id="148"/>
    <w:bookmarkStart w:id="149" w:name="ref-RN917"/>
    <w:p>
      <w:pPr>
        <w:pStyle w:val="Bibliography"/>
      </w:pPr>
      <w:r>
        <w:t xml:space="preserve">Nichol, D. G., and Somerton, D. A. (2009). Evidence of the selection of tidal streams by northern rock sole</w:t>
      </w:r>
      <w:r>
        <w:t xml:space="preserve"> </w:t>
      </w:r>
      <w:r>
        <w:t xml:space="preserve">(</w:t>
      </w:r>
      <w:r>
        <w:rPr>
          <w:iCs/>
          <w:i/>
        </w:rPr>
        <w:t xml:space="preserve">Lepidopsetta polyxystra</w:t>
      </w:r>
      <w:r>
        <w:t xml:space="preserve">)</w:t>
      </w:r>
      <w:r>
        <w:t xml:space="preserve"> </w:t>
      </w:r>
      <w:r>
        <w:t xml:space="preserve">for transport in the eastern</w:t>
      </w:r>
      <w:r>
        <w:t xml:space="preserve"> </w:t>
      </w:r>
      <w:r>
        <w:t xml:space="preserve">Bering Sea</w:t>
      </w:r>
      <w:r>
        <w:t xml:space="preserve">.</w:t>
      </w:r>
      <w:r>
        <w:t xml:space="preserve"> </w:t>
      </w:r>
      <w:r>
        <w:rPr>
          <w:iCs/>
          <w:i/>
        </w:rPr>
        <w:t xml:space="preserve">Fish. Bull., U.S.</w:t>
      </w:r>
      <w:r>
        <w:t xml:space="preserve">,</w:t>
      </w:r>
      <w:r>
        <w:t xml:space="preserve"> </w:t>
      </w:r>
      <w:r>
        <w:rPr>
          <w:iCs/>
          <w:i/>
        </w:rPr>
        <w:t xml:space="preserve">107</w:t>
      </w:r>
      <w:r>
        <w:t xml:space="preserve">(2), p. 221–234.</w:t>
      </w:r>
    </w:p>
    <w:bookmarkEnd w:id="149"/>
    <w:bookmarkStart w:id="151" w:name="ref-OLearyetal2022"/>
    <w:p>
      <w:pPr>
        <w:pStyle w:val="Bibliography"/>
      </w:pPr>
      <w:r>
        <w:t xml:space="preserve">O’Leary, C. A., DeFilippo, L. V., Thorson, J. T., Kotwicki, S., Hoff, G. R., Kulik, V. V., Ianelli, J. N., and Punt, A. E. (2022). Understanding transboundary stocks’ availability by combining multiple fisheries-independent surveys and oceanographic conditions in spatiotemporal models.</w:t>
      </w:r>
      <w:r>
        <w:t xml:space="preserve"> </w:t>
      </w:r>
      <w:r>
        <w:rPr>
          <w:iCs/>
          <w:i/>
        </w:rPr>
        <w:t xml:space="preserve">ICES J. Mar. Sci.</w:t>
      </w:r>
      <w:r>
        <w:t xml:space="preserve">,</w:t>
      </w:r>
      <w:r>
        <w:t xml:space="preserve"> </w:t>
      </w:r>
      <w:r>
        <w:rPr>
          <w:iCs/>
          <w:i/>
        </w:rPr>
        <w:t xml:space="preserve">79</w:t>
      </w:r>
      <w:r>
        <w:t xml:space="preserve">, p. 1063–1074.</w:t>
      </w:r>
      <w:r>
        <w:t xml:space="preserve"> </w:t>
      </w:r>
      <w:hyperlink r:id="rId150">
        <w:r>
          <w:rPr>
            <w:rStyle w:val="Hyperlink"/>
          </w:rPr>
          <w:t xml:space="preserve">https://doi.org/10.1093/icesjms/fsac046</w:t>
        </w:r>
      </w:hyperlink>
    </w:p>
    <w:bookmarkEnd w:id="151"/>
    <w:bookmarkStart w:id="152" w:name="ref-RN920"/>
    <w:p>
      <w:pPr>
        <w:pStyle w:val="Bibliography"/>
      </w:pPr>
      <w:r>
        <w:t xml:space="preserve">Pereyra, W. T., Reeves, J. E., and Bakkala, R. G. (1976).</w:t>
      </w:r>
      <w:r>
        <w:t xml:space="preserve"> </w:t>
      </w:r>
      <w:r>
        <w:rPr>
          <w:iCs/>
          <w:i/>
        </w:rPr>
        <w:t xml:space="preserve">Demersal fish and shellfish resources of the eastern</w:t>
      </w:r>
      <w:r>
        <w:rPr>
          <w:iCs/>
          <w:i/>
        </w:rPr>
        <w:t xml:space="preserve"> </w:t>
      </w:r>
      <w:r>
        <w:rPr>
          <w:iCs/>
          <w:i/>
        </w:rPr>
        <w:t xml:space="preserve">Bering Sea</w:t>
      </w:r>
      <w:r>
        <w:rPr>
          <w:iCs/>
          <w:i/>
        </w:rPr>
        <w:t xml:space="preserve"> </w:t>
      </w:r>
      <w:r>
        <w:rPr>
          <w:iCs/>
          <w:i/>
        </w:rPr>
        <w:t xml:space="preserve">in the baseline year 1975</w:t>
      </w:r>
      <w:r>
        <w:t xml:space="preserve"> </w:t>
      </w:r>
      <w:r>
        <w:t xml:space="preserve">[NOAA Processed Rep.].</w:t>
      </w:r>
    </w:p>
    <w:bookmarkEnd w:id="152"/>
    <w:bookmarkStart w:id="154" w:name="ref-cb2021"/>
    <w:p>
      <w:pPr>
        <w:pStyle w:val="Bibliography"/>
      </w:pPr>
      <w:r>
        <w:t xml:space="preserve">Resource Assessment, A. F. S. C. (U.S.)., and Division, C. E. (2021).</w:t>
      </w:r>
      <w:r>
        <w:t xml:space="preserve"> </w:t>
      </w:r>
      <w:r>
        <w:rPr>
          <w:iCs/>
          <w:i/>
        </w:rPr>
        <w:t xml:space="preserve">Groundfish survey data codes and forms</w:t>
      </w:r>
      <w:r>
        <w:t xml:space="preserve">.</w:t>
      </w:r>
      <w:r>
        <w:t xml:space="preserve"> </w:t>
      </w:r>
      <w:hyperlink r:id="rId153">
        <w:r>
          <w:rPr>
            <w:rStyle w:val="Hyperlink"/>
          </w:rPr>
          <w:t xml:space="preserve">https://repository.library.noaa.gov/view/noaa/31570</w:t>
        </w:r>
      </w:hyperlink>
    </w:p>
    <w:bookmarkEnd w:id="154"/>
    <w:bookmarkStart w:id="155" w:name="ref-RohanColdPool"/>
    <w:p>
      <w:pPr>
        <w:pStyle w:val="Bibliography"/>
      </w:pPr>
      <w:r>
        <w:t xml:space="preserve">Rohan, S., Barnett, L., and Charriere, N. (in review).</w:t>
      </w:r>
      <w:r>
        <w:t xml:space="preserve"> </w:t>
      </w:r>
      <w:r>
        <w:rPr>
          <w:iCs/>
          <w:i/>
        </w:rPr>
        <w:t xml:space="preserve">Evaluating approaches to estimating mean temperatures and cold pool area from</w:t>
      </w:r>
      <w:r>
        <w:rPr>
          <w:iCs/>
          <w:i/>
        </w:rPr>
        <w:t xml:space="preserve"> </w:t>
      </w:r>
      <w:r>
        <w:rPr>
          <w:iCs/>
          <w:i/>
        </w:rPr>
        <w:t xml:space="preserve">AFSC</w:t>
      </w:r>
      <w:r>
        <w:rPr>
          <w:iCs/>
          <w:i/>
        </w:rPr>
        <w:t xml:space="preserve"> </w:t>
      </w:r>
      <w:r>
        <w:rPr>
          <w:iCs/>
          <w:i/>
        </w:rPr>
        <w:t xml:space="preserve">bottom trawl surveys of the eastern</w:t>
      </w:r>
      <w:r>
        <w:rPr>
          <w:iCs/>
          <w:i/>
        </w:rPr>
        <w:t xml:space="preserve"> </w:t>
      </w:r>
      <w:r>
        <w:rPr>
          <w:iCs/>
          <w:i/>
        </w:rPr>
        <w:t xml:space="preserve">Bering Sea</w:t>
      </w:r>
      <w:r>
        <w:t xml:space="preserve"> </w:t>
      </w:r>
      <w:r>
        <w:t xml:space="preserve">[NOAA Tech. Memo.].</w:t>
      </w:r>
    </w:p>
    <w:bookmarkEnd w:id="155"/>
    <w:bookmarkStart w:id="157" w:name="ref-RN998"/>
    <w:p>
      <w:pPr>
        <w:pStyle w:val="Bibliography"/>
      </w:pPr>
      <w:r>
        <w:t xml:space="preserve">Ruzicka, J., Brodeur, R. D., Cieciel, K., and Decker, M. B. (2020). Examining the ecological role of jellyfish in the eastern</w:t>
      </w:r>
      <w:r>
        <w:t xml:space="preserve"> </w:t>
      </w:r>
      <w:r>
        <w:t xml:space="preserve">Bering Sea</w:t>
      </w:r>
      <w:r>
        <w:t xml:space="preserve">.</w:t>
      </w:r>
      <w:r>
        <w:t xml:space="preserve"> </w:t>
      </w:r>
      <w:r>
        <w:rPr>
          <w:iCs/>
          <w:i/>
        </w:rPr>
        <w:t xml:space="preserve">ICES J. Mar. Sci.</w:t>
      </w:r>
      <w:r>
        <w:t xml:space="preserve">,</w:t>
      </w:r>
      <w:r>
        <w:t xml:space="preserve"> </w:t>
      </w:r>
      <w:r>
        <w:rPr>
          <w:iCs/>
          <w:i/>
        </w:rPr>
        <w:t xml:space="preserve">77</w:t>
      </w:r>
      <w:r>
        <w:t xml:space="preserve">(2), p. 791–802.</w:t>
      </w:r>
      <w:r>
        <w:t xml:space="preserve"> </w:t>
      </w:r>
      <w:hyperlink r:id="rId156">
        <w:r>
          <w:rPr>
            <w:rStyle w:val="Hyperlink"/>
          </w:rPr>
          <w:t xml:space="preserve">https://doi.org/10.1093/icesjms/fsz244</w:t>
        </w:r>
      </w:hyperlink>
    </w:p>
    <w:bookmarkEnd w:id="157"/>
    <w:bookmarkStart w:id="158" w:name="ref-RN922"/>
    <w:p>
      <w:pPr>
        <w:pStyle w:val="Bibliography"/>
      </w:pPr>
      <w:r>
        <w:t xml:space="preserve">Shubnikov, D. A., and Lisovenko, L. A. (1964). Data on the biology of rock sole of the southeastern</w:t>
      </w:r>
      <w:r>
        <w:t xml:space="preserve"> </w:t>
      </w:r>
      <w:r>
        <w:t xml:space="preserve">Bering Sea</w:t>
      </w:r>
      <w:r>
        <w:t xml:space="preserve">.</w:t>
      </w:r>
      <w:r>
        <w:t xml:space="preserve"> </w:t>
      </w:r>
      <w:r>
        <w:rPr>
          <w:iCs/>
          <w:i/>
        </w:rPr>
        <w:t xml:space="preserve">Soviet Fisheries Investigations in the Northeast Pacific</w:t>
      </w:r>
      <w:r>
        <w:t xml:space="preserve">,</w:t>
      </w:r>
      <w:r>
        <w:t xml:space="preserve"> </w:t>
      </w:r>
      <w:r>
        <w:rPr>
          <w:iCs/>
          <w:i/>
        </w:rPr>
        <w:t xml:space="preserve">2</w:t>
      </w:r>
      <w:r>
        <w:t xml:space="preserve">, p. 220–226.</w:t>
      </w:r>
    </w:p>
    <w:bookmarkEnd w:id="158"/>
    <w:bookmarkStart w:id="160" w:name="ref-RN923"/>
    <w:p>
      <w:pPr>
        <w:pStyle w:val="Bibliography"/>
      </w:pPr>
      <w:r>
        <w:t xml:space="preserve">Sigler, M. F., Aydin, K. Y., Boveng, P. L., Farley Jr., E. V., Heintz, R. A., and Lauth, R. R. (2015).</w:t>
      </w:r>
      <w:r>
        <w:t xml:space="preserve"> </w:t>
      </w:r>
      <w:r>
        <w:t xml:space="preserve">Alaska</w:t>
      </w:r>
      <w:r>
        <w:t xml:space="preserve"> </w:t>
      </w:r>
      <w:r>
        <w:t xml:space="preserve">fisheries science center loss of sea ice (LOSI) plan for</w:t>
      </w:r>
      <w:r>
        <w:t xml:space="preserve"> </w:t>
      </w:r>
      <w:r>
        <w:t xml:space="preserve">FY15-FY19</w:t>
      </w:r>
      <w:r>
        <w:t xml:space="preserve">.</w:t>
      </w:r>
      <w:r>
        <w:t xml:space="preserve"> </w:t>
      </w:r>
      <w:r>
        <w:rPr>
          <w:iCs/>
          <w:i/>
        </w:rPr>
        <w:t xml:space="preserve">NOAA Processed Rep. 2015-01</w:t>
      </w:r>
      <w:r>
        <w:t xml:space="preserve">, 11.</w:t>
      </w:r>
      <w:r>
        <w:t xml:space="preserve"> </w:t>
      </w:r>
      <w:hyperlink r:id="rId159">
        <w:r>
          <w:rPr>
            <w:rStyle w:val="Hyperlink"/>
          </w:rPr>
          <w:t xml:space="preserve">https://apps-afsc.fisheries.noaa.gov/Publications/ProcRpt/PR2015-01.pdf</w:t>
        </w:r>
      </w:hyperlink>
    </w:p>
    <w:bookmarkEnd w:id="160"/>
    <w:bookmarkStart w:id="161" w:name="ref-RN928"/>
    <w:p>
      <w:pPr>
        <w:pStyle w:val="Bibliography"/>
      </w:pPr>
      <w:r>
        <w:t xml:space="preserve">Smith, G. B., and Bakkala, R. G. (1982).</w:t>
      </w:r>
      <w:r>
        <w:t xml:space="preserve"> </w:t>
      </w:r>
      <w:r>
        <w:rPr>
          <w:iCs/>
          <w:i/>
        </w:rPr>
        <w:t xml:space="preserve">Demersal fish resources of the eastern</w:t>
      </w:r>
      <w:r>
        <w:rPr>
          <w:iCs/>
          <w:i/>
        </w:rPr>
        <w:t xml:space="preserve"> </w:t>
      </w:r>
      <w:r>
        <w:rPr>
          <w:iCs/>
          <w:i/>
        </w:rPr>
        <w:t xml:space="preserve">Bering Sea</w:t>
      </w:r>
      <w:r>
        <w:rPr>
          <w:iCs/>
          <w:i/>
        </w:rPr>
        <w:t xml:space="preserve">: Spring 1976</w:t>
      </w:r>
      <w:r>
        <w:t xml:space="preserve"> </w:t>
      </w:r>
      <w:r>
        <w:t xml:space="preserve">[NOAA Tech. Rep.].</w:t>
      </w:r>
      <w:r>
        <w:t xml:space="preserve"> </w:t>
      </w:r>
      <w:r>
        <w:rPr>
          <w:iCs/>
          <w:i/>
        </w:rPr>
        <w:t xml:space="preserve">NMFS-SSRF-754</w:t>
      </w:r>
      <w:r>
        <w:t xml:space="preserve">, 129 p.</w:t>
      </w:r>
      <w:r>
        <w:t xml:space="preserve"> </w:t>
      </w:r>
      <w:hyperlink r:id="rId35">
        <w:r>
          <w:rPr>
            <w:rStyle w:val="Hyperlink"/>
          </w:rPr>
          <w:t xml:space="preserve">https://spo.nmfs.noaa.gov/content/demersal-fish-resources-eastern-bering-sea-spring-1976</w:t>
        </w:r>
      </w:hyperlink>
    </w:p>
    <w:bookmarkEnd w:id="161"/>
    <w:bookmarkStart w:id="163" w:name="ref-RN924"/>
    <w:p>
      <w:pPr>
        <w:pStyle w:val="Bibliography"/>
      </w:pPr>
      <w:r>
        <w:t xml:space="preserve">Sohn, D., Ciannelli, L., and Duffy‐Anderson, J. T. (2010). Distribution and drift pathways of</w:t>
      </w:r>
      <w:r>
        <w:t xml:space="preserve"> </w:t>
      </w:r>
      <w:r>
        <w:t xml:space="preserve">Greenland</w:t>
      </w:r>
      <w:r>
        <w:t xml:space="preserve"> </w:t>
      </w:r>
      <w:r>
        <w:t xml:space="preserve">halibut</w:t>
      </w:r>
      <w:r>
        <w:t xml:space="preserve"> </w:t>
      </w:r>
      <w:r>
        <w:t xml:space="preserve">(</w:t>
      </w:r>
      <w:r>
        <w:rPr>
          <w:iCs/>
          <w:i/>
        </w:rPr>
        <w:t xml:space="preserve">Reinhardtius hippoglossoides</w:t>
      </w:r>
      <w:r>
        <w:t xml:space="preserve">)</w:t>
      </w:r>
      <w:r>
        <w:t xml:space="preserve"> </w:t>
      </w:r>
      <w:r>
        <w:t xml:space="preserve">during early life stages in the eastern</w:t>
      </w:r>
      <w:r>
        <w:t xml:space="preserve"> </w:t>
      </w:r>
      <w:r>
        <w:t xml:space="preserve">Bering Sea</w:t>
      </w:r>
      <w:r>
        <w:t xml:space="preserve"> </w:t>
      </w:r>
      <w:r>
        <w:t xml:space="preserve">and</w:t>
      </w:r>
      <w:r>
        <w:t xml:space="preserve"> </w:t>
      </w:r>
      <w:r>
        <w:t xml:space="preserve">Aleutian Islands</w:t>
      </w:r>
      <w:r>
        <w:t xml:space="preserve">.</w:t>
      </w:r>
      <w:r>
        <w:t xml:space="preserve"> </w:t>
      </w:r>
      <w:r>
        <w:rPr>
          <w:iCs/>
          <w:i/>
        </w:rPr>
        <w:t xml:space="preserve">Fish. Oceanogr.</w:t>
      </w:r>
      <w:r>
        <w:t xml:space="preserve">,</w:t>
      </w:r>
      <w:r>
        <w:t xml:space="preserve"> </w:t>
      </w:r>
      <w:r>
        <w:rPr>
          <w:iCs/>
          <w:i/>
        </w:rPr>
        <w:t xml:space="preserve">19</w:t>
      </w:r>
      <w:r>
        <w:t xml:space="preserve">(5), p. 339–353.</w:t>
      </w:r>
      <w:r>
        <w:t xml:space="preserve"> </w:t>
      </w:r>
      <w:hyperlink r:id="rId162">
        <w:r>
          <w:rPr>
            <w:rStyle w:val="Hyperlink"/>
          </w:rPr>
          <w:t xml:space="preserve">https://doi.org/10.1111/j.1365-2419.2010.00549.x</w:t>
        </w:r>
      </w:hyperlink>
    </w:p>
    <w:bookmarkEnd w:id="163"/>
    <w:bookmarkStart w:id="165" w:name="ref-RN929"/>
    <w:p>
      <w:pPr>
        <w:pStyle w:val="Bibliography"/>
      </w:pPr>
      <w:r>
        <w:t xml:space="preserve">Spencer, P. D. (2008). Density‐independent and density‐dependent factors affecting temporal changes in spatial distributions of eastern</w:t>
      </w:r>
      <w:r>
        <w:t xml:space="preserve"> </w:t>
      </w:r>
      <w:r>
        <w:t xml:space="preserve">Bering Sea</w:t>
      </w:r>
      <w:r>
        <w:t xml:space="preserve"> </w:t>
      </w:r>
      <w:r>
        <w:t xml:space="preserve">flatfish.</w:t>
      </w:r>
      <w:r>
        <w:t xml:space="preserve"> </w:t>
      </w:r>
      <w:r>
        <w:rPr>
          <w:iCs/>
          <w:i/>
        </w:rPr>
        <w:t xml:space="preserve">Fish. Oceanogr.</w:t>
      </w:r>
      <w:r>
        <w:t xml:space="preserve">,</w:t>
      </w:r>
      <w:r>
        <w:t xml:space="preserve"> </w:t>
      </w:r>
      <w:r>
        <w:rPr>
          <w:iCs/>
          <w:i/>
        </w:rPr>
        <w:t xml:space="preserve">17</w:t>
      </w:r>
      <w:r>
        <w:t xml:space="preserve">(5), p. 396–410.</w:t>
      </w:r>
      <w:r>
        <w:t xml:space="preserve"> </w:t>
      </w:r>
      <w:hyperlink r:id="rId164">
        <w:r>
          <w:rPr>
            <w:rStyle w:val="Hyperlink"/>
          </w:rPr>
          <w:t xml:space="preserve">https://doi.org/10.1111/j.1365-2419.2008.00486.x</w:t>
        </w:r>
      </w:hyperlink>
    </w:p>
    <w:bookmarkEnd w:id="165"/>
    <w:bookmarkStart w:id="167" w:name="ref-Spiesetal2020"/>
    <w:p>
      <w:pPr>
        <w:pStyle w:val="Bibliography"/>
      </w:pPr>
      <w:r>
        <w:t xml:space="preserve">Spies, I., Gruenthal, K. M., Drinan, D. P., Hollowed, A. B., Stevenson, D. E., Tarpey, C. M., and Hauser, L. (2020). Genetic evidence of a northward range expansion in the eastern</w:t>
      </w:r>
      <w:r>
        <w:t xml:space="preserve"> </w:t>
      </w:r>
      <w:r>
        <w:t xml:space="preserve">Bering Sea</w:t>
      </w:r>
      <w:r>
        <w:t xml:space="preserve"> </w:t>
      </w:r>
      <w:r>
        <w:t xml:space="preserve">stock of</w:t>
      </w:r>
      <w:r>
        <w:t xml:space="preserve"> </w:t>
      </w:r>
      <w:r>
        <w:t xml:space="preserve">Pacific</w:t>
      </w:r>
      <w:r>
        <w:t xml:space="preserve"> </w:t>
      </w:r>
      <w:r>
        <w:t xml:space="preserve">cod.</w:t>
      </w:r>
      <w:r>
        <w:t xml:space="preserve"> </w:t>
      </w:r>
      <w:r>
        <w:rPr>
          <w:iCs/>
          <w:i/>
        </w:rPr>
        <w:t xml:space="preserve">Evolutionary Applications</w:t>
      </w:r>
      <w:r>
        <w:t xml:space="preserve">,</w:t>
      </w:r>
      <w:r>
        <w:t xml:space="preserve"> </w:t>
      </w:r>
      <w:r>
        <w:rPr>
          <w:iCs/>
          <w:i/>
        </w:rPr>
        <w:t xml:space="preserve">13</w:t>
      </w:r>
      <w:r>
        <w:t xml:space="preserve">(2), p. 362–375.</w:t>
      </w:r>
      <w:r>
        <w:t xml:space="preserve"> </w:t>
      </w:r>
      <w:hyperlink r:id="rId166">
        <w:r>
          <w:rPr>
            <w:rStyle w:val="Hyperlink"/>
          </w:rPr>
          <w:t xml:space="preserve">https://doi.org/10.1111/eva.12874</w:t>
        </w:r>
      </w:hyperlink>
    </w:p>
    <w:bookmarkEnd w:id="167"/>
    <w:bookmarkStart w:id="168" w:name="ref-RN925"/>
    <w:p>
      <w:pPr>
        <w:pStyle w:val="Bibliography"/>
      </w:pPr>
      <w:r>
        <w:t xml:space="preserve">Spies, I., Wilderbuer, T. K., Nichol, D. G., and Aydin, K. (2011).</w:t>
      </w:r>
      <w:r>
        <w:t xml:space="preserve"> </w:t>
      </w:r>
      <w:r>
        <w:rPr>
          <w:iCs/>
          <w:i/>
        </w:rPr>
        <w:t xml:space="preserve">Assessment of the arrowtooth flounder stock in the</w:t>
      </w:r>
      <w:r>
        <w:rPr>
          <w:iCs/>
          <w:i/>
        </w:rPr>
        <w:t xml:space="preserve"> </w:t>
      </w:r>
      <w:r>
        <w:rPr>
          <w:iCs/>
          <w:i/>
        </w:rPr>
        <w:t xml:space="preserve">Bering Sea</w:t>
      </w:r>
      <w:r>
        <w:rPr>
          <w:iCs/>
          <w:i/>
        </w:rPr>
        <w:t xml:space="preserve">/</w:t>
      </w:r>
      <w:r>
        <w:rPr>
          <w:iCs/>
          <w:i/>
        </w:rPr>
        <w:t xml:space="preserve">Aleutian Islands</w:t>
      </w:r>
      <w:r>
        <w:t xml:space="preserve">.</w:t>
      </w:r>
    </w:p>
    <w:bookmarkEnd w:id="168"/>
    <w:bookmarkStart w:id="169" w:name="ref-Spiesetal2018"/>
    <w:p>
      <w:pPr>
        <w:pStyle w:val="Bibliography"/>
      </w:pPr>
      <w:r>
        <w:t xml:space="preserve">Spies, I., Wilderbuer, T. K., Nichol, D. G., Hoff, J., and Palsson, W. (2018).</w:t>
      </w:r>
      <w:r>
        <w:t xml:space="preserve"> </w:t>
      </w:r>
      <w:r>
        <w:rPr>
          <w:iCs/>
          <w:i/>
        </w:rPr>
        <w:t xml:space="preserve">Assessment of the arrowtooth flounder stock in the eastern</w:t>
      </w:r>
      <w:r>
        <w:rPr>
          <w:iCs/>
          <w:i/>
        </w:rPr>
        <w:t xml:space="preserve"> </w:t>
      </w:r>
      <w:r>
        <w:rPr>
          <w:iCs/>
          <w:i/>
        </w:rPr>
        <w:t xml:space="preserve">Bering Sea</w:t>
      </w:r>
      <w:r>
        <w:rPr>
          <w:iCs/>
          <w:i/>
        </w:rPr>
        <w:t xml:space="preserve"> </w:t>
      </w:r>
      <w:r>
        <w:rPr>
          <w:iCs/>
          <w:i/>
        </w:rPr>
        <w:t xml:space="preserve">and</w:t>
      </w:r>
      <w:r>
        <w:rPr>
          <w:iCs/>
          <w:i/>
        </w:rPr>
        <w:t xml:space="preserve"> </w:t>
      </w:r>
      <w:r>
        <w:rPr>
          <w:iCs/>
          <w:i/>
        </w:rPr>
        <w:t xml:space="preserve">Aleutian Islands</w:t>
      </w:r>
      <w:r>
        <w:t xml:space="preserve">.</w:t>
      </w:r>
    </w:p>
    <w:bookmarkEnd w:id="169"/>
    <w:bookmarkStart w:id="171" w:name="ref-StabenoandBell2019"/>
    <w:p>
      <w:pPr>
        <w:pStyle w:val="Bibliography"/>
      </w:pPr>
      <w:r>
        <w:t xml:space="preserve">Stabeno, P. J., and Bell, S. W. (2019). Extreme conditions in the</w:t>
      </w:r>
      <w:r>
        <w:t xml:space="preserve"> </w:t>
      </w:r>
      <w:r>
        <w:t xml:space="preserve">Bering Sea</w:t>
      </w:r>
      <w:r>
        <w:t xml:space="preserve"> </w:t>
      </w:r>
      <w:r>
        <w:t xml:space="preserve">(2017–2018): Record-breaking low sea-ice extent.</w:t>
      </w:r>
      <w:r>
        <w:t xml:space="preserve"> </w:t>
      </w:r>
      <w:r>
        <w:rPr>
          <w:iCs/>
          <w:i/>
        </w:rPr>
        <w:t xml:space="preserve">Geophys. Res. Lett.</w:t>
      </w:r>
      <w:r>
        <w:t xml:space="preserve">,</w:t>
      </w:r>
      <w:r>
        <w:t xml:space="preserve"> </w:t>
      </w:r>
      <w:r>
        <w:rPr>
          <w:iCs/>
          <w:i/>
        </w:rPr>
        <w:t xml:space="preserve">46</w:t>
      </w:r>
      <w:r>
        <w:t xml:space="preserve">, p. 8952–8959.</w:t>
      </w:r>
      <w:r>
        <w:t xml:space="preserve"> </w:t>
      </w:r>
      <w:hyperlink r:id="rId170">
        <w:r>
          <w:rPr>
            <w:rStyle w:val="Hyperlink"/>
          </w:rPr>
          <w:t xml:space="preserve">https://doi.org/10.1029/2019GL083816</w:t>
        </w:r>
      </w:hyperlink>
    </w:p>
    <w:bookmarkEnd w:id="171"/>
    <w:bookmarkStart w:id="173" w:name="ref-RN930"/>
    <w:p>
      <w:pPr>
        <w:pStyle w:val="Bibliography"/>
      </w:pPr>
      <w:r>
        <w:t xml:space="preserve">Stabeno, P. J., Bond, N. A., Kachel, N. B., Salo, S. A., and Schumacher, J. D. (2001). On the temporal variability of the physical environment over the south‐eastern</w:t>
      </w:r>
      <w:r>
        <w:t xml:space="preserve"> </w:t>
      </w:r>
      <w:r>
        <w:t xml:space="preserve">Bering Sea</w:t>
      </w:r>
      <w:r>
        <w:t xml:space="preserve">.</w:t>
      </w:r>
      <w:r>
        <w:t xml:space="preserve"> </w:t>
      </w:r>
      <w:r>
        <w:rPr>
          <w:iCs/>
          <w:i/>
        </w:rPr>
        <w:t xml:space="preserve">Fish. Oceanogr.</w:t>
      </w:r>
      <w:r>
        <w:t xml:space="preserve">,</w:t>
      </w:r>
      <w:r>
        <w:t xml:space="preserve"> </w:t>
      </w:r>
      <w:r>
        <w:rPr>
          <w:iCs/>
          <w:i/>
        </w:rPr>
        <w:t xml:space="preserve">10</w:t>
      </w:r>
      <w:r>
        <w:t xml:space="preserve">(1), p. 81–98.</w:t>
      </w:r>
      <w:r>
        <w:t xml:space="preserve"> </w:t>
      </w:r>
      <w:hyperlink r:id="rId172">
        <w:r>
          <w:rPr>
            <w:rStyle w:val="Hyperlink"/>
          </w:rPr>
          <w:t xml:space="preserve">https://doi.org/10.1046/j.1365-2419.2001.00157.x</w:t>
        </w:r>
      </w:hyperlink>
    </w:p>
    <w:bookmarkEnd w:id="173"/>
    <w:bookmarkStart w:id="175" w:name="ref-RN931"/>
    <w:p>
      <w:pPr>
        <w:pStyle w:val="Bibliography"/>
      </w:pPr>
      <w:r>
        <w:t xml:space="preserve">Stabeno, P. J., Farley Jr., E. V., Kachel, N. B., Moore, S., Mordy, C. W., Napp, J. M., Overland, J. E., Pinchuk, A. I., and Sigler, M. F. (2012). A comparison of the physics of the northern and southern shelves of the eastern</w:t>
      </w:r>
      <w:r>
        <w:t xml:space="preserve"> </w:t>
      </w:r>
      <w:r>
        <w:t xml:space="preserve">Bering Sea</w:t>
      </w:r>
      <w:r>
        <w:t xml:space="preserve"> </w:t>
      </w:r>
      <w:r>
        <w:t xml:space="preserve">and some implications for the ecosystem.</w:t>
      </w:r>
      <w:r>
        <w:t xml:space="preserve"> </w:t>
      </w:r>
      <w:r>
        <w:rPr>
          <w:iCs/>
          <w:i/>
        </w:rPr>
        <w:t xml:space="preserve">Deep-Sea Res. II</w:t>
      </w:r>
      <w:r>
        <w:t xml:space="preserve">,</w:t>
      </w:r>
      <w:r>
        <w:t xml:space="preserve"> </w:t>
      </w:r>
      <w:r>
        <w:rPr>
          <w:iCs/>
          <w:i/>
        </w:rPr>
        <w:t xml:space="preserve">65</w:t>
      </w:r>
      <w:r>
        <w:t xml:space="preserve">, p. 14–30.</w:t>
      </w:r>
      <w:r>
        <w:t xml:space="preserve"> </w:t>
      </w:r>
      <w:hyperlink r:id="rId174">
        <w:r>
          <w:rPr>
            <w:rStyle w:val="Hyperlink"/>
          </w:rPr>
          <w:t xml:space="preserve">https://doi.org/10.1016/j.dsr2.2012.02.019</w:t>
        </w:r>
      </w:hyperlink>
    </w:p>
    <w:bookmarkEnd w:id="175"/>
    <w:bookmarkStart w:id="177" w:name="ref-RN932"/>
    <w:p>
      <w:pPr>
        <w:pStyle w:val="Bibliography"/>
      </w:pPr>
      <w:r>
        <w:t xml:space="preserve">Stabeno, P. J., Kachel, N. B., Moore, S. E., Napp, J. M., Sigler, M., Yamaguchi, A., and Zerbini, A. N. (2012). Comparison of warm and cold years on the southeastern</w:t>
      </w:r>
      <w:r>
        <w:t xml:space="preserve"> </w:t>
      </w:r>
      <w:r>
        <w:t xml:space="preserve">Bering Sea</w:t>
      </w:r>
      <w:r>
        <w:t xml:space="preserve"> </w:t>
      </w:r>
      <w:r>
        <w:t xml:space="preserve">shelf and some implications for the ecosystem.</w:t>
      </w:r>
      <w:r>
        <w:t xml:space="preserve"> </w:t>
      </w:r>
      <w:r>
        <w:rPr>
          <w:iCs/>
          <w:i/>
        </w:rPr>
        <w:t xml:space="preserve">Deep-Sea Res. II</w:t>
      </w:r>
      <w:r>
        <w:t xml:space="preserve">,</w:t>
      </w:r>
      <w:r>
        <w:t xml:space="preserve"> </w:t>
      </w:r>
      <w:r>
        <w:rPr>
          <w:iCs/>
          <w:i/>
        </w:rPr>
        <w:t xml:space="preserve">65</w:t>
      </w:r>
      <w:r>
        <w:t xml:space="preserve">, p. 31–45.</w:t>
      </w:r>
      <w:r>
        <w:t xml:space="preserve"> </w:t>
      </w:r>
      <w:hyperlink r:id="rId176">
        <w:r>
          <w:rPr>
            <w:rStyle w:val="Hyperlink"/>
          </w:rPr>
          <w:t xml:space="preserve">https://doi.org/10.1016/j.dsr2.2012.02.020</w:t>
        </w:r>
      </w:hyperlink>
    </w:p>
    <w:bookmarkEnd w:id="177"/>
    <w:bookmarkStart w:id="179" w:name="ref-RN933"/>
    <w:p>
      <w:pPr>
        <w:pStyle w:val="Bibliography"/>
      </w:pPr>
      <w:r>
        <w:t xml:space="preserve">Stauffer, G. D. (compiler). (2004).</w:t>
      </w:r>
      <w:r>
        <w:t xml:space="preserve"> </w:t>
      </w:r>
      <w:r>
        <w:rPr>
          <w:iCs/>
          <w:i/>
        </w:rPr>
        <w:t xml:space="preserve">NOAA protocols for groundfish bottom trawl surveys of the nation’s fishery resources, march 16, 2003</w:t>
      </w:r>
      <w:r>
        <w:t xml:space="preserve"> </w:t>
      </w:r>
      <w:r>
        <w:t xml:space="preserve">[NOAA Tech. Memo.].</w:t>
      </w:r>
      <w:r>
        <w:t xml:space="preserve"> </w:t>
      </w:r>
      <w:r>
        <w:rPr>
          <w:iCs/>
          <w:i/>
        </w:rPr>
        <w:t xml:space="preserve">NMFS-SPO-65</w:t>
      </w:r>
      <w:r>
        <w:t xml:space="preserve">, 205 p.</w:t>
      </w:r>
      <w:r>
        <w:t xml:space="preserve"> </w:t>
      </w:r>
      <w:hyperlink r:id="rId178">
        <w:r>
          <w:rPr>
            <w:rStyle w:val="Hyperlink"/>
          </w:rPr>
          <w:t xml:space="preserve">https://spo.nmfs.noaa.gov/content/tech-memo/noaa-protocols-groundfish-bottom-trawl-surveys-nations-fishery-resources-march-16</w:t>
        </w:r>
      </w:hyperlink>
    </w:p>
    <w:bookmarkEnd w:id="179"/>
    <w:bookmarkStart w:id="180" w:name="ref-StevensandMacIntosh1990"/>
    <w:p>
      <w:pPr>
        <w:pStyle w:val="Bibliography"/>
      </w:pPr>
      <w:r>
        <w:t xml:space="preserve">Stevens, B. G., and MacIntosh, R. A. (1990).</w:t>
      </w:r>
      <w:r>
        <w:t xml:space="preserve"> </w:t>
      </w:r>
      <w:r>
        <w:rPr>
          <w:iCs/>
          <w:i/>
        </w:rPr>
        <w:t xml:space="preserve">Report to industry on the 1990 eastern</w:t>
      </w:r>
      <w:r>
        <w:rPr>
          <w:iCs/>
          <w:i/>
        </w:rPr>
        <w:t xml:space="preserve"> </w:t>
      </w:r>
      <w:r>
        <w:rPr>
          <w:iCs/>
          <w:i/>
        </w:rPr>
        <w:t xml:space="preserve">Bering Sea</w:t>
      </w:r>
      <w:r>
        <w:rPr>
          <w:iCs/>
          <w:i/>
        </w:rPr>
        <w:t xml:space="preserve"> </w:t>
      </w:r>
      <w:r>
        <w:rPr>
          <w:iCs/>
          <w:i/>
        </w:rPr>
        <w:t xml:space="preserve">crab survey</w:t>
      </w:r>
      <w:r>
        <w:t xml:space="preserve"> </w:t>
      </w:r>
      <w:r>
        <w:t xml:space="preserve">[NWAFC Processed Rep.].</w:t>
      </w:r>
      <w:r>
        <w:t xml:space="preserve"> </w:t>
      </w:r>
      <w:r>
        <w:rPr>
          <w:iCs/>
          <w:i/>
        </w:rPr>
        <w:t xml:space="preserve">NOAA-NWAFC-90-09</w:t>
      </w:r>
      <w:r>
        <w:t xml:space="preserve">.</w:t>
      </w:r>
    </w:p>
    <w:bookmarkEnd w:id="180"/>
    <w:bookmarkStart w:id="182" w:name="ref-RN934"/>
    <w:p>
      <w:pPr>
        <w:pStyle w:val="Bibliography"/>
      </w:pPr>
      <w:r>
        <w:t xml:space="preserve">Stevenson, D. E., and Hoff, G. R. (2009).</w:t>
      </w:r>
      <w:r>
        <w:t xml:space="preserve"> </w:t>
      </w:r>
      <w:r>
        <w:rPr>
          <w:iCs/>
          <w:i/>
        </w:rPr>
        <w:t xml:space="preserve">Species identification confidence in the eastern</w:t>
      </w:r>
      <w:r>
        <w:rPr>
          <w:iCs/>
          <w:i/>
        </w:rPr>
        <w:t xml:space="preserve"> </w:t>
      </w:r>
      <w:r>
        <w:rPr>
          <w:iCs/>
          <w:i/>
        </w:rPr>
        <w:t xml:space="preserve">Bering Sea</w:t>
      </w:r>
      <w:r>
        <w:rPr>
          <w:iCs/>
          <w:i/>
        </w:rPr>
        <w:t xml:space="preserve"> </w:t>
      </w:r>
      <w:r>
        <w:rPr>
          <w:iCs/>
          <w:i/>
        </w:rPr>
        <w:t xml:space="preserve">shelf survey (1982-2008)</w:t>
      </w:r>
      <w:r>
        <w:t xml:space="preserve"> </w:t>
      </w:r>
      <w:r>
        <w:t xml:space="preserve">[AFSC Processed Rep.].</w:t>
      </w:r>
      <w:r>
        <w:t xml:space="preserve"> </w:t>
      </w:r>
      <w:r>
        <w:rPr>
          <w:iCs/>
          <w:i/>
        </w:rPr>
        <w:t xml:space="preserve">NOAA-AFSC-2009-04</w:t>
      </w:r>
      <w:r>
        <w:t xml:space="preserve">.</w:t>
      </w:r>
      <w:r>
        <w:t xml:space="preserve"> </w:t>
      </w:r>
      <w:hyperlink r:id="rId181">
        <w:r>
          <w:rPr>
            <w:rStyle w:val="Hyperlink"/>
          </w:rPr>
          <w:t xml:space="preserve">https://repository.library.noaa.gov/view/noaa/11979</w:t>
        </w:r>
      </w:hyperlink>
    </w:p>
    <w:bookmarkEnd w:id="182"/>
    <w:bookmarkStart w:id="184" w:name="ref-Stevensonetal2022"/>
    <w:p>
      <w:pPr>
        <w:pStyle w:val="Bibliography"/>
      </w:pPr>
      <w:r>
        <w:t xml:space="preserve">Stevenson, D. E., Kotwicki, S., Thorson, J. T., Correa, G. M., and Buckley, T. (2022). The influence of age and cohort on the distribution of walleye pollock (gadus chalcogrammus) in the eastern</w:t>
      </w:r>
      <w:r>
        <w:t xml:space="preserve"> </w:t>
      </w:r>
      <w:r>
        <w:t xml:space="preserve">Bering Sea</w:t>
      </w:r>
      <w:r>
        <w:t xml:space="preserve">.</w:t>
      </w:r>
      <w:r>
        <w:t xml:space="preserve"> </w:t>
      </w:r>
      <w:r>
        <w:rPr>
          <w:iCs/>
          <w:i/>
        </w:rPr>
        <w:t xml:space="preserve">Can. J. Fish. Aquat. Sci.</w:t>
      </w:r>
      <w:r>
        <w:t xml:space="preserve">,</w:t>
      </w:r>
      <w:r>
        <w:t xml:space="preserve"> </w:t>
      </w:r>
      <w:r>
        <w:rPr>
          <w:iCs/>
          <w:i/>
        </w:rPr>
        <w:t xml:space="preserve">79</w:t>
      </w:r>
      <w:r>
        <w:t xml:space="preserve">, p. 1934–1949.</w:t>
      </w:r>
      <w:r>
        <w:t xml:space="preserve"> </w:t>
      </w:r>
      <w:hyperlink r:id="rId183">
        <w:r>
          <w:rPr>
            <w:rStyle w:val="Hyperlink"/>
          </w:rPr>
          <w:t xml:space="preserve">https://doi.org/10.1139/cjfas-2021-0300</w:t>
        </w:r>
      </w:hyperlink>
    </w:p>
    <w:bookmarkEnd w:id="184"/>
    <w:bookmarkStart w:id="186" w:name="ref-RN936"/>
    <w:p>
      <w:pPr>
        <w:pStyle w:val="Bibliography"/>
      </w:pPr>
      <w:r>
        <w:t xml:space="preserve">Stevenson, D. E., and Lauth, R. R. (2012). Latitudinal trends and temporal shifts in the catch composition of bottom trawls conducted on the eastern</w:t>
      </w:r>
      <w:r>
        <w:t xml:space="preserve"> </w:t>
      </w:r>
      <w:r>
        <w:t xml:space="preserve">Bering Sea</w:t>
      </w:r>
      <w:r>
        <w:t xml:space="preserve"> </w:t>
      </w:r>
      <w:r>
        <w:t xml:space="preserve">shelf.</w:t>
      </w:r>
      <w:r>
        <w:t xml:space="preserve"> </w:t>
      </w:r>
      <w:r>
        <w:rPr>
          <w:iCs/>
          <w:i/>
        </w:rPr>
        <w:t xml:space="preserve">Deep-Sea Res. II</w:t>
      </w:r>
      <w:r>
        <w:t xml:space="preserve">,</w:t>
      </w:r>
      <w:r>
        <w:t xml:space="preserve"> </w:t>
      </w:r>
      <w:r>
        <w:rPr>
          <w:iCs/>
          <w:i/>
        </w:rPr>
        <w:t xml:space="preserve">65</w:t>
      </w:r>
      <w:r>
        <w:t xml:space="preserve">, p. 251–259.</w:t>
      </w:r>
      <w:r>
        <w:t xml:space="preserve"> </w:t>
      </w:r>
      <w:hyperlink r:id="rId185">
        <w:r>
          <w:rPr>
            <w:rStyle w:val="Hyperlink"/>
          </w:rPr>
          <w:t xml:space="preserve">https://doi.org/10.1016/j.dsr2.2012.02.021</w:t>
        </w:r>
      </w:hyperlink>
    </w:p>
    <w:bookmarkEnd w:id="186"/>
    <w:bookmarkStart w:id="188" w:name="ref-RN977"/>
    <w:p>
      <w:pPr>
        <w:pStyle w:val="Bibliography"/>
      </w:pPr>
      <w:r>
        <w:t xml:space="preserve">Stevenson, D. E., and Lauth, R. R. (2019). Bottom trawl surveys in the northern</w:t>
      </w:r>
      <w:r>
        <w:t xml:space="preserve"> </w:t>
      </w:r>
      <w:r>
        <w:t xml:space="preserve">Bering Sea</w:t>
      </w:r>
      <w:r>
        <w:t xml:space="preserve"> </w:t>
      </w:r>
      <w:r>
        <w:t xml:space="preserve">indicate recent shifts in the distribution of marine species.</w:t>
      </w:r>
      <w:r>
        <w:t xml:space="preserve"> </w:t>
      </w:r>
      <w:r>
        <w:rPr>
          <w:iCs/>
          <w:i/>
        </w:rPr>
        <w:t xml:space="preserve">Polar Biol.</w:t>
      </w:r>
      <w:r>
        <w:t xml:space="preserve">,</w:t>
      </w:r>
      <w:r>
        <w:t xml:space="preserve"> </w:t>
      </w:r>
      <w:r>
        <w:rPr>
          <w:iCs/>
          <w:i/>
        </w:rPr>
        <w:t xml:space="preserve">42</w:t>
      </w:r>
      <w:r>
        <w:t xml:space="preserve">(2), p. 407–421.</w:t>
      </w:r>
      <w:r>
        <w:t xml:space="preserve"> </w:t>
      </w:r>
      <w:hyperlink r:id="rId187">
        <w:r>
          <w:rPr>
            <w:rStyle w:val="Hyperlink"/>
          </w:rPr>
          <w:t xml:space="preserve">https://doi.org/10.1007/s00300-018-2431-1</w:t>
        </w:r>
      </w:hyperlink>
    </w:p>
    <w:bookmarkEnd w:id="188"/>
    <w:bookmarkStart w:id="190" w:name="ref-Stevensonetal2016"/>
    <w:p>
      <w:pPr>
        <w:pStyle w:val="Bibliography"/>
      </w:pPr>
      <w:r>
        <w:t xml:space="preserve">Stevenson, D. E., Weinberg, K. L., and Lauth, R. R. (2016).</w:t>
      </w:r>
      <w:r>
        <w:t xml:space="preserve"> </w:t>
      </w:r>
      <w:r>
        <w:rPr>
          <w:iCs/>
          <w:i/>
        </w:rPr>
        <w:t xml:space="preserve">Estimating confidence in trawl efficiency and catch quantification for the eastern</w:t>
      </w:r>
      <w:r>
        <w:rPr>
          <w:iCs/>
          <w:i/>
        </w:rPr>
        <w:t xml:space="preserve"> </w:t>
      </w:r>
      <w:r>
        <w:rPr>
          <w:iCs/>
          <w:i/>
        </w:rPr>
        <w:t xml:space="preserve">Bering Sea</w:t>
      </w:r>
      <w:r>
        <w:rPr>
          <w:iCs/>
          <w:i/>
        </w:rPr>
        <w:t xml:space="preserve"> </w:t>
      </w:r>
      <w:r>
        <w:rPr>
          <w:iCs/>
          <w:i/>
        </w:rPr>
        <w:t xml:space="preserve">shelf survey</w:t>
      </w:r>
      <w:r>
        <w:t xml:space="preserve"> </w:t>
      </w:r>
      <w:r>
        <w:t xml:space="preserve">[NOAA Tech. Memo.].</w:t>
      </w:r>
      <w:r>
        <w:t xml:space="preserve"> </w:t>
      </w:r>
      <w:r>
        <w:rPr>
          <w:iCs/>
          <w:i/>
        </w:rPr>
        <w:t xml:space="preserve">NMFS-AFSC-335</w:t>
      </w:r>
      <w:r>
        <w:t xml:space="preserve">, 51 p.</w:t>
      </w:r>
      <w:r>
        <w:t xml:space="preserve"> </w:t>
      </w:r>
      <w:hyperlink r:id="rId189">
        <w:r>
          <w:rPr>
            <w:rStyle w:val="Hyperlink"/>
          </w:rPr>
          <w:t xml:space="preserve">https://doi.org/10.7289/V5/TM-AFSC-335</w:t>
        </w:r>
      </w:hyperlink>
    </w:p>
    <w:bookmarkEnd w:id="190"/>
    <w:bookmarkStart w:id="192" w:name="ref-StewartandMartell2015"/>
    <w:p>
      <w:pPr>
        <w:pStyle w:val="Bibliography"/>
      </w:pPr>
      <w:r>
        <w:t xml:space="preserve">Stewart, I. J., and Martell, S. J. D. (2015). Reconciling stock assessment paradigms to better inform fisheries management.</w:t>
      </w:r>
      <w:r>
        <w:t xml:space="preserve"> </w:t>
      </w:r>
      <w:r>
        <w:rPr>
          <w:iCs/>
          <w:i/>
        </w:rPr>
        <w:t xml:space="preserve">ICES J. Mar. Sci.</w:t>
      </w:r>
      <w:r>
        <w:t xml:space="preserve">,</w:t>
      </w:r>
      <w:r>
        <w:t xml:space="preserve"> </w:t>
      </w:r>
      <w:r>
        <w:rPr>
          <w:iCs/>
          <w:i/>
        </w:rPr>
        <w:t xml:space="preserve">72</w:t>
      </w:r>
      <w:r>
        <w:t xml:space="preserve">, p. 2187–2196.</w:t>
      </w:r>
      <w:r>
        <w:t xml:space="preserve"> </w:t>
      </w:r>
      <w:hyperlink r:id="rId191">
        <w:r>
          <w:rPr>
            <w:rStyle w:val="Hyperlink"/>
          </w:rPr>
          <w:t xml:space="preserve">https://doi.org/10.1093/icesjms/fsv061</w:t>
        </w:r>
      </w:hyperlink>
    </w:p>
    <w:bookmarkEnd w:id="192"/>
    <w:bookmarkStart w:id="193" w:name="ref-RN938"/>
    <w:p>
      <w:pPr>
        <w:pStyle w:val="Bibliography"/>
      </w:pPr>
      <w:r>
        <w:t xml:space="preserve">Stewart, I. J., and Monnahan, C. C. (2014). Overview of data sources for the</w:t>
      </w:r>
      <w:r>
        <w:t xml:space="preserve"> </w:t>
      </w:r>
      <w:r>
        <w:t xml:space="preserve">Pacific</w:t>
      </w:r>
      <w:r>
        <w:t xml:space="preserve"> </w:t>
      </w:r>
      <w:r>
        <w:t xml:space="preserve">halibut stock assessment and related analyses.</w:t>
      </w:r>
      <w:r>
        <w:t xml:space="preserve"> </w:t>
      </w:r>
      <w:r>
        <w:rPr>
          <w:iCs/>
          <w:i/>
        </w:rPr>
        <w:t xml:space="preserve">International Northern</w:t>
      </w:r>
      <w:r>
        <w:rPr>
          <w:iCs/>
          <w:i/>
        </w:rPr>
        <w:t xml:space="preserve"> </w:t>
      </w:r>
      <w:r>
        <w:rPr>
          <w:iCs/>
          <w:i/>
        </w:rPr>
        <w:t xml:space="preserve">Pacific</w:t>
      </w:r>
      <w:r>
        <w:rPr>
          <w:iCs/>
          <w:i/>
        </w:rPr>
        <w:t xml:space="preserve"> </w:t>
      </w:r>
      <w:r>
        <w:rPr>
          <w:iCs/>
          <w:i/>
        </w:rPr>
        <w:t xml:space="preserve">Fisheries Communication Report of Assessment and Research Activities</w:t>
      </w:r>
      <w:r>
        <w:t xml:space="preserve">,</w:t>
      </w:r>
      <w:r>
        <w:t xml:space="preserve"> </w:t>
      </w:r>
      <w:r>
        <w:rPr>
          <w:iCs/>
          <w:i/>
        </w:rPr>
        <w:t xml:space="preserve">2013</w:t>
      </w:r>
      <w:r>
        <w:t xml:space="preserve">, p. 95–168.</w:t>
      </w:r>
    </w:p>
    <w:bookmarkEnd w:id="193"/>
    <w:bookmarkStart w:id="195" w:name="ref-RN963"/>
    <w:p>
      <w:pPr>
        <w:pStyle w:val="Bibliography"/>
      </w:pPr>
      <w:r>
        <w:t xml:space="preserve">Sullivan, J. Y., and Faunce, C. H. (2018).</w:t>
      </w:r>
      <w:r>
        <w:t xml:space="preserve"> </w:t>
      </w:r>
      <w:r>
        <w:rPr>
          <w:iCs/>
          <w:i/>
        </w:rPr>
        <w:t xml:space="preserve">Alternative sampling designs for the 2018 annual deployment plan of the north</w:t>
      </w:r>
      <w:r>
        <w:rPr>
          <w:iCs/>
          <w:i/>
        </w:rPr>
        <w:t xml:space="preserve"> </w:t>
      </w:r>
      <w:r>
        <w:rPr>
          <w:iCs/>
          <w:i/>
        </w:rPr>
        <w:t xml:space="preserve">Pacific</w:t>
      </w:r>
      <w:r>
        <w:rPr>
          <w:iCs/>
          <w:i/>
        </w:rPr>
        <w:t xml:space="preserve"> </w:t>
      </w:r>
      <w:r>
        <w:rPr>
          <w:iCs/>
          <w:i/>
        </w:rPr>
        <w:t xml:space="preserve">observer program</w:t>
      </w:r>
      <w:r>
        <w:t xml:space="preserve"> </w:t>
      </w:r>
      <w:r>
        <w:t xml:space="preserve">[NOAA Tech. Memo.].</w:t>
      </w:r>
      <w:r>
        <w:t xml:space="preserve"> </w:t>
      </w:r>
      <w:r>
        <w:rPr>
          <w:iCs/>
          <w:i/>
        </w:rPr>
        <w:t xml:space="preserve">NMFS-AFSC-364</w:t>
      </w:r>
      <w:r>
        <w:t xml:space="preserve">. https://doi.org/</w:t>
      </w:r>
      <w:hyperlink r:id="rId194">
        <w:r>
          <w:rPr>
            <w:rStyle w:val="Hyperlink"/>
          </w:rPr>
          <w:t xml:space="preserve">http://doi.org/10.7289/V5/TM-AFSC-364</w:t>
        </w:r>
      </w:hyperlink>
    </w:p>
    <w:bookmarkEnd w:id="195"/>
    <w:bookmarkStart w:id="197" w:name="ref-NPFMC2017"/>
    <w:p>
      <w:pPr>
        <w:pStyle w:val="Bibliography"/>
      </w:pPr>
      <w:r>
        <w:t xml:space="preserve">The Plan Team for the Groundfish Fisheries of the Bering Sea and Aleutian Islands. (2017).</w:t>
      </w:r>
      <w:r>
        <w:t xml:space="preserve"> </w:t>
      </w:r>
      <w:r>
        <w:rPr>
          <w:iCs/>
          <w:i/>
        </w:rPr>
        <w:t xml:space="preserve">Stock assessment and fishery evaluation report for the groundfish resources of the</w:t>
      </w:r>
      <w:r>
        <w:rPr>
          <w:iCs/>
          <w:i/>
        </w:rPr>
        <w:t xml:space="preserve"> </w:t>
      </w:r>
      <w:r>
        <w:rPr>
          <w:iCs/>
          <w:i/>
        </w:rPr>
        <w:t xml:space="preserve">Bering Sea/Aleutian Islands</w:t>
      </w:r>
      <w:r>
        <w:rPr>
          <w:iCs/>
          <w:i/>
        </w:rPr>
        <w:t xml:space="preserve"> </w:t>
      </w:r>
      <w:r>
        <w:rPr>
          <w:iCs/>
          <w:i/>
        </w:rPr>
        <w:t xml:space="preserve">regions</w:t>
      </w:r>
      <w:r>
        <w:t xml:space="preserve">.</w:t>
      </w:r>
      <w:r>
        <w:t xml:space="preserve"> </w:t>
      </w:r>
      <w:hyperlink r:id="rId196">
        <w:r>
          <w:rPr>
            <w:rStyle w:val="Hyperlink"/>
          </w:rPr>
          <w:t xml:space="preserve">https://www.fisheries.noaa.gov/alaska/population-assessments/north-pacific-groundfish-stock-assessments-and-fishery-evaluation</w:t>
        </w:r>
      </w:hyperlink>
    </w:p>
    <w:bookmarkEnd w:id="197"/>
    <w:bookmarkStart w:id="198" w:name="ref-NPFMC2018"/>
    <w:p>
      <w:pPr>
        <w:pStyle w:val="Bibliography"/>
      </w:pPr>
      <w:r>
        <w:t xml:space="preserve">The Plan Team for the Groundfish Fisheries of the Bering Sea and Aleutian Islands. (2018).</w:t>
      </w:r>
      <w:r>
        <w:t xml:space="preserve"> </w:t>
      </w:r>
      <w:r>
        <w:rPr>
          <w:iCs/>
          <w:i/>
        </w:rPr>
        <w:t xml:space="preserve">Stock assessment and fishery evaluation report for the groundfish resources of the</w:t>
      </w:r>
      <w:r>
        <w:rPr>
          <w:iCs/>
          <w:i/>
        </w:rPr>
        <w:t xml:space="preserve"> </w:t>
      </w:r>
      <w:r>
        <w:rPr>
          <w:iCs/>
          <w:i/>
        </w:rPr>
        <w:t xml:space="preserve">Bering Sea/Aleutian Islands</w:t>
      </w:r>
      <w:r>
        <w:rPr>
          <w:iCs/>
          <w:i/>
        </w:rPr>
        <w:t xml:space="preserve"> </w:t>
      </w:r>
      <w:r>
        <w:rPr>
          <w:iCs/>
          <w:i/>
        </w:rPr>
        <w:t xml:space="preserve">regions</w:t>
      </w:r>
      <w:r>
        <w:t xml:space="preserve">.</w:t>
      </w:r>
      <w:r>
        <w:t xml:space="preserve"> </w:t>
      </w:r>
      <w:hyperlink r:id="rId196">
        <w:r>
          <w:rPr>
            <w:rStyle w:val="Hyperlink"/>
          </w:rPr>
          <w:t xml:space="preserve">https://www.fisheries.noaa.gov/alaska/population-assessments/north-pacific-groundfish-stock-assessments-and-fishery-evaluation</w:t>
        </w:r>
      </w:hyperlink>
    </w:p>
    <w:bookmarkEnd w:id="198"/>
    <w:bookmarkStart w:id="199" w:name="ref-NPFMC2019"/>
    <w:p>
      <w:pPr>
        <w:pStyle w:val="Bibliography"/>
      </w:pPr>
      <w:r>
        <w:t xml:space="preserve">The Plan Team for the Groundfish Fisheries of the Bering Sea and Aleutian Islands. (2019).</w:t>
      </w:r>
      <w:r>
        <w:t xml:space="preserve"> </w:t>
      </w:r>
      <w:r>
        <w:rPr>
          <w:iCs/>
          <w:i/>
        </w:rPr>
        <w:t xml:space="preserve">Stock assessment and fishery evaluation report for the groundfish resources of the</w:t>
      </w:r>
      <w:r>
        <w:rPr>
          <w:iCs/>
          <w:i/>
        </w:rPr>
        <w:t xml:space="preserve"> </w:t>
      </w:r>
      <w:r>
        <w:rPr>
          <w:iCs/>
          <w:i/>
        </w:rPr>
        <w:t xml:space="preserve">Bering Sea/Aleutian Islands</w:t>
      </w:r>
      <w:r>
        <w:rPr>
          <w:iCs/>
          <w:i/>
        </w:rPr>
        <w:t xml:space="preserve"> </w:t>
      </w:r>
      <w:r>
        <w:rPr>
          <w:iCs/>
          <w:i/>
        </w:rPr>
        <w:t xml:space="preserve">regions</w:t>
      </w:r>
      <w:r>
        <w:t xml:space="preserve">.</w:t>
      </w:r>
      <w:r>
        <w:t xml:space="preserve"> </w:t>
      </w:r>
      <w:hyperlink r:id="rId196">
        <w:r>
          <w:rPr>
            <w:rStyle w:val="Hyperlink"/>
          </w:rPr>
          <w:t xml:space="preserve">https://www.fisheries.noaa.gov/alaska/population-assessments/north-pacific-groundfish-stock-assessments-and-fishery-evaluation</w:t>
        </w:r>
      </w:hyperlink>
    </w:p>
    <w:bookmarkEnd w:id="199"/>
    <w:bookmarkStart w:id="200" w:name="ref-NPFMC2020"/>
    <w:p>
      <w:pPr>
        <w:pStyle w:val="Bibliography"/>
      </w:pPr>
      <w:r>
        <w:t xml:space="preserve">The Plan Team for the Groundfish Fisheries of the Bering Sea and Aleutian Islands. (2020).</w:t>
      </w:r>
      <w:r>
        <w:t xml:space="preserve"> </w:t>
      </w:r>
      <w:r>
        <w:rPr>
          <w:iCs/>
          <w:i/>
        </w:rPr>
        <w:t xml:space="preserve">Stock assessment and fishery evaluation report for the groundfish resources of the</w:t>
      </w:r>
      <w:r>
        <w:rPr>
          <w:iCs/>
          <w:i/>
        </w:rPr>
        <w:t xml:space="preserve"> </w:t>
      </w:r>
      <w:r>
        <w:rPr>
          <w:iCs/>
          <w:i/>
        </w:rPr>
        <w:t xml:space="preserve">Bering Sea/Aleutian Islands</w:t>
      </w:r>
      <w:r>
        <w:rPr>
          <w:iCs/>
          <w:i/>
        </w:rPr>
        <w:t xml:space="preserve"> </w:t>
      </w:r>
      <w:r>
        <w:rPr>
          <w:iCs/>
          <w:i/>
        </w:rPr>
        <w:t xml:space="preserve">regions</w:t>
      </w:r>
      <w:r>
        <w:t xml:space="preserve">.</w:t>
      </w:r>
      <w:r>
        <w:t xml:space="preserve"> </w:t>
      </w:r>
      <w:hyperlink r:id="rId196">
        <w:r>
          <w:rPr>
            <w:rStyle w:val="Hyperlink"/>
          </w:rPr>
          <w:t xml:space="preserve">https://www.fisheries.noaa.gov/alaska/population-assessments/north-pacific-groundfish-stock-assessments-and-fishery-evaluation</w:t>
        </w:r>
      </w:hyperlink>
    </w:p>
    <w:bookmarkEnd w:id="200"/>
    <w:bookmarkStart w:id="201" w:name="ref-NPFMC2021"/>
    <w:p>
      <w:pPr>
        <w:pStyle w:val="Bibliography"/>
      </w:pPr>
      <w:r>
        <w:t xml:space="preserve">The Plan Team for the Groundfish Fisheries of the Bering Sea and Aleutian Islands. (2021).</w:t>
      </w:r>
      <w:r>
        <w:t xml:space="preserve"> </w:t>
      </w:r>
      <w:r>
        <w:rPr>
          <w:iCs/>
          <w:i/>
        </w:rPr>
        <w:t xml:space="preserve">Stock assessment and fishery evaluation report for the groundfish resources of the</w:t>
      </w:r>
      <w:r>
        <w:rPr>
          <w:iCs/>
          <w:i/>
        </w:rPr>
        <w:t xml:space="preserve"> </w:t>
      </w:r>
      <w:r>
        <w:rPr>
          <w:iCs/>
          <w:i/>
        </w:rPr>
        <w:t xml:space="preserve">Bering Sea/Aleutian Islands</w:t>
      </w:r>
      <w:r>
        <w:rPr>
          <w:iCs/>
          <w:i/>
        </w:rPr>
        <w:t xml:space="preserve"> </w:t>
      </w:r>
      <w:r>
        <w:rPr>
          <w:iCs/>
          <w:i/>
        </w:rPr>
        <w:t xml:space="preserve">regions</w:t>
      </w:r>
      <w:r>
        <w:t xml:space="preserve">.</w:t>
      </w:r>
      <w:r>
        <w:t xml:space="preserve"> </w:t>
      </w:r>
      <w:hyperlink r:id="rId196">
        <w:r>
          <w:rPr>
            <w:rStyle w:val="Hyperlink"/>
          </w:rPr>
          <w:t xml:space="preserve">https://www.fisheries.noaa.gov/alaska/population-assessments/north-pacific-groundfish-stock-assessments-and-fishery-evaluation</w:t>
        </w:r>
      </w:hyperlink>
    </w:p>
    <w:bookmarkEnd w:id="201"/>
    <w:bookmarkStart w:id="202" w:name="ref-NPFMC2022"/>
    <w:p>
      <w:pPr>
        <w:pStyle w:val="Bibliography"/>
      </w:pPr>
      <w:r>
        <w:t xml:space="preserve">The Plan Team for the Groundfish Fisheries of the Bering Sea and Aleutian Islands. (2022).</w:t>
      </w:r>
      <w:r>
        <w:t xml:space="preserve"> </w:t>
      </w:r>
      <w:r>
        <w:rPr>
          <w:iCs/>
          <w:i/>
        </w:rPr>
        <w:t xml:space="preserve">Stock assessment and fishery evaluation report for the groundfish resources of the</w:t>
      </w:r>
      <w:r>
        <w:rPr>
          <w:iCs/>
          <w:i/>
        </w:rPr>
        <w:t xml:space="preserve"> </w:t>
      </w:r>
      <w:r>
        <w:rPr>
          <w:iCs/>
          <w:i/>
        </w:rPr>
        <w:t xml:space="preserve">Bering Sea/Aleutian Islands</w:t>
      </w:r>
      <w:r>
        <w:rPr>
          <w:iCs/>
          <w:i/>
        </w:rPr>
        <w:t xml:space="preserve"> </w:t>
      </w:r>
      <w:r>
        <w:rPr>
          <w:iCs/>
          <w:i/>
        </w:rPr>
        <w:t xml:space="preserve">regions</w:t>
      </w:r>
      <w:r>
        <w:t xml:space="preserve">.</w:t>
      </w:r>
      <w:r>
        <w:t xml:space="preserve"> </w:t>
      </w:r>
      <w:hyperlink r:id="rId196">
        <w:r>
          <w:rPr>
            <w:rStyle w:val="Hyperlink"/>
          </w:rPr>
          <w:t xml:space="preserve">https://www.fisheries.noaa.gov/alaska/population-assessments/north-pacific-groundfish-stock-assessments-and-fishery-evaluation</w:t>
        </w:r>
      </w:hyperlink>
    </w:p>
    <w:bookmarkEnd w:id="202"/>
    <w:bookmarkStart w:id="203" w:name="ref-Thompson2018"/>
    <w:p>
      <w:pPr>
        <w:pStyle w:val="Bibliography"/>
      </w:pPr>
      <w:r>
        <w:t xml:space="preserve">Thompson, G. G. (2018).</w:t>
      </w:r>
      <w:r>
        <w:t xml:space="preserve"> </w:t>
      </w:r>
      <w:r>
        <w:rPr>
          <w:iCs/>
          <w:i/>
        </w:rPr>
        <w:t xml:space="preserve">Assessment of the</w:t>
      </w:r>
      <w:r>
        <w:rPr>
          <w:iCs/>
          <w:i/>
        </w:rPr>
        <w:t xml:space="preserve"> </w:t>
      </w:r>
      <w:r>
        <w:rPr>
          <w:iCs/>
          <w:i/>
        </w:rPr>
        <w:t xml:space="preserve">Pacific</w:t>
      </w:r>
      <w:r>
        <w:rPr>
          <w:iCs/>
          <w:i/>
        </w:rPr>
        <w:t xml:space="preserve"> </w:t>
      </w:r>
      <w:r>
        <w:rPr>
          <w:iCs/>
          <w:i/>
        </w:rPr>
        <w:t xml:space="preserve">cod stock in the eastern</w:t>
      </w:r>
      <w:r>
        <w:rPr>
          <w:iCs/>
          <w:i/>
        </w:rPr>
        <w:t xml:space="preserve"> </w:t>
      </w:r>
      <w:r>
        <w:rPr>
          <w:iCs/>
          <w:i/>
        </w:rPr>
        <w:t xml:space="preserve">Bering Sea</w:t>
      </w:r>
      <w:r>
        <w:t xml:space="preserve">. 386 p.</w:t>
      </w:r>
    </w:p>
    <w:bookmarkEnd w:id="203"/>
    <w:bookmarkStart w:id="205" w:name="ref-Throsonetal2020"/>
    <w:p>
      <w:pPr>
        <w:pStyle w:val="Bibliography"/>
      </w:pPr>
      <w:r>
        <w:t xml:space="preserve">Thorson, J. T., Ciannelli, L., and Litzow, M. A. (2020). Defining indices of ecosystem variability using biological samples of fish communities: A generalization of empirical orthogonal functions.</w:t>
      </w:r>
      <w:r>
        <w:t xml:space="preserve"> </w:t>
      </w:r>
      <w:r>
        <w:rPr>
          <w:iCs/>
          <w:i/>
        </w:rPr>
        <w:t xml:space="preserve">Prog. Oceanogr.</w:t>
      </w:r>
      <w:r>
        <w:t xml:space="preserve">,</w:t>
      </w:r>
      <w:r>
        <w:t xml:space="preserve"> </w:t>
      </w:r>
      <w:r>
        <w:rPr>
          <w:iCs/>
          <w:i/>
        </w:rPr>
        <w:t xml:space="preserve">181</w:t>
      </w:r>
      <w:r>
        <w:t xml:space="preserve">, 102244.</w:t>
      </w:r>
      <w:r>
        <w:t xml:space="preserve"> </w:t>
      </w:r>
      <w:hyperlink r:id="rId204">
        <w:r>
          <w:rPr>
            <w:rStyle w:val="Hyperlink"/>
          </w:rPr>
          <w:t xml:space="preserve">https://doi.org/10.1016/j.pocean.2019.102244</w:t>
        </w:r>
      </w:hyperlink>
    </w:p>
    <w:bookmarkEnd w:id="205"/>
    <w:bookmarkStart w:id="207" w:name="ref-Vestfalsetal2016"/>
    <w:p>
      <w:pPr>
        <w:pStyle w:val="Bibliography"/>
      </w:pPr>
      <w:r>
        <w:t xml:space="preserve">Vestfals, C. D., Ciannelli, L., and Hoff, G. R. (2016). Changes in habitat utilization of slope-spawning flatfish across a bathymetric gradient.</w:t>
      </w:r>
      <w:r>
        <w:t xml:space="preserve"> </w:t>
      </w:r>
      <w:r>
        <w:rPr>
          <w:iCs/>
          <w:i/>
        </w:rPr>
        <w:t xml:space="preserve">ICES J. Mar. Sci.</w:t>
      </w:r>
      <w:r>
        <w:t xml:space="preserve">,</w:t>
      </w:r>
      <w:r>
        <w:t xml:space="preserve"> </w:t>
      </w:r>
      <w:r>
        <w:rPr>
          <w:iCs/>
          <w:i/>
        </w:rPr>
        <w:t xml:space="preserve">73</w:t>
      </w:r>
      <w:r>
        <w:t xml:space="preserve">(7), p. 1875–1889.</w:t>
      </w:r>
      <w:r>
        <w:t xml:space="preserve"> </w:t>
      </w:r>
      <w:hyperlink r:id="rId206">
        <w:r>
          <w:rPr>
            <w:rStyle w:val="Hyperlink"/>
          </w:rPr>
          <w:t xml:space="preserve">https://doi.org/10.1093/icesjms/fsw112</w:t>
        </w:r>
      </w:hyperlink>
    </w:p>
    <w:bookmarkEnd w:id="207"/>
    <w:bookmarkStart w:id="209" w:name="ref-GOA2018"/>
    <w:p>
      <w:pPr>
        <w:pStyle w:val="Bibliography"/>
      </w:pPr>
      <w:r>
        <w:t xml:space="preserve">Von Szalay, P. G., and Raring, N. W. (2018).</w:t>
      </w:r>
      <w:r>
        <w:t xml:space="preserve"> </w:t>
      </w:r>
      <w:r>
        <w:rPr>
          <w:iCs/>
          <w:i/>
        </w:rPr>
        <w:t xml:space="preserve">Data report: 2017 gulf of alaska bottom trawl survey</w:t>
      </w:r>
      <w:r>
        <w:t xml:space="preserve"> </w:t>
      </w:r>
      <w:r>
        <w:t xml:space="preserve">[NOAA Tech. Memo.].</w:t>
      </w:r>
      <w:r>
        <w:t xml:space="preserve"> </w:t>
      </w:r>
      <w:r>
        <w:rPr>
          <w:iCs/>
          <w:i/>
        </w:rPr>
        <w:t xml:space="preserve">NMFS-AFSC-374</w:t>
      </w:r>
      <w:r>
        <w:t xml:space="preserve">.</w:t>
      </w:r>
      <w:r>
        <w:t xml:space="preserve"> </w:t>
      </w:r>
      <w:hyperlink r:id="rId208">
        <w:r>
          <w:rPr>
            <w:rStyle w:val="Hyperlink"/>
          </w:rPr>
          <w:t xml:space="preserve">https://apps-afsc.fisheries.noaa.gov/Publications/AFSC-TM/NOAA-TM-AFSC-374.pdf</w:t>
        </w:r>
      </w:hyperlink>
    </w:p>
    <w:bookmarkEnd w:id="209"/>
    <w:bookmarkStart w:id="211" w:name="ref-AI2018"/>
    <w:p>
      <w:pPr>
        <w:pStyle w:val="Bibliography"/>
      </w:pPr>
      <w:r>
        <w:t xml:space="preserve">Von Szalay, P. G., and Raring, N. W. (2020).</w:t>
      </w:r>
      <w:r>
        <w:t xml:space="preserve"> </w:t>
      </w:r>
      <w:r>
        <w:rPr>
          <w:iCs/>
          <w:i/>
        </w:rPr>
        <w:t xml:space="preserve">Data report: 2018 aleutian islands bottom trawl survey</w:t>
      </w:r>
      <w:r>
        <w:t xml:space="preserve"> </w:t>
      </w:r>
      <w:r>
        <w:t xml:space="preserve">[NOAA Tech. Memo.].</w:t>
      </w:r>
      <w:r>
        <w:t xml:space="preserve"> </w:t>
      </w:r>
      <w:r>
        <w:rPr>
          <w:iCs/>
          <w:i/>
        </w:rPr>
        <w:t xml:space="preserve">NMFS-AFSC-409</w:t>
      </w:r>
      <w:r>
        <w:t xml:space="preserve">.</w:t>
      </w:r>
      <w:r>
        <w:t xml:space="preserve"> </w:t>
      </w:r>
      <w:hyperlink r:id="rId210">
        <w:r>
          <w:rPr>
            <w:rStyle w:val="Hyperlink"/>
          </w:rPr>
          <w:t xml:space="preserve">https://repository.library.noaa.gov/view/noaa/26367</w:t>
        </w:r>
      </w:hyperlink>
    </w:p>
    <w:bookmarkEnd w:id="211"/>
    <w:bookmarkStart w:id="213" w:name="ref-RN997"/>
    <w:p>
      <w:pPr>
        <w:pStyle w:val="Bibliography"/>
      </w:pPr>
      <w:r>
        <w:t xml:space="preserve">Wood, S. N. (2004). Stable and efficient multiple smoothing parameter estimation for generalized additive models.</w:t>
      </w:r>
      <w:r>
        <w:t xml:space="preserve"> </w:t>
      </w:r>
      <w:r>
        <w:rPr>
          <w:iCs/>
          <w:i/>
        </w:rPr>
        <w:t xml:space="preserve">J. Am. Stat. Assoc.</w:t>
      </w:r>
      <w:r>
        <w:t xml:space="preserve">,</w:t>
      </w:r>
      <w:r>
        <w:t xml:space="preserve"> </w:t>
      </w:r>
      <w:r>
        <w:rPr>
          <w:iCs/>
          <w:i/>
        </w:rPr>
        <w:t xml:space="preserve">99</w:t>
      </w:r>
      <w:r>
        <w:t xml:space="preserve">(467), p. 673–686.</w:t>
      </w:r>
      <w:r>
        <w:t xml:space="preserve"> </w:t>
      </w:r>
      <w:hyperlink r:id="rId212">
        <w:r>
          <w:rPr>
            <w:rStyle w:val="Hyperlink"/>
          </w:rPr>
          <w:t xml:space="preserve">https://doi.org/10.1198/016214504000000980</w:t>
        </w:r>
      </w:hyperlink>
    </w:p>
    <w:bookmarkEnd w:id="213"/>
    <w:bookmarkStart w:id="215" w:name="ref-RN941"/>
    <w:p>
      <w:pPr>
        <w:pStyle w:val="Bibliography"/>
      </w:pPr>
      <w:r>
        <w:t xml:space="preserve">Wyllie-Echeverria, T., and Wooster, W. S. (1998). Year-to-year variations in</w:t>
      </w:r>
      <w:r>
        <w:t xml:space="preserve"> </w:t>
      </w:r>
      <w:r>
        <w:t xml:space="preserve">Bering Sea</w:t>
      </w:r>
      <w:r>
        <w:t xml:space="preserve"> </w:t>
      </w:r>
      <w:r>
        <w:t xml:space="preserve">ice cover and some consequences for fish distributions.</w:t>
      </w:r>
      <w:r>
        <w:t xml:space="preserve"> </w:t>
      </w:r>
      <w:r>
        <w:rPr>
          <w:iCs/>
          <w:i/>
        </w:rPr>
        <w:t xml:space="preserve">Fish. Oceanogr.</w:t>
      </w:r>
      <w:r>
        <w:t xml:space="preserve">,</w:t>
      </w:r>
      <w:r>
        <w:t xml:space="preserve"> </w:t>
      </w:r>
      <w:r>
        <w:rPr>
          <w:iCs/>
          <w:i/>
        </w:rPr>
        <w:t xml:space="preserve">7</w:t>
      </w:r>
      <w:r>
        <w:t xml:space="preserve">(2), p. 159–170.</w:t>
      </w:r>
      <w:r>
        <w:t xml:space="preserve"> </w:t>
      </w:r>
      <w:hyperlink r:id="rId214">
        <w:r>
          <w:rPr>
            <w:rStyle w:val="Hyperlink"/>
          </w:rPr>
          <w:t xml:space="preserve">https://doi.org/10.1046/j.1365-2419.1998.00058.x</w:t>
        </w:r>
      </w:hyperlink>
    </w:p>
    <w:bookmarkEnd w:id="215"/>
    <w:bookmarkStart w:id="216" w:name="ref-RN942"/>
    <w:p>
      <w:pPr>
        <w:pStyle w:val="Bibliography"/>
      </w:pPr>
      <w:r>
        <w:t xml:space="preserve">Yang, M. S. (1988). Morphological differences between two congeneric species of pleuronectid flatfishes: Arrowtooth flounder,</w:t>
      </w:r>
      <w:r>
        <w:t xml:space="preserve"> </w:t>
      </w:r>
      <w:r>
        <w:rPr>
          <w:iCs/>
          <w:i/>
        </w:rPr>
        <w:t xml:space="preserve">Atheresthes stomias</w:t>
      </w:r>
      <w:r>
        <w:t xml:space="preserve">, and</w:t>
      </w:r>
      <w:r>
        <w:t xml:space="preserve"> </w:t>
      </w:r>
      <w:r>
        <w:t xml:space="preserve">Kamchatka</w:t>
      </w:r>
      <w:r>
        <w:t xml:space="preserve"> </w:t>
      </w:r>
      <w:r>
        <w:t xml:space="preserve">flounder,</w:t>
      </w:r>
      <w:r>
        <w:t xml:space="preserve"> </w:t>
      </w:r>
      <w:r>
        <w:rPr>
          <w:iCs/>
          <w:i/>
        </w:rPr>
        <w:t xml:space="preserve">A. evermanni</w:t>
      </w:r>
      <w:r>
        <w:t xml:space="preserve">.</w:t>
      </w:r>
      <w:r>
        <w:t xml:space="preserve"> </w:t>
      </w:r>
      <w:r>
        <w:rPr>
          <w:iCs/>
          <w:i/>
        </w:rPr>
        <w:t xml:space="preserve">Fish. Bull., U.S.</w:t>
      </w:r>
      <w:r>
        <w:t xml:space="preserve">,</w:t>
      </w:r>
      <w:r>
        <w:t xml:space="preserve"> </w:t>
      </w:r>
      <w:r>
        <w:rPr>
          <w:iCs/>
          <w:i/>
        </w:rPr>
        <w:t xml:space="preserve">86</w:t>
      </w:r>
      <w:r>
        <w:t xml:space="preserve">(608-611).</w:t>
      </w:r>
    </w:p>
    <w:bookmarkEnd w:id="216"/>
    <w:bookmarkStart w:id="217" w:name="ref-SAPcrab2022"/>
    <w:p>
      <w:pPr>
        <w:pStyle w:val="Bibliography"/>
      </w:pPr>
      <w:r>
        <w:t xml:space="preserve">Zacher, L. S., Richar, J. I., Fedewa, E. J., Ryznar, E., and Litzow, M. A. (2022).</w:t>
      </w:r>
      <w:r>
        <w:t xml:space="preserve"> </w:t>
      </w:r>
      <w:r>
        <w:rPr>
          <w:iCs/>
          <w:i/>
        </w:rPr>
        <w:t xml:space="preserve">The 2022 eastern</w:t>
      </w:r>
      <w:r>
        <w:rPr>
          <w:iCs/>
          <w:i/>
        </w:rPr>
        <w:t xml:space="preserve"> </w:t>
      </w:r>
      <w:r>
        <w:rPr>
          <w:iCs/>
          <w:i/>
        </w:rPr>
        <w:t xml:space="preserve">Bering Sea</w:t>
      </w:r>
      <w:r>
        <w:rPr>
          <w:iCs/>
          <w:i/>
        </w:rPr>
        <w:t xml:space="preserve"> </w:t>
      </w:r>
      <w:r>
        <w:rPr>
          <w:iCs/>
          <w:i/>
        </w:rPr>
        <w:t xml:space="preserve">continental shelf trawl survey: Results for commercial crab species</w:t>
      </w:r>
      <w:r>
        <w:t xml:space="preserve"> </w:t>
      </w:r>
      <w:r>
        <w:t xml:space="preserve">[NOAA Tech. Memo.].</w:t>
      </w:r>
    </w:p>
    <w:bookmarkEnd w:id="217"/>
    <w:bookmarkStart w:id="219" w:name="ref-SAPcrab2019"/>
    <w:p>
      <w:pPr>
        <w:pStyle w:val="Bibliography"/>
      </w:pPr>
      <w:r>
        <w:t xml:space="preserve">Zacher, L. S., Richar, J. I., and Foy, R. J. (2019).</w:t>
      </w:r>
      <w:r>
        <w:t xml:space="preserve"> </w:t>
      </w:r>
      <w:r>
        <w:rPr>
          <w:iCs/>
          <w:i/>
        </w:rPr>
        <w:t xml:space="preserve">The 2019 eastern</w:t>
      </w:r>
      <w:r>
        <w:rPr>
          <w:iCs/>
          <w:i/>
        </w:rPr>
        <w:t xml:space="preserve"> </w:t>
      </w:r>
      <w:r>
        <w:rPr>
          <w:iCs/>
          <w:i/>
        </w:rPr>
        <w:t xml:space="preserve">Bering Sea</w:t>
      </w:r>
      <w:r>
        <w:rPr>
          <w:iCs/>
          <w:i/>
        </w:rPr>
        <w:t xml:space="preserve"> </w:t>
      </w:r>
      <w:r>
        <w:rPr>
          <w:iCs/>
          <w:i/>
        </w:rPr>
        <w:t xml:space="preserve">continental shelf trawl survey: Results for commercial crab species</w:t>
      </w:r>
      <w:r>
        <w:t xml:space="preserve"> </w:t>
      </w:r>
      <w:r>
        <w:t xml:space="preserve">[NOAA Tech. Memo.].</w:t>
      </w:r>
      <w:r>
        <w:t xml:space="preserve"> </w:t>
      </w:r>
      <w:r>
        <w:rPr>
          <w:iCs/>
          <w:i/>
        </w:rPr>
        <w:t xml:space="preserve">NMFS-AFSC-400</w:t>
      </w:r>
      <w:r>
        <w:t xml:space="preserve">.</w:t>
      </w:r>
      <w:r>
        <w:t xml:space="preserve"> </w:t>
      </w:r>
      <w:hyperlink r:id="rId218">
        <w:r>
          <w:rPr>
            <w:rStyle w:val="Hyperlink"/>
          </w:rPr>
          <w:t xml:space="preserve">https://repository.library.noaa.gov/view/noaa/22919</w:t>
        </w:r>
      </w:hyperlink>
    </w:p>
    <w:bookmarkEnd w:id="219"/>
    <w:bookmarkStart w:id="221" w:name="ref-SAPcrab2021"/>
    <w:p>
      <w:pPr>
        <w:pStyle w:val="Bibliography"/>
      </w:pPr>
      <w:r>
        <w:t xml:space="preserve">Zacher, L. S., Richar, J. I., and Litzow, M. A. (2021).</w:t>
      </w:r>
      <w:r>
        <w:t xml:space="preserve"> </w:t>
      </w:r>
      <w:r>
        <w:rPr>
          <w:iCs/>
          <w:i/>
        </w:rPr>
        <w:t xml:space="preserve">The 2021 eastern</w:t>
      </w:r>
      <w:r>
        <w:rPr>
          <w:iCs/>
          <w:i/>
        </w:rPr>
        <w:t xml:space="preserve"> </w:t>
      </w:r>
      <w:r>
        <w:rPr>
          <w:iCs/>
          <w:i/>
        </w:rPr>
        <w:t xml:space="preserve">Bering Sea</w:t>
      </w:r>
      <w:r>
        <w:rPr>
          <w:iCs/>
          <w:i/>
        </w:rPr>
        <w:t xml:space="preserve"> </w:t>
      </w:r>
      <w:r>
        <w:rPr>
          <w:iCs/>
          <w:i/>
        </w:rPr>
        <w:t xml:space="preserve">continental shelf trawl survey: Results for commercial crab species</w:t>
      </w:r>
      <w:r>
        <w:t xml:space="preserve"> </w:t>
      </w:r>
      <w:r>
        <w:t xml:space="preserve">[NOAA Tech. Memo.].</w:t>
      </w:r>
      <w:r>
        <w:t xml:space="preserve"> </w:t>
      </w:r>
      <w:hyperlink r:id="rId220">
        <w:r>
          <w:rPr>
            <w:rStyle w:val="Hyperlink"/>
          </w:rPr>
          <w:t xml:space="preserve">https://apps-afsc.fisheries.noaa.gov/Documents/Temp-for-NOAA-IR/2021_EBS_Crab_SurveyTech_Memo_approved_draft.pdf</w:t>
        </w:r>
      </w:hyperlink>
    </w:p>
    <w:bookmarkEnd w:id="221"/>
    <w:bookmarkStart w:id="223" w:name="ref-Zandoretal2011"/>
    <w:p>
      <w:pPr>
        <w:pStyle w:val="Bibliography"/>
      </w:pPr>
      <w:r>
        <w:t xml:space="preserve">Zador, S., Aydin, K., and Cope, J. (2011). Fine-scale analysis of arrowtooth flounder</w:t>
      </w:r>
      <w:r>
        <w:t xml:space="preserve"> </w:t>
      </w:r>
      <w:r>
        <w:rPr>
          <w:iCs/>
          <w:i/>
        </w:rPr>
        <w:t xml:space="preserve">Atherestes stomias</w:t>
      </w:r>
      <w:r>
        <w:t xml:space="preserve"> </w:t>
      </w:r>
      <w:r>
        <w:t xml:space="preserve">catch rates reveals spatial trends in abundance.</w:t>
      </w:r>
      <w:r>
        <w:t xml:space="preserve"> </w:t>
      </w:r>
      <w:r>
        <w:rPr>
          <w:iCs/>
          <w:i/>
        </w:rPr>
        <w:t xml:space="preserve">Mar. Ecol. Prog. Ser.</w:t>
      </w:r>
      <w:r>
        <w:t xml:space="preserve">,</w:t>
      </w:r>
      <w:r>
        <w:t xml:space="preserve"> </w:t>
      </w:r>
      <w:r>
        <w:rPr>
          <w:iCs/>
          <w:i/>
        </w:rPr>
        <w:t xml:space="preserve">438</w:t>
      </w:r>
      <w:r>
        <w:t xml:space="preserve">, p. 229–239.</w:t>
      </w:r>
      <w:r>
        <w:t xml:space="preserve"> </w:t>
      </w:r>
      <w:hyperlink r:id="rId222">
        <w:r>
          <w:rPr>
            <w:rStyle w:val="Hyperlink"/>
          </w:rPr>
          <w:t xml:space="preserve">https://doi.org/10.3354/meps09316</w:t>
        </w:r>
      </w:hyperlink>
    </w:p>
    <w:bookmarkEnd w:id="223"/>
    <w:bookmarkStart w:id="225" w:name="ref-RN943"/>
    <w:p>
      <w:pPr>
        <w:pStyle w:val="Bibliography"/>
      </w:pPr>
      <w:r>
        <w:t xml:space="preserve">Zhang, C. I., Wilderbuer, T. K., and Walters, G. E. (1998). Biological characteristics and fishery assessment of</w:t>
      </w:r>
      <w:r>
        <w:t xml:space="preserve"> </w:t>
      </w:r>
      <w:r>
        <w:t xml:space="preserve">Alaska</w:t>
      </w:r>
      <w:r>
        <w:t xml:space="preserve"> </w:t>
      </w:r>
      <w:r>
        <w:t xml:space="preserve">plaice,</w:t>
      </w:r>
      <w:r>
        <w:t xml:space="preserve"> </w:t>
      </w:r>
      <w:r>
        <w:rPr>
          <w:iCs/>
          <w:i/>
        </w:rPr>
        <w:t xml:space="preserve">Pleuronectes quadrituberculatus</w:t>
      </w:r>
      <w:r>
        <w:t xml:space="preserve">, in the eastern</w:t>
      </w:r>
      <w:r>
        <w:t xml:space="preserve"> </w:t>
      </w:r>
      <w:r>
        <w:t xml:space="preserve">Bering Sea</w:t>
      </w:r>
      <w:r>
        <w:t xml:space="preserve">.</w:t>
      </w:r>
      <w:r>
        <w:t xml:space="preserve"> </w:t>
      </w:r>
      <w:r>
        <w:rPr>
          <w:iCs/>
          <w:i/>
        </w:rPr>
        <w:t xml:space="preserve">Mar. Fish. Rev.</w:t>
      </w:r>
      <w:r>
        <w:t xml:space="preserve">,</w:t>
      </w:r>
      <w:r>
        <w:t xml:space="preserve"> </w:t>
      </w:r>
      <w:r>
        <w:rPr>
          <w:iCs/>
          <w:i/>
        </w:rPr>
        <w:t xml:space="preserve">60</w:t>
      </w:r>
      <w:r>
        <w:t xml:space="preserve">(4), p. 16–27.</w:t>
      </w:r>
      <w:r>
        <w:t xml:space="preserve"> </w:t>
      </w:r>
      <w:hyperlink r:id="rId224">
        <w:r>
          <w:rPr>
            <w:rStyle w:val="Hyperlink"/>
          </w:rPr>
          <w:t xml:space="preserve">https://spo.nmfs.noaa.gov/content/mfr/biological-characteristics-and-fishery-assessment-alaska-plaice-pleuronectes</w:t>
        </w:r>
      </w:hyperlink>
    </w:p>
    <w:bookmarkEnd w:id="225"/>
    <w:bookmarkStart w:id="227" w:name="ref-RN945"/>
    <w:p>
      <w:pPr>
        <w:pStyle w:val="Bibliography"/>
      </w:pPr>
      <w:r>
        <w:t xml:space="preserve">Zimmermann, M., Dew, C. B., and Malley, B. A. (2009). History of</w:t>
      </w:r>
      <w:r>
        <w:t xml:space="preserve"> </w:t>
      </w:r>
      <w:r>
        <w:t xml:space="preserve">Alaska</w:t>
      </w:r>
      <w:r>
        <w:t xml:space="preserve"> </w:t>
      </w:r>
      <w:r>
        <w:t xml:space="preserve">red king crab,</w:t>
      </w:r>
      <w:r>
        <w:t xml:space="preserve"> </w:t>
      </w:r>
      <w:r>
        <w:rPr>
          <w:iCs/>
          <w:i/>
        </w:rPr>
        <w:t xml:space="preserve">Paralithodes camtschaticus</w:t>
      </w:r>
      <w:r>
        <w:t xml:space="preserve">, bottom trawl surveys, 1940–61.</w:t>
      </w:r>
      <w:r>
        <w:t xml:space="preserve"> </w:t>
      </w:r>
      <w:r>
        <w:rPr>
          <w:iCs/>
          <w:i/>
        </w:rPr>
        <w:t xml:space="preserve">Mar. Fish. Rev.</w:t>
      </w:r>
      <w:r>
        <w:t xml:space="preserve">,</w:t>
      </w:r>
      <w:r>
        <w:t xml:space="preserve"> </w:t>
      </w:r>
      <w:r>
        <w:rPr>
          <w:iCs/>
          <w:i/>
        </w:rPr>
        <w:t xml:space="preserve">71</w:t>
      </w:r>
      <w:r>
        <w:t xml:space="preserve">(1), p. 1–22.</w:t>
      </w:r>
      <w:r>
        <w:t xml:space="preserve"> </w:t>
      </w:r>
      <w:hyperlink r:id="rId226">
        <w:r>
          <w:rPr>
            <w:rStyle w:val="Hyperlink"/>
          </w:rPr>
          <w:t xml:space="preserve">https://spo.nmfs.noaa.gov/content/history-alaska-red-king-crab-paralithodes-camtschaticus-bottom-trawl-surveys-1940-61</w:t>
        </w:r>
      </w:hyperlink>
    </w:p>
    <w:bookmarkEnd w:id="227"/>
    <w:bookmarkStart w:id="229" w:name="ref-RN944"/>
    <w:p>
      <w:pPr>
        <w:pStyle w:val="Bibliography"/>
      </w:pPr>
      <w:r>
        <w:t xml:space="preserve">Zimmermann, M., and Goddard, P. (1996). Biology and distribution of arrowtooth,</w:t>
      </w:r>
      <w:r>
        <w:t xml:space="preserve"> </w:t>
      </w:r>
      <w:r>
        <w:rPr>
          <w:iCs/>
          <w:i/>
        </w:rPr>
        <w:t xml:space="preserve">Atheresthes stomias</w:t>
      </w:r>
      <w:r>
        <w:t xml:space="preserve">, and</w:t>
      </w:r>
      <w:r>
        <w:t xml:space="preserve"> </w:t>
      </w:r>
      <w:r>
        <w:t xml:space="preserve">Kamchatka</w:t>
      </w:r>
      <w:r>
        <w:t xml:space="preserve">,</w:t>
      </w:r>
      <w:r>
        <w:t xml:space="preserve"> </w:t>
      </w:r>
      <w:r>
        <w:rPr>
          <w:iCs/>
          <w:i/>
        </w:rPr>
        <w:t xml:space="preserve">A. evermanni</w:t>
      </w:r>
      <w:r>
        <w:t xml:space="preserve">, flounders in</w:t>
      </w:r>
      <w:r>
        <w:t xml:space="preserve"> </w:t>
      </w:r>
      <w:r>
        <w:t xml:space="preserve">Alaskan</w:t>
      </w:r>
      <w:r>
        <w:t xml:space="preserve"> </w:t>
      </w:r>
      <w:r>
        <w:t xml:space="preserve">waters.</w:t>
      </w:r>
      <w:r>
        <w:t xml:space="preserve"> </w:t>
      </w:r>
      <w:r>
        <w:rPr>
          <w:iCs/>
          <w:i/>
        </w:rPr>
        <w:t xml:space="preserve">Oceanographic Literature Review</w:t>
      </w:r>
      <w:r>
        <w:t xml:space="preserve">,</w:t>
      </w:r>
      <w:r>
        <w:t xml:space="preserve"> </w:t>
      </w:r>
      <w:r>
        <w:rPr>
          <w:iCs/>
          <w:i/>
        </w:rPr>
        <w:t xml:space="preserve">98</w:t>
      </w:r>
      <w:r>
        <w:t xml:space="preserve">, p. 358–370.</w:t>
      </w:r>
      <w:r>
        <w:t xml:space="preserve"> </w:t>
      </w:r>
      <w:hyperlink r:id="rId228">
        <w:r>
          <w:rPr>
            <w:rStyle w:val="Hyperlink"/>
          </w:rPr>
          <w:t xml:space="preserve">https://spo.nmfs.noaa.gov/content/biology-and-distribution-arrowtooth-atheresthes-stomias-and-kamchatka-evermanni-flounders</w:t>
        </w:r>
      </w:hyperlink>
    </w:p>
    <w:bookmarkEnd w:id="229"/>
    <w:bookmarkEnd w:id="2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94" Target="http://doi.org/10.7289/V5/TM-AFSC-364" TargetMode="External" /><Relationship Type="http://schemas.openxmlformats.org/officeDocument/2006/relationships/hyperlink" Id="rId73" Target="http://sedarweb.org/docs/wsupp/S41_RD72_Francis_etal.2003.pdf" TargetMode="External" /><Relationship Type="http://schemas.openxmlformats.org/officeDocument/2006/relationships/hyperlink" Id="rId220" Target="https://apps-afsc.fisheries.noaa.gov/Documents/Temp-for-NOAA-IR/2021_EBS_Crab_SurveyTech_Memo_approved_draft.pdf" TargetMode="External" /><Relationship Type="http://schemas.openxmlformats.org/officeDocument/2006/relationships/hyperlink" Id="rId97" Target="https://apps-afsc.fisheries.noaa.gov/Publications/AFSC-TM/NOAA-TM-AFSC-227.pdf" TargetMode="External" /><Relationship Type="http://schemas.openxmlformats.org/officeDocument/2006/relationships/hyperlink" Id="rId208" Target="https://apps-afsc.fisheries.noaa.gov/Publications/AFSC-TM/NOAA-TM-AFSC-374.pdf" TargetMode="External" /><Relationship Type="http://schemas.openxmlformats.org/officeDocument/2006/relationships/hyperlink" Id="rId127" Target="https://apps-afsc.fisheries.noaa.gov/Publications/ProcRpt/PR2014-02.pdf" TargetMode="External" /><Relationship Type="http://schemas.openxmlformats.org/officeDocument/2006/relationships/hyperlink" Id="rId159" Target="https://apps-afsc.fisheries.noaa.gov/Publications/ProcRpt/PR2015-01.pdf" TargetMode="External" /><Relationship Type="http://schemas.openxmlformats.org/officeDocument/2006/relationships/hyperlink" Id="rId67" Target="https://doi.org/10.1007/s00300-004-0683-4" TargetMode="External" /><Relationship Type="http://schemas.openxmlformats.org/officeDocument/2006/relationships/hyperlink" Id="rId187" Target="https://doi.org/10.1007/s00300-018-2431-1" TargetMode="External" /><Relationship Type="http://schemas.openxmlformats.org/officeDocument/2006/relationships/hyperlink" Id="rId29" Target="https://doi.org/10.1007/s00300-021-02856-x" TargetMode="External" /><Relationship Type="http://schemas.openxmlformats.org/officeDocument/2006/relationships/hyperlink" Id="rId43" Target="https://doi.org/10.1016/0278-4343(86)90011-7" TargetMode="External" /><Relationship Type="http://schemas.openxmlformats.org/officeDocument/2006/relationships/hyperlink" Id="rId174" Target="https://doi.org/10.1016/j.dsr2.2012.02.019" TargetMode="External" /><Relationship Type="http://schemas.openxmlformats.org/officeDocument/2006/relationships/hyperlink" Id="rId176" Target="https://doi.org/10.1016/j.dsr2.2012.02.020" TargetMode="External" /><Relationship Type="http://schemas.openxmlformats.org/officeDocument/2006/relationships/hyperlink" Id="rId185" Target="https://doi.org/10.1016/j.dsr2.2012.02.021" TargetMode="External" /><Relationship Type="http://schemas.openxmlformats.org/officeDocument/2006/relationships/hyperlink" Id="rId116" Target="https://doi.org/10.1016/j.dsr2.2013.03.017" TargetMode="External" /><Relationship Type="http://schemas.openxmlformats.org/officeDocument/2006/relationships/hyperlink" Id="rId31" Target="https://doi.org/10.1016/j.dsr2.2014.03.001" TargetMode="External" /><Relationship Type="http://schemas.openxmlformats.org/officeDocument/2006/relationships/hyperlink" Id="rId45" Target="https://doi.org/10.1016/j.dsr2.2016.08.009" TargetMode="External" /><Relationship Type="http://schemas.openxmlformats.org/officeDocument/2006/relationships/hyperlink" Id="rId69" Target="https://doi.org/10.1016/j.dsr2.2020.104878" TargetMode="External" /><Relationship Type="http://schemas.openxmlformats.org/officeDocument/2006/relationships/hyperlink" Id="rId62" Target="https://doi.org/10.1016/j.dsr2.2020.104881" TargetMode="External" /><Relationship Type="http://schemas.openxmlformats.org/officeDocument/2006/relationships/hyperlink" Id="rId147" Target="https://doi.org/10.1016/j.fishres.2018.11.017" TargetMode="External" /><Relationship Type="http://schemas.openxmlformats.org/officeDocument/2006/relationships/hyperlink" Id="rId85" Target="https://doi.org/10.1016/j.icesjms.2005.06.003" TargetMode="External" /><Relationship Type="http://schemas.openxmlformats.org/officeDocument/2006/relationships/hyperlink" Id="rId204" Target="https://doi.org/10.1016/j.pocean.2019.102244" TargetMode="External" /><Relationship Type="http://schemas.openxmlformats.org/officeDocument/2006/relationships/hyperlink" Id="rId79" Target="https://doi.org/10.1016/j.pocean.2021.102569" TargetMode="External" /><Relationship Type="http://schemas.openxmlformats.org/officeDocument/2006/relationships/hyperlink" Id="rId108" Target="https://doi.org/10.1016/s0006-3495(91)82234-2" TargetMode="External" /><Relationship Type="http://schemas.openxmlformats.org/officeDocument/2006/relationships/hyperlink" Id="rId26" Target="https://doi.org/10.1023/a:1008891412756" TargetMode="External" /><Relationship Type="http://schemas.openxmlformats.org/officeDocument/2006/relationships/hyperlink" Id="rId170" Target="https://doi.org/10.1029/2019GL083816" TargetMode="External" /><Relationship Type="http://schemas.openxmlformats.org/officeDocument/2006/relationships/hyperlink" Id="rId214" Target="https://doi.org/10.1046/j.1365-2419.1998.00058.x" TargetMode="External" /><Relationship Type="http://schemas.openxmlformats.org/officeDocument/2006/relationships/hyperlink" Id="rId172" Target="https://doi.org/10.1046/j.1365-2419.2001.00157.x" TargetMode="External" /><Relationship Type="http://schemas.openxmlformats.org/officeDocument/2006/relationships/hyperlink" Id="rId150" Target="https://doi.org/10.1093/icesjms/fsac046" TargetMode="External" /><Relationship Type="http://schemas.openxmlformats.org/officeDocument/2006/relationships/hyperlink" Id="rId101" Target="https://doi.org/10.1093/icesjms/fsr036" TargetMode="External" /><Relationship Type="http://schemas.openxmlformats.org/officeDocument/2006/relationships/hyperlink" Id="rId114" Target="https://doi.org/10.1093/icesjms/fst208" TargetMode="External" /><Relationship Type="http://schemas.openxmlformats.org/officeDocument/2006/relationships/hyperlink" Id="rId112" Target="https://doi.org/10.1093/icesjms/fsv011" TargetMode="External" /><Relationship Type="http://schemas.openxmlformats.org/officeDocument/2006/relationships/hyperlink" Id="rId191" Target="https://doi.org/10.1093/icesjms/fsv061" TargetMode="External" /><Relationship Type="http://schemas.openxmlformats.org/officeDocument/2006/relationships/hyperlink" Id="rId51" Target="https://doi.org/10.1093/icesjms/fsw005" TargetMode="External" /><Relationship Type="http://schemas.openxmlformats.org/officeDocument/2006/relationships/hyperlink" Id="rId206" Target="https://doi.org/10.1093/icesjms/fsw112" TargetMode="External" /><Relationship Type="http://schemas.openxmlformats.org/officeDocument/2006/relationships/hyperlink" Id="rId156" Target="https://doi.org/10.1093/icesjms/fsz244" TargetMode="External" /><Relationship Type="http://schemas.openxmlformats.org/officeDocument/2006/relationships/hyperlink" Id="rId166" Target="https://doi.org/10.1111/eva.12874" TargetMode="External" /><Relationship Type="http://schemas.openxmlformats.org/officeDocument/2006/relationships/hyperlink" Id="rId53" Target="https://doi.org/10.1111/fog.12458" TargetMode="External" /><Relationship Type="http://schemas.openxmlformats.org/officeDocument/2006/relationships/hyperlink" Id="rId164" Target="https://doi.org/10.1111/j.1365-2419.2008.00486.x" TargetMode="External" /><Relationship Type="http://schemas.openxmlformats.org/officeDocument/2006/relationships/hyperlink" Id="rId162" Target="https://doi.org/10.1111/j.1365-2419.2010.00549.x" TargetMode="External" /><Relationship Type="http://schemas.openxmlformats.org/officeDocument/2006/relationships/hyperlink" Id="rId183" Target="https://doi.org/10.1139/cjfas-2021-0300" TargetMode="External" /><Relationship Type="http://schemas.openxmlformats.org/officeDocument/2006/relationships/hyperlink" Id="rId24" Target="https://doi.org/10.1139/f69-188" TargetMode="External" /><Relationship Type="http://schemas.openxmlformats.org/officeDocument/2006/relationships/hyperlink" Id="rId212" Target="https://doi.org/10.1198/016214504000000980" TargetMode="External" /><Relationship Type="http://schemas.openxmlformats.org/officeDocument/2006/relationships/hyperlink" Id="rId129" Target="https://doi.org/10.25923/3YWS-KG16" TargetMode="External" /><Relationship Type="http://schemas.openxmlformats.org/officeDocument/2006/relationships/hyperlink" Id="rId58" Target="https://doi.org/10.25923/85XQ-BS63" TargetMode="External" /><Relationship Type="http://schemas.openxmlformats.org/officeDocument/2006/relationships/hyperlink" Id="rId140" Target="https://doi.org/10.25923/9C3R-XP53" TargetMode="External" /><Relationship Type="http://schemas.openxmlformats.org/officeDocument/2006/relationships/hyperlink" Id="rId104" Target="https://doi.org/10.25923/ARTS-R887" TargetMode="External" /><Relationship Type="http://schemas.openxmlformats.org/officeDocument/2006/relationships/hyperlink" Id="rId125" Target="https://doi.org/10.25923/H118-NW41" TargetMode="External" /><Relationship Type="http://schemas.openxmlformats.org/officeDocument/2006/relationships/hyperlink" Id="rId93" Target="https://doi.org/10.25923/H8W7-JZ68" TargetMode="External" /><Relationship Type="http://schemas.openxmlformats.org/officeDocument/2006/relationships/hyperlink" Id="rId106" Target="https://doi.org/10.25923/VCJ6-H740" TargetMode="External" /><Relationship Type="http://schemas.openxmlformats.org/officeDocument/2006/relationships/hyperlink" Id="rId122" Target="https://doi.org/10.25923/X2FK-CJ60" TargetMode="External" /><Relationship Type="http://schemas.openxmlformats.org/officeDocument/2006/relationships/hyperlink" Id="rId133" Target="https://doi.org/10.25923/d641-xb21" TargetMode="External" /><Relationship Type="http://schemas.openxmlformats.org/officeDocument/2006/relationships/hyperlink" Id="rId83" Target="https://doi.org/10.25923/dt1b-q428" TargetMode="External" /><Relationship Type="http://schemas.openxmlformats.org/officeDocument/2006/relationships/hyperlink" Id="rId135" Target="https://doi.org/10.25923/g1ny-y360" TargetMode="External" /><Relationship Type="http://schemas.openxmlformats.org/officeDocument/2006/relationships/hyperlink" Id="rId77" Target="https://doi.org/10.25923/gnyj-f281" TargetMode="External" /><Relationship Type="http://schemas.openxmlformats.org/officeDocument/2006/relationships/hyperlink" Id="rId75" Target="https://doi.org/10.25923/gs9j-g434" TargetMode="External" /><Relationship Type="http://schemas.openxmlformats.org/officeDocument/2006/relationships/hyperlink" Id="rId131" Target="https://doi.org/10.25923/m4pw-t510" TargetMode="External" /><Relationship Type="http://schemas.openxmlformats.org/officeDocument/2006/relationships/hyperlink" Id="rId71" Target="https://doi.org/10.25923/sfc9-mp92" TargetMode="External" /><Relationship Type="http://schemas.openxmlformats.org/officeDocument/2006/relationships/hyperlink" Id="rId81" Target="https://doi.org/10.25923/sw7t-gg49" TargetMode="External" /><Relationship Type="http://schemas.openxmlformats.org/officeDocument/2006/relationships/hyperlink" Id="rId222" Target="https://doi.org/10.3354/meps09316" TargetMode="External" /><Relationship Type="http://schemas.openxmlformats.org/officeDocument/2006/relationships/hyperlink" Id="rId41" Target="https://doi.org/10.3354/meps291227" TargetMode="External" /><Relationship Type="http://schemas.openxmlformats.org/officeDocument/2006/relationships/hyperlink" Id="rId56" Target="https://doi.org/10.7289/V5/TM-AFSC-327" TargetMode="External" /><Relationship Type="http://schemas.openxmlformats.org/officeDocument/2006/relationships/hyperlink" Id="rId189" Target="https://doi.org/10.7289/V5/TM-AFSC-335" TargetMode="External" /><Relationship Type="http://schemas.openxmlformats.org/officeDocument/2006/relationships/hyperlink" Id="rId65" Target="https://doi.org/10.7289/V5/TM-AFSC-338" TargetMode="External" /><Relationship Type="http://schemas.openxmlformats.org/officeDocument/2006/relationships/hyperlink" Id="rId95" Target="https://doi.org/10.7289/V5/TM-AFSC-339" TargetMode="External" /><Relationship Type="http://schemas.openxmlformats.org/officeDocument/2006/relationships/hyperlink" Id="rId49" Target="https://doi.org/10.7289/V5/TM-AFSC-350" TargetMode="External" /><Relationship Type="http://schemas.openxmlformats.org/officeDocument/2006/relationships/hyperlink" Id="rId47" Target="https://doi.org/10.7289/V5/TM-AFSC-352" TargetMode="External" /><Relationship Type="http://schemas.openxmlformats.org/officeDocument/2006/relationships/hyperlink" Id="rId87" Target="https://doi.org/10.7289/V50G3H3M" TargetMode="External" /><Relationship Type="http://schemas.openxmlformats.org/officeDocument/2006/relationships/hyperlink" Id="rId91" Target="https://doi.org/10.7289/v5/tm-afsc-354" TargetMode="External" /><Relationship Type="http://schemas.openxmlformats.org/officeDocument/2006/relationships/hyperlink" Id="rId60" Target="https://doi.org/10.7755/PP.19" TargetMode="External" /><Relationship Type="http://schemas.openxmlformats.org/officeDocument/2006/relationships/hyperlink" Id="rId181" Target="https://repository.library.noaa.gov/view/noaa/11979" TargetMode="External" /><Relationship Type="http://schemas.openxmlformats.org/officeDocument/2006/relationships/hyperlink" Id="rId118" Target="https://repository.library.noaa.gov/view/noaa/17434" TargetMode="External" /><Relationship Type="http://schemas.openxmlformats.org/officeDocument/2006/relationships/hyperlink" Id="rId120" Target="https://repository.library.noaa.gov/view/noaa/19575" TargetMode="External" /><Relationship Type="http://schemas.openxmlformats.org/officeDocument/2006/relationships/hyperlink" Id="rId218" Target="https://repository.library.noaa.gov/view/noaa/22919" TargetMode="External" /><Relationship Type="http://schemas.openxmlformats.org/officeDocument/2006/relationships/hyperlink" Id="rId210" Target="https://repository.library.noaa.gov/view/noaa/26367" TargetMode="External" /><Relationship Type="http://schemas.openxmlformats.org/officeDocument/2006/relationships/hyperlink" Id="rId153" Target="https://repository.library.noaa.gov/view/noaa/31570" TargetMode="External" /><Relationship Type="http://schemas.openxmlformats.org/officeDocument/2006/relationships/hyperlink" Id="rId39" Target="https://repository.library.noaa.gov/view/noaa/3776" TargetMode="External" /><Relationship Type="http://schemas.openxmlformats.org/officeDocument/2006/relationships/hyperlink" Id="rId20" Target="https://repository.library.noaa.gov/view/noaa/4687" TargetMode="External" /><Relationship Type="http://schemas.openxmlformats.org/officeDocument/2006/relationships/hyperlink" Id="rId99" Target="https://repository.library.noaa.gov/view/noaa/8607" TargetMode="External" /><Relationship Type="http://schemas.openxmlformats.org/officeDocument/2006/relationships/hyperlink" Id="rId89" Target="https://repository.library.noaa.gov/view/noaa/9078" TargetMode="External" /><Relationship Type="http://schemas.openxmlformats.org/officeDocument/2006/relationships/hyperlink" Id="rId145" Target="https://spo.nmfs.noaa.gov/content/annual-and-between-sex-variability-yellowfin-sole-pleuronectes-aspe-spring-summer" TargetMode="External" /><Relationship Type="http://schemas.openxmlformats.org/officeDocument/2006/relationships/hyperlink" Id="rId228" Target="https://spo.nmfs.noaa.gov/content/biology-and-distribution-arrowtooth-atheresthes-stomias-and-kamchatka-evermanni-flounders" TargetMode="External" /><Relationship Type="http://schemas.openxmlformats.org/officeDocument/2006/relationships/hyperlink" Id="rId35" Target="https://spo.nmfs.noaa.gov/content/demersal-fish-resources-eastern-bering-sea-spring-1976" TargetMode="External" /><Relationship Type="http://schemas.openxmlformats.org/officeDocument/2006/relationships/hyperlink" Id="rId226" Target="https://spo.nmfs.noaa.gov/content/history-alaska-red-king-crab-paralithodes-camtschaticus-bottom-trawl-surveys-1940-61" TargetMode="External" /><Relationship Type="http://schemas.openxmlformats.org/officeDocument/2006/relationships/hyperlink" Id="rId224" Target="https://spo.nmfs.noaa.gov/content/mfr/biological-characteristics-and-fishery-assessment-alaska-plaice-pleuronectes" TargetMode="External" /><Relationship Type="http://schemas.openxmlformats.org/officeDocument/2006/relationships/hyperlink" Id="rId178" Target="https://spo.nmfs.noaa.gov/content/tech-memo/noaa-protocols-groundfish-bottom-trawl-surveys-nations-fishery-resources-march-16" TargetMode="External" /><Relationship Type="http://schemas.openxmlformats.org/officeDocument/2006/relationships/hyperlink" Id="rId22" Target="https://spo.nmfs.noaa.gov/content/tr-71-greenland-turbot-reinhardtius-hippoglossoides-eastern-bering-sea-and-aleutian-islands" TargetMode="External" /><Relationship Type="http://schemas.openxmlformats.org/officeDocument/2006/relationships/hyperlink" Id="rId110" Target="https://spo.nmfs.noaa.gov/content/variation-distribution-walleye-pollock-theragra-chalcogramma-temperature-and-implications" TargetMode="External" /><Relationship Type="http://schemas.openxmlformats.org/officeDocument/2006/relationships/hyperlink" Id="rId143" Target="https://spo.nmfs.noaa.gov/sites/default/files/pdf-content/1997/953/nichol.pdf" TargetMode="External" /><Relationship Type="http://schemas.openxmlformats.org/officeDocument/2006/relationships/hyperlink" Id="rId33" Target="https://spo.nmfs.noaa.gov/sites/default/files/tr114opt.pdf" TargetMode="External" /><Relationship Type="http://schemas.openxmlformats.org/officeDocument/2006/relationships/hyperlink" Id="rId196" Target="https://www.fisheries.noaa.gov/alaska/population-assessments/north-pacific-groundfish-stock-assessments-and-fishery-evaluation" TargetMode="External" /></Relationships>
</file>

<file path=word/_rels/footnotes.xml.rels><?xml version="1.0" encoding="UTF-8"?><Relationships xmlns="http://schemas.openxmlformats.org/package/2006/relationships"><Relationship Type="http://schemas.openxmlformats.org/officeDocument/2006/relationships/hyperlink" Id="rId194" Target="http://doi.org/10.7289/V5/TM-AFSC-364" TargetMode="External" /><Relationship Type="http://schemas.openxmlformats.org/officeDocument/2006/relationships/hyperlink" Id="rId73" Target="http://sedarweb.org/docs/wsupp/S41_RD72_Francis_etal.2003.pdf" TargetMode="External" /><Relationship Type="http://schemas.openxmlformats.org/officeDocument/2006/relationships/hyperlink" Id="rId220" Target="https://apps-afsc.fisheries.noaa.gov/Documents/Temp-for-NOAA-IR/2021_EBS_Crab_SurveyTech_Memo_approved_draft.pdf" TargetMode="External" /><Relationship Type="http://schemas.openxmlformats.org/officeDocument/2006/relationships/hyperlink" Id="rId97" Target="https://apps-afsc.fisheries.noaa.gov/Publications/AFSC-TM/NOAA-TM-AFSC-227.pdf" TargetMode="External" /><Relationship Type="http://schemas.openxmlformats.org/officeDocument/2006/relationships/hyperlink" Id="rId208" Target="https://apps-afsc.fisheries.noaa.gov/Publications/AFSC-TM/NOAA-TM-AFSC-374.pdf" TargetMode="External" /><Relationship Type="http://schemas.openxmlformats.org/officeDocument/2006/relationships/hyperlink" Id="rId127" Target="https://apps-afsc.fisheries.noaa.gov/Publications/ProcRpt/PR2014-02.pdf" TargetMode="External" /><Relationship Type="http://schemas.openxmlformats.org/officeDocument/2006/relationships/hyperlink" Id="rId159" Target="https://apps-afsc.fisheries.noaa.gov/Publications/ProcRpt/PR2015-01.pdf" TargetMode="External" /><Relationship Type="http://schemas.openxmlformats.org/officeDocument/2006/relationships/hyperlink" Id="rId67" Target="https://doi.org/10.1007/s00300-004-0683-4" TargetMode="External" /><Relationship Type="http://schemas.openxmlformats.org/officeDocument/2006/relationships/hyperlink" Id="rId187" Target="https://doi.org/10.1007/s00300-018-2431-1" TargetMode="External" /><Relationship Type="http://schemas.openxmlformats.org/officeDocument/2006/relationships/hyperlink" Id="rId29" Target="https://doi.org/10.1007/s00300-021-02856-x" TargetMode="External" /><Relationship Type="http://schemas.openxmlformats.org/officeDocument/2006/relationships/hyperlink" Id="rId43" Target="https://doi.org/10.1016/0278-4343(86)90011-7" TargetMode="External" /><Relationship Type="http://schemas.openxmlformats.org/officeDocument/2006/relationships/hyperlink" Id="rId174" Target="https://doi.org/10.1016/j.dsr2.2012.02.019" TargetMode="External" /><Relationship Type="http://schemas.openxmlformats.org/officeDocument/2006/relationships/hyperlink" Id="rId176" Target="https://doi.org/10.1016/j.dsr2.2012.02.020" TargetMode="External" /><Relationship Type="http://schemas.openxmlformats.org/officeDocument/2006/relationships/hyperlink" Id="rId185" Target="https://doi.org/10.1016/j.dsr2.2012.02.021" TargetMode="External" /><Relationship Type="http://schemas.openxmlformats.org/officeDocument/2006/relationships/hyperlink" Id="rId116" Target="https://doi.org/10.1016/j.dsr2.2013.03.017" TargetMode="External" /><Relationship Type="http://schemas.openxmlformats.org/officeDocument/2006/relationships/hyperlink" Id="rId31" Target="https://doi.org/10.1016/j.dsr2.2014.03.001" TargetMode="External" /><Relationship Type="http://schemas.openxmlformats.org/officeDocument/2006/relationships/hyperlink" Id="rId45" Target="https://doi.org/10.1016/j.dsr2.2016.08.009" TargetMode="External" /><Relationship Type="http://schemas.openxmlformats.org/officeDocument/2006/relationships/hyperlink" Id="rId69" Target="https://doi.org/10.1016/j.dsr2.2020.104878" TargetMode="External" /><Relationship Type="http://schemas.openxmlformats.org/officeDocument/2006/relationships/hyperlink" Id="rId62" Target="https://doi.org/10.1016/j.dsr2.2020.104881" TargetMode="External" /><Relationship Type="http://schemas.openxmlformats.org/officeDocument/2006/relationships/hyperlink" Id="rId147" Target="https://doi.org/10.1016/j.fishres.2018.11.017" TargetMode="External" /><Relationship Type="http://schemas.openxmlformats.org/officeDocument/2006/relationships/hyperlink" Id="rId85" Target="https://doi.org/10.1016/j.icesjms.2005.06.003" TargetMode="External" /><Relationship Type="http://schemas.openxmlformats.org/officeDocument/2006/relationships/hyperlink" Id="rId204" Target="https://doi.org/10.1016/j.pocean.2019.102244" TargetMode="External" /><Relationship Type="http://schemas.openxmlformats.org/officeDocument/2006/relationships/hyperlink" Id="rId79" Target="https://doi.org/10.1016/j.pocean.2021.102569" TargetMode="External" /><Relationship Type="http://schemas.openxmlformats.org/officeDocument/2006/relationships/hyperlink" Id="rId108" Target="https://doi.org/10.1016/s0006-3495(91)82234-2" TargetMode="External" /><Relationship Type="http://schemas.openxmlformats.org/officeDocument/2006/relationships/hyperlink" Id="rId26" Target="https://doi.org/10.1023/a:1008891412756" TargetMode="External" /><Relationship Type="http://schemas.openxmlformats.org/officeDocument/2006/relationships/hyperlink" Id="rId170" Target="https://doi.org/10.1029/2019GL083816" TargetMode="External" /><Relationship Type="http://schemas.openxmlformats.org/officeDocument/2006/relationships/hyperlink" Id="rId214" Target="https://doi.org/10.1046/j.1365-2419.1998.00058.x" TargetMode="External" /><Relationship Type="http://schemas.openxmlformats.org/officeDocument/2006/relationships/hyperlink" Id="rId172" Target="https://doi.org/10.1046/j.1365-2419.2001.00157.x" TargetMode="External" /><Relationship Type="http://schemas.openxmlformats.org/officeDocument/2006/relationships/hyperlink" Id="rId150" Target="https://doi.org/10.1093/icesjms/fsac046" TargetMode="External" /><Relationship Type="http://schemas.openxmlformats.org/officeDocument/2006/relationships/hyperlink" Id="rId101" Target="https://doi.org/10.1093/icesjms/fsr036" TargetMode="External" /><Relationship Type="http://schemas.openxmlformats.org/officeDocument/2006/relationships/hyperlink" Id="rId114" Target="https://doi.org/10.1093/icesjms/fst208" TargetMode="External" /><Relationship Type="http://schemas.openxmlformats.org/officeDocument/2006/relationships/hyperlink" Id="rId112" Target="https://doi.org/10.1093/icesjms/fsv011" TargetMode="External" /><Relationship Type="http://schemas.openxmlformats.org/officeDocument/2006/relationships/hyperlink" Id="rId191" Target="https://doi.org/10.1093/icesjms/fsv061" TargetMode="External" /><Relationship Type="http://schemas.openxmlformats.org/officeDocument/2006/relationships/hyperlink" Id="rId51" Target="https://doi.org/10.1093/icesjms/fsw005" TargetMode="External" /><Relationship Type="http://schemas.openxmlformats.org/officeDocument/2006/relationships/hyperlink" Id="rId206" Target="https://doi.org/10.1093/icesjms/fsw112" TargetMode="External" /><Relationship Type="http://schemas.openxmlformats.org/officeDocument/2006/relationships/hyperlink" Id="rId156" Target="https://doi.org/10.1093/icesjms/fsz244" TargetMode="External" /><Relationship Type="http://schemas.openxmlformats.org/officeDocument/2006/relationships/hyperlink" Id="rId166" Target="https://doi.org/10.1111/eva.12874" TargetMode="External" /><Relationship Type="http://schemas.openxmlformats.org/officeDocument/2006/relationships/hyperlink" Id="rId53" Target="https://doi.org/10.1111/fog.12458" TargetMode="External" /><Relationship Type="http://schemas.openxmlformats.org/officeDocument/2006/relationships/hyperlink" Id="rId164" Target="https://doi.org/10.1111/j.1365-2419.2008.00486.x" TargetMode="External" /><Relationship Type="http://schemas.openxmlformats.org/officeDocument/2006/relationships/hyperlink" Id="rId162" Target="https://doi.org/10.1111/j.1365-2419.2010.00549.x" TargetMode="External" /><Relationship Type="http://schemas.openxmlformats.org/officeDocument/2006/relationships/hyperlink" Id="rId183" Target="https://doi.org/10.1139/cjfas-2021-0300" TargetMode="External" /><Relationship Type="http://schemas.openxmlformats.org/officeDocument/2006/relationships/hyperlink" Id="rId24" Target="https://doi.org/10.1139/f69-188" TargetMode="External" /><Relationship Type="http://schemas.openxmlformats.org/officeDocument/2006/relationships/hyperlink" Id="rId212" Target="https://doi.org/10.1198/016214504000000980" TargetMode="External" /><Relationship Type="http://schemas.openxmlformats.org/officeDocument/2006/relationships/hyperlink" Id="rId129" Target="https://doi.org/10.25923/3YWS-KG16" TargetMode="External" /><Relationship Type="http://schemas.openxmlformats.org/officeDocument/2006/relationships/hyperlink" Id="rId58" Target="https://doi.org/10.25923/85XQ-BS63" TargetMode="External" /><Relationship Type="http://schemas.openxmlformats.org/officeDocument/2006/relationships/hyperlink" Id="rId140" Target="https://doi.org/10.25923/9C3R-XP53" TargetMode="External" /><Relationship Type="http://schemas.openxmlformats.org/officeDocument/2006/relationships/hyperlink" Id="rId104" Target="https://doi.org/10.25923/ARTS-R887" TargetMode="External" /><Relationship Type="http://schemas.openxmlformats.org/officeDocument/2006/relationships/hyperlink" Id="rId125" Target="https://doi.org/10.25923/H118-NW41" TargetMode="External" /><Relationship Type="http://schemas.openxmlformats.org/officeDocument/2006/relationships/hyperlink" Id="rId93" Target="https://doi.org/10.25923/H8W7-JZ68" TargetMode="External" /><Relationship Type="http://schemas.openxmlformats.org/officeDocument/2006/relationships/hyperlink" Id="rId106" Target="https://doi.org/10.25923/VCJ6-H740" TargetMode="External" /><Relationship Type="http://schemas.openxmlformats.org/officeDocument/2006/relationships/hyperlink" Id="rId122" Target="https://doi.org/10.25923/X2FK-CJ60" TargetMode="External" /><Relationship Type="http://schemas.openxmlformats.org/officeDocument/2006/relationships/hyperlink" Id="rId133" Target="https://doi.org/10.25923/d641-xb21" TargetMode="External" /><Relationship Type="http://schemas.openxmlformats.org/officeDocument/2006/relationships/hyperlink" Id="rId83" Target="https://doi.org/10.25923/dt1b-q428" TargetMode="External" /><Relationship Type="http://schemas.openxmlformats.org/officeDocument/2006/relationships/hyperlink" Id="rId135" Target="https://doi.org/10.25923/g1ny-y360" TargetMode="External" /><Relationship Type="http://schemas.openxmlformats.org/officeDocument/2006/relationships/hyperlink" Id="rId77" Target="https://doi.org/10.25923/gnyj-f281" TargetMode="External" /><Relationship Type="http://schemas.openxmlformats.org/officeDocument/2006/relationships/hyperlink" Id="rId75" Target="https://doi.org/10.25923/gs9j-g434" TargetMode="External" /><Relationship Type="http://schemas.openxmlformats.org/officeDocument/2006/relationships/hyperlink" Id="rId131" Target="https://doi.org/10.25923/m4pw-t510" TargetMode="External" /><Relationship Type="http://schemas.openxmlformats.org/officeDocument/2006/relationships/hyperlink" Id="rId71" Target="https://doi.org/10.25923/sfc9-mp92" TargetMode="External" /><Relationship Type="http://schemas.openxmlformats.org/officeDocument/2006/relationships/hyperlink" Id="rId81" Target="https://doi.org/10.25923/sw7t-gg49" TargetMode="External" /><Relationship Type="http://schemas.openxmlformats.org/officeDocument/2006/relationships/hyperlink" Id="rId222" Target="https://doi.org/10.3354/meps09316" TargetMode="External" /><Relationship Type="http://schemas.openxmlformats.org/officeDocument/2006/relationships/hyperlink" Id="rId41" Target="https://doi.org/10.3354/meps291227" TargetMode="External" /><Relationship Type="http://schemas.openxmlformats.org/officeDocument/2006/relationships/hyperlink" Id="rId56" Target="https://doi.org/10.7289/V5/TM-AFSC-327" TargetMode="External" /><Relationship Type="http://schemas.openxmlformats.org/officeDocument/2006/relationships/hyperlink" Id="rId189" Target="https://doi.org/10.7289/V5/TM-AFSC-335" TargetMode="External" /><Relationship Type="http://schemas.openxmlformats.org/officeDocument/2006/relationships/hyperlink" Id="rId65" Target="https://doi.org/10.7289/V5/TM-AFSC-338" TargetMode="External" /><Relationship Type="http://schemas.openxmlformats.org/officeDocument/2006/relationships/hyperlink" Id="rId95" Target="https://doi.org/10.7289/V5/TM-AFSC-339" TargetMode="External" /><Relationship Type="http://schemas.openxmlformats.org/officeDocument/2006/relationships/hyperlink" Id="rId49" Target="https://doi.org/10.7289/V5/TM-AFSC-350" TargetMode="External" /><Relationship Type="http://schemas.openxmlformats.org/officeDocument/2006/relationships/hyperlink" Id="rId47" Target="https://doi.org/10.7289/V5/TM-AFSC-352" TargetMode="External" /><Relationship Type="http://schemas.openxmlformats.org/officeDocument/2006/relationships/hyperlink" Id="rId87" Target="https://doi.org/10.7289/V50G3H3M" TargetMode="External" /><Relationship Type="http://schemas.openxmlformats.org/officeDocument/2006/relationships/hyperlink" Id="rId91" Target="https://doi.org/10.7289/v5/tm-afsc-354" TargetMode="External" /><Relationship Type="http://schemas.openxmlformats.org/officeDocument/2006/relationships/hyperlink" Id="rId60" Target="https://doi.org/10.7755/PP.19" TargetMode="External" /><Relationship Type="http://schemas.openxmlformats.org/officeDocument/2006/relationships/hyperlink" Id="rId181" Target="https://repository.library.noaa.gov/view/noaa/11979" TargetMode="External" /><Relationship Type="http://schemas.openxmlformats.org/officeDocument/2006/relationships/hyperlink" Id="rId118" Target="https://repository.library.noaa.gov/view/noaa/17434" TargetMode="External" /><Relationship Type="http://schemas.openxmlformats.org/officeDocument/2006/relationships/hyperlink" Id="rId120" Target="https://repository.library.noaa.gov/view/noaa/19575" TargetMode="External" /><Relationship Type="http://schemas.openxmlformats.org/officeDocument/2006/relationships/hyperlink" Id="rId218" Target="https://repository.library.noaa.gov/view/noaa/22919" TargetMode="External" /><Relationship Type="http://schemas.openxmlformats.org/officeDocument/2006/relationships/hyperlink" Id="rId210" Target="https://repository.library.noaa.gov/view/noaa/26367" TargetMode="External" /><Relationship Type="http://schemas.openxmlformats.org/officeDocument/2006/relationships/hyperlink" Id="rId153" Target="https://repository.library.noaa.gov/view/noaa/31570" TargetMode="External" /><Relationship Type="http://schemas.openxmlformats.org/officeDocument/2006/relationships/hyperlink" Id="rId39" Target="https://repository.library.noaa.gov/view/noaa/3776" TargetMode="External" /><Relationship Type="http://schemas.openxmlformats.org/officeDocument/2006/relationships/hyperlink" Id="rId20" Target="https://repository.library.noaa.gov/view/noaa/4687" TargetMode="External" /><Relationship Type="http://schemas.openxmlformats.org/officeDocument/2006/relationships/hyperlink" Id="rId99" Target="https://repository.library.noaa.gov/view/noaa/8607" TargetMode="External" /><Relationship Type="http://schemas.openxmlformats.org/officeDocument/2006/relationships/hyperlink" Id="rId89" Target="https://repository.library.noaa.gov/view/noaa/9078" TargetMode="External" /><Relationship Type="http://schemas.openxmlformats.org/officeDocument/2006/relationships/hyperlink" Id="rId145" Target="https://spo.nmfs.noaa.gov/content/annual-and-between-sex-variability-yellowfin-sole-pleuronectes-aspe-spring-summer" TargetMode="External" /><Relationship Type="http://schemas.openxmlformats.org/officeDocument/2006/relationships/hyperlink" Id="rId228" Target="https://spo.nmfs.noaa.gov/content/biology-and-distribution-arrowtooth-atheresthes-stomias-and-kamchatka-evermanni-flounders" TargetMode="External" /><Relationship Type="http://schemas.openxmlformats.org/officeDocument/2006/relationships/hyperlink" Id="rId35" Target="https://spo.nmfs.noaa.gov/content/demersal-fish-resources-eastern-bering-sea-spring-1976" TargetMode="External" /><Relationship Type="http://schemas.openxmlformats.org/officeDocument/2006/relationships/hyperlink" Id="rId226" Target="https://spo.nmfs.noaa.gov/content/history-alaska-red-king-crab-paralithodes-camtschaticus-bottom-trawl-surveys-1940-61" TargetMode="External" /><Relationship Type="http://schemas.openxmlformats.org/officeDocument/2006/relationships/hyperlink" Id="rId224" Target="https://spo.nmfs.noaa.gov/content/mfr/biological-characteristics-and-fishery-assessment-alaska-plaice-pleuronectes" TargetMode="External" /><Relationship Type="http://schemas.openxmlformats.org/officeDocument/2006/relationships/hyperlink" Id="rId178" Target="https://spo.nmfs.noaa.gov/content/tech-memo/noaa-protocols-groundfish-bottom-trawl-surveys-nations-fishery-resources-march-16" TargetMode="External" /><Relationship Type="http://schemas.openxmlformats.org/officeDocument/2006/relationships/hyperlink" Id="rId22" Target="https://spo.nmfs.noaa.gov/content/tr-71-greenland-turbot-reinhardtius-hippoglossoides-eastern-bering-sea-and-aleutian-islands" TargetMode="External" /><Relationship Type="http://schemas.openxmlformats.org/officeDocument/2006/relationships/hyperlink" Id="rId110" Target="https://spo.nmfs.noaa.gov/content/variation-distribution-walleye-pollock-theragra-chalcogramma-temperature-and-implications" TargetMode="External" /><Relationship Type="http://schemas.openxmlformats.org/officeDocument/2006/relationships/hyperlink" Id="rId143" Target="https://spo.nmfs.noaa.gov/sites/default/files/pdf-content/1997/953/nichol.pdf" TargetMode="External" /><Relationship Type="http://schemas.openxmlformats.org/officeDocument/2006/relationships/hyperlink" Id="rId33" Target="https://spo.nmfs.noaa.gov/sites/default/files/tr114opt.pdf" TargetMode="External" /><Relationship Type="http://schemas.openxmlformats.org/officeDocument/2006/relationships/hyperlink" Id="rId196" Target="https://www.fisheries.noaa.gov/alaska/population-assessments/north-pacific-groundfish-stock-assessments-and-fishery-evalu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Check bibliography output</dc:title>
  <dc:creator/>
  <cp:keywords/>
  <dcterms:created xsi:type="dcterms:W3CDTF">2023-01-10T18:32:53Z</dcterms:created>
  <dcterms:modified xsi:type="dcterms:W3CDTF">2023-01-10T18:32:53Z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../cite/bibliography.bib</vt:lpwstr>
  </property>
  <property fmtid="{D5CDD505-2E9C-101B-9397-08002B2CF9AE}" pid="3" name="csl">
    <vt:lpwstr>https://raw.githubusercontent.com/citation-style-language/styles/master/apa-no-ampersand.csl</vt:lpwstr>
  </property>
  <property fmtid="{D5CDD505-2E9C-101B-9397-08002B2CF9AE}" pid="4" name="date">
    <vt:lpwstr>January 10, 2023</vt:lpwstr>
  </property>
  <property fmtid="{D5CDD505-2E9C-101B-9397-08002B2CF9AE}" pid="5" name="output">
    <vt:lpwstr>word_document</vt:lpwstr>
  </property>
</Properties>
</file>