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4378C" w14:textId="11F9A73C" w:rsidR="006F19D8" w:rsidRDefault="00373722" w:rsidP="006F19D8">
      <w:pPr>
        <w:jc w:val="center"/>
        <w:rPr>
          <w:rFonts w:ascii="Palatino Linotype" w:hAnsi="Palatino Linotype"/>
          <w:b/>
          <w:bCs/>
          <w:sz w:val="44"/>
          <w:szCs w:val="44"/>
        </w:rPr>
      </w:pPr>
      <w:bookmarkStart w:id="0" w:name="_Hlk75526239"/>
      <w:r>
        <w:rPr>
          <w:rFonts w:ascii="Palatino Linotype" w:hAnsi="Palatino Linotype"/>
          <w:b/>
          <w:bCs/>
          <w:noProof/>
          <w:sz w:val="44"/>
          <w:szCs w:val="44"/>
        </w:rPr>
        <w:drawing>
          <wp:anchor distT="0" distB="0" distL="114300" distR="114300" simplePos="0" relativeHeight="251658242" behindDoc="0" locked="0" layoutInCell="1" allowOverlap="1" wp14:anchorId="388FE526" wp14:editId="56076232">
            <wp:simplePos x="0" y="0"/>
            <wp:positionH relativeFrom="column">
              <wp:posOffset>2844165</wp:posOffset>
            </wp:positionH>
            <wp:positionV relativeFrom="paragraph">
              <wp:posOffset>-594360</wp:posOffset>
            </wp:positionV>
            <wp:extent cx="2072640" cy="1052387"/>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2640" cy="1052387"/>
                    </a:xfrm>
                    <a:prstGeom prst="rect">
                      <a:avLst/>
                    </a:prstGeom>
                    <a:noFill/>
                    <a:ln>
                      <a:noFill/>
                    </a:ln>
                  </pic:spPr>
                </pic:pic>
              </a:graphicData>
            </a:graphic>
          </wp:anchor>
        </w:drawing>
      </w:r>
      <w:r w:rsidRPr="0046189C">
        <w:rPr>
          <w:noProof/>
          <w:lang w:eastAsia="en-US"/>
        </w:rPr>
        <w:drawing>
          <wp:anchor distT="0" distB="0" distL="114300" distR="114300" simplePos="0" relativeHeight="251658240" behindDoc="0" locked="0" layoutInCell="1" allowOverlap="1" wp14:anchorId="4F64BC25" wp14:editId="125B2440">
            <wp:simplePos x="0" y="0"/>
            <wp:positionH relativeFrom="margin">
              <wp:posOffset>5571490</wp:posOffset>
            </wp:positionH>
            <wp:positionV relativeFrom="paragraph">
              <wp:posOffset>-542925</wp:posOffset>
            </wp:positionV>
            <wp:extent cx="956945" cy="956945"/>
            <wp:effectExtent l="0" t="0" r="0" b="0"/>
            <wp:wrapNone/>
            <wp:docPr id="11" name="Picture 11"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1#y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56945" cy="956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19D8">
        <w:rPr>
          <w:rFonts w:ascii="Palatino Linotype" w:hAnsi="Palatino Linotype"/>
          <w:b/>
          <w:bCs/>
          <w:noProof/>
          <w:sz w:val="44"/>
          <w:szCs w:val="44"/>
        </w:rPr>
        <w:drawing>
          <wp:anchor distT="0" distB="0" distL="114300" distR="114300" simplePos="0" relativeHeight="251658241" behindDoc="0" locked="0" layoutInCell="1" allowOverlap="1" wp14:anchorId="3B92EE02" wp14:editId="4B654E41">
            <wp:simplePos x="0" y="0"/>
            <wp:positionH relativeFrom="column">
              <wp:posOffset>-590550</wp:posOffset>
            </wp:positionH>
            <wp:positionV relativeFrom="paragraph">
              <wp:posOffset>-438150</wp:posOffset>
            </wp:positionV>
            <wp:extent cx="2809875" cy="714375"/>
            <wp:effectExtent l="0" t="0" r="9525" b="9525"/>
            <wp:wrapNone/>
            <wp:docPr id="17" name="Picture 17" descr="P1#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1#y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9875" cy="714375"/>
                    </a:xfrm>
                    <a:prstGeom prst="rect">
                      <a:avLst/>
                    </a:prstGeom>
                    <a:noFill/>
                  </pic:spPr>
                </pic:pic>
              </a:graphicData>
            </a:graphic>
          </wp:anchor>
        </w:drawing>
      </w:r>
      <w:r w:rsidR="00E75E43">
        <w:rPr>
          <w:rFonts w:ascii="Palatino Linotype" w:hAnsi="Palatino Linotype"/>
          <w:b/>
          <w:bCs/>
          <w:sz w:val="44"/>
          <w:szCs w:val="44"/>
        </w:rPr>
        <w:t>Í</w:t>
      </w:r>
    </w:p>
    <w:p w14:paraId="7583D46A" w14:textId="77777777" w:rsidR="00863652" w:rsidRDefault="00863652" w:rsidP="00A92DC4">
      <w:pPr>
        <w:jc w:val="center"/>
        <w:rPr>
          <w:rFonts w:ascii="Palatino Linotype" w:hAnsi="Palatino Linotype"/>
          <w:b/>
          <w:bCs/>
          <w:sz w:val="44"/>
          <w:szCs w:val="44"/>
        </w:rPr>
      </w:pPr>
    </w:p>
    <w:p w14:paraId="5D78EF8D" w14:textId="77777777" w:rsidR="00863652" w:rsidRDefault="00863652" w:rsidP="00863652">
      <w:pPr>
        <w:jc w:val="center"/>
        <w:rPr>
          <w:rFonts w:ascii="Palatino Linotype" w:hAnsi="Palatino Linotype"/>
          <w:b/>
          <w:bCs/>
          <w:sz w:val="44"/>
          <w:szCs w:val="44"/>
        </w:rPr>
      </w:pPr>
      <w:bookmarkStart w:id="1" w:name="_Hlk505960264"/>
      <w:bookmarkEnd w:id="1"/>
    </w:p>
    <w:p w14:paraId="038AD69C" w14:textId="77777777" w:rsidR="00863652" w:rsidRPr="00863652" w:rsidRDefault="00863652" w:rsidP="00863652">
      <w:pPr>
        <w:jc w:val="center"/>
        <w:rPr>
          <w:rFonts w:ascii="Palatino Linotype" w:hAnsi="Palatino Linotype"/>
          <w:b/>
          <w:bCs/>
          <w:sz w:val="44"/>
          <w:szCs w:val="44"/>
        </w:rPr>
      </w:pPr>
      <w:r w:rsidRPr="00863652">
        <w:rPr>
          <w:rFonts w:ascii="Palatino Linotype" w:hAnsi="Palatino Linotype"/>
          <w:b/>
          <w:bCs/>
          <w:sz w:val="44"/>
          <w:szCs w:val="44"/>
        </w:rPr>
        <w:t>Louisiana State University</w:t>
      </w:r>
    </w:p>
    <w:p w14:paraId="0057BEBF" w14:textId="428E6004" w:rsidR="00E40C3D" w:rsidRPr="0046189C" w:rsidRDefault="00863652" w:rsidP="00863652">
      <w:pPr>
        <w:jc w:val="center"/>
        <w:rPr>
          <w:rFonts w:ascii="Palatino Linotype" w:hAnsi="Palatino Linotype"/>
          <w:b/>
        </w:rPr>
      </w:pPr>
      <w:r w:rsidRPr="00863652">
        <w:rPr>
          <w:rFonts w:ascii="Palatino Linotype" w:hAnsi="Palatino Linotype"/>
          <w:b/>
          <w:bCs/>
          <w:sz w:val="44"/>
          <w:szCs w:val="44"/>
        </w:rPr>
        <w:t xml:space="preserve">Industrial </w:t>
      </w:r>
      <w:r w:rsidR="0092207A">
        <w:rPr>
          <w:rFonts w:ascii="Palatino Linotype" w:hAnsi="Palatino Linotype"/>
          <w:b/>
          <w:bCs/>
          <w:sz w:val="44"/>
          <w:szCs w:val="44"/>
        </w:rPr>
        <w:t xml:space="preserve">Training &amp; </w:t>
      </w:r>
      <w:r w:rsidRPr="00863652">
        <w:rPr>
          <w:rFonts w:ascii="Palatino Linotype" w:hAnsi="Palatino Linotype"/>
          <w:b/>
          <w:bCs/>
          <w:sz w:val="44"/>
          <w:szCs w:val="44"/>
        </w:rPr>
        <w:t>Assessment Center</w:t>
      </w:r>
    </w:p>
    <w:p w14:paraId="413D4EF9" w14:textId="77777777" w:rsidR="00863652" w:rsidRDefault="00863652" w:rsidP="00A92DC4">
      <w:pPr>
        <w:jc w:val="center"/>
        <w:rPr>
          <w:rFonts w:ascii="Palatino Linotype" w:hAnsi="Palatino Linotype"/>
        </w:rPr>
      </w:pPr>
    </w:p>
    <w:p w14:paraId="680B7907" w14:textId="77777777" w:rsidR="003802B5" w:rsidRPr="0046189C" w:rsidRDefault="2BC06C1F" w:rsidP="00A92DC4">
      <w:pPr>
        <w:jc w:val="center"/>
        <w:rPr>
          <w:rFonts w:ascii="Palatino Linotype" w:hAnsi="Palatino Linotype"/>
        </w:rPr>
      </w:pPr>
      <w:r w:rsidRPr="0046189C">
        <w:rPr>
          <w:rFonts w:ascii="Palatino Linotype" w:hAnsi="Palatino Linotype"/>
        </w:rPr>
        <w:t>Energy, Waste, and Productivity Assistance for Industry</w:t>
      </w:r>
    </w:p>
    <w:p w14:paraId="1B2EF037" w14:textId="77777777" w:rsidR="003802B5" w:rsidRPr="0046189C" w:rsidRDefault="2BC06C1F" w:rsidP="00A92DC4">
      <w:pPr>
        <w:jc w:val="center"/>
        <w:rPr>
          <w:rFonts w:ascii="Palatino Linotype" w:hAnsi="Palatino Linotype"/>
        </w:rPr>
      </w:pPr>
      <w:r w:rsidRPr="0046189C">
        <w:rPr>
          <w:rFonts w:ascii="Palatino Linotype" w:hAnsi="Palatino Linotype"/>
        </w:rPr>
        <w:t>A U.S. Department of Energy Sponsored Program</w:t>
      </w:r>
    </w:p>
    <w:p w14:paraId="72C22C51" w14:textId="77777777" w:rsidR="0083420E" w:rsidRPr="0046189C" w:rsidRDefault="0083420E" w:rsidP="00A92DC4">
      <w:pPr>
        <w:jc w:val="center"/>
        <w:rPr>
          <w:rFonts w:ascii="Palatino Linotype" w:hAnsi="Palatino Linotype"/>
          <w:b/>
        </w:rPr>
      </w:pPr>
    </w:p>
    <w:p w14:paraId="1E2B246D" w14:textId="77777777" w:rsidR="00693566" w:rsidRPr="0046189C" w:rsidRDefault="00693566" w:rsidP="00A92DC4">
      <w:pPr>
        <w:jc w:val="center"/>
        <w:rPr>
          <w:rFonts w:ascii="Palatino Linotype" w:hAnsi="Palatino Linotype"/>
          <w:b/>
        </w:rPr>
      </w:pPr>
    </w:p>
    <w:p w14:paraId="78212CF5" w14:textId="77777777" w:rsidR="009D2A30" w:rsidRPr="0046189C" w:rsidRDefault="00BB7750" w:rsidP="00A92DC4">
      <w:pPr>
        <w:jc w:val="center"/>
        <w:rPr>
          <w:rFonts w:ascii="Palatino Linotype" w:hAnsi="Palatino Linotype"/>
          <w:b/>
          <w:bCs/>
          <w:sz w:val="44"/>
          <w:szCs w:val="44"/>
        </w:rPr>
      </w:pPr>
      <w:r>
        <w:rPr>
          <w:rFonts w:ascii="Palatino Linotype" w:hAnsi="Palatino Linotype"/>
          <w:b/>
          <w:bCs/>
          <w:sz w:val="44"/>
          <w:szCs w:val="44"/>
        </w:rPr>
        <w:t>Assessment Report</w:t>
      </w:r>
    </w:p>
    <w:p w14:paraId="2BC69829" w14:textId="77777777" w:rsidR="003802B5" w:rsidRPr="0046189C" w:rsidRDefault="003802B5" w:rsidP="00A92DC4">
      <w:pPr>
        <w:jc w:val="center"/>
        <w:rPr>
          <w:rFonts w:ascii="Palatino Linotype" w:hAnsi="Palatino Linotype"/>
          <w:b/>
          <w:bCs/>
          <w:sz w:val="44"/>
          <w:szCs w:val="44"/>
        </w:rPr>
      </w:pPr>
    </w:p>
    <w:p w14:paraId="7CC818C2" w14:textId="1B15EFE0" w:rsidR="0075708A" w:rsidRPr="0046189C" w:rsidRDefault="00087FDB" w:rsidP="00A92DC4">
      <w:pPr>
        <w:ind w:firstLine="1440"/>
        <w:jc w:val="left"/>
        <w:rPr>
          <w:rFonts w:ascii="Palatino Linotype" w:hAnsi="Palatino Linotype"/>
        </w:rPr>
      </w:pPr>
      <w:r w:rsidRPr="0046189C">
        <w:rPr>
          <w:rFonts w:ascii="Palatino Linotype" w:hAnsi="Palatino Linotype"/>
        </w:rPr>
        <w:t>Report No.:</w:t>
      </w:r>
      <w:r w:rsidRPr="0046189C">
        <w:rPr>
          <w:rFonts w:ascii="Palatino Linotype" w:hAnsi="Palatino Linotype"/>
        </w:rPr>
        <w:tab/>
      </w:r>
      <w:r w:rsidRPr="0046189C">
        <w:rPr>
          <w:rFonts w:ascii="Palatino Linotype" w:hAnsi="Palatino Linotype"/>
        </w:rPr>
        <w:tab/>
      </w:r>
      <w:r w:rsidRPr="0046189C">
        <w:rPr>
          <w:rFonts w:ascii="Palatino Linotype" w:hAnsi="Palatino Linotype"/>
        </w:rPr>
        <w:tab/>
      </w:r>
      <w:r w:rsidR="00EC1F02" w:rsidRPr="0046189C">
        <w:rPr>
          <w:rFonts w:ascii="Palatino Linotype" w:hAnsi="Palatino Linotype"/>
        </w:rPr>
        <w:t xml:space="preserve">         </w:t>
      </w:r>
      <w:r w:rsidR="00EC74CD" w:rsidRPr="001559F1">
        <w:rPr>
          <w:rFonts w:ascii="Palatino Linotype" w:hAnsi="Palatino Linotype"/>
        </w:rPr>
        <w:t>LS</w:t>
      </w:r>
      <w:r w:rsidR="00863B15">
        <w:rPr>
          <w:rFonts w:ascii="Palatino Linotype" w:hAnsi="Palatino Linotype"/>
        </w:rPr>
        <w:t>250</w:t>
      </w:r>
      <w:r w:rsidR="00F45100">
        <w:rPr>
          <w:rFonts w:ascii="Palatino Linotype" w:hAnsi="Palatino Linotype"/>
        </w:rPr>
        <w:t>3</w:t>
      </w:r>
    </w:p>
    <w:p w14:paraId="236ACFB3" w14:textId="57ADAB37" w:rsidR="003802B5" w:rsidRPr="0046189C" w:rsidRDefault="00087DDB" w:rsidP="00A92DC4">
      <w:pPr>
        <w:ind w:firstLine="1440"/>
        <w:jc w:val="left"/>
        <w:rPr>
          <w:rFonts w:ascii="Palatino Linotype" w:hAnsi="Palatino Linotype"/>
        </w:rPr>
      </w:pPr>
      <w:r w:rsidRPr="0046189C">
        <w:rPr>
          <w:rFonts w:ascii="Palatino Linotype" w:hAnsi="Palatino Linotype"/>
        </w:rPr>
        <w:t>Location:</w:t>
      </w:r>
      <w:r w:rsidRPr="0046189C">
        <w:rPr>
          <w:rFonts w:ascii="Palatino Linotype" w:hAnsi="Palatino Linotype"/>
        </w:rPr>
        <w:tab/>
      </w:r>
      <w:r w:rsidRPr="0046189C">
        <w:rPr>
          <w:rFonts w:ascii="Palatino Linotype" w:hAnsi="Palatino Linotype"/>
        </w:rPr>
        <w:tab/>
      </w:r>
      <w:r w:rsidRPr="0046189C">
        <w:rPr>
          <w:rFonts w:ascii="Palatino Linotype" w:hAnsi="Palatino Linotype"/>
        </w:rPr>
        <w:tab/>
      </w:r>
      <w:r w:rsidR="00EC1F02" w:rsidRPr="0046189C">
        <w:rPr>
          <w:rFonts w:ascii="Palatino Linotype" w:hAnsi="Palatino Linotype"/>
        </w:rPr>
        <w:t xml:space="preserve">         </w:t>
      </w:r>
      <w:bookmarkStart w:id="2" w:name="_Hlk185326078"/>
      <w:r w:rsidR="009411F6">
        <w:rPr>
          <w:rFonts w:ascii="Palatino Linotype" w:hAnsi="Palatino Linotype"/>
        </w:rPr>
        <w:t>Houma</w:t>
      </w:r>
      <w:r w:rsidR="0076264C" w:rsidRPr="0076264C">
        <w:rPr>
          <w:rFonts w:ascii="Palatino Linotype" w:hAnsi="Palatino Linotype"/>
        </w:rPr>
        <w:t>, LA</w:t>
      </w:r>
      <w:bookmarkEnd w:id="2"/>
    </w:p>
    <w:p w14:paraId="53AEDE5E" w14:textId="4D11B45C" w:rsidR="003802B5" w:rsidRPr="001D0AEE" w:rsidRDefault="003802B5" w:rsidP="00A92DC4">
      <w:pPr>
        <w:ind w:firstLine="1440"/>
        <w:jc w:val="left"/>
        <w:rPr>
          <w:rFonts w:ascii="Palatino Linotype" w:hAnsi="Palatino Linotype"/>
        </w:rPr>
      </w:pPr>
      <w:r w:rsidRPr="0046189C">
        <w:rPr>
          <w:rFonts w:ascii="Palatino Linotype" w:hAnsi="Palatino Linotype"/>
        </w:rPr>
        <w:t xml:space="preserve">Principal </w:t>
      </w:r>
      <w:r w:rsidR="325C9ECE" w:rsidRPr="0046189C">
        <w:rPr>
          <w:rFonts w:ascii="Palatino Linotype" w:hAnsi="Palatino Linotype"/>
        </w:rPr>
        <w:t>Products:</w:t>
      </w:r>
      <w:r w:rsidR="00087DDB" w:rsidRPr="0046189C">
        <w:rPr>
          <w:rFonts w:ascii="Palatino Linotype" w:hAnsi="Palatino Linotype"/>
        </w:rPr>
        <w:tab/>
      </w:r>
      <w:r w:rsidR="004029A1" w:rsidRPr="0046189C">
        <w:rPr>
          <w:rFonts w:ascii="Palatino Linotype" w:hAnsi="Palatino Linotype"/>
        </w:rPr>
        <w:tab/>
      </w:r>
      <w:r w:rsidR="00EC1F02" w:rsidRPr="0046189C">
        <w:rPr>
          <w:rFonts w:ascii="Palatino Linotype" w:hAnsi="Palatino Linotype"/>
        </w:rPr>
        <w:t xml:space="preserve">         </w:t>
      </w:r>
      <w:r w:rsidR="001B408F" w:rsidRPr="001B408F">
        <w:rPr>
          <w:rFonts w:ascii="Palatino Linotype" w:hAnsi="Palatino Linotype"/>
        </w:rPr>
        <w:t>Ship Building</w:t>
      </w:r>
    </w:p>
    <w:p w14:paraId="76959BE7" w14:textId="0E5F3FAF" w:rsidR="003802B5" w:rsidRPr="001D0AEE" w:rsidRDefault="003802B5" w:rsidP="00A92DC4">
      <w:pPr>
        <w:ind w:firstLine="1440"/>
        <w:jc w:val="left"/>
        <w:rPr>
          <w:rFonts w:ascii="Palatino Linotype" w:hAnsi="Palatino Linotype"/>
        </w:rPr>
      </w:pPr>
      <w:r w:rsidRPr="0046189C">
        <w:rPr>
          <w:rFonts w:ascii="Palatino Linotype" w:hAnsi="Palatino Linotype"/>
        </w:rPr>
        <w:t>SIC Number:</w:t>
      </w:r>
      <w:r w:rsidR="00087DDB" w:rsidRPr="001D0AEE">
        <w:rPr>
          <w:rFonts w:ascii="Palatino Linotype" w:hAnsi="Palatino Linotype"/>
        </w:rPr>
        <w:tab/>
      </w:r>
      <w:r w:rsidR="00087DDB" w:rsidRPr="001D0AEE">
        <w:rPr>
          <w:rFonts w:ascii="Palatino Linotype" w:hAnsi="Palatino Linotype"/>
        </w:rPr>
        <w:tab/>
      </w:r>
      <w:r w:rsidR="00087DDB" w:rsidRPr="001D0AEE">
        <w:rPr>
          <w:rFonts w:ascii="Palatino Linotype" w:hAnsi="Palatino Linotype"/>
        </w:rPr>
        <w:tab/>
      </w:r>
      <w:r w:rsidR="00EC1F02" w:rsidRPr="0046189C">
        <w:rPr>
          <w:rFonts w:ascii="Palatino Linotype" w:hAnsi="Palatino Linotype"/>
        </w:rPr>
        <w:t xml:space="preserve">         </w:t>
      </w:r>
      <w:r w:rsidR="00BE76B9" w:rsidRPr="00BE76B9">
        <w:rPr>
          <w:rFonts w:ascii="Palatino Linotype" w:hAnsi="Palatino Linotype"/>
        </w:rPr>
        <w:t>3731</w:t>
      </w:r>
    </w:p>
    <w:p w14:paraId="4180C6F5" w14:textId="77777777" w:rsidR="0083420E" w:rsidRPr="0046189C" w:rsidRDefault="0083420E" w:rsidP="00A92DC4">
      <w:pPr>
        <w:jc w:val="center"/>
        <w:rPr>
          <w:rFonts w:ascii="Palatino Linotype" w:hAnsi="Palatino Linotype"/>
          <w:b/>
        </w:rPr>
      </w:pPr>
    </w:p>
    <w:tbl>
      <w:tblPr>
        <w:tblStyle w:val="TableGrid"/>
        <w:tblW w:w="5096"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70"/>
        <w:gridCol w:w="4770"/>
      </w:tblGrid>
      <w:tr w:rsidR="004E4514" w:rsidRPr="0046189C" w14:paraId="09CE920B" w14:textId="77777777" w:rsidTr="00EE23C8">
        <w:tc>
          <w:tcPr>
            <w:tcW w:w="2500" w:type="pct"/>
          </w:tcPr>
          <w:p w14:paraId="045D716F" w14:textId="77777777" w:rsidR="004E4514" w:rsidRPr="0046189C" w:rsidRDefault="004E4514" w:rsidP="004E4514">
            <w:pPr>
              <w:jc w:val="left"/>
              <w:rPr>
                <w:rFonts w:ascii="Palatino Linotype" w:hAnsi="Palatino Linotype"/>
              </w:rPr>
            </w:pPr>
            <w:r w:rsidRPr="0046189C">
              <w:rPr>
                <w:rFonts w:ascii="Palatino Linotype" w:hAnsi="Palatino Linotype"/>
              </w:rPr>
              <w:t>Dr. Jonathan Shi – Director</w:t>
            </w:r>
          </w:p>
        </w:tc>
        <w:tc>
          <w:tcPr>
            <w:tcW w:w="2500" w:type="pct"/>
          </w:tcPr>
          <w:p w14:paraId="0FD56D4B" w14:textId="5061DBB9" w:rsidR="004E4514" w:rsidRPr="0046189C" w:rsidRDefault="00F45100" w:rsidP="004E4514">
            <w:pPr>
              <w:jc w:val="left"/>
              <w:rPr>
                <w:rFonts w:ascii="Palatino Linotype" w:hAnsi="Palatino Linotype"/>
              </w:rPr>
            </w:pPr>
            <w:r>
              <w:t>Asif Chowdhury</w:t>
            </w:r>
            <w:r w:rsidR="004E4514">
              <w:rPr>
                <w:rStyle w:val="spellingerror"/>
                <w:rFonts w:ascii="Palatino Linotype" w:hAnsi="Palatino Linotype"/>
              </w:rPr>
              <w:t xml:space="preserve">– Student </w:t>
            </w:r>
            <w:r w:rsidR="002D3F1F">
              <w:rPr>
                <w:rStyle w:val="spellingerror"/>
                <w:rFonts w:ascii="Palatino Linotype" w:hAnsi="Palatino Linotype"/>
              </w:rPr>
              <w:t>L</w:t>
            </w:r>
            <w:r w:rsidR="002D3F1F">
              <w:rPr>
                <w:rStyle w:val="spellingerror"/>
              </w:rPr>
              <w:t>ead</w:t>
            </w:r>
          </w:p>
        </w:tc>
      </w:tr>
      <w:tr w:rsidR="004E4514" w:rsidRPr="0046189C" w14:paraId="00603ABA" w14:textId="77777777" w:rsidTr="00EE23C8">
        <w:tc>
          <w:tcPr>
            <w:tcW w:w="2500" w:type="pct"/>
          </w:tcPr>
          <w:p w14:paraId="54C56186" w14:textId="77777777" w:rsidR="004E4514" w:rsidRPr="0046189C" w:rsidRDefault="004E4514" w:rsidP="004E4514">
            <w:pPr>
              <w:jc w:val="left"/>
              <w:rPr>
                <w:rFonts w:ascii="Palatino Linotype" w:hAnsi="Palatino Linotype"/>
              </w:rPr>
            </w:pPr>
            <w:r>
              <w:rPr>
                <w:rFonts w:ascii="Palatino Linotype" w:hAnsi="Palatino Linotype"/>
              </w:rPr>
              <w:t>Dr. Chao Wang – Assistant Director</w:t>
            </w:r>
          </w:p>
        </w:tc>
        <w:tc>
          <w:tcPr>
            <w:tcW w:w="2500" w:type="pct"/>
          </w:tcPr>
          <w:p w14:paraId="333B2DFE" w14:textId="5F777F1C" w:rsidR="004E4514" w:rsidRPr="0046189C" w:rsidRDefault="003E7FE8" w:rsidP="004E4514">
            <w:pPr>
              <w:jc w:val="left"/>
              <w:rPr>
                <w:rFonts w:ascii="Palatino Linotype" w:hAnsi="Palatino Linotype"/>
              </w:rPr>
            </w:pPr>
            <w:r>
              <w:rPr>
                <w:rFonts w:ascii="Palatino Linotype" w:hAnsi="Palatino Linotype"/>
              </w:rPr>
              <w:t>Sueed Willoughby</w:t>
            </w:r>
            <w:r w:rsidR="00CF5ED0">
              <w:rPr>
                <w:rStyle w:val="spellingerror"/>
                <w:rFonts w:ascii="Palatino Linotype" w:hAnsi="Palatino Linotype"/>
              </w:rPr>
              <w:t xml:space="preserve"> </w:t>
            </w:r>
            <w:r w:rsidR="004E4514" w:rsidRPr="72B73E3A">
              <w:rPr>
                <w:rFonts w:ascii="Palatino Linotype" w:hAnsi="Palatino Linotype"/>
              </w:rPr>
              <w:t xml:space="preserve">– </w:t>
            </w:r>
            <w:r w:rsidR="002D3F1F">
              <w:rPr>
                <w:rFonts w:ascii="Palatino Linotype" w:hAnsi="Palatino Linotype"/>
              </w:rPr>
              <w:t>Safety/Equipment</w:t>
            </w:r>
            <w:r w:rsidR="004E4514">
              <w:rPr>
                <w:rFonts w:ascii="Palatino Linotype" w:hAnsi="Palatino Linotype"/>
              </w:rPr>
              <w:t xml:space="preserve"> Lead</w:t>
            </w:r>
          </w:p>
        </w:tc>
      </w:tr>
      <w:tr w:rsidR="004E4514" w:rsidRPr="0046189C" w14:paraId="48012AD5" w14:textId="77777777" w:rsidTr="00EE23C8">
        <w:tc>
          <w:tcPr>
            <w:tcW w:w="2500" w:type="pct"/>
          </w:tcPr>
          <w:p w14:paraId="06B98FB2" w14:textId="77777777" w:rsidR="004E4514" w:rsidRPr="0046189C" w:rsidRDefault="004E4514" w:rsidP="004E4514">
            <w:pPr>
              <w:jc w:val="left"/>
              <w:rPr>
                <w:rFonts w:ascii="Palatino Linotype" w:hAnsi="Palatino Linotype"/>
              </w:rPr>
            </w:pPr>
            <w:r>
              <w:rPr>
                <w:rFonts w:ascii="Palatino Linotype" w:hAnsi="Palatino Linotype"/>
              </w:rPr>
              <w:t>Ms. Chandler Hayes – Assistant Director</w:t>
            </w:r>
          </w:p>
        </w:tc>
        <w:tc>
          <w:tcPr>
            <w:tcW w:w="2500" w:type="pct"/>
          </w:tcPr>
          <w:p w14:paraId="17CA53E5" w14:textId="613BF7D1" w:rsidR="004E4514" w:rsidRPr="0046189C" w:rsidRDefault="002C2B93" w:rsidP="004E4514">
            <w:pPr>
              <w:jc w:val="left"/>
              <w:rPr>
                <w:rFonts w:ascii="Palatino Linotype" w:hAnsi="Palatino Linotype"/>
              </w:rPr>
            </w:pPr>
            <w:r>
              <w:rPr>
                <w:rFonts w:ascii="Palatino Linotype" w:hAnsi="Palatino Linotype"/>
              </w:rPr>
              <w:t>Nic</w:t>
            </w:r>
            <w:r w:rsidR="00DD278F">
              <w:rPr>
                <w:rFonts w:ascii="Palatino Linotype" w:hAnsi="Palatino Linotype"/>
              </w:rPr>
              <w:t>holas</w:t>
            </w:r>
            <w:r>
              <w:rPr>
                <w:rFonts w:ascii="Palatino Linotype" w:hAnsi="Palatino Linotype"/>
              </w:rPr>
              <w:t xml:space="preserve"> Wagner</w:t>
            </w:r>
            <w:r w:rsidR="004E4514">
              <w:rPr>
                <w:rFonts w:ascii="Palatino Linotype" w:hAnsi="Palatino Linotype"/>
              </w:rPr>
              <w:t xml:space="preserve"> </w:t>
            </w:r>
            <w:r w:rsidR="004E4514" w:rsidRPr="72B73E3A">
              <w:rPr>
                <w:rFonts w:ascii="Palatino Linotype" w:hAnsi="Palatino Linotype"/>
              </w:rPr>
              <w:t xml:space="preserve">– </w:t>
            </w:r>
            <w:r w:rsidR="004E4514">
              <w:rPr>
                <w:rFonts w:ascii="Palatino Linotype" w:hAnsi="Palatino Linotype"/>
              </w:rPr>
              <w:t>Student Engineer</w:t>
            </w:r>
          </w:p>
        </w:tc>
      </w:tr>
      <w:tr w:rsidR="004E4514" w:rsidRPr="0046189C" w14:paraId="43580EFC" w14:textId="77777777" w:rsidTr="00EE23C8">
        <w:tc>
          <w:tcPr>
            <w:tcW w:w="2500" w:type="pct"/>
          </w:tcPr>
          <w:p w14:paraId="6FD5163D" w14:textId="77777777" w:rsidR="004E4514" w:rsidRPr="0046189C" w:rsidRDefault="004E4514" w:rsidP="004E4514">
            <w:pPr>
              <w:jc w:val="left"/>
              <w:rPr>
                <w:rFonts w:ascii="Palatino Linotype" w:hAnsi="Palatino Linotype"/>
              </w:rPr>
            </w:pPr>
          </w:p>
        </w:tc>
        <w:tc>
          <w:tcPr>
            <w:tcW w:w="2500" w:type="pct"/>
          </w:tcPr>
          <w:p w14:paraId="5C356AC8" w14:textId="6B4C8BDE" w:rsidR="004E4514" w:rsidRDefault="003E7FE8" w:rsidP="004E4514">
            <w:pPr>
              <w:jc w:val="left"/>
              <w:rPr>
                <w:rStyle w:val="spellingerror"/>
                <w:rFonts w:ascii="Palatino Linotype" w:hAnsi="Palatino Linotype"/>
              </w:rPr>
            </w:pPr>
            <w:r>
              <w:rPr>
                <w:rStyle w:val="spellingerror"/>
                <w:rFonts w:ascii="Palatino Linotype" w:hAnsi="Palatino Linotype"/>
              </w:rPr>
              <w:t xml:space="preserve">Oliver </w:t>
            </w:r>
            <w:r w:rsidR="00701092">
              <w:rPr>
                <w:rStyle w:val="spellingerror"/>
                <w:rFonts w:ascii="Palatino Linotype" w:hAnsi="Palatino Linotype"/>
              </w:rPr>
              <w:t>Kraklow</w:t>
            </w:r>
            <w:r w:rsidR="004E4514">
              <w:rPr>
                <w:rStyle w:val="spellingerror"/>
                <w:rFonts w:ascii="Palatino Linotype" w:hAnsi="Palatino Linotype"/>
              </w:rPr>
              <w:t xml:space="preserve"> – Student Engineer</w:t>
            </w:r>
          </w:p>
          <w:p w14:paraId="6992136A" w14:textId="77777777" w:rsidR="002B0EED" w:rsidRDefault="003E7FE8" w:rsidP="004E4514">
            <w:pPr>
              <w:jc w:val="left"/>
              <w:rPr>
                <w:rStyle w:val="spellingerror"/>
                <w:rFonts w:ascii="Palatino Linotype" w:hAnsi="Palatino Linotype"/>
              </w:rPr>
            </w:pPr>
            <w:bookmarkStart w:id="3" w:name="_Hlk185333715"/>
            <w:r>
              <w:rPr>
                <w:rStyle w:val="spellingerror"/>
                <w:rFonts w:ascii="Palatino Linotype" w:hAnsi="Palatino Linotype"/>
              </w:rPr>
              <w:t>Colleen Angelle</w:t>
            </w:r>
            <w:r>
              <w:rPr>
                <w:rFonts w:ascii="Palatino Linotype" w:hAnsi="Palatino Linotype"/>
              </w:rPr>
              <w:t xml:space="preserve"> </w:t>
            </w:r>
            <w:r w:rsidR="002B0EED">
              <w:rPr>
                <w:rStyle w:val="spellingerror"/>
                <w:rFonts w:ascii="Palatino Linotype" w:hAnsi="Palatino Linotype"/>
              </w:rPr>
              <w:t>– Student Engineer</w:t>
            </w:r>
            <w:bookmarkEnd w:id="3"/>
          </w:p>
          <w:p w14:paraId="5CC3170C" w14:textId="145F09E9" w:rsidR="00701092" w:rsidRPr="008F01EC" w:rsidRDefault="00701092" w:rsidP="004E4514">
            <w:pPr>
              <w:jc w:val="left"/>
              <w:rPr>
                <w:rStyle w:val="spellingerror"/>
                <w:rFonts w:ascii="Palatino Linotype" w:hAnsi="Palatino Linotype"/>
              </w:rPr>
            </w:pPr>
            <w:r>
              <w:rPr>
                <w:rStyle w:val="spellingerror"/>
              </w:rPr>
              <w:t>Tommy Nguyen</w:t>
            </w:r>
            <w:r>
              <w:rPr>
                <w:rFonts w:ascii="Palatino Linotype" w:hAnsi="Palatino Linotype"/>
              </w:rPr>
              <w:t xml:space="preserve"> </w:t>
            </w:r>
            <w:r>
              <w:rPr>
                <w:rStyle w:val="spellingerror"/>
                <w:rFonts w:ascii="Palatino Linotype" w:hAnsi="Palatino Linotype"/>
              </w:rPr>
              <w:t>– Student Engineer</w:t>
            </w:r>
          </w:p>
        </w:tc>
      </w:tr>
    </w:tbl>
    <w:p w14:paraId="2443BB68" w14:textId="77777777" w:rsidR="00693566" w:rsidRPr="0046189C" w:rsidRDefault="00693566" w:rsidP="00A92DC4">
      <w:pPr>
        <w:jc w:val="left"/>
        <w:rPr>
          <w:rFonts w:ascii="Palatino Linotype" w:hAnsi="Palatino Linotype"/>
          <w:b/>
        </w:rPr>
      </w:pPr>
    </w:p>
    <w:p w14:paraId="557940CC" w14:textId="77777777" w:rsidR="00192C5B" w:rsidRDefault="00192C5B" w:rsidP="00A92DC4">
      <w:pPr>
        <w:jc w:val="center"/>
        <w:rPr>
          <w:rFonts w:ascii="Palatino Linotype" w:hAnsi="Palatino Linotype"/>
        </w:rPr>
      </w:pPr>
    </w:p>
    <w:p w14:paraId="27B7BEE8" w14:textId="77777777" w:rsidR="002D3F1F" w:rsidRDefault="002D3F1F" w:rsidP="00A92DC4">
      <w:pPr>
        <w:jc w:val="center"/>
        <w:rPr>
          <w:rFonts w:ascii="Palatino Linotype" w:hAnsi="Palatino Linotype"/>
        </w:rPr>
      </w:pPr>
    </w:p>
    <w:p w14:paraId="4F239A3B" w14:textId="77777777" w:rsidR="00870CAC" w:rsidRDefault="00870CAC" w:rsidP="00A92DC4">
      <w:pPr>
        <w:jc w:val="center"/>
        <w:rPr>
          <w:rFonts w:ascii="Palatino Linotype" w:hAnsi="Palatino Linotype"/>
        </w:rPr>
      </w:pPr>
    </w:p>
    <w:p w14:paraId="23E09C02" w14:textId="77777777" w:rsidR="00870CAC" w:rsidRDefault="00870CAC" w:rsidP="00A92DC4">
      <w:pPr>
        <w:jc w:val="center"/>
        <w:rPr>
          <w:rFonts w:ascii="Palatino Linotype" w:hAnsi="Palatino Linotype"/>
        </w:rPr>
      </w:pPr>
    </w:p>
    <w:p w14:paraId="7ACDB2A5" w14:textId="30F63FC5" w:rsidR="007108A7" w:rsidRPr="0046189C" w:rsidRDefault="2BC06C1F" w:rsidP="00A92DC4">
      <w:pPr>
        <w:jc w:val="center"/>
        <w:rPr>
          <w:rFonts w:ascii="Palatino Linotype" w:hAnsi="Palatino Linotype"/>
        </w:rPr>
      </w:pPr>
      <w:r w:rsidRPr="0046189C">
        <w:rPr>
          <w:rFonts w:ascii="Palatino Linotype" w:hAnsi="Palatino Linotype"/>
        </w:rPr>
        <w:t xml:space="preserve">Louisiana State University - </w:t>
      </w:r>
      <w:r w:rsidR="0092207A">
        <w:rPr>
          <w:rFonts w:ascii="Palatino Linotype" w:hAnsi="Palatino Linotype"/>
        </w:rPr>
        <w:t>Industrial Training &amp; Assessment Center</w:t>
      </w:r>
      <w:r w:rsidRPr="0046189C">
        <w:rPr>
          <w:rFonts w:ascii="Palatino Linotype" w:hAnsi="Palatino Linotype"/>
        </w:rPr>
        <w:t xml:space="preserve"> (LSU-</w:t>
      </w:r>
      <w:r w:rsidR="0092207A">
        <w:rPr>
          <w:rFonts w:ascii="Palatino Linotype" w:hAnsi="Palatino Linotype"/>
        </w:rPr>
        <w:t>ITAC</w:t>
      </w:r>
      <w:r w:rsidRPr="0046189C">
        <w:rPr>
          <w:rFonts w:ascii="Palatino Linotype" w:hAnsi="Palatino Linotype"/>
        </w:rPr>
        <w:t>)</w:t>
      </w:r>
    </w:p>
    <w:p w14:paraId="404B4D71" w14:textId="77777777" w:rsidR="007D26B4" w:rsidRPr="0046189C" w:rsidRDefault="2BC06C1F" w:rsidP="00A92DC4">
      <w:pPr>
        <w:jc w:val="center"/>
        <w:rPr>
          <w:rFonts w:ascii="Palatino Linotype" w:hAnsi="Palatino Linotype"/>
        </w:rPr>
      </w:pPr>
      <w:r w:rsidRPr="0046189C">
        <w:rPr>
          <w:rFonts w:ascii="Palatino Linotype" w:hAnsi="Palatino Linotype"/>
        </w:rPr>
        <w:t>College of Engineering</w:t>
      </w:r>
    </w:p>
    <w:p w14:paraId="23E6B84D" w14:textId="77777777" w:rsidR="007D26B4" w:rsidRPr="0046189C" w:rsidRDefault="00094298" w:rsidP="00A92DC4">
      <w:pPr>
        <w:jc w:val="center"/>
        <w:rPr>
          <w:rFonts w:ascii="Palatino Linotype" w:hAnsi="Palatino Linotype"/>
        </w:rPr>
      </w:pPr>
      <w:r w:rsidRPr="0046189C">
        <w:rPr>
          <w:rFonts w:ascii="Palatino Linotype" w:hAnsi="Palatino Linotype"/>
        </w:rPr>
        <w:t>3319</w:t>
      </w:r>
      <w:r w:rsidR="2BC06C1F" w:rsidRPr="0046189C">
        <w:rPr>
          <w:rFonts w:ascii="Palatino Linotype" w:hAnsi="Palatino Linotype"/>
        </w:rPr>
        <w:t xml:space="preserve"> </w:t>
      </w:r>
      <w:r w:rsidRPr="0046189C">
        <w:rPr>
          <w:rFonts w:ascii="Palatino Linotype" w:hAnsi="Palatino Linotype"/>
        </w:rPr>
        <w:t>Patrick F. Taylor Hall</w:t>
      </w:r>
      <w:r w:rsidR="2BC06C1F" w:rsidRPr="0046189C">
        <w:rPr>
          <w:rFonts w:ascii="Palatino Linotype" w:hAnsi="Palatino Linotype"/>
        </w:rPr>
        <w:t>, Baton Rouge, LA</w:t>
      </w:r>
    </w:p>
    <w:p w14:paraId="65392A0D" w14:textId="77777777" w:rsidR="00357AFB" w:rsidRPr="0046189C" w:rsidRDefault="2BC06C1F" w:rsidP="00A92DC4">
      <w:pPr>
        <w:jc w:val="center"/>
        <w:rPr>
          <w:rFonts w:ascii="Palatino Linotype" w:hAnsi="Palatino Linotype"/>
        </w:rPr>
      </w:pPr>
      <w:r w:rsidRPr="0046189C">
        <w:rPr>
          <w:rFonts w:ascii="Palatino Linotype" w:hAnsi="Palatino Linotype"/>
        </w:rPr>
        <w:t>Phone: (225) 578-8652</w:t>
      </w:r>
    </w:p>
    <w:p w14:paraId="5D0F2AE2" w14:textId="77777777" w:rsidR="001452C1" w:rsidRPr="003B5C78" w:rsidRDefault="00CC4617" w:rsidP="003B5C78">
      <w:pPr>
        <w:jc w:val="center"/>
        <w:rPr>
          <w:b/>
        </w:rPr>
      </w:pPr>
      <w:r w:rsidRPr="0046189C">
        <w:rPr>
          <w:rFonts w:ascii="Palatino Linotype" w:hAnsi="Palatino Linotype"/>
        </w:rPr>
        <w:br w:type="page"/>
      </w:r>
      <w:bookmarkStart w:id="4" w:name="_Toc506696620"/>
      <w:bookmarkStart w:id="5" w:name="_Toc520051327"/>
      <w:r w:rsidR="001452C1" w:rsidRPr="003B5C78">
        <w:rPr>
          <w:b/>
        </w:rPr>
        <w:lastRenderedPageBreak/>
        <w:t>PREFACE</w:t>
      </w:r>
      <w:bookmarkEnd w:id="4"/>
      <w:bookmarkEnd w:id="5"/>
    </w:p>
    <w:p w14:paraId="29ED0B1A" w14:textId="77777777" w:rsidR="002A7CE4" w:rsidRPr="0046189C" w:rsidRDefault="002A7CE4" w:rsidP="00A92DC4"/>
    <w:p w14:paraId="05CFA69C" w14:textId="5F36C3D0" w:rsidR="003B5510" w:rsidRPr="0046189C" w:rsidRDefault="007A776D" w:rsidP="00A92DC4">
      <w:r w:rsidRPr="007A776D">
        <w:t>The work described in this report was performed by the Louisiana State University-</w:t>
      </w:r>
      <w:r w:rsidR="0092207A">
        <w:t>Industrial Training &amp; Assessment Center</w:t>
      </w:r>
      <w:r w:rsidRPr="007A776D">
        <w:t xml:space="preserve"> (LSU-</w:t>
      </w:r>
      <w:r w:rsidR="0092207A">
        <w:t>ITAC</w:t>
      </w:r>
      <w:r w:rsidRPr="007A776D">
        <w:t xml:space="preserve">) at the Louisiana State University under contract with the Office of Manufacturing and Energy Supply Chains (MESC) of the U.S. Department of Energy. The </w:t>
      </w:r>
      <w:r w:rsidR="0092207A">
        <w:t>ITAC</w:t>
      </w:r>
      <w:r w:rsidRPr="007A776D">
        <w:t xml:space="preserve"> program is managed by the Center for Advanced Energy Systems, Rutgers University, Piscataway, NJ, under contract with the U.S. Department of Energy.</w:t>
      </w:r>
    </w:p>
    <w:p w14:paraId="0A377110" w14:textId="77777777" w:rsidR="00EE270C" w:rsidRPr="0046189C" w:rsidRDefault="00EE270C" w:rsidP="00A92DC4"/>
    <w:p w14:paraId="0BF923BF" w14:textId="0B961CBF" w:rsidR="003B5510" w:rsidRDefault="2BC06C1F" w:rsidP="00A92DC4">
      <w:r w:rsidRPr="0046189C">
        <w:t xml:space="preserve">The objective of the </w:t>
      </w:r>
      <w:r w:rsidR="0092207A">
        <w:t>ITAC</w:t>
      </w:r>
      <w:r w:rsidRPr="0046189C">
        <w:t xml:space="preserve"> program is to identify and evaluate opportunities for energy efficiency improvements through visits to industrial facilities. The evaluation process is based on the data gathered during a one-day site visit and is thereby affected in detail and completeness by limitations on time at the site. In cases where assessment recommendations (ARs) involving engineering design and capital investment are attractive to the company, it </w:t>
      </w:r>
      <w:r w:rsidRPr="00B02A10">
        <w:rPr>
          <w:noProof/>
        </w:rPr>
        <w:t>is recommended</w:t>
      </w:r>
      <w:r w:rsidRPr="0046189C">
        <w:t xml:space="preserve"> that the services of a consulting engineering firm be engaged (when in-house expertise is not available) to do detailed engineering design and to estimate implementation costs. Comments regarding this assessment report and information about plans to implement the ARs identified </w:t>
      </w:r>
      <w:r w:rsidRPr="00B02A10">
        <w:rPr>
          <w:noProof/>
        </w:rPr>
        <w:t>are solicited</w:t>
      </w:r>
      <w:r w:rsidRPr="0046189C">
        <w:t>.</w:t>
      </w:r>
    </w:p>
    <w:p w14:paraId="7F8B5030" w14:textId="77777777" w:rsidR="006463A4" w:rsidRDefault="006463A4" w:rsidP="00A92DC4"/>
    <w:p w14:paraId="2069745C" w14:textId="2073AFED" w:rsidR="006463A4" w:rsidRPr="0046189C" w:rsidRDefault="006463A4" w:rsidP="00A92DC4">
      <w:r>
        <w:t xml:space="preserve">In this assessment, the students observed, took notes, asked questions, and helped develop the ARs that were recommended in this report. Asif Faisal Chowdhury was the Student Lead, </w:t>
      </w:r>
      <w:r w:rsidR="009C47F1">
        <w:t>Sueed Willoughby</w:t>
      </w:r>
      <w:r>
        <w:t xml:space="preserve"> was the Safety/Equipment Lead, and</w:t>
      </w:r>
      <w:r w:rsidR="003716FB">
        <w:t xml:space="preserve"> Nicholas Wagner,</w:t>
      </w:r>
      <w:r>
        <w:t xml:space="preserve"> </w:t>
      </w:r>
      <w:r w:rsidR="00D16213">
        <w:rPr>
          <w:rStyle w:val="spellingerror"/>
          <w:rFonts w:ascii="Palatino Linotype" w:hAnsi="Palatino Linotype"/>
        </w:rPr>
        <w:t>Oliver Kraklow</w:t>
      </w:r>
      <w:r w:rsidR="00F317DD">
        <w:rPr>
          <w:rStyle w:val="spellingerror"/>
          <w:rFonts w:ascii="Palatino Linotype" w:hAnsi="Palatino Linotype"/>
        </w:rPr>
        <w:t xml:space="preserve">, </w:t>
      </w:r>
      <w:r w:rsidR="00D94DDB">
        <w:rPr>
          <w:rStyle w:val="spellingerror"/>
          <w:rFonts w:ascii="Palatino Linotype" w:hAnsi="Palatino Linotype"/>
        </w:rPr>
        <w:t>Colleen Angelle</w:t>
      </w:r>
      <w:r w:rsidR="00D94DDB">
        <w:rPr>
          <w:rFonts w:ascii="Palatino Linotype" w:hAnsi="Palatino Linotype"/>
        </w:rPr>
        <w:t xml:space="preserve">, and </w:t>
      </w:r>
      <w:r w:rsidR="00D94DDB">
        <w:rPr>
          <w:rStyle w:val="spellingerror"/>
        </w:rPr>
        <w:t>Tommy Nguyen</w:t>
      </w:r>
      <w:r w:rsidR="00D94DDB">
        <w:rPr>
          <w:rFonts w:ascii="Palatino Linotype" w:hAnsi="Palatino Linotype"/>
        </w:rPr>
        <w:t xml:space="preserve"> </w:t>
      </w:r>
      <w:r>
        <w:t>were the Student Engineers.</w:t>
      </w:r>
    </w:p>
    <w:p w14:paraId="6FDCFAF3" w14:textId="77777777" w:rsidR="00EE270C" w:rsidRPr="0046189C" w:rsidRDefault="00EE270C" w:rsidP="00A92DC4"/>
    <w:p w14:paraId="0B942EB2" w14:textId="77777777" w:rsidR="003B5510" w:rsidRPr="003B5C78" w:rsidRDefault="003B5510" w:rsidP="003B5C78">
      <w:pPr>
        <w:jc w:val="center"/>
        <w:rPr>
          <w:b/>
        </w:rPr>
      </w:pPr>
      <w:bookmarkStart w:id="6" w:name="_Toc506696621"/>
      <w:bookmarkStart w:id="7" w:name="_Toc520051328"/>
      <w:r w:rsidRPr="003B5C78">
        <w:rPr>
          <w:b/>
        </w:rPr>
        <w:t>DISCLAIMER</w:t>
      </w:r>
      <w:bookmarkEnd w:id="6"/>
      <w:bookmarkEnd w:id="7"/>
    </w:p>
    <w:p w14:paraId="4ED0243A" w14:textId="77777777" w:rsidR="003B5510" w:rsidRPr="003B5C78" w:rsidRDefault="003B5510" w:rsidP="00A92DC4">
      <w:pPr>
        <w:rPr>
          <w:b/>
        </w:rPr>
      </w:pPr>
    </w:p>
    <w:p w14:paraId="220A9C70" w14:textId="77777777" w:rsidR="003B5510" w:rsidRPr="0046189C" w:rsidRDefault="2BC06C1F" w:rsidP="00A92DC4">
      <w:pPr>
        <w:spacing w:after="160"/>
      </w:pPr>
      <w:r w:rsidRPr="0046189C">
        <w:t xml:space="preserve">The contents of this report </w:t>
      </w:r>
      <w:r w:rsidRPr="00B02A10">
        <w:rPr>
          <w:noProof/>
        </w:rPr>
        <w:t>are offered</w:t>
      </w:r>
      <w:r w:rsidRPr="0046189C">
        <w:t xml:space="preserve"> as guidance. </w:t>
      </w:r>
      <w:r w:rsidRPr="00B02A10">
        <w:rPr>
          <w:noProof/>
        </w:rPr>
        <w:t>Rutgers University (the State University of New Jersey), Louisiana State University, and all technical sources referenced in the report do not (a) make any warranty (expressed or implied) with respect to the accuracy, completeness, or usefulness of the information contained in this report; (b) represent that the use of any information, apparatus, method, or process disclosed in this report will not infringe on privately owned rights; or (c) assume any liabilities with respect to the use of, or for damages resulting from the use of, any information, apparatus, method, or process disclosed in this report.</w:t>
      </w:r>
      <w:r w:rsidRPr="0046189C">
        <w:t xml:space="preserve"> This report does not reflect official views or polic</w:t>
      </w:r>
      <w:r w:rsidR="00EA488B">
        <w:t>ies</w:t>
      </w:r>
      <w:r w:rsidRPr="0046189C">
        <w:t xml:space="preserve"> of the abovementioned institutions. Mention of trade names or commercial products does not constitute endorsement or recommendation of use.</w:t>
      </w:r>
    </w:p>
    <w:bookmarkEnd w:id="0"/>
    <w:p w14:paraId="0C204696" w14:textId="77777777" w:rsidR="001452C1" w:rsidRPr="0046189C" w:rsidRDefault="001452C1" w:rsidP="00A92DC4">
      <w:pPr>
        <w:jc w:val="center"/>
      </w:pPr>
      <w:r w:rsidRPr="0046189C">
        <w:br w:type="page"/>
      </w:r>
    </w:p>
    <w:sdt>
      <w:sdtPr>
        <w:rPr>
          <w:color w:val="FF0000"/>
          <w:sz w:val="22"/>
        </w:rPr>
        <w:id w:val="-1241093957"/>
        <w:docPartObj>
          <w:docPartGallery w:val="Table of Contents"/>
          <w:docPartUnique/>
        </w:docPartObj>
      </w:sdtPr>
      <w:sdtEndPr>
        <w:rPr>
          <w:b/>
          <w:bCs/>
          <w:color w:val="auto"/>
          <w:sz w:val="24"/>
          <w:szCs w:val="24"/>
        </w:rPr>
      </w:sdtEndPr>
      <w:sdtContent>
        <w:p w14:paraId="4D40B06C" w14:textId="77777777" w:rsidR="005A3583" w:rsidRPr="00A16120" w:rsidRDefault="2BC06C1F" w:rsidP="0032238B">
          <w:pPr>
            <w:jc w:val="center"/>
            <w:rPr>
              <w:b/>
            </w:rPr>
          </w:pPr>
          <w:r w:rsidRPr="00A16120">
            <w:rPr>
              <w:b/>
            </w:rPr>
            <w:t>Table of Contents</w:t>
          </w:r>
          <w:r w:rsidR="005412EB">
            <w:rPr>
              <w:b/>
            </w:rPr>
            <w:t xml:space="preserve"> </w:t>
          </w:r>
        </w:p>
        <w:p w14:paraId="45BD0776" w14:textId="77777777" w:rsidR="00B73037" w:rsidRPr="00933A99" w:rsidRDefault="00B73037" w:rsidP="00A92DC4">
          <w:pPr>
            <w:rPr>
              <w:color w:val="FF0000"/>
              <w:lang w:eastAsia="en-US"/>
            </w:rPr>
          </w:pPr>
        </w:p>
        <w:p w14:paraId="294FF753" w14:textId="1C3AAEE7" w:rsidR="00350B7F" w:rsidRDefault="00C77232" w:rsidP="00A046C8">
          <w:pPr>
            <w:pStyle w:val="TOC1"/>
            <w:rPr>
              <w:rFonts w:asciiTheme="minorHAnsi" w:eastAsiaTheme="minorEastAsia" w:hAnsiTheme="minorHAnsi" w:cstheme="minorBidi"/>
              <w:kern w:val="2"/>
              <w:szCs w:val="24"/>
              <w:lang w:eastAsia="zh-CN"/>
              <w14:ligatures w14:val="standardContextual"/>
            </w:rPr>
          </w:pPr>
          <w:r w:rsidRPr="00933A99">
            <w:rPr>
              <w:rFonts w:ascii="Calibri" w:hAnsi="Calibri" w:cs="Calibri"/>
              <w:color w:val="FF0000"/>
            </w:rPr>
            <w:fldChar w:fldCharType="begin"/>
          </w:r>
          <w:r w:rsidRPr="00933A99">
            <w:rPr>
              <w:rFonts w:ascii="Calibri" w:hAnsi="Calibri" w:cs="Calibri"/>
              <w:color w:val="FF0000"/>
            </w:rPr>
            <w:instrText xml:space="preserve"> TOC \o "1-3" \h \z \u </w:instrText>
          </w:r>
          <w:r w:rsidRPr="00933A99">
            <w:rPr>
              <w:rFonts w:ascii="Calibri" w:hAnsi="Calibri" w:cs="Calibri"/>
              <w:color w:val="FF0000"/>
            </w:rPr>
            <w:fldChar w:fldCharType="separate"/>
          </w:r>
          <w:hyperlink w:anchor="_Toc186020181" w:history="1">
            <w:r w:rsidR="00350B7F" w:rsidRPr="00352CD9">
              <w:rPr>
                <w:rStyle w:val="Hyperlink"/>
              </w:rPr>
              <w:t>1</w:t>
            </w:r>
            <w:r w:rsidR="00350B7F">
              <w:rPr>
                <w:rFonts w:asciiTheme="minorHAnsi" w:eastAsiaTheme="minorEastAsia" w:hAnsiTheme="minorHAnsi" w:cstheme="minorBidi"/>
                <w:kern w:val="2"/>
                <w:szCs w:val="24"/>
                <w:lang w:eastAsia="zh-CN"/>
                <w14:ligatures w14:val="standardContextual"/>
              </w:rPr>
              <w:tab/>
            </w:r>
            <w:r w:rsidR="00350B7F" w:rsidRPr="00352CD9">
              <w:rPr>
                <w:rStyle w:val="Hyperlink"/>
              </w:rPr>
              <w:t>EXECUTIVE SUMMARY</w:t>
            </w:r>
            <w:r w:rsidR="00350B7F">
              <w:rPr>
                <w:webHidden/>
              </w:rPr>
              <w:tab/>
            </w:r>
            <w:r w:rsidR="00350B7F">
              <w:rPr>
                <w:webHidden/>
              </w:rPr>
              <w:fldChar w:fldCharType="begin"/>
            </w:r>
            <w:r w:rsidR="00350B7F">
              <w:rPr>
                <w:webHidden/>
              </w:rPr>
              <w:instrText xml:space="preserve"> PAGEREF _Toc186020181 \h </w:instrText>
            </w:r>
            <w:r w:rsidR="00350B7F">
              <w:rPr>
                <w:webHidden/>
              </w:rPr>
            </w:r>
            <w:r w:rsidR="00350B7F">
              <w:rPr>
                <w:webHidden/>
              </w:rPr>
              <w:fldChar w:fldCharType="separate"/>
            </w:r>
            <w:r w:rsidR="006A1ADA">
              <w:rPr>
                <w:webHidden/>
              </w:rPr>
              <w:t>6</w:t>
            </w:r>
            <w:r w:rsidR="00350B7F">
              <w:rPr>
                <w:webHidden/>
              </w:rPr>
              <w:fldChar w:fldCharType="end"/>
            </w:r>
          </w:hyperlink>
        </w:p>
        <w:p w14:paraId="7BD0031D" w14:textId="009CAD8E" w:rsidR="00350B7F" w:rsidRDefault="00350B7F">
          <w:pPr>
            <w:pStyle w:val="TOC2"/>
            <w:rPr>
              <w:rFonts w:asciiTheme="minorHAnsi" w:hAnsiTheme="minorHAnsi" w:cstheme="minorBidi"/>
              <w:noProof/>
              <w:kern w:val="2"/>
              <w:szCs w:val="24"/>
              <w:lang w:eastAsia="zh-CN"/>
              <w14:ligatures w14:val="standardContextual"/>
            </w:rPr>
          </w:pPr>
          <w:hyperlink w:anchor="_Toc186020182" w:history="1">
            <w:r w:rsidRPr="00352CD9">
              <w:rPr>
                <w:rStyle w:val="Hyperlink"/>
                <w:noProof/>
              </w:rPr>
              <w:t>1.1</w:t>
            </w:r>
            <w:r>
              <w:rPr>
                <w:rFonts w:asciiTheme="minorHAnsi" w:hAnsiTheme="minorHAnsi" w:cstheme="minorBidi"/>
                <w:noProof/>
                <w:kern w:val="2"/>
                <w:szCs w:val="24"/>
                <w:lang w:eastAsia="zh-CN"/>
                <w14:ligatures w14:val="standardContextual"/>
              </w:rPr>
              <w:tab/>
            </w:r>
            <w:r w:rsidRPr="00352CD9">
              <w:rPr>
                <w:rStyle w:val="Hyperlink"/>
                <w:noProof/>
              </w:rPr>
              <w:t>General Information</w:t>
            </w:r>
            <w:r>
              <w:rPr>
                <w:noProof/>
                <w:webHidden/>
              </w:rPr>
              <w:tab/>
            </w:r>
            <w:r>
              <w:rPr>
                <w:noProof/>
                <w:webHidden/>
              </w:rPr>
              <w:fldChar w:fldCharType="begin"/>
            </w:r>
            <w:r>
              <w:rPr>
                <w:noProof/>
                <w:webHidden/>
              </w:rPr>
              <w:instrText xml:space="preserve"> PAGEREF _Toc186020182 \h </w:instrText>
            </w:r>
            <w:r>
              <w:rPr>
                <w:noProof/>
                <w:webHidden/>
              </w:rPr>
            </w:r>
            <w:r>
              <w:rPr>
                <w:noProof/>
                <w:webHidden/>
              </w:rPr>
              <w:fldChar w:fldCharType="separate"/>
            </w:r>
            <w:r w:rsidR="006A1ADA">
              <w:rPr>
                <w:noProof/>
                <w:webHidden/>
              </w:rPr>
              <w:t>6</w:t>
            </w:r>
            <w:r>
              <w:rPr>
                <w:noProof/>
                <w:webHidden/>
              </w:rPr>
              <w:fldChar w:fldCharType="end"/>
            </w:r>
          </w:hyperlink>
        </w:p>
        <w:p w14:paraId="7614792D" w14:textId="399D300D" w:rsidR="00350B7F" w:rsidRDefault="00350B7F">
          <w:pPr>
            <w:pStyle w:val="TOC2"/>
            <w:rPr>
              <w:rFonts w:asciiTheme="minorHAnsi" w:hAnsiTheme="minorHAnsi" w:cstheme="minorBidi"/>
              <w:noProof/>
              <w:kern w:val="2"/>
              <w:szCs w:val="24"/>
              <w:lang w:eastAsia="zh-CN"/>
              <w14:ligatures w14:val="standardContextual"/>
            </w:rPr>
          </w:pPr>
          <w:hyperlink w:anchor="_Toc186020183" w:history="1">
            <w:r w:rsidRPr="00352CD9">
              <w:rPr>
                <w:rStyle w:val="Hyperlink"/>
                <w:noProof/>
              </w:rPr>
              <w:t>1.2</w:t>
            </w:r>
            <w:r>
              <w:rPr>
                <w:rFonts w:asciiTheme="minorHAnsi" w:hAnsiTheme="minorHAnsi" w:cstheme="minorBidi"/>
                <w:noProof/>
                <w:kern w:val="2"/>
                <w:szCs w:val="24"/>
                <w:lang w:eastAsia="zh-CN"/>
                <w14:ligatures w14:val="standardContextual"/>
              </w:rPr>
              <w:tab/>
            </w:r>
            <w:r w:rsidRPr="00352CD9">
              <w:rPr>
                <w:rStyle w:val="Hyperlink"/>
                <w:noProof/>
              </w:rPr>
              <w:t>Annual Energy Usages and Costs</w:t>
            </w:r>
            <w:r>
              <w:rPr>
                <w:noProof/>
                <w:webHidden/>
              </w:rPr>
              <w:tab/>
            </w:r>
            <w:r>
              <w:rPr>
                <w:noProof/>
                <w:webHidden/>
              </w:rPr>
              <w:fldChar w:fldCharType="begin"/>
            </w:r>
            <w:r>
              <w:rPr>
                <w:noProof/>
                <w:webHidden/>
              </w:rPr>
              <w:instrText xml:space="preserve"> PAGEREF _Toc186020183 \h </w:instrText>
            </w:r>
            <w:r>
              <w:rPr>
                <w:noProof/>
                <w:webHidden/>
              </w:rPr>
            </w:r>
            <w:r>
              <w:rPr>
                <w:noProof/>
                <w:webHidden/>
              </w:rPr>
              <w:fldChar w:fldCharType="separate"/>
            </w:r>
            <w:r w:rsidR="006A1ADA">
              <w:rPr>
                <w:noProof/>
                <w:webHidden/>
              </w:rPr>
              <w:t>6</w:t>
            </w:r>
            <w:r>
              <w:rPr>
                <w:noProof/>
                <w:webHidden/>
              </w:rPr>
              <w:fldChar w:fldCharType="end"/>
            </w:r>
          </w:hyperlink>
        </w:p>
        <w:p w14:paraId="0A79A71E" w14:textId="37034BC9" w:rsidR="00350B7F" w:rsidRDefault="00350B7F">
          <w:pPr>
            <w:pStyle w:val="TOC2"/>
            <w:rPr>
              <w:rFonts w:asciiTheme="minorHAnsi" w:hAnsiTheme="minorHAnsi" w:cstheme="minorBidi"/>
              <w:noProof/>
              <w:kern w:val="2"/>
              <w:szCs w:val="24"/>
              <w:lang w:eastAsia="zh-CN"/>
              <w14:ligatures w14:val="standardContextual"/>
            </w:rPr>
          </w:pPr>
          <w:hyperlink w:anchor="_Toc186020184" w:history="1">
            <w:r w:rsidRPr="00352CD9">
              <w:rPr>
                <w:rStyle w:val="Hyperlink"/>
                <w:noProof/>
              </w:rPr>
              <w:t>1.3</w:t>
            </w:r>
            <w:r>
              <w:rPr>
                <w:rFonts w:asciiTheme="minorHAnsi" w:hAnsiTheme="minorHAnsi" w:cstheme="minorBidi"/>
                <w:noProof/>
                <w:kern w:val="2"/>
                <w:szCs w:val="24"/>
                <w:lang w:eastAsia="zh-CN"/>
                <w14:ligatures w14:val="standardContextual"/>
              </w:rPr>
              <w:tab/>
            </w:r>
            <w:r w:rsidRPr="00352CD9">
              <w:rPr>
                <w:rStyle w:val="Hyperlink"/>
                <w:noProof/>
              </w:rPr>
              <w:t>Carbon Footprint</w:t>
            </w:r>
            <w:r>
              <w:rPr>
                <w:noProof/>
                <w:webHidden/>
              </w:rPr>
              <w:tab/>
            </w:r>
            <w:r>
              <w:rPr>
                <w:noProof/>
                <w:webHidden/>
              </w:rPr>
              <w:fldChar w:fldCharType="begin"/>
            </w:r>
            <w:r>
              <w:rPr>
                <w:noProof/>
                <w:webHidden/>
              </w:rPr>
              <w:instrText xml:space="preserve"> PAGEREF _Toc186020184 \h </w:instrText>
            </w:r>
            <w:r>
              <w:rPr>
                <w:noProof/>
                <w:webHidden/>
              </w:rPr>
            </w:r>
            <w:r>
              <w:rPr>
                <w:noProof/>
                <w:webHidden/>
              </w:rPr>
              <w:fldChar w:fldCharType="separate"/>
            </w:r>
            <w:r w:rsidR="006A1ADA">
              <w:rPr>
                <w:noProof/>
                <w:webHidden/>
              </w:rPr>
              <w:t>6</w:t>
            </w:r>
            <w:r>
              <w:rPr>
                <w:noProof/>
                <w:webHidden/>
              </w:rPr>
              <w:fldChar w:fldCharType="end"/>
            </w:r>
          </w:hyperlink>
        </w:p>
        <w:p w14:paraId="780CCF6F" w14:textId="6D895BDF" w:rsidR="00350B7F" w:rsidRDefault="00350B7F">
          <w:pPr>
            <w:pStyle w:val="TOC2"/>
            <w:rPr>
              <w:rFonts w:asciiTheme="minorHAnsi" w:hAnsiTheme="minorHAnsi" w:cstheme="minorBidi"/>
              <w:noProof/>
              <w:kern w:val="2"/>
              <w:szCs w:val="24"/>
              <w:lang w:eastAsia="zh-CN"/>
              <w14:ligatures w14:val="standardContextual"/>
            </w:rPr>
          </w:pPr>
          <w:hyperlink w:anchor="_Toc186020185" w:history="1">
            <w:r w:rsidRPr="00352CD9">
              <w:rPr>
                <w:rStyle w:val="Hyperlink"/>
                <w:noProof/>
              </w:rPr>
              <w:t>1.4</w:t>
            </w:r>
            <w:r>
              <w:rPr>
                <w:rFonts w:asciiTheme="minorHAnsi" w:hAnsiTheme="minorHAnsi" w:cstheme="minorBidi"/>
                <w:noProof/>
                <w:kern w:val="2"/>
                <w:szCs w:val="24"/>
                <w:lang w:eastAsia="zh-CN"/>
                <w14:ligatures w14:val="standardContextual"/>
              </w:rPr>
              <w:tab/>
            </w:r>
            <w:r w:rsidRPr="00352CD9">
              <w:rPr>
                <w:rStyle w:val="Hyperlink"/>
                <w:noProof/>
              </w:rPr>
              <w:t>Summary of Best Practices and Assessment Recommendations</w:t>
            </w:r>
            <w:r>
              <w:rPr>
                <w:noProof/>
                <w:webHidden/>
              </w:rPr>
              <w:tab/>
            </w:r>
            <w:r>
              <w:rPr>
                <w:noProof/>
                <w:webHidden/>
              </w:rPr>
              <w:fldChar w:fldCharType="begin"/>
            </w:r>
            <w:r>
              <w:rPr>
                <w:noProof/>
                <w:webHidden/>
              </w:rPr>
              <w:instrText xml:space="preserve"> PAGEREF _Toc186020185 \h </w:instrText>
            </w:r>
            <w:r>
              <w:rPr>
                <w:noProof/>
                <w:webHidden/>
              </w:rPr>
            </w:r>
            <w:r>
              <w:rPr>
                <w:noProof/>
                <w:webHidden/>
              </w:rPr>
              <w:fldChar w:fldCharType="separate"/>
            </w:r>
            <w:r w:rsidR="006A1ADA">
              <w:rPr>
                <w:noProof/>
                <w:webHidden/>
              </w:rPr>
              <w:t>6</w:t>
            </w:r>
            <w:r>
              <w:rPr>
                <w:noProof/>
                <w:webHidden/>
              </w:rPr>
              <w:fldChar w:fldCharType="end"/>
            </w:r>
          </w:hyperlink>
        </w:p>
        <w:p w14:paraId="1E7ED59B" w14:textId="28F8CE7A" w:rsidR="00350B7F" w:rsidRDefault="00350B7F" w:rsidP="00A046C8">
          <w:pPr>
            <w:pStyle w:val="TOC1"/>
            <w:rPr>
              <w:rFonts w:asciiTheme="minorHAnsi" w:eastAsiaTheme="minorEastAsia" w:hAnsiTheme="minorHAnsi" w:cstheme="minorBidi"/>
              <w:kern w:val="2"/>
              <w:szCs w:val="24"/>
              <w:lang w:eastAsia="zh-CN"/>
              <w14:ligatures w14:val="standardContextual"/>
            </w:rPr>
          </w:pPr>
          <w:hyperlink w:anchor="_Toc186020186" w:history="1">
            <w:r w:rsidRPr="00352CD9">
              <w:rPr>
                <w:rStyle w:val="Hyperlink"/>
              </w:rPr>
              <w:t>2</w:t>
            </w:r>
            <w:r>
              <w:rPr>
                <w:rFonts w:asciiTheme="minorHAnsi" w:eastAsiaTheme="minorEastAsia" w:hAnsiTheme="minorHAnsi" w:cstheme="minorBidi"/>
                <w:kern w:val="2"/>
                <w:szCs w:val="24"/>
                <w:lang w:eastAsia="zh-CN"/>
                <w14:ligatures w14:val="standardContextual"/>
              </w:rPr>
              <w:tab/>
            </w:r>
            <w:r w:rsidRPr="00352CD9">
              <w:rPr>
                <w:rStyle w:val="Hyperlink"/>
              </w:rPr>
              <w:t>GENERAL FACILITY BACKGROUND</w:t>
            </w:r>
            <w:r>
              <w:rPr>
                <w:webHidden/>
              </w:rPr>
              <w:tab/>
            </w:r>
            <w:r>
              <w:rPr>
                <w:webHidden/>
              </w:rPr>
              <w:fldChar w:fldCharType="begin"/>
            </w:r>
            <w:r>
              <w:rPr>
                <w:webHidden/>
              </w:rPr>
              <w:instrText xml:space="preserve"> PAGEREF _Toc186020186 \h </w:instrText>
            </w:r>
            <w:r>
              <w:rPr>
                <w:webHidden/>
              </w:rPr>
            </w:r>
            <w:r>
              <w:rPr>
                <w:webHidden/>
              </w:rPr>
              <w:fldChar w:fldCharType="separate"/>
            </w:r>
            <w:r w:rsidR="006A1ADA">
              <w:rPr>
                <w:webHidden/>
              </w:rPr>
              <w:t>9</w:t>
            </w:r>
            <w:r>
              <w:rPr>
                <w:webHidden/>
              </w:rPr>
              <w:fldChar w:fldCharType="end"/>
            </w:r>
          </w:hyperlink>
        </w:p>
        <w:p w14:paraId="02D54D97" w14:textId="1E0F9A69" w:rsidR="00350B7F" w:rsidRDefault="00350B7F">
          <w:pPr>
            <w:pStyle w:val="TOC2"/>
            <w:rPr>
              <w:rFonts w:asciiTheme="minorHAnsi" w:hAnsiTheme="minorHAnsi" w:cstheme="minorBidi"/>
              <w:noProof/>
              <w:kern w:val="2"/>
              <w:szCs w:val="24"/>
              <w:lang w:eastAsia="zh-CN"/>
              <w14:ligatures w14:val="standardContextual"/>
            </w:rPr>
          </w:pPr>
          <w:hyperlink w:anchor="_Toc186020187" w:history="1">
            <w:r w:rsidRPr="00352CD9">
              <w:rPr>
                <w:rStyle w:val="Hyperlink"/>
                <w:noProof/>
              </w:rPr>
              <w:t>2.1</w:t>
            </w:r>
            <w:r>
              <w:rPr>
                <w:rFonts w:asciiTheme="minorHAnsi" w:hAnsiTheme="minorHAnsi" w:cstheme="minorBidi"/>
                <w:noProof/>
                <w:kern w:val="2"/>
                <w:szCs w:val="24"/>
                <w:lang w:eastAsia="zh-CN"/>
                <w14:ligatures w14:val="standardContextual"/>
              </w:rPr>
              <w:tab/>
            </w:r>
            <w:r w:rsidRPr="00352CD9">
              <w:rPr>
                <w:rStyle w:val="Hyperlink"/>
                <w:noProof/>
              </w:rPr>
              <w:t>Facility Description</w:t>
            </w:r>
            <w:r>
              <w:rPr>
                <w:noProof/>
                <w:webHidden/>
              </w:rPr>
              <w:tab/>
            </w:r>
            <w:r>
              <w:rPr>
                <w:noProof/>
                <w:webHidden/>
              </w:rPr>
              <w:fldChar w:fldCharType="begin"/>
            </w:r>
            <w:r>
              <w:rPr>
                <w:noProof/>
                <w:webHidden/>
              </w:rPr>
              <w:instrText xml:space="preserve"> PAGEREF _Toc186020187 \h </w:instrText>
            </w:r>
            <w:r>
              <w:rPr>
                <w:noProof/>
                <w:webHidden/>
              </w:rPr>
            </w:r>
            <w:r>
              <w:rPr>
                <w:noProof/>
                <w:webHidden/>
              </w:rPr>
              <w:fldChar w:fldCharType="separate"/>
            </w:r>
            <w:r w:rsidR="006A1ADA">
              <w:rPr>
                <w:noProof/>
                <w:webHidden/>
              </w:rPr>
              <w:t>9</w:t>
            </w:r>
            <w:r>
              <w:rPr>
                <w:noProof/>
                <w:webHidden/>
              </w:rPr>
              <w:fldChar w:fldCharType="end"/>
            </w:r>
          </w:hyperlink>
        </w:p>
        <w:p w14:paraId="4C0E48C3" w14:textId="343AC789" w:rsidR="00350B7F" w:rsidRDefault="00350B7F">
          <w:pPr>
            <w:pStyle w:val="TOC2"/>
            <w:rPr>
              <w:rFonts w:asciiTheme="minorHAnsi" w:hAnsiTheme="minorHAnsi" w:cstheme="minorBidi"/>
              <w:noProof/>
              <w:kern w:val="2"/>
              <w:szCs w:val="24"/>
              <w:lang w:eastAsia="zh-CN"/>
              <w14:ligatures w14:val="standardContextual"/>
            </w:rPr>
          </w:pPr>
          <w:hyperlink w:anchor="_Toc186020188" w:history="1">
            <w:r w:rsidRPr="00352CD9">
              <w:rPr>
                <w:rStyle w:val="Hyperlink"/>
                <w:noProof/>
              </w:rPr>
              <w:t>2.2</w:t>
            </w:r>
            <w:r>
              <w:rPr>
                <w:rFonts w:asciiTheme="minorHAnsi" w:hAnsiTheme="minorHAnsi" w:cstheme="minorBidi"/>
                <w:noProof/>
                <w:kern w:val="2"/>
                <w:szCs w:val="24"/>
                <w:lang w:eastAsia="zh-CN"/>
                <w14:ligatures w14:val="standardContextual"/>
              </w:rPr>
              <w:tab/>
            </w:r>
            <w:r w:rsidRPr="00352CD9">
              <w:rPr>
                <w:rStyle w:val="Hyperlink"/>
                <w:noProof/>
              </w:rPr>
              <w:t>Process Description</w:t>
            </w:r>
            <w:r>
              <w:rPr>
                <w:noProof/>
                <w:webHidden/>
              </w:rPr>
              <w:tab/>
            </w:r>
            <w:r>
              <w:rPr>
                <w:noProof/>
                <w:webHidden/>
              </w:rPr>
              <w:fldChar w:fldCharType="begin"/>
            </w:r>
            <w:r>
              <w:rPr>
                <w:noProof/>
                <w:webHidden/>
              </w:rPr>
              <w:instrText xml:space="preserve"> PAGEREF _Toc186020188 \h </w:instrText>
            </w:r>
            <w:r>
              <w:rPr>
                <w:noProof/>
                <w:webHidden/>
              </w:rPr>
            </w:r>
            <w:r>
              <w:rPr>
                <w:noProof/>
                <w:webHidden/>
              </w:rPr>
              <w:fldChar w:fldCharType="separate"/>
            </w:r>
            <w:r w:rsidR="006A1ADA">
              <w:rPr>
                <w:noProof/>
                <w:webHidden/>
              </w:rPr>
              <w:t>9</w:t>
            </w:r>
            <w:r>
              <w:rPr>
                <w:noProof/>
                <w:webHidden/>
              </w:rPr>
              <w:fldChar w:fldCharType="end"/>
            </w:r>
          </w:hyperlink>
        </w:p>
        <w:p w14:paraId="5B0A2F71" w14:textId="48B085E1" w:rsidR="00350B7F" w:rsidRDefault="00350B7F">
          <w:pPr>
            <w:pStyle w:val="TOC2"/>
            <w:rPr>
              <w:rFonts w:asciiTheme="minorHAnsi" w:hAnsiTheme="minorHAnsi" w:cstheme="minorBidi"/>
              <w:noProof/>
              <w:kern w:val="2"/>
              <w:szCs w:val="24"/>
              <w:lang w:eastAsia="zh-CN"/>
              <w14:ligatures w14:val="standardContextual"/>
            </w:rPr>
          </w:pPr>
          <w:hyperlink w:anchor="_Toc186020189" w:history="1">
            <w:r w:rsidRPr="00352CD9">
              <w:rPr>
                <w:rStyle w:val="Hyperlink"/>
                <w:noProof/>
              </w:rPr>
              <w:t>2.3</w:t>
            </w:r>
            <w:r>
              <w:rPr>
                <w:rFonts w:asciiTheme="minorHAnsi" w:hAnsiTheme="minorHAnsi" w:cstheme="minorBidi"/>
                <w:noProof/>
                <w:kern w:val="2"/>
                <w:szCs w:val="24"/>
                <w:lang w:eastAsia="zh-CN"/>
                <w14:ligatures w14:val="standardContextual"/>
              </w:rPr>
              <w:tab/>
            </w:r>
            <w:r w:rsidRPr="00352CD9">
              <w:rPr>
                <w:rStyle w:val="Hyperlink"/>
                <w:noProof/>
              </w:rPr>
              <w:t>Historical Energy Usage</w:t>
            </w:r>
            <w:r>
              <w:rPr>
                <w:noProof/>
                <w:webHidden/>
              </w:rPr>
              <w:tab/>
            </w:r>
            <w:r>
              <w:rPr>
                <w:noProof/>
                <w:webHidden/>
              </w:rPr>
              <w:fldChar w:fldCharType="begin"/>
            </w:r>
            <w:r>
              <w:rPr>
                <w:noProof/>
                <w:webHidden/>
              </w:rPr>
              <w:instrText xml:space="preserve"> PAGEREF _Toc186020189 \h </w:instrText>
            </w:r>
            <w:r>
              <w:rPr>
                <w:noProof/>
                <w:webHidden/>
              </w:rPr>
            </w:r>
            <w:r>
              <w:rPr>
                <w:noProof/>
                <w:webHidden/>
              </w:rPr>
              <w:fldChar w:fldCharType="separate"/>
            </w:r>
            <w:r w:rsidR="006A1ADA">
              <w:rPr>
                <w:noProof/>
                <w:webHidden/>
              </w:rPr>
              <w:t>10</w:t>
            </w:r>
            <w:r>
              <w:rPr>
                <w:noProof/>
                <w:webHidden/>
              </w:rPr>
              <w:fldChar w:fldCharType="end"/>
            </w:r>
          </w:hyperlink>
        </w:p>
        <w:p w14:paraId="30CAE149" w14:textId="077675BF" w:rsidR="00350B7F" w:rsidRDefault="00350B7F">
          <w:pPr>
            <w:pStyle w:val="TOC2"/>
            <w:rPr>
              <w:rFonts w:asciiTheme="minorHAnsi" w:hAnsiTheme="minorHAnsi" w:cstheme="minorBidi"/>
              <w:noProof/>
              <w:kern w:val="2"/>
              <w:szCs w:val="24"/>
              <w:lang w:eastAsia="zh-CN"/>
              <w14:ligatures w14:val="standardContextual"/>
            </w:rPr>
          </w:pPr>
          <w:hyperlink w:anchor="_Toc186020190" w:history="1">
            <w:r w:rsidRPr="00352CD9">
              <w:rPr>
                <w:rStyle w:val="Hyperlink"/>
                <w:noProof/>
              </w:rPr>
              <w:t>2.4</w:t>
            </w:r>
            <w:r>
              <w:rPr>
                <w:rFonts w:asciiTheme="minorHAnsi" w:hAnsiTheme="minorHAnsi" w:cstheme="minorBidi"/>
                <w:noProof/>
                <w:kern w:val="2"/>
                <w:szCs w:val="24"/>
                <w:lang w:eastAsia="zh-CN"/>
                <w14:ligatures w14:val="standardContextual"/>
              </w:rPr>
              <w:tab/>
            </w:r>
            <w:r w:rsidRPr="00352CD9">
              <w:rPr>
                <w:rStyle w:val="Hyperlink"/>
                <w:noProof/>
              </w:rPr>
              <w:t>Major Energy Consuming Equipment and Devices</w:t>
            </w:r>
            <w:r>
              <w:rPr>
                <w:noProof/>
                <w:webHidden/>
              </w:rPr>
              <w:tab/>
            </w:r>
            <w:r>
              <w:rPr>
                <w:noProof/>
                <w:webHidden/>
              </w:rPr>
              <w:fldChar w:fldCharType="begin"/>
            </w:r>
            <w:r>
              <w:rPr>
                <w:noProof/>
                <w:webHidden/>
              </w:rPr>
              <w:instrText xml:space="preserve"> PAGEREF _Toc186020190 \h </w:instrText>
            </w:r>
            <w:r>
              <w:rPr>
                <w:noProof/>
                <w:webHidden/>
              </w:rPr>
            </w:r>
            <w:r>
              <w:rPr>
                <w:noProof/>
                <w:webHidden/>
              </w:rPr>
              <w:fldChar w:fldCharType="separate"/>
            </w:r>
            <w:r w:rsidR="006A1ADA">
              <w:rPr>
                <w:noProof/>
                <w:webHidden/>
              </w:rPr>
              <w:t>12</w:t>
            </w:r>
            <w:r>
              <w:rPr>
                <w:noProof/>
                <w:webHidden/>
              </w:rPr>
              <w:fldChar w:fldCharType="end"/>
            </w:r>
          </w:hyperlink>
        </w:p>
        <w:p w14:paraId="72318230" w14:textId="38B3C074" w:rsidR="00350B7F" w:rsidRDefault="00350B7F" w:rsidP="00A046C8">
          <w:pPr>
            <w:pStyle w:val="TOC1"/>
            <w:rPr>
              <w:rFonts w:asciiTheme="minorHAnsi" w:eastAsiaTheme="minorEastAsia" w:hAnsiTheme="minorHAnsi" w:cstheme="minorBidi"/>
              <w:kern w:val="2"/>
              <w:szCs w:val="24"/>
              <w:lang w:eastAsia="zh-CN"/>
              <w14:ligatures w14:val="standardContextual"/>
            </w:rPr>
          </w:pPr>
          <w:hyperlink w:anchor="_Toc186020191" w:history="1">
            <w:r w:rsidRPr="00352CD9">
              <w:rPr>
                <w:rStyle w:val="Hyperlink"/>
              </w:rPr>
              <w:t>3</w:t>
            </w:r>
            <w:r>
              <w:rPr>
                <w:rFonts w:asciiTheme="minorHAnsi" w:eastAsiaTheme="minorEastAsia" w:hAnsiTheme="minorHAnsi" w:cstheme="minorBidi"/>
                <w:kern w:val="2"/>
                <w:szCs w:val="24"/>
                <w:lang w:eastAsia="zh-CN"/>
                <w14:ligatures w14:val="standardContextual"/>
              </w:rPr>
              <w:tab/>
            </w:r>
            <w:r w:rsidRPr="00352CD9">
              <w:rPr>
                <w:rStyle w:val="Hyperlink"/>
              </w:rPr>
              <w:t>CURRENT BEST PRACTICES</w:t>
            </w:r>
            <w:r>
              <w:rPr>
                <w:webHidden/>
              </w:rPr>
              <w:tab/>
            </w:r>
            <w:r>
              <w:rPr>
                <w:webHidden/>
              </w:rPr>
              <w:fldChar w:fldCharType="begin"/>
            </w:r>
            <w:r>
              <w:rPr>
                <w:webHidden/>
              </w:rPr>
              <w:instrText xml:space="preserve"> PAGEREF _Toc186020191 \h </w:instrText>
            </w:r>
            <w:r>
              <w:rPr>
                <w:webHidden/>
              </w:rPr>
            </w:r>
            <w:r>
              <w:rPr>
                <w:webHidden/>
              </w:rPr>
              <w:fldChar w:fldCharType="separate"/>
            </w:r>
            <w:r w:rsidR="006A1ADA">
              <w:rPr>
                <w:webHidden/>
              </w:rPr>
              <w:t>14</w:t>
            </w:r>
            <w:r>
              <w:rPr>
                <w:webHidden/>
              </w:rPr>
              <w:fldChar w:fldCharType="end"/>
            </w:r>
          </w:hyperlink>
        </w:p>
        <w:p w14:paraId="705C4F04" w14:textId="6D868A32" w:rsidR="00350B7F" w:rsidRDefault="00350B7F">
          <w:pPr>
            <w:pStyle w:val="TOC2"/>
            <w:rPr>
              <w:rFonts w:asciiTheme="minorHAnsi" w:hAnsiTheme="minorHAnsi" w:cstheme="minorBidi"/>
              <w:noProof/>
              <w:kern w:val="2"/>
              <w:szCs w:val="24"/>
              <w:lang w:eastAsia="zh-CN"/>
              <w14:ligatures w14:val="standardContextual"/>
            </w:rPr>
          </w:pPr>
          <w:hyperlink w:anchor="_Toc186020192" w:history="1">
            <w:r w:rsidRPr="00352CD9">
              <w:rPr>
                <w:rStyle w:val="Hyperlink"/>
                <w:noProof/>
              </w:rPr>
              <w:t>3.1</w:t>
            </w:r>
            <w:r>
              <w:rPr>
                <w:rFonts w:asciiTheme="minorHAnsi" w:hAnsiTheme="minorHAnsi" w:cstheme="minorBidi"/>
                <w:noProof/>
                <w:kern w:val="2"/>
                <w:szCs w:val="24"/>
                <w:lang w:eastAsia="zh-CN"/>
                <w14:ligatures w14:val="standardContextual"/>
              </w:rPr>
              <w:tab/>
            </w:r>
            <w:r w:rsidRPr="00352CD9">
              <w:rPr>
                <w:rStyle w:val="Hyperlink"/>
                <w:noProof/>
              </w:rPr>
              <w:t>Partial Implementation of LED Retrofits in Facility</w:t>
            </w:r>
            <w:r>
              <w:rPr>
                <w:noProof/>
                <w:webHidden/>
              </w:rPr>
              <w:tab/>
            </w:r>
            <w:r>
              <w:rPr>
                <w:noProof/>
                <w:webHidden/>
              </w:rPr>
              <w:fldChar w:fldCharType="begin"/>
            </w:r>
            <w:r>
              <w:rPr>
                <w:noProof/>
                <w:webHidden/>
              </w:rPr>
              <w:instrText xml:space="preserve"> PAGEREF _Toc186020192 \h </w:instrText>
            </w:r>
            <w:r>
              <w:rPr>
                <w:noProof/>
                <w:webHidden/>
              </w:rPr>
            </w:r>
            <w:r>
              <w:rPr>
                <w:noProof/>
                <w:webHidden/>
              </w:rPr>
              <w:fldChar w:fldCharType="separate"/>
            </w:r>
            <w:r w:rsidR="006A1ADA">
              <w:rPr>
                <w:noProof/>
                <w:webHidden/>
              </w:rPr>
              <w:t>14</w:t>
            </w:r>
            <w:r>
              <w:rPr>
                <w:noProof/>
                <w:webHidden/>
              </w:rPr>
              <w:fldChar w:fldCharType="end"/>
            </w:r>
          </w:hyperlink>
        </w:p>
        <w:p w14:paraId="205035BB" w14:textId="42D0DE66" w:rsidR="00350B7F" w:rsidRDefault="00350B7F">
          <w:pPr>
            <w:pStyle w:val="TOC2"/>
            <w:rPr>
              <w:rFonts w:asciiTheme="minorHAnsi" w:hAnsiTheme="minorHAnsi" w:cstheme="minorBidi"/>
              <w:noProof/>
              <w:kern w:val="2"/>
              <w:szCs w:val="24"/>
              <w:lang w:eastAsia="zh-CN"/>
              <w14:ligatures w14:val="standardContextual"/>
            </w:rPr>
          </w:pPr>
          <w:hyperlink w:anchor="_Toc186020193" w:history="1">
            <w:r w:rsidRPr="00352CD9">
              <w:rPr>
                <w:rStyle w:val="Hyperlink"/>
                <w:noProof/>
              </w:rPr>
              <w:t>3.2</w:t>
            </w:r>
            <w:r>
              <w:rPr>
                <w:rFonts w:asciiTheme="minorHAnsi" w:hAnsiTheme="minorHAnsi" w:cstheme="minorBidi"/>
                <w:noProof/>
                <w:kern w:val="2"/>
                <w:szCs w:val="24"/>
                <w:lang w:eastAsia="zh-CN"/>
                <w14:ligatures w14:val="standardContextual"/>
              </w:rPr>
              <w:tab/>
            </w:r>
            <w:r w:rsidRPr="00352CD9">
              <w:rPr>
                <w:rStyle w:val="Hyperlink"/>
                <w:noProof/>
              </w:rPr>
              <w:t>Recycling of Metal</w:t>
            </w:r>
            <w:r>
              <w:rPr>
                <w:noProof/>
                <w:webHidden/>
              </w:rPr>
              <w:tab/>
            </w:r>
            <w:r>
              <w:rPr>
                <w:noProof/>
                <w:webHidden/>
              </w:rPr>
              <w:fldChar w:fldCharType="begin"/>
            </w:r>
            <w:r>
              <w:rPr>
                <w:noProof/>
                <w:webHidden/>
              </w:rPr>
              <w:instrText xml:space="preserve"> PAGEREF _Toc186020193 \h </w:instrText>
            </w:r>
            <w:r>
              <w:rPr>
                <w:noProof/>
                <w:webHidden/>
              </w:rPr>
            </w:r>
            <w:r>
              <w:rPr>
                <w:noProof/>
                <w:webHidden/>
              </w:rPr>
              <w:fldChar w:fldCharType="separate"/>
            </w:r>
            <w:r w:rsidR="006A1ADA">
              <w:rPr>
                <w:noProof/>
                <w:webHidden/>
              </w:rPr>
              <w:t>14</w:t>
            </w:r>
            <w:r>
              <w:rPr>
                <w:noProof/>
                <w:webHidden/>
              </w:rPr>
              <w:fldChar w:fldCharType="end"/>
            </w:r>
          </w:hyperlink>
        </w:p>
        <w:p w14:paraId="402A025A" w14:textId="6C8BB40B" w:rsidR="00350B7F" w:rsidRDefault="00350B7F">
          <w:pPr>
            <w:pStyle w:val="TOC2"/>
            <w:rPr>
              <w:rFonts w:asciiTheme="minorHAnsi" w:hAnsiTheme="minorHAnsi" w:cstheme="minorBidi"/>
              <w:noProof/>
              <w:kern w:val="2"/>
              <w:szCs w:val="24"/>
              <w:lang w:eastAsia="zh-CN"/>
              <w14:ligatures w14:val="standardContextual"/>
            </w:rPr>
          </w:pPr>
          <w:hyperlink w:anchor="_Toc186020194" w:history="1">
            <w:r w:rsidRPr="00352CD9">
              <w:rPr>
                <w:rStyle w:val="Hyperlink"/>
                <w:noProof/>
              </w:rPr>
              <w:t>3.3</w:t>
            </w:r>
            <w:r>
              <w:rPr>
                <w:rFonts w:asciiTheme="minorHAnsi" w:hAnsiTheme="minorHAnsi" w:cstheme="minorBidi"/>
                <w:noProof/>
                <w:kern w:val="2"/>
                <w:szCs w:val="24"/>
                <w:lang w:eastAsia="zh-CN"/>
                <w14:ligatures w14:val="standardContextual"/>
              </w:rPr>
              <w:tab/>
            </w:r>
            <w:r w:rsidRPr="00352CD9">
              <w:rPr>
                <w:rStyle w:val="Hyperlink"/>
                <w:noProof/>
              </w:rPr>
              <w:t>Use of Robotic Welding System</w:t>
            </w:r>
            <w:r>
              <w:rPr>
                <w:noProof/>
                <w:webHidden/>
              </w:rPr>
              <w:tab/>
            </w:r>
            <w:r>
              <w:rPr>
                <w:noProof/>
                <w:webHidden/>
              </w:rPr>
              <w:fldChar w:fldCharType="begin"/>
            </w:r>
            <w:r>
              <w:rPr>
                <w:noProof/>
                <w:webHidden/>
              </w:rPr>
              <w:instrText xml:space="preserve"> PAGEREF _Toc186020194 \h </w:instrText>
            </w:r>
            <w:r>
              <w:rPr>
                <w:noProof/>
                <w:webHidden/>
              </w:rPr>
            </w:r>
            <w:r>
              <w:rPr>
                <w:noProof/>
                <w:webHidden/>
              </w:rPr>
              <w:fldChar w:fldCharType="separate"/>
            </w:r>
            <w:r w:rsidR="006A1ADA">
              <w:rPr>
                <w:noProof/>
                <w:webHidden/>
              </w:rPr>
              <w:t>15</w:t>
            </w:r>
            <w:r>
              <w:rPr>
                <w:noProof/>
                <w:webHidden/>
              </w:rPr>
              <w:fldChar w:fldCharType="end"/>
            </w:r>
          </w:hyperlink>
        </w:p>
        <w:p w14:paraId="26A9121C" w14:textId="4368D1D4" w:rsidR="00350B7F" w:rsidRDefault="00350B7F">
          <w:pPr>
            <w:pStyle w:val="TOC2"/>
            <w:rPr>
              <w:rFonts w:asciiTheme="minorHAnsi" w:hAnsiTheme="minorHAnsi" w:cstheme="minorBidi"/>
              <w:noProof/>
              <w:kern w:val="2"/>
              <w:szCs w:val="24"/>
              <w:lang w:eastAsia="zh-CN"/>
              <w14:ligatures w14:val="standardContextual"/>
            </w:rPr>
          </w:pPr>
          <w:hyperlink w:anchor="_Toc186020195" w:history="1">
            <w:r w:rsidRPr="00352CD9">
              <w:rPr>
                <w:rStyle w:val="Hyperlink"/>
                <w:noProof/>
              </w:rPr>
              <w:t>3.4</w:t>
            </w:r>
            <w:r>
              <w:rPr>
                <w:rFonts w:asciiTheme="minorHAnsi" w:hAnsiTheme="minorHAnsi" w:cstheme="minorBidi"/>
                <w:noProof/>
                <w:kern w:val="2"/>
                <w:szCs w:val="24"/>
                <w:lang w:eastAsia="zh-CN"/>
                <w14:ligatures w14:val="standardContextual"/>
              </w:rPr>
              <w:tab/>
            </w:r>
            <w:r w:rsidRPr="00352CD9">
              <w:rPr>
                <w:rStyle w:val="Hyperlink"/>
                <w:noProof/>
              </w:rPr>
              <w:t>Use of Skylights</w:t>
            </w:r>
            <w:r>
              <w:rPr>
                <w:noProof/>
                <w:webHidden/>
              </w:rPr>
              <w:tab/>
            </w:r>
            <w:r>
              <w:rPr>
                <w:noProof/>
                <w:webHidden/>
              </w:rPr>
              <w:fldChar w:fldCharType="begin"/>
            </w:r>
            <w:r>
              <w:rPr>
                <w:noProof/>
                <w:webHidden/>
              </w:rPr>
              <w:instrText xml:space="preserve"> PAGEREF _Toc186020195 \h </w:instrText>
            </w:r>
            <w:r>
              <w:rPr>
                <w:noProof/>
                <w:webHidden/>
              </w:rPr>
            </w:r>
            <w:r>
              <w:rPr>
                <w:noProof/>
                <w:webHidden/>
              </w:rPr>
              <w:fldChar w:fldCharType="separate"/>
            </w:r>
            <w:r w:rsidR="006A1ADA">
              <w:rPr>
                <w:noProof/>
                <w:webHidden/>
              </w:rPr>
              <w:t>15</w:t>
            </w:r>
            <w:r>
              <w:rPr>
                <w:noProof/>
                <w:webHidden/>
              </w:rPr>
              <w:fldChar w:fldCharType="end"/>
            </w:r>
          </w:hyperlink>
        </w:p>
        <w:p w14:paraId="3F2886BA" w14:textId="55A4626E" w:rsidR="00350B7F" w:rsidRDefault="00350B7F" w:rsidP="00A046C8">
          <w:pPr>
            <w:pStyle w:val="TOC1"/>
            <w:rPr>
              <w:rFonts w:asciiTheme="minorHAnsi" w:eastAsiaTheme="minorEastAsia" w:hAnsiTheme="minorHAnsi" w:cstheme="minorBidi"/>
              <w:kern w:val="2"/>
              <w:szCs w:val="24"/>
              <w:lang w:eastAsia="zh-CN"/>
              <w14:ligatures w14:val="standardContextual"/>
            </w:rPr>
          </w:pPr>
          <w:hyperlink w:anchor="_Toc186020196" w:history="1">
            <w:r w:rsidRPr="00352CD9">
              <w:rPr>
                <w:rStyle w:val="Hyperlink"/>
              </w:rPr>
              <w:t>4</w:t>
            </w:r>
            <w:r>
              <w:rPr>
                <w:rFonts w:asciiTheme="minorHAnsi" w:eastAsiaTheme="minorEastAsia" w:hAnsiTheme="minorHAnsi" w:cstheme="minorBidi"/>
                <w:kern w:val="2"/>
                <w:szCs w:val="24"/>
                <w:lang w:eastAsia="zh-CN"/>
                <w14:ligatures w14:val="standardContextual"/>
              </w:rPr>
              <w:tab/>
            </w:r>
            <w:r w:rsidRPr="00352CD9">
              <w:rPr>
                <w:rStyle w:val="Hyperlink"/>
              </w:rPr>
              <w:t>ASSESSMENT RECOMMENDATIONS (ARS)</w:t>
            </w:r>
            <w:r>
              <w:rPr>
                <w:webHidden/>
              </w:rPr>
              <w:tab/>
            </w:r>
            <w:r>
              <w:rPr>
                <w:webHidden/>
              </w:rPr>
              <w:fldChar w:fldCharType="begin"/>
            </w:r>
            <w:r>
              <w:rPr>
                <w:webHidden/>
              </w:rPr>
              <w:instrText xml:space="preserve"> PAGEREF _Toc186020196 \h </w:instrText>
            </w:r>
            <w:r>
              <w:rPr>
                <w:webHidden/>
              </w:rPr>
            </w:r>
            <w:r>
              <w:rPr>
                <w:webHidden/>
              </w:rPr>
              <w:fldChar w:fldCharType="separate"/>
            </w:r>
            <w:r w:rsidR="006A1ADA">
              <w:rPr>
                <w:webHidden/>
              </w:rPr>
              <w:t>16</w:t>
            </w:r>
            <w:r>
              <w:rPr>
                <w:webHidden/>
              </w:rPr>
              <w:fldChar w:fldCharType="end"/>
            </w:r>
          </w:hyperlink>
        </w:p>
        <w:p w14:paraId="10C55D26" w14:textId="0C180C64" w:rsidR="00350B7F" w:rsidRDefault="00350B7F">
          <w:pPr>
            <w:pStyle w:val="TOC2"/>
            <w:rPr>
              <w:rFonts w:asciiTheme="minorHAnsi" w:hAnsiTheme="minorHAnsi" w:cstheme="minorBidi"/>
              <w:noProof/>
              <w:kern w:val="2"/>
              <w:szCs w:val="24"/>
              <w:lang w:eastAsia="zh-CN"/>
              <w14:ligatures w14:val="standardContextual"/>
            </w:rPr>
          </w:pPr>
          <w:hyperlink w:anchor="_Toc186020197" w:history="1">
            <w:r w:rsidRPr="00352CD9">
              <w:rPr>
                <w:rStyle w:val="Hyperlink"/>
                <w:noProof/>
              </w:rPr>
              <w:t>4.1</w:t>
            </w:r>
            <w:r>
              <w:rPr>
                <w:rFonts w:asciiTheme="minorHAnsi" w:hAnsiTheme="minorHAnsi" w:cstheme="minorBidi"/>
                <w:noProof/>
                <w:kern w:val="2"/>
                <w:szCs w:val="24"/>
                <w:lang w:eastAsia="zh-CN"/>
                <w14:ligatures w14:val="standardContextual"/>
              </w:rPr>
              <w:tab/>
            </w:r>
            <w:r w:rsidRPr="00352CD9">
              <w:rPr>
                <w:rStyle w:val="Hyperlink"/>
                <w:noProof/>
              </w:rPr>
              <w:t>AR No. 1 – Install Programmable Thermostat in the Office</w:t>
            </w:r>
            <w:r>
              <w:rPr>
                <w:noProof/>
                <w:webHidden/>
              </w:rPr>
              <w:tab/>
            </w:r>
            <w:r>
              <w:rPr>
                <w:noProof/>
                <w:webHidden/>
              </w:rPr>
              <w:fldChar w:fldCharType="begin"/>
            </w:r>
            <w:r>
              <w:rPr>
                <w:noProof/>
                <w:webHidden/>
              </w:rPr>
              <w:instrText xml:space="preserve"> PAGEREF _Toc186020197 \h </w:instrText>
            </w:r>
            <w:r>
              <w:rPr>
                <w:noProof/>
                <w:webHidden/>
              </w:rPr>
            </w:r>
            <w:r>
              <w:rPr>
                <w:noProof/>
                <w:webHidden/>
              </w:rPr>
              <w:fldChar w:fldCharType="separate"/>
            </w:r>
            <w:r w:rsidR="006A1ADA">
              <w:rPr>
                <w:noProof/>
                <w:webHidden/>
              </w:rPr>
              <w:t>16</w:t>
            </w:r>
            <w:r>
              <w:rPr>
                <w:noProof/>
                <w:webHidden/>
              </w:rPr>
              <w:fldChar w:fldCharType="end"/>
            </w:r>
          </w:hyperlink>
        </w:p>
        <w:p w14:paraId="7E932A88" w14:textId="46C32F0C" w:rsidR="00350B7F" w:rsidRDefault="00350B7F">
          <w:pPr>
            <w:pStyle w:val="TOC2"/>
            <w:rPr>
              <w:rFonts w:asciiTheme="minorHAnsi" w:hAnsiTheme="minorHAnsi" w:cstheme="minorBidi"/>
              <w:noProof/>
              <w:kern w:val="2"/>
              <w:szCs w:val="24"/>
              <w:lang w:eastAsia="zh-CN"/>
              <w14:ligatures w14:val="standardContextual"/>
            </w:rPr>
          </w:pPr>
          <w:hyperlink w:anchor="_Toc186020198" w:history="1">
            <w:r w:rsidRPr="00352CD9">
              <w:rPr>
                <w:rStyle w:val="Hyperlink"/>
                <w:noProof/>
              </w:rPr>
              <w:t>4.2</w:t>
            </w:r>
            <w:r>
              <w:rPr>
                <w:rFonts w:asciiTheme="minorHAnsi" w:hAnsiTheme="minorHAnsi" w:cstheme="minorBidi"/>
                <w:noProof/>
                <w:kern w:val="2"/>
                <w:szCs w:val="24"/>
                <w:lang w:eastAsia="zh-CN"/>
                <w14:ligatures w14:val="standardContextual"/>
              </w:rPr>
              <w:tab/>
            </w:r>
            <w:r w:rsidRPr="00352CD9">
              <w:rPr>
                <w:rStyle w:val="Hyperlink"/>
                <w:noProof/>
              </w:rPr>
              <w:t>AR No. 2 – Utilize Daylight Whenever Possible in Lieu of Artificial Light</w:t>
            </w:r>
            <w:r>
              <w:rPr>
                <w:noProof/>
                <w:webHidden/>
              </w:rPr>
              <w:tab/>
            </w:r>
            <w:r>
              <w:rPr>
                <w:noProof/>
                <w:webHidden/>
              </w:rPr>
              <w:fldChar w:fldCharType="begin"/>
            </w:r>
            <w:r>
              <w:rPr>
                <w:noProof/>
                <w:webHidden/>
              </w:rPr>
              <w:instrText xml:space="preserve"> PAGEREF _Toc186020198 \h </w:instrText>
            </w:r>
            <w:r>
              <w:rPr>
                <w:noProof/>
                <w:webHidden/>
              </w:rPr>
            </w:r>
            <w:r>
              <w:rPr>
                <w:noProof/>
                <w:webHidden/>
              </w:rPr>
              <w:fldChar w:fldCharType="separate"/>
            </w:r>
            <w:r w:rsidR="006A1ADA">
              <w:rPr>
                <w:noProof/>
                <w:webHidden/>
              </w:rPr>
              <w:t>21</w:t>
            </w:r>
            <w:r>
              <w:rPr>
                <w:noProof/>
                <w:webHidden/>
              </w:rPr>
              <w:fldChar w:fldCharType="end"/>
            </w:r>
          </w:hyperlink>
        </w:p>
        <w:p w14:paraId="6ED3984B" w14:textId="56230984" w:rsidR="00350B7F" w:rsidRDefault="00350B7F">
          <w:pPr>
            <w:pStyle w:val="TOC2"/>
            <w:rPr>
              <w:rFonts w:asciiTheme="minorHAnsi" w:hAnsiTheme="minorHAnsi" w:cstheme="minorBidi"/>
              <w:noProof/>
              <w:kern w:val="2"/>
              <w:szCs w:val="24"/>
              <w:lang w:eastAsia="zh-CN"/>
              <w14:ligatures w14:val="standardContextual"/>
            </w:rPr>
          </w:pPr>
          <w:hyperlink w:anchor="_Toc186020199" w:history="1">
            <w:r w:rsidRPr="00352CD9">
              <w:rPr>
                <w:rStyle w:val="Hyperlink"/>
                <w:rFonts w:eastAsia="Malgun Gothic"/>
                <w:noProof/>
              </w:rPr>
              <w:t>4.3</w:t>
            </w:r>
            <w:r>
              <w:rPr>
                <w:rFonts w:asciiTheme="minorHAnsi" w:hAnsiTheme="minorHAnsi" w:cstheme="minorBidi"/>
                <w:noProof/>
                <w:kern w:val="2"/>
                <w:szCs w:val="24"/>
                <w:lang w:eastAsia="zh-CN"/>
                <w14:ligatures w14:val="standardContextual"/>
              </w:rPr>
              <w:tab/>
            </w:r>
            <w:r w:rsidRPr="00352CD9">
              <w:rPr>
                <w:rStyle w:val="Hyperlink"/>
                <w:rFonts w:eastAsia="Malgun Gothic"/>
                <w:noProof/>
              </w:rPr>
              <w:t>AR No. 3 – Utilize Higher Efficiency Lamps and/or Ballasts</w:t>
            </w:r>
            <w:r>
              <w:rPr>
                <w:noProof/>
                <w:webHidden/>
              </w:rPr>
              <w:tab/>
            </w:r>
            <w:r>
              <w:rPr>
                <w:noProof/>
                <w:webHidden/>
              </w:rPr>
              <w:fldChar w:fldCharType="begin"/>
            </w:r>
            <w:r>
              <w:rPr>
                <w:noProof/>
                <w:webHidden/>
              </w:rPr>
              <w:instrText xml:space="preserve"> PAGEREF _Toc186020199 \h </w:instrText>
            </w:r>
            <w:r>
              <w:rPr>
                <w:noProof/>
                <w:webHidden/>
              </w:rPr>
            </w:r>
            <w:r>
              <w:rPr>
                <w:noProof/>
                <w:webHidden/>
              </w:rPr>
              <w:fldChar w:fldCharType="separate"/>
            </w:r>
            <w:r w:rsidR="006A1ADA">
              <w:rPr>
                <w:noProof/>
                <w:webHidden/>
              </w:rPr>
              <w:t>26</w:t>
            </w:r>
            <w:r>
              <w:rPr>
                <w:noProof/>
                <w:webHidden/>
              </w:rPr>
              <w:fldChar w:fldCharType="end"/>
            </w:r>
          </w:hyperlink>
        </w:p>
        <w:p w14:paraId="46865CDF" w14:textId="0779C43C" w:rsidR="00350B7F" w:rsidRDefault="00350B7F">
          <w:pPr>
            <w:pStyle w:val="TOC2"/>
            <w:rPr>
              <w:rFonts w:asciiTheme="minorHAnsi" w:hAnsiTheme="minorHAnsi" w:cstheme="minorBidi"/>
              <w:noProof/>
              <w:kern w:val="2"/>
              <w:szCs w:val="24"/>
              <w:lang w:eastAsia="zh-CN"/>
              <w14:ligatures w14:val="standardContextual"/>
            </w:rPr>
          </w:pPr>
          <w:hyperlink w:anchor="_Toc186020200" w:history="1">
            <w:r w:rsidRPr="00352CD9">
              <w:rPr>
                <w:rStyle w:val="Hyperlink"/>
                <w:rFonts w:eastAsia="Malgun Gothic"/>
                <w:noProof/>
              </w:rPr>
              <w:t>4.4</w:t>
            </w:r>
            <w:r>
              <w:rPr>
                <w:rFonts w:asciiTheme="minorHAnsi" w:hAnsiTheme="minorHAnsi" w:cstheme="minorBidi"/>
                <w:noProof/>
                <w:kern w:val="2"/>
                <w:szCs w:val="24"/>
                <w:lang w:eastAsia="zh-CN"/>
                <w14:ligatures w14:val="standardContextual"/>
              </w:rPr>
              <w:tab/>
            </w:r>
            <w:r w:rsidRPr="00352CD9">
              <w:rPr>
                <w:rStyle w:val="Hyperlink"/>
                <w:rFonts w:eastAsia="Malgun Gothic"/>
                <w:noProof/>
              </w:rPr>
              <w:t>AR No. 4 – Upgrade C</w:t>
            </w:r>
            <w:r w:rsidRPr="00352CD9">
              <w:rPr>
                <w:rStyle w:val="Hyperlink"/>
                <w:rFonts w:eastAsia="Malgun Gothic"/>
                <w:noProof/>
              </w:rPr>
              <w:t>o</w:t>
            </w:r>
            <w:r w:rsidRPr="00352CD9">
              <w:rPr>
                <w:rStyle w:val="Hyperlink"/>
                <w:rFonts w:eastAsia="Malgun Gothic"/>
                <w:noProof/>
              </w:rPr>
              <w:t>ntrols on Air Compressor System</w:t>
            </w:r>
            <w:r>
              <w:rPr>
                <w:noProof/>
                <w:webHidden/>
              </w:rPr>
              <w:tab/>
            </w:r>
            <w:r>
              <w:rPr>
                <w:noProof/>
                <w:webHidden/>
              </w:rPr>
              <w:fldChar w:fldCharType="begin"/>
            </w:r>
            <w:r>
              <w:rPr>
                <w:noProof/>
                <w:webHidden/>
              </w:rPr>
              <w:instrText xml:space="preserve"> PAGEREF _Toc186020200 \h </w:instrText>
            </w:r>
            <w:r>
              <w:rPr>
                <w:noProof/>
                <w:webHidden/>
              </w:rPr>
            </w:r>
            <w:r>
              <w:rPr>
                <w:noProof/>
                <w:webHidden/>
              </w:rPr>
              <w:fldChar w:fldCharType="separate"/>
            </w:r>
            <w:r w:rsidR="006A1ADA">
              <w:rPr>
                <w:noProof/>
                <w:webHidden/>
              </w:rPr>
              <w:t>32</w:t>
            </w:r>
            <w:r>
              <w:rPr>
                <w:noProof/>
                <w:webHidden/>
              </w:rPr>
              <w:fldChar w:fldCharType="end"/>
            </w:r>
          </w:hyperlink>
        </w:p>
        <w:p w14:paraId="2BA5B8F2" w14:textId="2D144301" w:rsidR="00350B7F" w:rsidRPr="00A046C8" w:rsidRDefault="00350B7F" w:rsidP="00A046C8">
          <w:pPr>
            <w:pStyle w:val="TOC1"/>
            <w:rPr>
              <w:rFonts w:asciiTheme="minorHAnsi" w:eastAsiaTheme="minorEastAsia" w:hAnsiTheme="minorHAnsi" w:cstheme="minorBidi"/>
              <w:kern w:val="2"/>
              <w:szCs w:val="24"/>
              <w:lang w:eastAsia="zh-CN"/>
              <w14:ligatures w14:val="standardContextual"/>
            </w:rPr>
          </w:pPr>
          <w:hyperlink w:anchor="_Toc186020201" w:history="1">
            <w:r w:rsidRPr="00A046C8">
              <w:rPr>
                <w:rStyle w:val="Hyperlink"/>
              </w:rPr>
              <w:t>5</w:t>
            </w:r>
            <w:r w:rsidRPr="00A046C8">
              <w:rPr>
                <w:rFonts w:asciiTheme="minorHAnsi" w:eastAsiaTheme="minorEastAsia" w:hAnsiTheme="minorHAnsi" w:cstheme="minorBidi"/>
                <w:kern w:val="2"/>
                <w:szCs w:val="24"/>
                <w:lang w:eastAsia="zh-CN"/>
                <w14:ligatures w14:val="standardContextual"/>
              </w:rPr>
              <w:tab/>
            </w:r>
            <w:r w:rsidRPr="00A046C8">
              <w:rPr>
                <w:rStyle w:val="Hyperlink"/>
              </w:rPr>
              <w:t>INDUSTRIAL CONTROL SYSTEMS CYBERSECURITY ASSESSMENT</w:t>
            </w:r>
            <w:r w:rsidRPr="00A046C8">
              <w:rPr>
                <w:webHidden/>
              </w:rPr>
              <w:tab/>
            </w:r>
            <w:r w:rsidRPr="00A046C8">
              <w:rPr>
                <w:webHidden/>
              </w:rPr>
              <w:fldChar w:fldCharType="begin"/>
            </w:r>
            <w:r w:rsidRPr="00A046C8">
              <w:rPr>
                <w:webHidden/>
              </w:rPr>
              <w:instrText xml:space="preserve"> PAGEREF _Toc186020201 \h </w:instrText>
            </w:r>
            <w:r w:rsidRPr="00A046C8">
              <w:rPr>
                <w:webHidden/>
              </w:rPr>
            </w:r>
            <w:r w:rsidRPr="00A046C8">
              <w:rPr>
                <w:webHidden/>
              </w:rPr>
              <w:fldChar w:fldCharType="separate"/>
            </w:r>
            <w:r w:rsidR="006A1ADA">
              <w:rPr>
                <w:webHidden/>
              </w:rPr>
              <w:t>37</w:t>
            </w:r>
            <w:r w:rsidRPr="00A046C8">
              <w:rPr>
                <w:webHidden/>
              </w:rPr>
              <w:fldChar w:fldCharType="end"/>
            </w:r>
          </w:hyperlink>
        </w:p>
        <w:p w14:paraId="72E33031" w14:textId="0FB4DEE7" w:rsidR="00230EBD" w:rsidRPr="003967D2" w:rsidRDefault="00C77232" w:rsidP="003967D2">
          <w:pPr>
            <w:pStyle w:val="TOC2"/>
            <w:rPr>
              <w:noProof/>
              <w:szCs w:val="24"/>
              <w:lang w:eastAsia="en-US"/>
            </w:rPr>
          </w:pPr>
          <w:r w:rsidRPr="00933A99">
            <w:fldChar w:fldCharType="end"/>
          </w:r>
        </w:p>
      </w:sdtContent>
    </w:sdt>
    <w:p w14:paraId="10BCCC21" w14:textId="77777777" w:rsidR="000C1DFF" w:rsidRDefault="000C1DFF">
      <w:pPr>
        <w:spacing w:after="160" w:line="259" w:lineRule="auto"/>
        <w:jc w:val="left"/>
        <w:rPr>
          <w:b/>
        </w:rPr>
      </w:pPr>
      <w:r>
        <w:rPr>
          <w:b/>
        </w:rPr>
        <w:br w:type="page"/>
      </w:r>
    </w:p>
    <w:p w14:paraId="35EFB913" w14:textId="77777777" w:rsidR="00CA7393" w:rsidRPr="00A16120" w:rsidRDefault="2BC06C1F" w:rsidP="0032238B">
      <w:pPr>
        <w:jc w:val="center"/>
        <w:rPr>
          <w:b/>
        </w:rPr>
      </w:pPr>
      <w:r w:rsidRPr="00A16120">
        <w:rPr>
          <w:b/>
        </w:rPr>
        <w:lastRenderedPageBreak/>
        <w:t>Table of Figures</w:t>
      </w:r>
    </w:p>
    <w:p w14:paraId="489BD263" w14:textId="77777777" w:rsidR="00CA7393" w:rsidRPr="00933A99" w:rsidRDefault="00CA7393" w:rsidP="00A92DC4">
      <w:pPr>
        <w:rPr>
          <w:color w:val="FF0000"/>
        </w:rPr>
      </w:pPr>
    </w:p>
    <w:p w14:paraId="0C0AC414" w14:textId="2E73E20D" w:rsidR="00350B7F" w:rsidRDefault="00173371">
      <w:pPr>
        <w:pStyle w:val="TableofFigures"/>
        <w:tabs>
          <w:tab w:val="right" w:leader="dot" w:pos="9350"/>
        </w:tabs>
        <w:rPr>
          <w:rFonts w:asciiTheme="minorHAnsi" w:hAnsiTheme="minorHAnsi" w:cstheme="minorBidi"/>
          <w:noProof/>
          <w:kern w:val="2"/>
          <w:szCs w:val="24"/>
          <w:lang w:eastAsia="zh-CN"/>
          <w14:ligatures w14:val="standardContextual"/>
        </w:rPr>
      </w:pPr>
      <w:r w:rsidRPr="00933A99">
        <w:rPr>
          <w:color w:val="FF0000"/>
        </w:rPr>
        <w:fldChar w:fldCharType="begin"/>
      </w:r>
      <w:r w:rsidRPr="00933A99">
        <w:rPr>
          <w:color w:val="FF0000"/>
        </w:rPr>
        <w:instrText xml:space="preserve"> TOC \h \z \c "Figure" </w:instrText>
      </w:r>
      <w:r w:rsidRPr="00933A99">
        <w:rPr>
          <w:color w:val="FF0000"/>
        </w:rPr>
        <w:fldChar w:fldCharType="separate"/>
      </w:r>
      <w:hyperlink w:anchor="_Toc186020146" w:history="1">
        <w:r w:rsidR="00350B7F" w:rsidRPr="009A1B9E">
          <w:rPr>
            <w:rStyle w:val="Hyperlink"/>
            <w:noProof/>
          </w:rPr>
          <w:t xml:space="preserve">Figure </w:t>
        </w:r>
        <w:r w:rsidR="00350B7F" w:rsidRPr="009A1B9E">
          <w:rPr>
            <w:rStyle w:val="Hyperlink"/>
            <w:rFonts w:hint="cs"/>
            <w:noProof/>
            <w:cs/>
          </w:rPr>
          <w:t>‎</w:t>
        </w:r>
        <w:r w:rsidR="00350B7F" w:rsidRPr="009A1B9E">
          <w:rPr>
            <w:rStyle w:val="Hyperlink"/>
            <w:noProof/>
          </w:rPr>
          <w:t>2</w:t>
        </w:r>
        <w:r w:rsidR="00350B7F" w:rsidRPr="009A1B9E">
          <w:rPr>
            <w:rStyle w:val="Hyperlink"/>
            <w:noProof/>
          </w:rPr>
          <w:noBreakHyphen/>
          <w:t>1. The Satellite View of the Facility</w:t>
        </w:r>
        <w:r w:rsidR="00350B7F">
          <w:rPr>
            <w:noProof/>
            <w:webHidden/>
          </w:rPr>
          <w:tab/>
        </w:r>
        <w:r w:rsidR="00350B7F">
          <w:rPr>
            <w:noProof/>
            <w:webHidden/>
          </w:rPr>
          <w:fldChar w:fldCharType="begin"/>
        </w:r>
        <w:r w:rsidR="00350B7F">
          <w:rPr>
            <w:noProof/>
            <w:webHidden/>
          </w:rPr>
          <w:instrText xml:space="preserve"> PAGEREF _Toc186020146 \h </w:instrText>
        </w:r>
        <w:r w:rsidR="00350B7F">
          <w:rPr>
            <w:noProof/>
            <w:webHidden/>
          </w:rPr>
        </w:r>
        <w:r w:rsidR="00350B7F">
          <w:rPr>
            <w:noProof/>
            <w:webHidden/>
          </w:rPr>
          <w:fldChar w:fldCharType="separate"/>
        </w:r>
        <w:r w:rsidR="006A1ADA">
          <w:rPr>
            <w:noProof/>
            <w:webHidden/>
          </w:rPr>
          <w:t>9</w:t>
        </w:r>
        <w:r w:rsidR="00350B7F">
          <w:rPr>
            <w:noProof/>
            <w:webHidden/>
          </w:rPr>
          <w:fldChar w:fldCharType="end"/>
        </w:r>
      </w:hyperlink>
    </w:p>
    <w:p w14:paraId="1410F954" w14:textId="440BD1BB"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47" w:history="1">
        <w:r w:rsidRPr="009A1B9E">
          <w:rPr>
            <w:rStyle w:val="Hyperlink"/>
            <w:noProof/>
          </w:rPr>
          <w:t xml:space="preserve">Figure </w:t>
        </w:r>
        <w:r w:rsidRPr="009A1B9E">
          <w:rPr>
            <w:rStyle w:val="Hyperlink"/>
            <w:rFonts w:hint="cs"/>
            <w:noProof/>
            <w:cs/>
          </w:rPr>
          <w:t>‎</w:t>
        </w:r>
        <w:r w:rsidRPr="009A1B9E">
          <w:rPr>
            <w:rStyle w:val="Hyperlink"/>
            <w:noProof/>
          </w:rPr>
          <w:t>2</w:t>
        </w:r>
        <w:r w:rsidRPr="009A1B9E">
          <w:rPr>
            <w:rStyle w:val="Hyperlink"/>
            <w:noProof/>
          </w:rPr>
          <w:noBreakHyphen/>
          <w:t>2. The Production Process Flowchart</w:t>
        </w:r>
        <w:r>
          <w:rPr>
            <w:noProof/>
            <w:webHidden/>
          </w:rPr>
          <w:tab/>
        </w:r>
        <w:r>
          <w:rPr>
            <w:noProof/>
            <w:webHidden/>
          </w:rPr>
          <w:fldChar w:fldCharType="begin"/>
        </w:r>
        <w:r>
          <w:rPr>
            <w:noProof/>
            <w:webHidden/>
          </w:rPr>
          <w:instrText xml:space="preserve"> PAGEREF _Toc186020147 \h </w:instrText>
        </w:r>
        <w:r>
          <w:rPr>
            <w:noProof/>
            <w:webHidden/>
          </w:rPr>
        </w:r>
        <w:r>
          <w:rPr>
            <w:noProof/>
            <w:webHidden/>
          </w:rPr>
          <w:fldChar w:fldCharType="separate"/>
        </w:r>
        <w:r w:rsidR="006A1ADA">
          <w:rPr>
            <w:noProof/>
            <w:webHidden/>
          </w:rPr>
          <w:t>10</w:t>
        </w:r>
        <w:r>
          <w:rPr>
            <w:noProof/>
            <w:webHidden/>
          </w:rPr>
          <w:fldChar w:fldCharType="end"/>
        </w:r>
      </w:hyperlink>
    </w:p>
    <w:p w14:paraId="6A39B89F" w14:textId="1DF12DC7"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48" w:history="1">
        <w:r w:rsidRPr="009A1B9E">
          <w:rPr>
            <w:rStyle w:val="Hyperlink"/>
            <w:noProof/>
          </w:rPr>
          <w:t xml:space="preserve">Figure </w:t>
        </w:r>
        <w:r w:rsidRPr="009A1B9E">
          <w:rPr>
            <w:rStyle w:val="Hyperlink"/>
            <w:rFonts w:hint="cs"/>
            <w:noProof/>
            <w:cs/>
          </w:rPr>
          <w:t>‎</w:t>
        </w:r>
        <w:r w:rsidRPr="009A1B9E">
          <w:rPr>
            <w:rStyle w:val="Hyperlink"/>
            <w:noProof/>
          </w:rPr>
          <w:t>2</w:t>
        </w:r>
        <w:r w:rsidRPr="009A1B9E">
          <w:rPr>
            <w:rStyle w:val="Hyperlink"/>
            <w:noProof/>
          </w:rPr>
          <w:noBreakHyphen/>
          <w:t>3. Monthly Electricity Cost</w:t>
        </w:r>
        <w:r>
          <w:rPr>
            <w:noProof/>
            <w:webHidden/>
          </w:rPr>
          <w:tab/>
        </w:r>
        <w:r>
          <w:rPr>
            <w:noProof/>
            <w:webHidden/>
          </w:rPr>
          <w:fldChar w:fldCharType="begin"/>
        </w:r>
        <w:r>
          <w:rPr>
            <w:noProof/>
            <w:webHidden/>
          </w:rPr>
          <w:instrText xml:space="preserve"> PAGEREF _Toc186020148 \h </w:instrText>
        </w:r>
        <w:r>
          <w:rPr>
            <w:noProof/>
            <w:webHidden/>
          </w:rPr>
        </w:r>
        <w:r>
          <w:rPr>
            <w:noProof/>
            <w:webHidden/>
          </w:rPr>
          <w:fldChar w:fldCharType="separate"/>
        </w:r>
        <w:r w:rsidR="006A1ADA">
          <w:rPr>
            <w:noProof/>
            <w:webHidden/>
          </w:rPr>
          <w:t>11</w:t>
        </w:r>
        <w:r>
          <w:rPr>
            <w:noProof/>
            <w:webHidden/>
          </w:rPr>
          <w:fldChar w:fldCharType="end"/>
        </w:r>
      </w:hyperlink>
    </w:p>
    <w:p w14:paraId="436C92F0" w14:textId="713A0BD5"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49" w:history="1">
        <w:r w:rsidRPr="009A1B9E">
          <w:rPr>
            <w:rStyle w:val="Hyperlink"/>
            <w:noProof/>
          </w:rPr>
          <w:t xml:space="preserve">Figure </w:t>
        </w:r>
        <w:r w:rsidRPr="009A1B9E">
          <w:rPr>
            <w:rStyle w:val="Hyperlink"/>
            <w:rFonts w:hint="cs"/>
            <w:noProof/>
            <w:cs/>
          </w:rPr>
          <w:t>‎</w:t>
        </w:r>
        <w:r w:rsidRPr="009A1B9E">
          <w:rPr>
            <w:rStyle w:val="Hyperlink"/>
            <w:noProof/>
          </w:rPr>
          <w:t>2</w:t>
        </w:r>
        <w:r w:rsidRPr="009A1B9E">
          <w:rPr>
            <w:rStyle w:val="Hyperlink"/>
            <w:noProof/>
          </w:rPr>
          <w:noBreakHyphen/>
          <w:t>4. Monthly Electricity Usage</w:t>
        </w:r>
        <w:r>
          <w:rPr>
            <w:noProof/>
            <w:webHidden/>
          </w:rPr>
          <w:tab/>
        </w:r>
        <w:r>
          <w:rPr>
            <w:noProof/>
            <w:webHidden/>
          </w:rPr>
          <w:fldChar w:fldCharType="begin"/>
        </w:r>
        <w:r>
          <w:rPr>
            <w:noProof/>
            <w:webHidden/>
          </w:rPr>
          <w:instrText xml:space="preserve"> PAGEREF _Toc186020149 \h </w:instrText>
        </w:r>
        <w:r>
          <w:rPr>
            <w:noProof/>
            <w:webHidden/>
          </w:rPr>
        </w:r>
        <w:r>
          <w:rPr>
            <w:noProof/>
            <w:webHidden/>
          </w:rPr>
          <w:fldChar w:fldCharType="separate"/>
        </w:r>
        <w:r w:rsidR="006A1ADA">
          <w:rPr>
            <w:noProof/>
            <w:webHidden/>
          </w:rPr>
          <w:t>11</w:t>
        </w:r>
        <w:r>
          <w:rPr>
            <w:noProof/>
            <w:webHidden/>
          </w:rPr>
          <w:fldChar w:fldCharType="end"/>
        </w:r>
      </w:hyperlink>
    </w:p>
    <w:p w14:paraId="374DDF99" w14:textId="1AC32AFB"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50" w:history="1">
        <w:r w:rsidRPr="009A1B9E">
          <w:rPr>
            <w:rStyle w:val="Hyperlink"/>
            <w:noProof/>
          </w:rPr>
          <w:t xml:space="preserve">Figure </w:t>
        </w:r>
        <w:r w:rsidRPr="009A1B9E">
          <w:rPr>
            <w:rStyle w:val="Hyperlink"/>
            <w:rFonts w:hint="cs"/>
            <w:noProof/>
            <w:cs/>
          </w:rPr>
          <w:t>‎</w:t>
        </w:r>
        <w:r w:rsidRPr="009A1B9E">
          <w:rPr>
            <w:rStyle w:val="Hyperlink"/>
            <w:noProof/>
          </w:rPr>
          <w:t>2</w:t>
        </w:r>
        <w:r w:rsidRPr="009A1B9E">
          <w:rPr>
            <w:rStyle w:val="Hyperlink"/>
            <w:noProof/>
          </w:rPr>
          <w:noBreakHyphen/>
          <w:t>5. Monthly Demand Charge</w:t>
        </w:r>
        <w:r>
          <w:rPr>
            <w:noProof/>
            <w:webHidden/>
          </w:rPr>
          <w:tab/>
        </w:r>
        <w:r>
          <w:rPr>
            <w:noProof/>
            <w:webHidden/>
          </w:rPr>
          <w:fldChar w:fldCharType="begin"/>
        </w:r>
        <w:r>
          <w:rPr>
            <w:noProof/>
            <w:webHidden/>
          </w:rPr>
          <w:instrText xml:space="preserve"> PAGEREF _Toc186020150 \h </w:instrText>
        </w:r>
        <w:r>
          <w:rPr>
            <w:noProof/>
            <w:webHidden/>
          </w:rPr>
        </w:r>
        <w:r>
          <w:rPr>
            <w:noProof/>
            <w:webHidden/>
          </w:rPr>
          <w:fldChar w:fldCharType="separate"/>
        </w:r>
        <w:r w:rsidR="006A1ADA">
          <w:rPr>
            <w:noProof/>
            <w:webHidden/>
          </w:rPr>
          <w:t>12</w:t>
        </w:r>
        <w:r>
          <w:rPr>
            <w:noProof/>
            <w:webHidden/>
          </w:rPr>
          <w:fldChar w:fldCharType="end"/>
        </w:r>
      </w:hyperlink>
    </w:p>
    <w:p w14:paraId="4187C553" w14:textId="67D81D88"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51" w:history="1">
        <w:r w:rsidRPr="009A1B9E">
          <w:rPr>
            <w:rStyle w:val="Hyperlink"/>
            <w:noProof/>
          </w:rPr>
          <w:t xml:space="preserve">Figure </w:t>
        </w:r>
        <w:r w:rsidRPr="009A1B9E">
          <w:rPr>
            <w:rStyle w:val="Hyperlink"/>
            <w:rFonts w:hint="cs"/>
            <w:noProof/>
            <w:cs/>
          </w:rPr>
          <w:t>‎</w:t>
        </w:r>
        <w:r w:rsidRPr="009A1B9E">
          <w:rPr>
            <w:rStyle w:val="Hyperlink"/>
            <w:noProof/>
          </w:rPr>
          <w:t>2</w:t>
        </w:r>
        <w:r w:rsidRPr="009A1B9E">
          <w:rPr>
            <w:rStyle w:val="Hyperlink"/>
            <w:noProof/>
          </w:rPr>
          <w:noBreakHyphen/>
          <w:t>6. Monthly Demand Usage</w:t>
        </w:r>
        <w:r>
          <w:rPr>
            <w:noProof/>
            <w:webHidden/>
          </w:rPr>
          <w:tab/>
        </w:r>
        <w:r>
          <w:rPr>
            <w:noProof/>
            <w:webHidden/>
          </w:rPr>
          <w:fldChar w:fldCharType="begin"/>
        </w:r>
        <w:r>
          <w:rPr>
            <w:noProof/>
            <w:webHidden/>
          </w:rPr>
          <w:instrText xml:space="preserve"> PAGEREF _Toc186020151 \h </w:instrText>
        </w:r>
        <w:r>
          <w:rPr>
            <w:noProof/>
            <w:webHidden/>
          </w:rPr>
        </w:r>
        <w:r>
          <w:rPr>
            <w:noProof/>
            <w:webHidden/>
          </w:rPr>
          <w:fldChar w:fldCharType="separate"/>
        </w:r>
        <w:r w:rsidR="006A1ADA">
          <w:rPr>
            <w:noProof/>
            <w:webHidden/>
          </w:rPr>
          <w:t>12</w:t>
        </w:r>
        <w:r>
          <w:rPr>
            <w:noProof/>
            <w:webHidden/>
          </w:rPr>
          <w:fldChar w:fldCharType="end"/>
        </w:r>
      </w:hyperlink>
    </w:p>
    <w:p w14:paraId="10A9EBB4" w14:textId="22DF1E90"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52" w:history="1">
        <w:r w:rsidRPr="009A1B9E">
          <w:rPr>
            <w:rStyle w:val="Hyperlink"/>
            <w:rFonts w:eastAsia="Malgun Gothic"/>
            <w:noProof/>
          </w:rPr>
          <w:t xml:space="preserve">Figure </w:t>
        </w:r>
        <w:r w:rsidRPr="009A1B9E">
          <w:rPr>
            <w:rStyle w:val="Hyperlink"/>
            <w:rFonts w:eastAsia="Malgun Gothic" w:hint="cs"/>
            <w:noProof/>
            <w:cs/>
          </w:rPr>
          <w:t>‎</w:t>
        </w:r>
        <w:r w:rsidRPr="009A1B9E">
          <w:rPr>
            <w:rStyle w:val="Hyperlink"/>
            <w:rFonts w:eastAsia="Malgun Gothic"/>
            <w:noProof/>
          </w:rPr>
          <w:t>2</w:t>
        </w:r>
        <w:r w:rsidRPr="009A1B9E">
          <w:rPr>
            <w:rStyle w:val="Hyperlink"/>
            <w:rFonts w:eastAsia="Malgun Gothic"/>
            <w:noProof/>
          </w:rPr>
          <w:noBreakHyphen/>
          <w:t>7. The Major Power Consumers</w:t>
        </w:r>
        <w:r>
          <w:rPr>
            <w:noProof/>
            <w:webHidden/>
          </w:rPr>
          <w:tab/>
        </w:r>
        <w:r>
          <w:rPr>
            <w:noProof/>
            <w:webHidden/>
          </w:rPr>
          <w:fldChar w:fldCharType="begin"/>
        </w:r>
        <w:r>
          <w:rPr>
            <w:noProof/>
            <w:webHidden/>
          </w:rPr>
          <w:instrText xml:space="preserve"> PAGEREF _Toc186020152 \h </w:instrText>
        </w:r>
        <w:r>
          <w:rPr>
            <w:noProof/>
            <w:webHidden/>
          </w:rPr>
        </w:r>
        <w:r>
          <w:rPr>
            <w:noProof/>
            <w:webHidden/>
          </w:rPr>
          <w:fldChar w:fldCharType="separate"/>
        </w:r>
        <w:r w:rsidR="006A1ADA">
          <w:rPr>
            <w:noProof/>
            <w:webHidden/>
          </w:rPr>
          <w:t>13</w:t>
        </w:r>
        <w:r>
          <w:rPr>
            <w:noProof/>
            <w:webHidden/>
          </w:rPr>
          <w:fldChar w:fldCharType="end"/>
        </w:r>
      </w:hyperlink>
    </w:p>
    <w:p w14:paraId="61C4171B" w14:textId="0C37F0A2"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53" w:history="1">
        <w:r w:rsidRPr="009A1B9E">
          <w:rPr>
            <w:rStyle w:val="Hyperlink"/>
            <w:noProof/>
          </w:rPr>
          <w:t xml:space="preserve">Figure </w:t>
        </w:r>
        <w:r w:rsidRPr="009A1B9E">
          <w:rPr>
            <w:rStyle w:val="Hyperlink"/>
            <w:rFonts w:hint="cs"/>
            <w:noProof/>
            <w:cs/>
          </w:rPr>
          <w:t>‎</w:t>
        </w:r>
        <w:r w:rsidRPr="009A1B9E">
          <w:rPr>
            <w:rStyle w:val="Hyperlink"/>
            <w:noProof/>
          </w:rPr>
          <w:t>3</w:t>
        </w:r>
        <w:r w:rsidRPr="009A1B9E">
          <w:rPr>
            <w:rStyle w:val="Hyperlink"/>
            <w:noProof/>
          </w:rPr>
          <w:noBreakHyphen/>
          <w:t>1. LED Retrofits in the Facility.</w:t>
        </w:r>
        <w:r>
          <w:rPr>
            <w:noProof/>
            <w:webHidden/>
          </w:rPr>
          <w:tab/>
        </w:r>
        <w:r>
          <w:rPr>
            <w:noProof/>
            <w:webHidden/>
          </w:rPr>
          <w:fldChar w:fldCharType="begin"/>
        </w:r>
        <w:r>
          <w:rPr>
            <w:noProof/>
            <w:webHidden/>
          </w:rPr>
          <w:instrText xml:space="preserve"> PAGEREF _Toc186020153 \h </w:instrText>
        </w:r>
        <w:r>
          <w:rPr>
            <w:noProof/>
            <w:webHidden/>
          </w:rPr>
        </w:r>
        <w:r>
          <w:rPr>
            <w:noProof/>
            <w:webHidden/>
          </w:rPr>
          <w:fldChar w:fldCharType="separate"/>
        </w:r>
        <w:r w:rsidR="006A1ADA">
          <w:rPr>
            <w:noProof/>
            <w:webHidden/>
          </w:rPr>
          <w:t>14</w:t>
        </w:r>
        <w:r>
          <w:rPr>
            <w:noProof/>
            <w:webHidden/>
          </w:rPr>
          <w:fldChar w:fldCharType="end"/>
        </w:r>
      </w:hyperlink>
    </w:p>
    <w:p w14:paraId="3AB741EC" w14:textId="681611D1"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54" w:history="1">
        <w:r w:rsidRPr="009A1B9E">
          <w:rPr>
            <w:rStyle w:val="Hyperlink"/>
            <w:noProof/>
          </w:rPr>
          <w:t xml:space="preserve">Figure </w:t>
        </w:r>
        <w:r w:rsidRPr="009A1B9E">
          <w:rPr>
            <w:rStyle w:val="Hyperlink"/>
            <w:rFonts w:hint="cs"/>
            <w:noProof/>
            <w:cs/>
          </w:rPr>
          <w:t>‎</w:t>
        </w:r>
        <w:r w:rsidRPr="009A1B9E">
          <w:rPr>
            <w:rStyle w:val="Hyperlink"/>
            <w:noProof/>
          </w:rPr>
          <w:t>3</w:t>
        </w:r>
        <w:r w:rsidRPr="009A1B9E">
          <w:rPr>
            <w:rStyle w:val="Hyperlink"/>
            <w:noProof/>
          </w:rPr>
          <w:noBreakHyphen/>
          <w:t>2. Recycling Metals</w:t>
        </w:r>
        <w:r>
          <w:rPr>
            <w:noProof/>
            <w:webHidden/>
          </w:rPr>
          <w:tab/>
        </w:r>
        <w:r>
          <w:rPr>
            <w:noProof/>
            <w:webHidden/>
          </w:rPr>
          <w:fldChar w:fldCharType="begin"/>
        </w:r>
        <w:r>
          <w:rPr>
            <w:noProof/>
            <w:webHidden/>
          </w:rPr>
          <w:instrText xml:space="preserve"> PAGEREF _Toc186020154 \h </w:instrText>
        </w:r>
        <w:r>
          <w:rPr>
            <w:noProof/>
            <w:webHidden/>
          </w:rPr>
        </w:r>
        <w:r>
          <w:rPr>
            <w:noProof/>
            <w:webHidden/>
          </w:rPr>
          <w:fldChar w:fldCharType="separate"/>
        </w:r>
        <w:r w:rsidR="006A1ADA">
          <w:rPr>
            <w:noProof/>
            <w:webHidden/>
          </w:rPr>
          <w:t>14</w:t>
        </w:r>
        <w:r>
          <w:rPr>
            <w:noProof/>
            <w:webHidden/>
          </w:rPr>
          <w:fldChar w:fldCharType="end"/>
        </w:r>
      </w:hyperlink>
    </w:p>
    <w:p w14:paraId="2368CFC8" w14:textId="3D583347"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55" w:history="1">
        <w:r w:rsidRPr="009A1B9E">
          <w:rPr>
            <w:rStyle w:val="Hyperlink"/>
            <w:rFonts w:eastAsia="Times New Roman"/>
            <w:noProof/>
          </w:rPr>
          <w:t xml:space="preserve">Figure </w:t>
        </w:r>
        <w:r w:rsidRPr="009A1B9E">
          <w:rPr>
            <w:rStyle w:val="Hyperlink"/>
            <w:rFonts w:eastAsia="Times New Roman" w:hint="cs"/>
            <w:noProof/>
            <w:cs/>
          </w:rPr>
          <w:t>‎</w:t>
        </w:r>
        <w:r w:rsidRPr="009A1B9E">
          <w:rPr>
            <w:rStyle w:val="Hyperlink"/>
            <w:rFonts w:eastAsia="Times New Roman"/>
            <w:noProof/>
          </w:rPr>
          <w:t>4</w:t>
        </w:r>
        <w:r w:rsidRPr="009A1B9E">
          <w:rPr>
            <w:rStyle w:val="Hyperlink"/>
            <w:rFonts w:eastAsia="Times New Roman"/>
            <w:noProof/>
          </w:rPr>
          <w:noBreakHyphen/>
          <w:t xml:space="preserve">1. The </w:t>
        </w:r>
        <w:r w:rsidRPr="009A1B9E">
          <w:rPr>
            <w:rStyle w:val="Hyperlink"/>
            <w:noProof/>
          </w:rPr>
          <w:t>Types of Programmable Thermostats.</w:t>
        </w:r>
        <w:r>
          <w:rPr>
            <w:noProof/>
            <w:webHidden/>
          </w:rPr>
          <w:tab/>
        </w:r>
        <w:r>
          <w:rPr>
            <w:noProof/>
            <w:webHidden/>
          </w:rPr>
          <w:fldChar w:fldCharType="begin"/>
        </w:r>
        <w:r>
          <w:rPr>
            <w:noProof/>
            <w:webHidden/>
          </w:rPr>
          <w:instrText xml:space="preserve"> PAGEREF _Toc186020155 \h </w:instrText>
        </w:r>
        <w:r>
          <w:rPr>
            <w:noProof/>
            <w:webHidden/>
          </w:rPr>
        </w:r>
        <w:r>
          <w:rPr>
            <w:noProof/>
            <w:webHidden/>
          </w:rPr>
          <w:fldChar w:fldCharType="separate"/>
        </w:r>
        <w:r w:rsidR="006A1ADA">
          <w:rPr>
            <w:noProof/>
            <w:webHidden/>
          </w:rPr>
          <w:t>16</w:t>
        </w:r>
        <w:r>
          <w:rPr>
            <w:noProof/>
            <w:webHidden/>
          </w:rPr>
          <w:fldChar w:fldCharType="end"/>
        </w:r>
      </w:hyperlink>
    </w:p>
    <w:p w14:paraId="06F7E55B" w14:textId="446A694A"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56" w:history="1">
        <w:r w:rsidRPr="009A1B9E">
          <w:rPr>
            <w:rStyle w:val="Hyperlink"/>
            <w:rFonts w:eastAsia="Times New Roman"/>
            <w:iCs/>
            <w:noProof/>
          </w:rPr>
          <w:t xml:space="preserve">Figure </w:t>
        </w:r>
        <w:r w:rsidRPr="009A1B9E">
          <w:rPr>
            <w:rStyle w:val="Hyperlink"/>
            <w:rFonts w:eastAsia="Times New Roman" w:hint="cs"/>
            <w:iCs/>
            <w:noProof/>
            <w:cs/>
          </w:rPr>
          <w:t>‎</w:t>
        </w:r>
        <w:r w:rsidRPr="009A1B9E">
          <w:rPr>
            <w:rStyle w:val="Hyperlink"/>
            <w:rFonts w:eastAsia="Times New Roman"/>
            <w:iCs/>
            <w:noProof/>
          </w:rPr>
          <w:t>4</w:t>
        </w:r>
        <w:r w:rsidRPr="009A1B9E">
          <w:rPr>
            <w:rStyle w:val="Hyperlink"/>
            <w:rFonts w:eastAsia="Times New Roman"/>
            <w:iCs/>
            <w:noProof/>
          </w:rPr>
          <w:noBreakHyphen/>
          <w:t>2. The Cooling Hour Count for the Cooling Unit Set at 72°F</w:t>
        </w:r>
        <w:r>
          <w:rPr>
            <w:noProof/>
            <w:webHidden/>
          </w:rPr>
          <w:tab/>
        </w:r>
        <w:r>
          <w:rPr>
            <w:noProof/>
            <w:webHidden/>
          </w:rPr>
          <w:fldChar w:fldCharType="begin"/>
        </w:r>
        <w:r>
          <w:rPr>
            <w:noProof/>
            <w:webHidden/>
          </w:rPr>
          <w:instrText xml:space="preserve"> PAGEREF _Toc186020156 \h </w:instrText>
        </w:r>
        <w:r>
          <w:rPr>
            <w:noProof/>
            <w:webHidden/>
          </w:rPr>
        </w:r>
        <w:r>
          <w:rPr>
            <w:noProof/>
            <w:webHidden/>
          </w:rPr>
          <w:fldChar w:fldCharType="separate"/>
        </w:r>
        <w:r w:rsidR="006A1ADA">
          <w:rPr>
            <w:noProof/>
            <w:webHidden/>
          </w:rPr>
          <w:t>17</w:t>
        </w:r>
        <w:r>
          <w:rPr>
            <w:noProof/>
            <w:webHidden/>
          </w:rPr>
          <w:fldChar w:fldCharType="end"/>
        </w:r>
      </w:hyperlink>
    </w:p>
    <w:p w14:paraId="6F268249" w14:textId="204C97B5"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57" w:history="1">
        <w:r w:rsidRPr="009A1B9E">
          <w:rPr>
            <w:rStyle w:val="Hyperlink"/>
            <w:rFonts w:eastAsia="Times New Roman"/>
            <w:iCs/>
            <w:noProof/>
          </w:rPr>
          <w:t xml:space="preserve">Figure </w:t>
        </w:r>
        <w:r w:rsidRPr="009A1B9E">
          <w:rPr>
            <w:rStyle w:val="Hyperlink"/>
            <w:rFonts w:eastAsia="Times New Roman" w:hint="cs"/>
            <w:iCs/>
            <w:noProof/>
            <w:cs/>
          </w:rPr>
          <w:t>‎</w:t>
        </w:r>
        <w:r w:rsidRPr="009A1B9E">
          <w:rPr>
            <w:rStyle w:val="Hyperlink"/>
            <w:rFonts w:eastAsia="Times New Roman"/>
            <w:iCs/>
            <w:noProof/>
          </w:rPr>
          <w:t>4</w:t>
        </w:r>
        <w:r w:rsidRPr="009A1B9E">
          <w:rPr>
            <w:rStyle w:val="Hyperlink"/>
            <w:rFonts w:eastAsia="Times New Roman"/>
            <w:iCs/>
            <w:noProof/>
          </w:rPr>
          <w:noBreakHyphen/>
          <w:t>3. The Cooling Hours Count Based on 72 – 80°F in a Proposed Schedule</w:t>
        </w:r>
        <w:r>
          <w:rPr>
            <w:noProof/>
            <w:webHidden/>
          </w:rPr>
          <w:tab/>
        </w:r>
        <w:r>
          <w:rPr>
            <w:noProof/>
            <w:webHidden/>
          </w:rPr>
          <w:fldChar w:fldCharType="begin"/>
        </w:r>
        <w:r>
          <w:rPr>
            <w:noProof/>
            <w:webHidden/>
          </w:rPr>
          <w:instrText xml:space="preserve"> PAGEREF _Toc186020157 \h </w:instrText>
        </w:r>
        <w:r>
          <w:rPr>
            <w:noProof/>
            <w:webHidden/>
          </w:rPr>
        </w:r>
        <w:r>
          <w:rPr>
            <w:noProof/>
            <w:webHidden/>
          </w:rPr>
          <w:fldChar w:fldCharType="separate"/>
        </w:r>
        <w:r w:rsidR="006A1ADA">
          <w:rPr>
            <w:noProof/>
            <w:webHidden/>
          </w:rPr>
          <w:t>18</w:t>
        </w:r>
        <w:r>
          <w:rPr>
            <w:noProof/>
            <w:webHidden/>
          </w:rPr>
          <w:fldChar w:fldCharType="end"/>
        </w:r>
      </w:hyperlink>
    </w:p>
    <w:p w14:paraId="33612D7F" w14:textId="73D00FD8"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58" w:history="1">
        <w:r w:rsidRPr="009A1B9E">
          <w:rPr>
            <w:rStyle w:val="Hyperlink"/>
            <w:rFonts w:eastAsia="Malgun Gothic"/>
            <w:iCs/>
            <w:noProof/>
          </w:rPr>
          <w:t xml:space="preserve">Figure </w:t>
        </w:r>
        <w:r w:rsidRPr="009A1B9E">
          <w:rPr>
            <w:rStyle w:val="Hyperlink"/>
            <w:rFonts w:eastAsia="Malgun Gothic" w:hint="cs"/>
            <w:iCs/>
            <w:noProof/>
            <w:cs/>
          </w:rPr>
          <w:t>‎</w:t>
        </w:r>
        <w:r w:rsidRPr="009A1B9E">
          <w:rPr>
            <w:rStyle w:val="Hyperlink"/>
            <w:rFonts w:eastAsia="Malgun Gothic"/>
            <w:iCs/>
            <w:noProof/>
          </w:rPr>
          <w:t>4</w:t>
        </w:r>
        <w:r w:rsidRPr="009A1B9E">
          <w:rPr>
            <w:rStyle w:val="Hyperlink"/>
            <w:rFonts w:eastAsia="Malgun Gothic"/>
            <w:iCs/>
            <w:noProof/>
          </w:rPr>
          <w:noBreakHyphen/>
          <w:t>4.</w:t>
        </w:r>
        <w:r w:rsidRPr="009A1B9E">
          <w:rPr>
            <w:rStyle w:val="Hyperlink"/>
            <w:rFonts w:eastAsia="Times New Roman"/>
            <w:noProof/>
          </w:rPr>
          <w:t xml:space="preserve"> Daylight Sensor and Photocell Sensor</w:t>
        </w:r>
        <w:r>
          <w:rPr>
            <w:noProof/>
            <w:webHidden/>
          </w:rPr>
          <w:tab/>
        </w:r>
        <w:r>
          <w:rPr>
            <w:noProof/>
            <w:webHidden/>
          </w:rPr>
          <w:fldChar w:fldCharType="begin"/>
        </w:r>
        <w:r>
          <w:rPr>
            <w:noProof/>
            <w:webHidden/>
          </w:rPr>
          <w:instrText xml:space="preserve"> PAGEREF _Toc186020158 \h </w:instrText>
        </w:r>
        <w:r>
          <w:rPr>
            <w:noProof/>
            <w:webHidden/>
          </w:rPr>
        </w:r>
        <w:r>
          <w:rPr>
            <w:noProof/>
            <w:webHidden/>
          </w:rPr>
          <w:fldChar w:fldCharType="separate"/>
        </w:r>
        <w:r w:rsidR="006A1ADA">
          <w:rPr>
            <w:noProof/>
            <w:webHidden/>
          </w:rPr>
          <w:t>21</w:t>
        </w:r>
        <w:r>
          <w:rPr>
            <w:noProof/>
            <w:webHidden/>
          </w:rPr>
          <w:fldChar w:fldCharType="end"/>
        </w:r>
      </w:hyperlink>
    </w:p>
    <w:p w14:paraId="321B2818" w14:textId="6D10B2C0"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59" w:history="1">
        <w:r w:rsidRPr="009A1B9E">
          <w:rPr>
            <w:rStyle w:val="Hyperlink"/>
            <w:iCs/>
            <w:noProof/>
          </w:rPr>
          <w:t xml:space="preserve">Figure </w:t>
        </w:r>
        <w:r w:rsidRPr="009A1B9E">
          <w:rPr>
            <w:rStyle w:val="Hyperlink"/>
            <w:rFonts w:hint="cs"/>
            <w:iCs/>
            <w:noProof/>
            <w:cs/>
          </w:rPr>
          <w:t>‎</w:t>
        </w:r>
        <w:r w:rsidRPr="009A1B9E">
          <w:rPr>
            <w:rStyle w:val="Hyperlink"/>
            <w:iCs/>
            <w:noProof/>
          </w:rPr>
          <w:t xml:space="preserve">4-5. </w:t>
        </w:r>
        <w:r w:rsidRPr="009A1B9E">
          <w:rPr>
            <w:rStyle w:val="Hyperlink"/>
            <w:rFonts w:eastAsia="Malgun Gothic"/>
            <w:noProof/>
          </w:rPr>
          <w:t>Metal Halide Bulbs in Facility</w:t>
        </w:r>
        <w:r>
          <w:rPr>
            <w:noProof/>
            <w:webHidden/>
          </w:rPr>
          <w:tab/>
        </w:r>
        <w:r>
          <w:rPr>
            <w:noProof/>
            <w:webHidden/>
          </w:rPr>
          <w:fldChar w:fldCharType="begin"/>
        </w:r>
        <w:r>
          <w:rPr>
            <w:noProof/>
            <w:webHidden/>
          </w:rPr>
          <w:instrText xml:space="preserve"> PAGEREF _Toc186020159 \h </w:instrText>
        </w:r>
        <w:r>
          <w:rPr>
            <w:noProof/>
            <w:webHidden/>
          </w:rPr>
        </w:r>
        <w:r>
          <w:rPr>
            <w:noProof/>
            <w:webHidden/>
          </w:rPr>
          <w:fldChar w:fldCharType="separate"/>
        </w:r>
        <w:r w:rsidR="006A1ADA">
          <w:rPr>
            <w:noProof/>
            <w:webHidden/>
          </w:rPr>
          <w:t>26</w:t>
        </w:r>
        <w:r>
          <w:rPr>
            <w:noProof/>
            <w:webHidden/>
          </w:rPr>
          <w:fldChar w:fldCharType="end"/>
        </w:r>
      </w:hyperlink>
    </w:p>
    <w:p w14:paraId="56DDFB15" w14:textId="7007D6A0"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60" w:history="1">
        <w:r w:rsidRPr="009A1B9E">
          <w:rPr>
            <w:rStyle w:val="Hyperlink"/>
            <w:iCs/>
            <w:noProof/>
          </w:rPr>
          <w:t xml:space="preserve">Figure </w:t>
        </w:r>
        <w:r w:rsidRPr="009A1B9E">
          <w:rPr>
            <w:rStyle w:val="Hyperlink"/>
            <w:rFonts w:hint="cs"/>
            <w:iCs/>
            <w:noProof/>
            <w:cs/>
          </w:rPr>
          <w:t>‎</w:t>
        </w:r>
        <w:r w:rsidRPr="009A1B9E">
          <w:rPr>
            <w:rStyle w:val="Hyperlink"/>
            <w:iCs/>
            <w:noProof/>
          </w:rPr>
          <w:t xml:space="preserve">4-6. </w:t>
        </w:r>
        <w:r w:rsidRPr="009A1B9E">
          <w:rPr>
            <w:rStyle w:val="Hyperlink"/>
            <w:rFonts w:eastAsia="Malgun Gothic"/>
            <w:iCs/>
            <w:noProof/>
          </w:rPr>
          <w:t>Recommended LED Lighting Types</w:t>
        </w:r>
        <w:r>
          <w:rPr>
            <w:noProof/>
            <w:webHidden/>
          </w:rPr>
          <w:tab/>
        </w:r>
        <w:r>
          <w:rPr>
            <w:noProof/>
            <w:webHidden/>
          </w:rPr>
          <w:fldChar w:fldCharType="begin"/>
        </w:r>
        <w:r>
          <w:rPr>
            <w:noProof/>
            <w:webHidden/>
          </w:rPr>
          <w:instrText xml:space="preserve"> PAGEREF _Toc186020160 \h </w:instrText>
        </w:r>
        <w:r>
          <w:rPr>
            <w:noProof/>
            <w:webHidden/>
          </w:rPr>
        </w:r>
        <w:r>
          <w:rPr>
            <w:noProof/>
            <w:webHidden/>
          </w:rPr>
          <w:fldChar w:fldCharType="separate"/>
        </w:r>
        <w:r w:rsidR="006A1ADA">
          <w:rPr>
            <w:noProof/>
            <w:webHidden/>
          </w:rPr>
          <w:t>30</w:t>
        </w:r>
        <w:r>
          <w:rPr>
            <w:noProof/>
            <w:webHidden/>
          </w:rPr>
          <w:fldChar w:fldCharType="end"/>
        </w:r>
      </w:hyperlink>
    </w:p>
    <w:p w14:paraId="1CF630B8" w14:textId="59DE0D79"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61" w:history="1">
        <w:r w:rsidRPr="009A1B9E">
          <w:rPr>
            <w:rStyle w:val="Hyperlink"/>
            <w:iCs/>
            <w:noProof/>
          </w:rPr>
          <w:t xml:space="preserve">Figure </w:t>
        </w:r>
        <w:r w:rsidRPr="009A1B9E">
          <w:rPr>
            <w:rStyle w:val="Hyperlink"/>
            <w:rFonts w:hint="cs"/>
            <w:iCs/>
            <w:noProof/>
            <w:cs/>
          </w:rPr>
          <w:t>‎</w:t>
        </w:r>
        <w:r w:rsidRPr="009A1B9E">
          <w:rPr>
            <w:rStyle w:val="Hyperlink"/>
            <w:iCs/>
            <w:noProof/>
          </w:rPr>
          <w:t>4-7. Air Compressor Specification</w:t>
        </w:r>
        <w:r>
          <w:rPr>
            <w:noProof/>
            <w:webHidden/>
          </w:rPr>
          <w:tab/>
        </w:r>
        <w:r>
          <w:rPr>
            <w:noProof/>
            <w:webHidden/>
          </w:rPr>
          <w:fldChar w:fldCharType="begin"/>
        </w:r>
        <w:r>
          <w:rPr>
            <w:noProof/>
            <w:webHidden/>
          </w:rPr>
          <w:instrText xml:space="preserve"> PAGEREF _Toc186020161 \h </w:instrText>
        </w:r>
        <w:r>
          <w:rPr>
            <w:noProof/>
            <w:webHidden/>
          </w:rPr>
        </w:r>
        <w:r>
          <w:rPr>
            <w:noProof/>
            <w:webHidden/>
          </w:rPr>
          <w:fldChar w:fldCharType="separate"/>
        </w:r>
        <w:r w:rsidR="006A1ADA">
          <w:rPr>
            <w:noProof/>
            <w:webHidden/>
          </w:rPr>
          <w:t>32</w:t>
        </w:r>
        <w:r>
          <w:rPr>
            <w:noProof/>
            <w:webHidden/>
          </w:rPr>
          <w:fldChar w:fldCharType="end"/>
        </w:r>
      </w:hyperlink>
    </w:p>
    <w:p w14:paraId="2BB7BF63" w14:textId="3FB9D221"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62" w:history="1">
        <w:r w:rsidRPr="009A1B9E">
          <w:rPr>
            <w:rStyle w:val="Hyperlink"/>
            <w:iCs/>
            <w:noProof/>
          </w:rPr>
          <w:t xml:space="preserve">Figure </w:t>
        </w:r>
        <w:r w:rsidRPr="009A1B9E">
          <w:rPr>
            <w:rStyle w:val="Hyperlink"/>
            <w:rFonts w:hint="cs"/>
            <w:iCs/>
            <w:noProof/>
            <w:cs/>
          </w:rPr>
          <w:t>‎</w:t>
        </w:r>
        <w:r w:rsidRPr="009A1B9E">
          <w:rPr>
            <w:rStyle w:val="Hyperlink"/>
            <w:iCs/>
            <w:noProof/>
          </w:rPr>
          <w:t>4-8. Optimizer and Master Controller for Air Compressor System</w:t>
        </w:r>
        <w:r>
          <w:rPr>
            <w:noProof/>
            <w:webHidden/>
          </w:rPr>
          <w:tab/>
        </w:r>
        <w:r>
          <w:rPr>
            <w:noProof/>
            <w:webHidden/>
          </w:rPr>
          <w:fldChar w:fldCharType="begin"/>
        </w:r>
        <w:r>
          <w:rPr>
            <w:noProof/>
            <w:webHidden/>
          </w:rPr>
          <w:instrText xml:space="preserve"> PAGEREF _Toc186020162 \h </w:instrText>
        </w:r>
        <w:r>
          <w:rPr>
            <w:noProof/>
            <w:webHidden/>
          </w:rPr>
        </w:r>
        <w:r>
          <w:rPr>
            <w:noProof/>
            <w:webHidden/>
          </w:rPr>
          <w:fldChar w:fldCharType="separate"/>
        </w:r>
        <w:r w:rsidR="006A1ADA">
          <w:rPr>
            <w:noProof/>
            <w:webHidden/>
          </w:rPr>
          <w:t>33</w:t>
        </w:r>
        <w:r>
          <w:rPr>
            <w:noProof/>
            <w:webHidden/>
          </w:rPr>
          <w:fldChar w:fldCharType="end"/>
        </w:r>
      </w:hyperlink>
    </w:p>
    <w:p w14:paraId="2476AE13" w14:textId="433609D0" w:rsidR="001452C1" w:rsidRPr="001372A2" w:rsidRDefault="00173371" w:rsidP="001372A2">
      <w:pPr>
        <w:pStyle w:val="TableofFigures"/>
        <w:tabs>
          <w:tab w:val="right" w:leader="dot" w:pos="9350"/>
        </w:tabs>
        <w:rPr>
          <w:rFonts w:asciiTheme="minorHAnsi" w:hAnsiTheme="minorHAnsi" w:cstheme="minorBidi"/>
          <w:color w:val="FF0000"/>
          <w:sz w:val="22"/>
          <w:lang w:eastAsia="en-US"/>
        </w:rPr>
      </w:pPr>
      <w:r w:rsidRPr="00933A99">
        <w:rPr>
          <w:color w:val="FF0000"/>
        </w:rPr>
        <w:fldChar w:fldCharType="end"/>
      </w:r>
      <w:r w:rsidR="00945D25" w:rsidRPr="00933A99">
        <w:rPr>
          <w:rFonts w:asciiTheme="minorHAnsi" w:hAnsiTheme="minorHAnsi" w:cstheme="minorBidi"/>
          <w:color w:val="FF0000"/>
          <w:sz w:val="22"/>
          <w:lang w:eastAsia="en-US"/>
        </w:rPr>
        <w:t xml:space="preserve"> </w:t>
      </w:r>
    </w:p>
    <w:p w14:paraId="7800E6F1" w14:textId="77777777" w:rsidR="0032238B" w:rsidRDefault="0032238B">
      <w:pPr>
        <w:spacing w:after="160" w:line="259" w:lineRule="auto"/>
        <w:jc w:val="left"/>
        <w:rPr>
          <w:b/>
        </w:rPr>
      </w:pPr>
      <w:r>
        <w:rPr>
          <w:b/>
        </w:rPr>
        <w:br w:type="page"/>
      </w:r>
    </w:p>
    <w:p w14:paraId="55A895CC" w14:textId="180AC491" w:rsidR="001452C1" w:rsidRPr="00A16120" w:rsidRDefault="00C03078" w:rsidP="0032238B">
      <w:pPr>
        <w:jc w:val="center"/>
        <w:rPr>
          <w:b/>
        </w:rPr>
      </w:pPr>
      <w:r>
        <w:rPr>
          <w:b/>
        </w:rPr>
        <w:lastRenderedPageBreak/>
        <w:t>List</w:t>
      </w:r>
      <w:r w:rsidR="2BC06C1F" w:rsidRPr="00A16120">
        <w:rPr>
          <w:b/>
        </w:rPr>
        <w:t xml:space="preserve"> of Tables</w:t>
      </w:r>
    </w:p>
    <w:p w14:paraId="3F87A2D4" w14:textId="77777777" w:rsidR="003B5C78" w:rsidRPr="00933A99" w:rsidRDefault="003B5C78" w:rsidP="003B5C78">
      <w:pPr>
        <w:rPr>
          <w:b/>
          <w:color w:val="FF0000"/>
        </w:rPr>
      </w:pPr>
    </w:p>
    <w:p w14:paraId="30160FD5" w14:textId="794E135C" w:rsidR="00350B7F" w:rsidRDefault="009E637C">
      <w:pPr>
        <w:pStyle w:val="TableofFigures"/>
        <w:tabs>
          <w:tab w:val="right" w:leader="dot" w:pos="9350"/>
        </w:tabs>
        <w:rPr>
          <w:rFonts w:asciiTheme="minorHAnsi" w:hAnsiTheme="minorHAnsi" w:cstheme="minorBidi"/>
          <w:noProof/>
          <w:kern w:val="2"/>
          <w:szCs w:val="24"/>
          <w:lang w:eastAsia="zh-CN"/>
          <w14:ligatures w14:val="standardContextual"/>
        </w:rPr>
      </w:pPr>
      <w:r w:rsidRPr="00933A99">
        <w:rPr>
          <w:color w:val="FF0000"/>
        </w:rPr>
        <w:fldChar w:fldCharType="begin"/>
      </w:r>
      <w:r w:rsidR="00CA7393" w:rsidRPr="00933A99">
        <w:rPr>
          <w:color w:val="FF0000"/>
        </w:rPr>
        <w:instrText xml:space="preserve"> TOC \h \z \c "Table" </w:instrText>
      </w:r>
      <w:r w:rsidRPr="00933A99">
        <w:rPr>
          <w:color w:val="FF0000"/>
        </w:rPr>
        <w:fldChar w:fldCharType="separate"/>
      </w:r>
      <w:hyperlink w:anchor="_Toc186020163" w:history="1">
        <w:r w:rsidR="00350B7F" w:rsidRPr="008B58F3">
          <w:rPr>
            <w:rStyle w:val="Hyperlink"/>
            <w:noProof/>
          </w:rPr>
          <w:t xml:space="preserve">Table </w:t>
        </w:r>
        <w:r w:rsidR="00350B7F" w:rsidRPr="008B58F3">
          <w:rPr>
            <w:rStyle w:val="Hyperlink"/>
            <w:rFonts w:hint="cs"/>
            <w:noProof/>
            <w:cs/>
          </w:rPr>
          <w:t>‎</w:t>
        </w:r>
        <w:r w:rsidR="00350B7F" w:rsidRPr="008B58F3">
          <w:rPr>
            <w:rStyle w:val="Hyperlink"/>
            <w:noProof/>
          </w:rPr>
          <w:t>1</w:t>
        </w:r>
        <w:r w:rsidR="00350B7F" w:rsidRPr="008B58F3">
          <w:rPr>
            <w:rStyle w:val="Hyperlink"/>
            <w:noProof/>
          </w:rPr>
          <w:noBreakHyphen/>
          <w:t>1. The Facility Energy and Material Usage Summary</w:t>
        </w:r>
        <w:r w:rsidR="00350B7F">
          <w:rPr>
            <w:noProof/>
            <w:webHidden/>
          </w:rPr>
          <w:tab/>
        </w:r>
        <w:r w:rsidR="00350B7F">
          <w:rPr>
            <w:noProof/>
            <w:webHidden/>
          </w:rPr>
          <w:fldChar w:fldCharType="begin"/>
        </w:r>
        <w:r w:rsidR="00350B7F">
          <w:rPr>
            <w:noProof/>
            <w:webHidden/>
          </w:rPr>
          <w:instrText xml:space="preserve"> PAGEREF _Toc186020163 \h </w:instrText>
        </w:r>
        <w:r w:rsidR="00350B7F">
          <w:rPr>
            <w:noProof/>
            <w:webHidden/>
          </w:rPr>
        </w:r>
        <w:r w:rsidR="00350B7F">
          <w:rPr>
            <w:noProof/>
            <w:webHidden/>
          </w:rPr>
          <w:fldChar w:fldCharType="separate"/>
        </w:r>
        <w:r w:rsidR="006A1ADA">
          <w:rPr>
            <w:noProof/>
            <w:webHidden/>
          </w:rPr>
          <w:t>6</w:t>
        </w:r>
        <w:r w:rsidR="00350B7F">
          <w:rPr>
            <w:noProof/>
            <w:webHidden/>
          </w:rPr>
          <w:fldChar w:fldCharType="end"/>
        </w:r>
      </w:hyperlink>
    </w:p>
    <w:p w14:paraId="596A220A" w14:textId="7CE73D6C"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64" w:history="1">
        <w:r w:rsidRPr="008B58F3">
          <w:rPr>
            <w:rStyle w:val="Hyperlink"/>
            <w:noProof/>
          </w:rPr>
          <w:t xml:space="preserve">Table </w:t>
        </w:r>
        <w:r w:rsidRPr="008B58F3">
          <w:rPr>
            <w:rStyle w:val="Hyperlink"/>
            <w:rFonts w:hint="cs"/>
            <w:noProof/>
            <w:cs/>
          </w:rPr>
          <w:t>‎</w:t>
        </w:r>
        <w:r w:rsidRPr="008B58F3">
          <w:rPr>
            <w:rStyle w:val="Hyperlink"/>
            <w:noProof/>
          </w:rPr>
          <w:t>1</w:t>
        </w:r>
        <w:r w:rsidRPr="008B58F3">
          <w:rPr>
            <w:rStyle w:val="Hyperlink"/>
            <w:noProof/>
          </w:rPr>
          <w:noBreakHyphen/>
          <w:t>2. The Carbon Footprint of the Facility</w:t>
        </w:r>
        <w:r>
          <w:rPr>
            <w:noProof/>
            <w:webHidden/>
          </w:rPr>
          <w:tab/>
        </w:r>
        <w:r>
          <w:rPr>
            <w:noProof/>
            <w:webHidden/>
          </w:rPr>
          <w:fldChar w:fldCharType="begin"/>
        </w:r>
        <w:r>
          <w:rPr>
            <w:noProof/>
            <w:webHidden/>
          </w:rPr>
          <w:instrText xml:space="preserve"> PAGEREF _Toc186020164 \h </w:instrText>
        </w:r>
        <w:r>
          <w:rPr>
            <w:noProof/>
            <w:webHidden/>
          </w:rPr>
        </w:r>
        <w:r>
          <w:rPr>
            <w:noProof/>
            <w:webHidden/>
          </w:rPr>
          <w:fldChar w:fldCharType="separate"/>
        </w:r>
        <w:r w:rsidR="006A1ADA">
          <w:rPr>
            <w:noProof/>
            <w:webHidden/>
          </w:rPr>
          <w:t>6</w:t>
        </w:r>
        <w:r>
          <w:rPr>
            <w:noProof/>
            <w:webHidden/>
          </w:rPr>
          <w:fldChar w:fldCharType="end"/>
        </w:r>
      </w:hyperlink>
    </w:p>
    <w:p w14:paraId="57A8B44C" w14:textId="132D5656"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65" w:history="1">
        <w:r w:rsidRPr="008B58F3">
          <w:rPr>
            <w:rStyle w:val="Hyperlink"/>
            <w:noProof/>
          </w:rPr>
          <w:t xml:space="preserve">Table </w:t>
        </w:r>
        <w:r w:rsidRPr="008B58F3">
          <w:rPr>
            <w:rStyle w:val="Hyperlink"/>
            <w:rFonts w:hint="cs"/>
            <w:noProof/>
            <w:cs/>
          </w:rPr>
          <w:t>‎</w:t>
        </w:r>
        <w:r w:rsidRPr="008B58F3">
          <w:rPr>
            <w:rStyle w:val="Hyperlink"/>
            <w:noProof/>
          </w:rPr>
          <w:t>1</w:t>
        </w:r>
        <w:r w:rsidRPr="008B58F3">
          <w:rPr>
            <w:rStyle w:val="Hyperlink"/>
            <w:noProof/>
          </w:rPr>
          <w:noBreakHyphen/>
          <w:t>3. The Assessment Recommendation Summary Table</w:t>
        </w:r>
        <w:r>
          <w:rPr>
            <w:noProof/>
            <w:webHidden/>
          </w:rPr>
          <w:tab/>
        </w:r>
        <w:r>
          <w:rPr>
            <w:noProof/>
            <w:webHidden/>
          </w:rPr>
          <w:fldChar w:fldCharType="begin"/>
        </w:r>
        <w:r>
          <w:rPr>
            <w:noProof/>
            <w:webHidden/>
          </w:rPr>
          <w:instrText xml:space="preserve"> PAGEREF _Toc186020165 \h </w:instrText>
        </w:r>
        <w:r>
          <w:rPr>
            <w:noProof/>
            <w:webHidden/>
          </w:rPr>
        </w:r>
        <w:r>
          <w:rPr>
            <w:noProof/>
            <w:webHidden/>
          </w:rPr>
          <w:fldChar w:fldCharType="separate"/>
        </w:r>
        <w:r w:rsidR="006A1ADA">
          <w:rPr>
            <w:noProof/>
            <w:webHidden/>
          </w:rPr>
          <w:t>8</w:t>
        </w:r>
        <w:r>
          <w:rPr>
            <w:noProof/>
            <w:webHidden/>
          </w:rPr>
          <w:fldChar w:fldCharType="end"/>
        </w:r>
      </w:hyperlink>
    </w:p>
    <w:p w14:paraId="7E199934" w14:textId="716C8166"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66" w:history="1">
        <w:r w:rsidRPr="008B58F3">
          <w:rPr>
            <w:rStyle w:val="Hyperlink"/>
            <w:rFonts w:eastAsia="Malgun Gothic"/>
            <w:iCs/>
            <w:noProof/>
          </w:rPr>
          <w:t xml:space="preserve">Table </w:t>
        </w:r>
        <w:r w:rsidRPr="008B58F3">
          <w:rPr>
            <w:rStyle w:val="Hyperlink"/>
            <w:rFonts w:eastAsia="Malgun Gothic" w:hint="cs"/>
            <w:iCs/>
            <w:noProof/>
            <w:cs/>
          </w:rPr>
          <w:t>‎</w:t>
        </w:r>
        <w:r w:rsidRPr="008B58F3">
          <w:rPr>
            <w:rStyle w:val="Hyperlink"/>
            <w:rFonts w:eastAsia="Malgun Gothic"/>
            <w:iCs/>
            <w:noProof/>
          </w:rPr>
          <w:t>2</w:t>
        </w:r>
        <w:r w:rsidRPr="008B58F3">
          <w:rPr>
            <w:rStyle w:val="Hyperlink"/>
            <w:rFonts w:eastAsia="Malgun Gothic"/>
            <w:iCs/>
            <w:noProof/>
          </w:rPr>
          <w:noBreakHyphen/>
          <w:t>1. The Operating Hours and Shift Schedule</w:t>
        </w:r>
        <w:r>
          <w:rPr>
            <w:noProof/>
            <w:webHidden/>
          </w:rPr>
          <w:tab/>
        </w:r>
        <w:r>
          <w:rPr>
            <w:noProof/>
            <w:webHidden/>
          </w:rPr>
          <w:fldChar w:fldCharType="begin"/>
        </w:r>
        <w:r>
          <w:rPr>
            <w:noProof/>
            <w:webHidden/>
          </w:rPr>
          <w:instrText xml:space="preserve"> PAGEREF _Toc186020166 \h </w:instrText>
        </w:r>
        <w:r>
          <w:rPr>
            <w:noProof/>
            <w:webHidden/>
          </w:rPr>
        </w:r>
        <w:r>
          <w:rPr>
            <w:noProof/>
            <w:webHidden/>
          </w:rPr>
          <w:fldChar w:fldCharType="separate"/>
        </w:r>
        <w:r w:rsidR="006A1ADA">
          <w:rPr>
            <w:noProof/>
            <w:webHidden/>
          </w:rPr>
          <w:t>9</w:t>
        </w:r>
        <w:r>
          <w:rPr>
            <w:noProof/>
            <w:webHidden/>
          </w:rPr>
          <w:fldChar w:fldCharType="end"/>
        </w:r>
      </w:hyperlink>
    </w:p>
    <w:p w14:paraId="371758AD" w14:textId="10175E59"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67" w:history="1">
        <w:r w:rsidRPr="008B58F3">
          <w:rPr>
            <w:rStyle w:val="Hyperlink"/>
            <w:rFonts w:eastAsia="Malgun Gothic"/>
            <w:noProof/>
          </w:rPr>
          <w:t xml:space="preserve">Table </w:t>
        </w:r>
        <w:r w:rsidRPr="008B58F3">
          <w:rPr>
            <w:rStyle w:val="Hyperlink"/>
            <w:rFonts w:eastAsia="Malgun Gothic" w:hint="cs"/>
            <w:noProof/>
            <w:cs/>
          </w:rPr>
          <w:t>‎</w:t>
        </w:r>
        <w:r w:rsidRPr="008B58F3">
          <w:rPr>
            <w:rStyle w:val="Hyperlink"/>
            <w:rFonts w:eastAsia="Malgun Gothic"/>
            <w:noProof/>
          </w:rPr>
          <w:t>2</w:t>
        </w:r>
        <w:r w:rsidRPr="008B58F3">
          <w:rPr>
            <w:rStyle w:val="Hyperlink"/>
            <w:rFonts w:eastAsia="Malgun Gothic"/>
            <w:noProof/>
          </w:rPr>
          <w:noBreakHyphen/>
          <w:t>2. The Major Power Consuming Equipment</w:t>
        </w:r>
        <w:r>
          <w:rPr>
            <w:noProof/>
            <w:webHidden/>
          </w:rPr>
          <w:tab/>
        </w:r>
        <w:r>
          <w:rPr>
            <w:noProof/>
            <w:webHidden/>
          </w:rPr>
          <w:fldChar w:fldCharType="begin"/>
        </w:r>
        <w:r>
          <w:rPr>
            <w:noProof/>
            <w:webHidden/>
          </w:rPr>
          <w:instrText xml:space="preserve"> PAGEREF _Toc186020167 \h </w:instrText>
        </w:r>
        <w:r>
          <w:rPr>
            <w:noProof/>
            <w:webHidden/>
          </w:rPr>
        </w:r>
        <w:r>
          <w:rPr>
            <w:noProof/>
            <w:webHidden/>
          </w:rPr>
          <w:fldChar w:fldCharType="separate"/>
        </w:r>
        <w:r w:rsidR="006A1ADA">
          <w:rPr>
            <w:noProof/>
            <w:webHidden/>
          </w:rPr>
          <w:t>13</w:t>
        </w:r>
        <w:r>
          <w:rPr>
            <w:noProof/>
            <w:webHidden/>
          </w:rPr>
          <w:fldChar w:fldCharType="end"/>
        </w:r>
      </w:hyperlink>
    </w:p>
    <w:p w14:paraId="15B1B732" w14:textId="59116334"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68" w:history="1">
        <w:r w:rsidRPr="008B58F3">
          <w:rPr>
            <w:rStyle w:val="Hyperlink"/>
            <w:rFonts w:eastAsia="Times New Roman"/>
            <w:noProof/>
          </w:rPr>
          <w:t xml:space="preserve">Table </w:t>
        </w:r>
        <w:r w:rsidRPr="008B58F3">
          <w:rPr>
            <w:rStyle w:val="Hyperlink"/>
            <w:rFonts w:eastAsia="Times New Roman" w:hint="cs"/>
            <w:noProof/>
            <w:cs/>
          </w:rPr>
          <w:t>‎</w:t>
        </w:r>
        <w:r w:rsidRPr="008B58F3">
          <w:rPr>
            <w:rStyle w:val="Hyperlink"/>
            <w:rFonts w:eastAsia="Times New Roman"/>
            <w:noProof/>
          </w:rPr>
          <w:t>4</w:t>
        </w:r>
        <w:r w:rsidRPr="008B58F3">
          <w:rPr>
            <w:rStyle w:val="Hyperlink"/>
            <w:rFonts w:eastAsia="Times New Roman"/>
            <w:noProof/>
          </w:rPr>
          <w:noBreakHyphen/>
          <w:t>1. The Savings Summary for AR No. 1</w:t>
        </w:r>
        <w:r>
          <w:rPr>
            <w:noProof/>
            <w:webHidden/>
          </w:rPr>
          <w:tab/>
        </w:r>
        <w:r>
          <w:rPr>
            <w:noProof/>
            <w:webHidden/>
          </w:rPr>
          <w:fldChar w:fldCharType="begin"/>
        </w:r>
        <w:r>
          <w:rPr>
            <w:noProof/>
            <w:webHidden/>
          </w:rPr>
          <w:instrText xml:space="preserve"> PAGEREF _Toc186020168 \h </w:instrText>
        </w:r>
        <w:r>
          <w:rPr>
            <w:noProof/>
            <w:webHidden/>
          </w:rPr>
        </w:r>
        <w:r>
          <w:rPr>
            <w:noProof/>
            <w:webHidden/>
          </w:rPr>
          <w:fldChar w:fldCharType="separate"/>
        </w:r>
        <w:r w:rsidR="006A1ADA">
          <w:rPr>
            <w:noProof/>
            <w:webHidden/>
          </w:rPr>
          <w:t>16</w:t>
        </w:r>
        <w:r>
          <w:rPr>
            <w:noProof/>
            <w:webHidden/>
          </w:rPr>
          <w:fldChar w:fldCharType="end"/>
        </w:r>
      </w:hyperlink>
    </w:p>
    <w:p w14:paraId="5DCDC48A" w14:textId="23006F25"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69" w:history="1">
        <w:r w:rsidRPr="008B58F3">
          <w:rPr>
            <w:rStyle w:val="Hyperlink"/>
            <w:rFonts w:eastAsia="Times New Roman"/>
            <w:iCs/>
            <w:noProof/>
          </w:rPr>
          <w:t xml:space="preserve">Table </w:t>
        </w:r>
        <w:r w:rsidRPr="008B58F3">
          <w:rPr>
            <w:rStyle w:val="Hyperlink"/>
            <w:rFonts w:eastAsia="Times New Roman" w:hint="cs"/>
            <w:iCs/>
            <w:noProof/>
            <w:cs/>
          </w:rPr>
          <w:t>‎</w:t>
        </w:r>
        <w:r w:rsidRPr="008B58F3">
          <w:rPr>
            <w:rStyle w:val="Hyperlink"/>
            <w:rFonts w:eastAsia="Times New Roman"/>
            <w:iCs/>
            <w:noProof/>
          </w:rPr>
          <w:t>4</w:t>
        </w:r>
        <w:r w:rsidRPr="008B58F3">
          <w:rPr>
            <w:rStyle w:val="Hyperlink"/>
            <w:rFonts w:eastAsia="Times New Roman"/>
            <w:iCs/>
            <w:noProof/>
          </w:rPr>
          <w:noBreakHyphen/>
          <w:t>2. The Recommended Settings for Cooling Setpoints</w:t>
        </w:r>
        <w:r>
          <w:rPr>
            <w:noProof/>
            <w:webHidden/>
          </w:rPr>
          <w:tab/>
        </w:r>
        <w:r>
          <w:rPr>
            <w:noProof/>
            <w:webHidden/>
          </w:rPr>
          <w:fldChar w:fldCharType="begin"/>
        </w:r>
        <w:r>
          <w:rPr>
            <w:noProof/>
            <w:webHidden/>
          </w:rPr>
          <w:instrText xml:space="preserve"> PAGEREF _Toc186020169 \h </w:instrText>
        </w:r>
        <w:r>
          <w:rPr>
            <w:noProof/>
            <w:webHidden/>
          </w:rPr>
        </w:r>
        <w:r>
          <w:rPr>
            <w:noProof/>
            <w:webHidden/>
          </w:rPr>
          <w:fldChar w:fldCharType="separate"/>
        </w:r>
        <w:r w:rsidR="006A1ADA">
          <w:rPr>
            <w:noProof/>
            <w:webHidden/>
          </w:rPr>
          <w:t>18</w:t>
        </w:r>
        <w:r>
          <w:rPr>
            <w:noProof/>
            <w:webHidden/>
          </w:rPr>
          <w:fldChar w:fldCharType="end"/>
        </w:r>
      </w:hyperlink>
    </w:p>
    <w:p w14:paraId="39F9D7FF" w14:textId="44C1B0DF"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70" w:history="1">
        <w:r w:rsidRPr="008B58F3">
          <w:rPr>
            <w:rStyle w:val="Hyperlink"/>
            <w:rFonts w:eastAsia="Times New Roman"/>
            <w:iCs/>
            <w:noProof/>
          </w:rPr>
          <w:t xml:space="preserve">Table </w:t>
        </w:r>
        <w:r w:rsidRPr="008B58F3">
          <w:rPr>
            <w:rStyle w:val="Hyperlink"/>
            <w:rFonts w:eastAsia="Times New Roman" w:hint="cs"/>
            <w:iCs/>
            <w:noProof/>
            <w:cs/>
          </w:rPr>
          <w:t>‎</w:t>
        </w:r>
        <w:r w:rsidRPr="008B58F3">
          <w:rPr>
            <w:rStyle w:val="Hyperlink"/>
            <w:rFonts w:eastAsia="Times New Roman"/>
            <w:iCs/>
            <w:noProof/>
          </w:rPr>
          <w:t>4</w:t>
        </w:r>
        <w:r w:rsidRPr="008B58F3">
          <w:rPr>
            <w:rStyle w:val="Hyperlink"/>
            <w:rFonts w:eastAsia="Times New Roman"/>
            <w:iCs/>
            <w:noProof/>
          </w:rPr>
          <w:noBreakHyphen/>
          <w:t>3. The Implementation Cost Summary for AR No. 1</w:t>
        </w:r>
        <w:r>
          <w:rPr>
            <w:noProof/>
            <w:webHidden/>
          </w:rPr>
          <w:tab/>
        </w:r>
        <w:r>
          <w:rPr>
            <w:noProof/>
            <w:webHidden/>
          </w:rPr>
          <w:fldChar w:fldCharType="begin"/>
        </w:r>
        <w:r>
          <w:rPr>
            <w:noProof/>
            <w:webHidden/>
          </w:rPr>
          <w:instrText xml:space="preserve"> PAGEREF _Toc186020170 \h </w:instrText>
        </w:r>
        <w:r>
          <w:rPr>
            <w:noProof/>
            <w:webHidden/>
          </w:rPr>
        </w:r>
        <w:r>
          <w:rPr>
            <w:noProof/>
            <w:webHidden/>
          </w:rPr>
          <w:fldChar w:fldCharType="separate"/>
        </w:r>
        <w:r w:rsidR="006A1ADA">
          <w:rPr>
            <w:noProof/>
            <w:webHidden/>
          </w:rPr>
          <w:t>20</w:t>
        </w:r>
        <w:r>
          <w:rPr>
            <w:noProof/>
            <w:webHidden/>
          </w:rPr>
          <w:fldChar w:fldCharType="end"/>
        </w:r>
      </w:hyperlink>
    </w:p>
    <w:p w14:paraId="40E020C3" w14:textId="2251354E"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71" w:history="1">
        <w:r w:rsidRPr="008B58F3">
          <w:rPr>
            <w:rStyle w:val="Hyperlink"/>
            <w:rFonts w:eastAsia="Malgun Gothic"/>
            <w:iCs/>
            <w:noProof/>
          </w:rPr>
          <w:t xml:space="preserve">Table </w:t>
        </w:r>
        <w:r w:rsidRPr="008B58F3">
          <w:rPr>
            <w:rStyle w:val="Hyperlink"/>
            <w:rFonts w:eastAsia="Malgun Gothic" w:hint="cs"/>
            <w:iCs/>
            <w:noProof/>
            <w:cs/>
          </w:rPr>
          <w:t>‎</w:t>
        </w:r>
        <w:r w:rsidRPr="008B58F3">
          <w:rPr>
            <w:rStyle w:val="Hyperlink"/>
            <w:rFonts w:eastAsia="Malgun Gothic"/>
            <w:iCs/>
            <w:noProof/>
          </w:rPr>
          <w:t>4</w:t>
        </w:r>
        <w:r w:rsidRPr="008B58F3">
          <w:rPr>
            <w:rStyle w:val="Hyperlink"/>
            <w:rFonts w:eastAsia="Malgun Gothic"/>
            <w:iCs/>
            <w:noProof/>
          </w:rPr>
          <w:noBreakHyphen/>
          <w:t xml:space="preserve">4. </w:t>
        </w:r>
        <w:r w:rsidRPr="008B58F3">
          <w:rPr>
            <w:rStyle w:val="Hyperlink"/>
            <w:rFonts w:eastAsia="Times New Roman"/>
            <w:noProof/>
          </w:rPr>
          <w:t>The Savings Summary for AR No. 2</w:t>
        </w:r>
        <w:r>
          <w:rPr>
            <w:noProof/>
            <w:webHidden/>
          </w:rPr>
          <w:tab/>
        </w:r>
        <w:r>
          <w:rPr>
            <w:noProof/>
            <w:webHidden/>
          </w:rPr>
          <w:fldChar w:fldCharType="begin"/>
        </w:r>
        <w:r>
          <w:rPr>
            <w:noProof/>
            <w:webHidden/>
          </w:rPr>
          <w:instrText xml:space="preserve"> PAGEREF _Toc186020171 \h </w:instrText>
        </w:r>
        <w:r>
          <w:rPr>
            <w:noProof/>
            <w:webHidden/>
          </w:rPr>
        </w:r>
        <w:r>
          <w:rPr>
            <w:noProof/>
            <w:webHidden/>
          </w:rPr>
          <w:fldChar w:fldCharType="separate"/>
        </w:r>
        <w:r w:rsidR="006A1ADA">
          <w:rPr>
            <w:noProof/>
            <w:webHidden/>
          </w:rPr>
          <w:t>21</w:t>
        </w:r>
        <w:r>
          <w:rPr>
            <w:noProof/>
            <w:webHidden/>
          </w:rPr>
          <w:fldChar w:fldCharType="end"/>
        </w:r>
      </w:hyperlink>
    </w:p>
    <w:p w14:paraId="7155AB7C" w14:textId="026413D3"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72" w:history="1">
        <w:r w:rsidRPr="008B58F3">
          <w:rPr>
            <w:rStyle w:val="Hyperlink"/>
            <w:rFonts w:eastAsia="Malgun Gothic"/>
            <w:iCs/>
            <w:noProof/>
          </w:rPr>
          <w:t xml:space="preserve">Table </w:t>
        </w:r>
        <w:r w:rsidRPr="008B58F3">
          <w:rPr>
            <w:rStyle w:val="Hyperlink"/>
            <w:rFonts w:eastAsia="Malgun Gothic" w:hint="cs"/>
            <w:iCs/>
            <w:noProof/>
            <w:cs/>
          </w:rPr>
          <w:t>‎</w:t>
        </w:r>
        <w:r w:rsidRPr="008B58F3">
          <w:rPr>
            <w:rStyle w:val="Hyperlink"/>
            <w:rFonts w:eastAsia="Malgun Gothic"/>
            <w:iCs/>
            <w:noProof/>
          </w:rPr>
          <w:t>4</w:t>
        </w:r>
        <w:r w:rsidRPr="008B58F3">
          <w:rPr>
            <w:rStyle w:val="Hyperlink"/>
            <w:rFonts w:eastAsia="Malgun Gothic"/>
            <w:iCs/>
            <w:noProof/>
          </w:rPr>
          <w:noBreakHyphen/>
          <w:t xml:space="preserve">5. </w:t>
        </w:r>
        <w:r w:rsidRPr="008B58F3">
          <w:rPr>
            <w:rStyle w:val="Hyperlink"/>
            <w:rFonts w:eastAsia="Times New Roman"/>
            <w:noProof/>
          </w:rPr>
          <w:t>The Summary of Lighting Equipment for Sensor Installation</w:t>
        </w:r>
        <w:r>
          <w:rPr>
            <w:noProof/>
            <w:webHidden/>
          </w:rPr>
          <w:tab/>
        </w:r>
        <w:r>
          <w:rPr>
            <w:noProof/>
            <w:webHidden/>
          </w:rPr>
          <w:fldChar w:fldCharType="begin"/>
        </w:r>
        <w:r>
          <w:rPr>
            <w:noProof/>
            <w:webHidden/>
          </w:rPr>
          <w:instrText xml:space="preserve"> PAGEREF _Toc186020172 \h </w:instrText>
        </w:r>
        <w:r>
          <w:rPr>
            <w:noProof/>
            <w:webHidden/>
          </w:rPr>
        </w:r>
        <w:r>
          <w:rPr>
            <w:noProof/>
            <w:webHidden/>
          </w:rPr>
          <w:fldChar w:fldCharType="separate"/>
        </w:r>
        <w:r w:rsidR="006A1ADA">
          <w:rPr>
            <w:noProof/>
            <w:webHidden/>
          </w:rPr>
          <w:t>22</w:t>
        </w:r>
        <w:r>
          <w:rPr>
            <w:noProof/>
            <w:webHidden/>
          </w:rPr>
          <w:fldChar w:fldCharType="end"/>
        </w:r>
      </w:hyperlink>
    </w:p>
    <w:p w14:paraId="7EA09B4B" w14:textId="7EBAAF9B"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73" w:history="1">
        <w:r w:rsidRPr="008B58F3">
          <w:rPr>
            <w:rStyle w:val="Hyperlink"/>
            <w:rFonts w:eastAsia="Malgun Gothic"/>
            <w:iCs/>
            <w:noProof/>
          </w:rPr>
          <w:t xml:space="preserve">Table </w:t>
        </w:r>
        <w:r w:rsidRPr="008B58F3">
          <w:rPr>
            <w:rStyle w:val="Hyperlink"/>
            <w:rFonts w:eastAsia="Malgun Gothic" w:hint="cs"/>
            <w:iCs/>
            <w:noProof/>
            <w:cs/>
          </w:rPr>
          <w:t>‎</w:t>
        </w:r>
        <w:r w:rsidRPr="008B58F3">
          <w:rPr>
            <w:rStyle w:val="Hyperlink"/>
            <w:rFonts w:eastAsia="Malgun Gothic"/>
            <w:iCs/>
            <w:noProof/>
          </w:rPr>
          <w:t>4</w:t>
        </w:r>
        <w:r w:rsidRPr="008B58F3">
          <w:rPr>
            <w:rStyle w:val="Hyperlink"/>
            <w:rFonts w:eastAsia="Malgun Gothic"/>
            <w:iCs/>
            <w:noProof/>
          </w:rPr>
          <w:noBreakHyphen/>
          <w:t>6</w:t>
        </w:r>
        <w:r w:rsidRPr="008B58F3">
          <w:rPr>
            <w:rStyle w:val="Hyperlink"/>
            <w:rFonts w:eastAsia="Times New Roman"/>
            <w:noProof/>
          </w:rPr>
          <w:t>. The Implementation Cost Summary for AR No. 2</w:t>
        </w:r>
        <w:r>
          <w:rPr>
            <w:noProof/>
            <w:webHidden/>
          </w:rPr>
          <w:tab/>
        </w:r>
        <w:r>
          <w:rPr>
            <w:noProof/>
            <w:webHidden/>
          </w:rPr>
          <w:fldChar w:fldCharType="begin"/>
        </w:r>
        <w:r>
          <w:rPr>
            <w:noProof/>
            <w:webHidden/>
          </w:rPr>
          <w:instrText xml:space="preserve"> PAGEREF _Toc186020173 \h </w:instrText>
        </w:r>
        <w:r>
          <w:rPr>
            <w:noProof/>
            <w:webHidden/>
          </w:rPr>
        </w:r>
        <w:r>
          <w:rPr>
            <w:noProof/>
            <w:webHidden/>
          </w:rPr>
          <w:fldChar w:fldCharType="separate"/>
        </w:r>
        <w:r w:rsidR="006A1ADA">
          <w:rPr>
            <w:noProof/>
            <w:webHidden/>
          </w:rPr>
          <w:t>25</w:t>
        </w:r>
        <w:r>
          <w:rPr>
            <w:noProof/>
            <w:webHidden/>
          </w:rPr>
          <w:fldChar w:fldCharType="end"/>
        </w:r>
      </w:hyperlink>
    </w:p>
    <w:p w14:paraId="72729822" w14:textId="3D1087E3"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74" w:history="1">
        <w:r w:rsidRPr="008B58F3">
          <w:rPr>
            <w:rStyle w:val="Hyperlink"/>
            <w:rFonts w:eastAsia="Malgun Gothic"/>
            <w:iCs/>
            <w:noProof/>
          </w:rPr>
          <w:t xml:space="preserve">Table </w:t>
        </w:r>
        <w:r w:rsidRPr="008B58F3">
          <w:rPr>
            <w:rStyle w:val="Hyperlink"/>
            <w:rFonts w:eastAsia="Malgun Gothic" w:hint="cs"/>
            <w:iCs/>
            <w:noProof/>
            <w:cs/>
          </w:rPr>
          <w:t>‎</w:t>
        </w:r>
        <w:r w:rsidRPr="008B58F3">
          <w:rPr>
            <w:rStyle w:val="Hyperlink"/>
            <w:rFonts w:eastAsia="Malgun Gothic"/>
            <w:iCs/>
            <w:noProof/>
          </w:rPr>
          <w:t>4</w:t>
        </w:r>
        <w:r w:rsidRPr="008B58F3">
          <w:rPr>
            <w:rStyle w:val="Hyperlink"/>
            <w:rFonts w:eastAsia="Malgun Gothic"/>
            <w:iCs/>
            <w:noProof/>
          </w:rPr>
          <w:noBreakHyphen/>
          <w:t>7. The Savings Summary for AR No. 3</w:t>
        </w:r>
        <w:r>
          <w:rPr>
            <w:noProof/>
            <w:webHidden/>
          </w:rPr>
          <w:tab/>
        </w:r>
        <w:r>
          <w:rPr>
            <w:noProof/>
            <w:webHidden/>
          </w:rPr>
          <w:fldChar w:fldCharType="begin"/>
        </w:r>
        <w:r>
          <w:rPr>
            <w:noProof/>
            <w:webHidden/>
          </w:rPr>
          <w:instrText xml:space="preserve"> PAGEREF _Toc186020174 \h </w:instrText>
        </w:r>
        <w:r>
          <w:rPr>
            <w:noProof/>
            <w:webHidden/>
          </w:rPr>
        </w:r>
        <w:r>
          <w:rPr>
            <w:noProof/>
            <w:webHidden/>
          </w:rPr>
          <w:fldChar w:fldCharType="separate"/>
        </w:r>
        <w:r w:rsidR="006A1ADA">
          <w:rPr>
            <w:noProof/>
            <w:webHidden/>
          </w:rPr>
          <w:t>26</w:t>
        </w:r>
        <w:r>
          <w:rPr>
            <w:noProof/>
            <w:webHidden/>
          </w:rPr>
          <w:fldChar w:fldCharType="end"/>
        </w:r>
      </w:hyperlink>
    </w:p>
    <w:p w14:paraId="3143555A" w14:textId="4C5F6209"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75" w:history="1">
        <w:r w:rsidRPr="008B58F3">
          <w:rPr>
            <w:rStyle w:val="Hyperlink"/>
            <w:rFonts w:eastAsia="Malgun Gothic"/>
            <w:iCs/>
            <w:noProof/>
          </w:rPr>
          <w:t xml:space="preserve">Table </w:t>
        </w:r>
        <w:r w:rsidRPr="008B58F3">
          <w:rPr>
            <w:rStyle w:val="Hyperlink"/>
            <w:rFonts w:eastAsia="Malgun Gothic" w:hint="cs"/>
            <w:iCs/>
            <w:noProof/>
            <w:cs/>
          </w:rPr>
          <w:t>‎</w:t>
        </w:r>
        <w:r w:rsidRPr="008B58F3">
          <w:rPr>
            <w:rStyle w:val="Hyperlink"/>
            <w:rFonts w:eastAsia="Malgun Gothic"/>
            <w:iCs/>
            <w:noProof/>
          </w:rPr>
          <w:t>4</w:t>
        </w:r>
        <w:r w:rsidRPr="008B58F3">
          <w:rPr>
            <w:rStyle w:val="Hyperlink"/>
            <w:rFonts w:eastAsia="Malgun Gothic"/>
            <w:iCs/>
            <w:noProof/>
          </w:rPr>
          <w:noBreakHyphen/>
          <w:t xml:space="preserve">8. </w:t>
        </w:r>
        <w:r w:rsidRPr="008B58F3">
          <w:rPr>
            <w:rStyle w:val="Hyperlink"/>
            <w:noProof/>
          </w:rPr>
          <w:t>The Summary of Existing Lighting Equipment in the Facility</w:t>
        </w:r>
        <w:r>
          <w:rPr>
            <w:noProof/>
            <w:webHidden/>
          </w:rPr>
          <w:tab/>
        </w:r>
        <w:r>
          <w:rPr>
            <w:noProof/>
            <w:webHidden/>
          </w:rPr>
          <w:fldChar w:fldCharType="begin"/>
        </w:r>
        <w:r>
          <w:rPr>
            <w:noProof/>
            <w:webHidden/>
          </w:rPr>
          <w:instrText xml:space="preserve"> PAGEREF _Toc186020175 \h </w:instrText>
        </w:r>
        <w:r>
          <w:rPr>
            <w:noProof/>
            <w:webHidden/>
          </w:rPr>
        </w:r>
        <w:r>
          <w:rPr>
            <w:noProof/>
            <w:webHidden/>
          </w:rPr>
          <w:fldChar w:fldCharType="separate"/>
        </w:r>
        <w:r w:rsidR="006A1ADA">
          <w:rPr>
            <w:noProof/>
            <w:webHidden/>
          </w:rPr>
          <w:t>26</w:t>
        </w:r>
        <w:r>
          <w:rPr>
            <w:noProof/>
            <w:webHidden/>
          </w:rPr>
          <w:fldChar w:fldCharType="end"/>
        </w:r>
      </w:hyperlink>
    </w:p>
    <w:p w14:paraId="7F2E210D" w14:textId="0D903FC0"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76" w:history="1">
        <w:r w:rsidRPr="008B58F3">
          <w:rPr>
            <w:rStyle w:val="Hyperlink"/>
            <w:rFonts w:eastAsia="Malgun Gothic"/>
            <w:noProof/>
          </w:rPr>
          <w:t xml:space="preserve">Table </w:t>
        </w:r>
        <w:r w:rsidRPr="008B58F3">
          <w:rPr>
            <w:rStyle w:val="Hyperlink"/>
            <w:rFonts w:eastAsia="Malgun Gothic" w:hint="cs"/>
            <w:noProof/>
            <w:cs/>
          </w:rPr>
          <w:t>‎</w:t>
        </w:r>
        <w:r w:rsidRPr="008B58F3">
          <w:rPr>
            <w:rStyle w:val="Hyperlink"/>
            <w:rFonts w:eastAsia="Malgun Gothic"/>
            <w:noProof/>
          </w:rPr>
          <w:t>4</w:t>
        </w:r>
        <w:r w:rsidRPr="008B58F3">
          <w:rPr>
            <w:rStyle w:val="Hyperlink"/>
            <w:rFonts w:eastAsia="Malgun Gothic"/>
            <w:iCs/>
            <w:noProof/>
          </w:rPr>
          <w:noBreakHyphen/>
        </w:r>
        <w:r w:rsidRPr="008B58F3">
          <w:rPr>
            <w:rStyle w:val="Hyperlink"/>
            <w:rFonts w:eastAsia="Malgun Gothic"/>
            <w:noProof/>
          </w:rPr>
          <w:t>9</w:t>
        </w:r>
        <w:r w:rsidRPr="008B58F3">
          <w:rPr>
            <w:rStyle w:val="Hyperlink"/>
            <w:noProof/>
          </w:rPr>
          <w:t>. The Summary of Recommended Lighting Equipment in the Facility</w:t>
        </w:r>
        <w:r>
          <w:rPr>
            <w:noProof/>
            <w:webHidden/>
          </w:rPr>
          <w:tab/>
        </w:r>
        <w:r>
          <w:rPr>
            <w:noProof/>
            <w:webHidden/>
          </w:rPr>
          <w:fldChar w:fldCharType="begin"/>
        </w:r>
        <w:r>
          <w:rPr>
            <w:noProof/>
            <w:webHidden/>
          </w:rPr>
          <w:instrText xml:space="preserve"> PAGEREF _Toc186020176 \h </w:instrText>
        </w:r>
        <w:r>
          <w:rPr>
            <w:noProof/>
            <w:webHidden/>
          </w:rPr>
        </w:r>
        <w:r>
          <w:rPr>
            <w:noProof/>
            <w:webHidden/>
          </w:rPr>
          <w:fldChar w:fldCharType="separate"/>
        </w:r>
        <w:r w:rsidR="006A1ADA">
          <w:rPr>
            <w:noProof/>
            <w:webHidden/>
          </w:rPr>
          <w:t>27</w:t>
        </w:r>
        <w:r>
          <w:rPr>
            <w:noProof/>
            <w:webHidden/>
          </w:rPr>
          <w:fldChar w:fldCharType="end"/>
        </w:r>
      </w:hyperlink>
    </w:p>
    <w:p w14:paraId="27B6FB3E" w14:textId="45D5B1C6"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77" w:history="1">
        <w:r w:rsidRPr="008B58F3">
          <w:rPr>
            <w:rStyle w:val="Hyperlink"/>
            <w:rFonts w:eastAsia="Malgun Gothic"/>
            <w:noProof/>
          </w:rPr>
          <w:t xml:space="preserve">Table </w:t>
        </w:r>
        <w:r w:rsidRPr="008B58F3">
          <w:rPr>
            <w:rStyle w:val="Hyperlink"/>
            <w:rFonts w:eastAsia="Malgun Gothic" w:hint="cs"/>
            <w:noProof/>
            <w:cs/>
          </w:rPr>
          <w:t>‎</w:t>
        </w:r>
        <w:r w:rsidRPr="008B58F3">
          <w:rPr>
            <w:rStyle w:val="Hyperlink"/>
            <w:rFonts w:eastAsia="Malgun Gothic"/>
            <w:noProof/>
          </w:rPr>
          <w:t>4</w:t>
        </w:r>
        <w:r w:rsidRPr="008B58F3">
          <w:rPr>
            <w:rStyle w:val="Hyperlink"/>
            <w:rFonts w:eastAsia="Malgun Gothic"/>
            <w:iCs/>
            <w:noProof/>
          </w:rPr>
          <w:noBreakHyphen/>
        </w:r>
        <w:r w:rsidRPr="008B58F3">
          <w:rPr>
            <w:rStyle w:val="Hyperlink"/>
            <w:rFonts w:eastAsia="Malgun Gothic"/>
            <w:noProof/>
          </w:rPr>
          <w:t>10</w:t>
        </w:r>
        <w:r w:rsidRPr="008B58F3">
          <w:rPr>
            <w:rStyle w:val="Hyperlink"/>
            <w:noProof/>
          </w:rPr>
          <w:t>. </w:t>
        </w:r>
        <w:r w:rsidRPr="008B58F3">
          <w:rPr>
            <w:rStyle w:val="Hyperlink"/>
            <w:iCs/>
            <w:noProof/>
          </w:rPr>
          <w:t>The Implementation Cost Summary for AR No. 3</w:t>
        </w:r>
        <w:r>
          <w:rPr>
            <w:noProof/>
            <w:webHidden/>
          </w:rPr>
          <w:tab/>
        </w:r>
        <w:r>
          <w:rPr>
            <w:noProof/>
            <w:webHidden/>
          </w:rPr>
          <w:fldChar w:fldCharType="begin"/>
        </w:r>
        <w:r>
          <w:rPr>
            <w:noProof/>
            <w:webHidden/>
          </w:rPr>
          <w:instrText xml:space="preserve"> PAGEREF _Toc186020177 \h </w:instrText>
        </w:r>
        <w:r>
          <w:rPr>
            <w:noProof/>
            <w:webHidden/>
          </w:rPr>
        </w:r>
        <w:r>
          <w:rPr>
            <w:noProof/>
            <w:webHidden/>
          </w:rPr>
          <w:fldChar w:fldCharType="separate"/>
        </w:r>
        <w:r w:rsidR="006A1ADA">
          <w:rPr>
            <w:noProof/>
            <w:webHidden/>
          </w:rPr>
          <w:t>31</w:t>
        </w:r>
        <w:r>
          <w:rPr>
            <w:noProof/>
            <w:webHidden/>
          </w:rPr>
          <w:fldChar w:fldCharType="end"/>
        </w:r>
      </w:hyperlink>
    </w:p>
    <w:p w14:paraId="31D13564" w14:textId="6F54324F"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78" w:history="1">
        <w:r w:rsidRPr="008B58F3">
          <w:rPr>
            <w:rStyle w:val="Hyperlink"/>
            <w:rFonts w:eastAsia="Malgun Gothic"/>
            <w:iCs/>
            <w:noProof/>
          </w:rPr>
          <w:t xml:space="preserve">Table </w:t>
        </w:r>
        <w:r w:rsidRPr="008B58F3">
          <w:rPr>
            <w:rStyle w:val="Hyperlink"/>
            <w:rFonts w:eastAsia="Malgun Gothic" w:hint="cs"/>
            <w:iCs/>
            <w:noProof/>
            <w:cs/>
          </w:rPr>
          <w:t>‎</w:t>
        </w:r>
        <w:r w:rsidRPr="008B58F3">
          <w:rPr>
            <w:rStyle w:val="Hyperlink"/>
            <w:rFonts w:eastAsia="Malgun Gothic"/>
            <w:iCs/>
            <w:noProof/>
          </w:rPr>
          <w:t>4</w:t>
        </w:r>
        <w:r w:rsidRPr="008B58F3">
          <w:rPr>
            <w:rStyle w:val="Hyperlink"/>
            <w:rFonts w:eastAsia="Malgun Gothic"/>
            <w:iCs/>
            <w:noProof/>
          </w:rPr>
          <w:noBreakHyphen/>
          <w:t>11. The Savings Summary for AR No. 4</w:t>
        </w:r>
        <w:r>
          <w:rPr>
            <w:noProof/>
            <w:webHidden/>
          </w:rPr>
          <w:tab/>
        </w:r>
        <w:r>
          <w:rPr>
            <w:noProof/>
            <w:webHidden/>
          </w:rPr>
          <w:fldChar w:fldCharType="begin"/>
        </w:r>
        <w:r>
          <w:rPr>
            <w:noProof/>
            <w:webHidden/>
          </w:rPr>
          <w:instrText xml:space="preserve"> PAGEREF _Toc186020178 \h </w:instrText>
        </w:r>
        <w:r>
          <w:rPr>
            <w:noProof/>
            <w:webHidden/>
          </w:rPr>
        </w:r>
        <w:r>
          <w:rPr>
            <w:noProof/>
            <w:webHidden/>
          </w:rPr>
          <w:fldChar w:fldCharType="separate"/>
        </w:r>
        <w:r w:rsidR="006A1ADA">
          <w:rPr>
            <w:noProof/>
            <w:webHidden/>
          </w:rPr>
          <w:t>32</w:t>
        </w:r>
        <w:r>
          <w:rPr>
            <w:noProof/>
            <w:webHidden/>
          </w:rPr>
          <w:fldChar w:fldCharType="end"/>
        </w:r>
      </w:hyperlink>
    </w:p>
    <w:p w14:paraId="41FA1C30" w14:textId="7E35E6C1"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79" w:history="1">
        <w:r w:rsidRPr="008B58F3">
          <w:rPr>
            <w:rStyle w:val="Hyperlink"/>
            <w:rFonts w:eastAsia="Malgun Gothic"/>
            <w:iCs/>
            <w:noProof/>
          </w:rPr>
          <w:t xml:space="preserve">Table </w:t>
        </w:r>
        <w:r w:rsidRPr="008B58F3">
          <w:rPr>
            <w:rStyle w:val="Hyperlink"/>
            <w:rFonts w:eastAsia="Malgun Gothic" w:hint="cs"/>
            <w:iCs/>
            <w:noProof/>
            <w:cs/>
          </w:rPr>
          <w:t>‎</w:t>
        </w:r>
        <w:r w:rsidRPr="008B58F3">
          <w:rPr>
            <w:rStyle w:val="Hyperlink"/>
            <w:rFonts w:eastAsia="Malgun Gothic"/>
            <w:iCs/>
            <w:noProof/>
          </w:rPr>
          <w:t>4</w:t>
        </w:r>
        <w:r w:rsidRPr="008B58F3">
          <w:rPr>
            <w:rStyle w:val="Hyperlink"/>
            <w:rFonts w:eastAsia="Malgun Gothic"/>
            <w:iCs/>
            <w:noProof/>
          </w:rPr>
          <w:noBreakHyphen/>
          <w:t>12. The Implementation Cost Summary for AR No. 4</w:t>
        </w:r>
        <w:r>
          <w:rPr>
            <w:noProof/>
            <w:webHidden/>
          </w:rPr>
          <w:tab/>
        </w:r>
        <w:r>
          <w:rPr>
            <w:noProof/>
            <w:webHidden/>
          </w:rPr>
          <w:fldChar w:fldCharType="begin"/>
        </w:r>
        <w:r>
          <w:rPr>
            <w:noProof/>
            <w:webHidden/>
          </w:rPr>
          <w:instrText xml:space="preserve"> PAGEREF _Toc186020179 \h </w:instrText>
        </w:r>
        <w:r>
          <w:rPr>
            <w:noProof/>
            <w:webHidden/>
          </w:rPr>
        </w:r>
        <w:r>
          <w:rPr>
            <w:noProof/>
            <w:webHidden/>
          </w:rPr>
          <w:fldChar w:fldCharType="separate"/>
        </w:r>
        <w:r w:rsidR="006A1ADA">
          <w:rPr>
            <w:noProof/>
            <w:webHidden/>
          </w:rPr>
          <w:t>35</w:t>
        </w:r>
        <w:r>
          <w:rPr>
            <w:noProof/>
            <w:webHidden/>
          </w:rPr>
          <w:fldChar w:fldCharType="end"/>
        </w:r>
      </w:hyperlink>
    </w:p>
    <w:p w14:paraId="331835A1" w14:textId="2F16ABA0" w:rsidR="00350B7F" w:rsidRDefault="00350B7F">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6020180" w:history="1">
        <w:r w:rsidRPr="008B58F3">
          <w:rPr>
            <w:rStyle w:val="Hyperlink"/>
            <w:iCs/>
            <w:noProof/>
          </w:rPr>
          <w:t xml:space="preserve">Table </w:t>
        </w:r>
        <w:r w:rsidRPr="008B58F3">
          <w:rPr>
            <w:rStyle w:val="Hyperlink"/>
            <w:rFonts w:hint="cs"/>
            <w:iCs/>
            <w:noProof/>
            <w:cs/>
          </w:rPr>
          <w:t>‎</w:t>
        </w:r>
        <w:r w:rsidRPr="008B58F3">
          <w:rPr>
            <w:rStyle w:val="Hyperlink"/>
            <w:iCs/>
            <w:noProof/>
          </w:rPr>
          <w:t>5</w:t>
        </w:r>
        <w:r w:rsidRPr="008B58F3">
          <w:rPr>
            <w:rStyle w:val="Hyperlink"/>
            <w:iCs/>
            <w:noProof/>
          </w:rPr>
          <w:noBreakHyphen/>
          <w:t>13. Industrial Control Systems Cybersecurity Assessment Details</w:t>
        </w:r>
        <w:r>
          <w:rPr>
            <w:noProof/>
            <w:webHidden/>
          </w:rPr>
          <w:tab/>
        </w:r>
        <w:r>
          <w:rPr>
            <w:noProof/>
            <w:webHidden/>
          </w:rPr>
          <w:fldChar w:fldCharType="begin"/>
        </w:r>
        <w:r>
          <w:rPr>
            <w:noProof/>
            <w:webHidden/>
          </w:rPr>
          <w:instrText xml:space="preserve"> PAGEREF _Toc186020180 \h </w:instrText>
        </w:r>
        <w:r>
          <w:rPr>
            <w:noProof/>
            <w:webHidden/>
          </w:rPr>
        </w:r>
        <w:r>
          <w:rPr>
            <w:noProof/>
            <w:webHidden/>
          </w:rPr>
          <w:fldChar w:fldCharType="separate"/>
        </w:r>
        <w:r w:rsidR="006A1ADA">
          <w:rPr>
            <w:noProof/>
            <w:webHidden/>
          </w:rPr>
          <w:t>37</w:t>
        </w:r>
        <w:r>
          <w:rPr>
            <w:noProof/>
            <w:webHidden/>
          </w:rPr>
          <w:fldChar w:fldCharType="end"/>
        </w:r>
      </w:hyperlink>
    </w:p>
    <w:p w14:paraId="5BEE1D16" w14:textId="42CE334F" w:rsidR="00087F2D" w:rsidRPr="00933A99" w:rsidRDefault="009E637C" w:rsidP="00087F2D">
      <w:pPr>
        <w:pStyle w:val="TableofFigures"/>
        <w:tabs>
          <w:tab w:val="right" w:leader="dot" w:pos="9350"/>
        </w:tabs>
        <w:rPr>
          <w:rFonts w:asciiTheme="minorHAnsi" w:hAnsiTheme="minorHAnsi" w:cstheme="minorBidi"/>
          <w:color w:val="FF0000"/>
          <w:sz w:val="22"/>
          <w:lang w:eastAsia="en-US"/>
        </w:rPr>
      </w:pPr>
      <w:r w:rsidRPr="00933A99">
        <w:rPr>
          <w:color w:val="FF0000"/>
        </w:rPr>
        <w:fldChar w:fldCharType="end"/>
      </w:r>
    </w:p>
    <w:p w14:paraId="58DEAA09" w14:textId="77777777" w:rsidR="00346D77" w:rsidRPr="00933A99" w:rsidRDefault="00346D77" w:rsidP="00346D77">
      <w:pPr>
        <w:spacing w:after="160"/>
        <w:jc w:val="left"/>
        <w:rPr>
          <w:color w:val="FF0000"/>
        </w:rPr>
      </w:pPr>
    </w:p>
    <w:p w14:paraId="712DFB53" w14:textId="77777777" w:rsidR="001452C1" w:rsidRPr="00933A99" w:rsidRDefault="001452C1" w:rsidP="00A92DC4">
      <w:pPr>
        <w:spacing w:after="160"/>
        <w:jc w:val="left"/>
        <w:rPr>
          <w:color w:val="FF0000"/>
        </w:rPr>
      </w:pPr>
      <w:r w:rsidRPr="00933A99">
        <w:rPr>
          <w:color w:val="FF0000"/>
        </w:rPr>
        <w:br w:type="page"/>
      </w:r>
    </w:p>
    <w:p w14:paraId="0C0F9A1D" w14:textId="77777777" w:rsidR="003C70C7" w:rsidRPr="0046189C" w:rsidRDefault="003C70C7" w:rsidP="006D4A26">
      <w:pPr>
        <w:pStyle w:val="Heading1"/>
      </w:pPr>
      <w:bookmarkStart w:id="8" w:name="_Toc506696622"/>
      <w:bookmarkStart w:id="9" w:name="_Toc520051329"/>
      <w:bookmarkStart w:id="10" w:name="_Toc186020181"/>
      <w:r w:rsidRPr="0046189C">
        <w:lastRenderedPageBreak/>
        <w:t>EXECUTIVE SUMMARY</w:t>
      </w:r>
      <w:bookmarkEnd w:id="8"/>
      <w:bookmarkEnd w:id="9"/>
      <w:bookmarkEnd w:id="10"/>
    </w:p>
    <w:p w14:paraId="4D9800DC" w14:textId="3EFE0562" w:rsidR="008E3D9F" w:rsidRPr="0046189C" w:rsidRDefault="2BC06C1F" w:rsidP="00A92DC4">
      <w:pPr>
        <w:jc w:val="center"/>
      </w:pPr>
      <w:r w:rsidRPr="0046189C">
        <w:t>Report No</w:t>
      </w:r>
      <w:r w:rsidRPr="001B049E">
        <w:t>.:  LS</w:t>
      </w:r>
      <w:r w:rsidR="003A4B75" w:rsidRPr="001B049E">
        <w:t>2</w:t>
      </w:r>
      <w:r w:rsidR="00863B15">
        <w:t>50</w:t>
      </w:r>
      <w:r w:rsidR="002454A4">
        <w:t>3</w:t>
      </w:r>
    </w:p>
    <w:p w14:paraId="5B65C5D9" w14:textId="77777777" w:rsidR="00914925" w:rsidRPr="0046189C" w:rsidRDefault="00914925" w:rsidP="00A92DC4">
      <w:pPr>
        <w:jc w:val="center"/>
      </w:pPr>
    </w:p>
    <w:p w14:paraId="6A63EC12" w14:textId="77777777" w:rsidR="003C70C7" w:rsidRPr="0046189C" w:rsidRDefault="003E4CEB" w:rsidP="006851A0">
      <w:pPr>
        <w:pStyle w:val="Heading2"/>
        <w:spacing w:before="0" w:line="240" w:lineRule="auto"/>
      </w:pPr>
      <w:bookmarkStart w:id="11" w:name="_Toc506696623"/>
      <w:bookmarkStart w:id="12" w:name="_Toc520051330"/>
      <w:bookmarkStart w:id="13" w:name="_Toc186020182"/>
      <w:r w:rsidRPr="0046189C">
        <w:t>General Information</w:t>
      </w:r>
      <w:bookmarkEnd w:id="11"/>
      <w:bookmarkEnd w:id="12"/>
      <w:bookmarkEnd w:id="13"/>
    </w:p>
    <w:p w14:paraId="1664715E" w14:textId="77777777" w:rsidR="003C1F14" w:rsidRPr="0046189C" w:rsidRDefault="003C1F14" w:rsidP="00A92DC4"/>
    <w:tbl>
      <w:tblPr>
        <w:tblW w:w="9360" w:type="dxa"/>
        <w:tblInd w:w="8" w:type="dxa"/>
        <w:tblLayout w:type="fixed"/>
        <w:tblCellMar>
          <w:left w:w="0" w:type="dxa"/>
          <w:right w:w="0" w:type="dxa"/>
        </w:tblCellMar>
        <w:tblLook w:val="0000" w:firstRow="0" w:lastRow="0" w:firstColumn="0" w:lastColumn="0" w:noHBand="0" w:noVBand="0"/>
      </w:tblPr>
      <w:tblGrid>
        <w:gridCol w:w="5212"/>
        <w:gridCol w:w="4148"/>
      </w:tblGrid>
      <w:tr w:rsidR="00B91711" w:rsidRPr="0046189C" w14:paraId="5EB0CC68" w14:textId="77777777" w:rsidTr="74F4F930">
        <w:tc>
          <w:tcPr>
            <w:tcW w:w="5212" w:type="dxa"/>
            <w:vAlign w:val="center"/>
          </w:tcPr>
          <w:p w14:paraId="265DDC2C" w14:textId="6EECC142" w:rsidR="00B91711" w:rsidRPr="0046189C" w:rsidRDefault="00B91711" w:rsidP="00B91711">
            <w:pPr>
              <w:jc w:val="left"/>
            </w:pPr>
            <w:r w:rsidRPr="0046189C">
              <w:t xml:space="preserve">SIC. No.: </w:t>
            </w:r>
            <w:r w:rsidR="006953BC" w:rsidRPr="006953BC">
              <w:t>3731</w:t>
            </w:r>
          </w:p>
        </w:tc>
        <w:tc>
          <w:tcPr>
            <w:tcW w:w="4148" w:type="dxa"/>
            <w:vAlign w:val="center"/>
          </w:tcPr>
          <w:p w14:paraId="79D44039" w14:textId="1372918D" w:rsidR="00B91711" w:rsidRPr="00605FEC" w:rsidRDefault="00B91711" w:rsidP="00B91711">
            <w:pPr>
              <w:jc w:val="left"/>
              <w:rPr>
                <w:color w:val="000000" w:themeColor="text1"/>
              </w:rPr>
            </w:pPr>
            <w:r w:rsidRPr="00605FEC">
              <w:t>Annual Production:</w:t>
            </w:r>
            <w:r w:rsidR="00950757" w:rsidRPr="00605FEC">
              <w:t xml:space="preserve"> </w:t>
            </w:r>
            <w:r w:rsidR="00373722">
              <w:t>10 units</w:t>
            </w:r>
          </w:p>
        </w:tc>
      </w:tr>
      <w:tr w:rsidR="00B91711" w:rsidRPr="0046189C" w14:paraId="286EE819" w14:textId="77777777" w:rsidTr="74F4F930">
        <w:tc>
          <w:tcPr>
            <w:tcW w:w="5212" w:type="dxa"/>
            <w:vAlign w:val="center"/>
          </w:tcPr>
          <w:p w14:paraId="3F9E9BCE" w14:textId="3F531429" w:rsidR="00B91711" w:rsidRPr="0046189C" w:rsidRDefault="00B91711" w:rsidP="00B91711">
            <w:pPr>
              <w:jc w:val="left"/>
            </w:pPr>
            <w:r w:rsidRPr="001701FC">
              <w:rPr>
                <w:color w:val="000000" w:themeColor="text1"/>
              </w:rPr>
              <w:t xml:space="preserve">NAICS Code: </w:t>
            </w:r>
            <w:r w:rsidR="00967F20" w:rsidRPr="00967F20">
              <w:rPr>
                <w:color w:val="000000" w:themeColor="text1"/>
              </w:rPr>
              <w:t>336611</w:t>
            </w:r>
          </w:p>
        </w:tc>
        <w:tc>
          <w:tcPr>
            <w:tcW w:w="4148" w:type="dxa"/>
            <w:vAlign w:val="center"/>
          </w:tcPr>
          <w:p w14:paraId="42CC0880" w14:textId="392ACFB9" w:rsidR="00B91711" w:rsidRPr="00605FEC" w:rsidRDefault="7D94B5CD" w:rsidP="74F4F930">
            <w:pPr>
              <w:jc w:val="left"/>
              <w:rPr>
                <w:color w:val="000000" w:themeColor="text1"/>
              </w:rPr>
            </w:pPr>
            <w:r w:rsidRPr="00605FEC">
              <w:rPr>
                <w:color w:val="000000" w:themeColor="text1"/>
              </w:rPr>
              <w:t xml:space="preserve">Annual Sales: </w:t>
            </w:r>
            <w:r w:rsidR="00373722">
              <w:rPr>
                <w:color w:val="000000" w:themeColor="text1"/>
              </w:rPr>
              <w:t>$240,000,000</w:t>
            </w:r>
          </w:p>
        </w:tc>
      </w:tr>
      <w:tr w:rsidR="00B91711" w:rsidRPr="0046189C" w14:paraId="0D066F00" w14:textId="77777777" w:rsidTr="74F4F930">
        <w:tc>
          <w:tcPr>
            <w:tcW w:w="5212" w:type="dxa"/>
            <w:vAlign w:val="center"/>
          </w:tcPr>
          <w:p w14:paraId="41CAD981" w14:textId="41486B3D" w:rsidR="00B91711" w:rsidRPr="0046189C" w:rsidRDefault="00B91711" w:rsidP="00B91711">
            <w:pPr>
              <w:jc w:val="left"/>
            </w:pPr>
            <w:r w:rsidRPr="0046189C">
              <w:t xml:space="preserve">Principal Product: </w:t>
            </w:r>
            <w:r w:rsidR="00122AE7">
              <w:t>Ship Building</w:t>
            </w:r>
          </w:p>
        </w:tc>
        <w:tc>
          <w:tcPr>
            <w:tcW w:w="4148" w:type="dxa"/>
            <w:vAlign w:val="center"/>
          </w:tcPr>
          <w:p w14:paraId="1E06FC36" w14:textId="169BF506" w:rsidR="00B91711" w:rsidRPr="001701FC" w:rsidRDefault="00B91711" w:rsidP="00B91711">
            <w:pPr>
              <w:jc w:val="left"/>
              <w:rPr>
                <w:color w:val="000000" w:themeColor="text1"/>
              </w:rPr>
            </w:pPr>
            <w:r w:rsidRPr="001701FC">
              <w:rPr>
                <w:color w:val="000000" w:themeColor="text1"/>
              </w:rPr>
              <w:t>Value per Finished Product</w:t>
            </w:r>
            <w:r w:rsidRPr="002120AC">
              <w:t xml:space="preserve">: </w:t>
            </w:r>
            <w:r w:rsidR="00605FEC">
              <w:t>NA</w:t>
            </w:r>
            <w:r w:rsidR="00BC0B2C">
              <w:t xml:space="preserve"> </w:t>
            </w:r>
          </w:p>
        </w:tc>
      </w:tr>
      <w:tr w:rsidR="00B91711" w:rsidRPr="0046189C" w14:paraId="10379FC1" w14:textId="77777777" w:rsidTr="74F4F930">
        <w:tc>
          <w:tcPr>
            <w:tcW w:w="5212" w:type="dxa"/>
            <w:vAlign w:val="center"/>
          </w:tcPr>
          <w:p w14:paraId="4ADCFC23" w14:textId="2280C9AD" w:rsidR="00B91711" w:rsidRPr="0046189C" w:rsidRDefault="00B91711" w:rsidP="00B91711">
            <w:pPr>
              <w:jc w:val="left"/>
            </w:pPr>
            <w:r w:rsidRPr="0046189C">
              <w:t xml:space="preserve">No. of Employees: </w:t>
            </w:r>
            <w:r w:rsidR="006726EF">
              <w:t>500</w:t>
            </w:r>
          </w:p>
        </w:tc>
        <w:tc>
          <w:tcPr>
            <w:tcW w:w="4148" w:type="dxa"/>
            <w:vAlign w:val="center"/>
          </w:tcPr>
          <w:p w14:paraId="1AC199D7" w14:textId="434D4225" w:rsidR="00B91711" w:rsidRPr="001701FC" w:rsidRDefault="00B91711" w:rsidP="00B91711">
            <w:pPr>
              <w:jc w:val="left"/>
              <w:rPr>
                <w:color w:val="000000" w:themeColor="text1"/>
              </w:rPr>
            </w:pPr>
            <w:r w:rsidRPr="001701FC">
              <w:rPr>
                <w:color w:val="000000" w:themeColor="text1"/>
              </w:rPr>
              <w:t xml:space="preserve">Total Energy Usage: </w:t>
            </w:r>
            <w:r w:rsidR="00B90651">
              <w:rPr>
                <w:color w:val="000000" w:themeColor="text1"/>
              </w:rPr>
              <w:t>33,296</w:t>
            </w:r>
            <w:r w:rsidRPr="001701FC">
              <w:rPr>
                <w:color w:val="000000" w:themeColor="text1"/>
              </w:rPr>
              <w:t xml:space="preserve"> MMBTU/yr</w:t>
            </w:r>
          </w:p>
        </w:tc>
      </w:tr>
      <w:tr w:rsidR="00B91711" w:rsidRPr="0046189C" w14:paraId="56887ADC" w14:textId="77777777" w:rsidTr="74F4F930">
        <w:tc>
          <w:tcPr>
            <w:tcW w:w="5212" w:type="dxa"/>
            <w:vAlign w:val="center"/>
          </w:tcPr>
          <w:p w14:paraId="40F87000" w14:textId="373F0EB3" w:rsidR="00B91711" w:rsidRPr="0046189C" w:rsidRDefault="00B91711" w:rsidP="00B91711">
            <w:pPr>
              <w:jc w:val="left"/>
              <w:rPr>
                <w:highlight w:val="yellow"/>
              </w:rPr>
            </w:pPr>
            <w:r w:rsidRPr="0046189C">
              <w:t xml:space="preserve">Total Facility </w:t>
            </w:r>
            <w:r w:rsidRPr="000B16A3">
              <w:t xml:space="preserve">Area: </w:t>
            </w:r>
            <w:r w:rsidR="008C6E98">
              <w:rPr>
                <w:szCs w:val="24"/>
              </w:rPr>
              <w:t>751,528</w:t>
            </w:r>
            <w:r w:rsidR="003E5D0F">
              <w:rPr>
                <w:szCs w:val="24"/>
              </w:rPr>
              <w:t xml:space="preserve"> </w:t>
            </w:r>
            <w:r w:rsidRPr="0081652A">
              <w:t>ft</w:t>
            </w:r>
            <w:r w:rsidRPr="0081652A">
              <w:rPr>
                <w:vertAlign w:val="superscript"/>
              </w:rPr>
              <w:t>2</w:t>
            </w:r>
          </w:p>
        </w:tc>
        <w:tc>
          <w:tcPr>
            <w:tcW w:w="4148" w:type="dxa"/>
            <w:vAlign w:val="center"/>
          </w:tcPr>
          <w:p w14:paraId="15ED9562" w14:textId="58AC1618" w:rsidR="00B91711" w:rsidRPr="001701FC" w:rsidRDefault="00B91711" w:rsidP="00B91711">
            <w:pPr>
              <w:jc w:val="left"/>
              <w:rPr>
                <w:color w:val="000000" w:themeColor="text1"/>
              </w:rPr>
            </w:pPr>
            <w:r w:rsidRPr="001701FC">
              <w:rPr>
                <w:color w:val="000000" w:themeColor="text1"/>
              </w:rPr>
              <w:t xml:space="preserve">Total </w:t>
            </w:r>
            <w:r>
              <w:rPr>
                <w:color w:val="000000" w:themeColor="text1"/>
              </w:rPr>
              <w:t>Utility</w:t>
            </w:r>
            <w:r w:rsidRPr="001701FC">
              <w:rPr>
                <w:color w:val="000000" w:themeColor="text1"/>
              </w:rPr>
              <w:t xml:space="preserve"> Cost:  </w:t>
            </w:r>
            <w:r w:rsidR="00C177EA" w:rsidRPr="00D07717">
              <w:t>$</w:t>
            </w:r>
            <w:r w:rsidR="007D4C0B">
              <w:t>945,65</w:t>
            </w:r>
            <w:r w:rsidR="00D8336B">
              <w:t>6</w:t>
            </w:r>
            <w:r w:rsidR="00C177EA" w:rsidRPr="00D07717">
              <w:t>/yr</w:t>
            </w:r>
          </w:p>
        </w:tc>
      </w:tr>
      <w:tr w:rsidR="00B91711" w:rsidRPr="0046189C" w14:paraId="64D8E70C" w14:textId="77777777" w:rsidTr="74F4F930">
        <w:tc>
          <w:tcPr>
            <w:tcW w:w="5212" w:type="dxa"/>
            <w:vAlign w:val="center"/>
          </w:tcPr>
          <w:p w14:paraId="4CDE34D8" w14:textId="004B3BF5" w:rsidR="00B91711" w:rsidRPr="0046189C" w:rsidRDefault="00B91711" w:rsidP="00B91711">
            <w:pPr>
              <w:jc w:val="left"/>
            </w:pPr>
            <w:r w:rsidRPr="0046189C">
              <w:t xml:space="preserve">Operating </w:t>
            </w:r>
            <w:r w:rsidRPr="0098465E">
              <w:t xml:space="preserve">Hours: </w:t>
            </w:r>
            <w:bookmarkStart w:id="14" w:name="_Hlk184506649"/>
            <w:r w:rsidR="008A0CC6" w:rsidRPr="00C01CCA">
              <w:rPr>
                <w:rStyle w:val="normaltextrun"/>
                <w:rFonts w:eastAsiaTheme="majorEastAsia"/>
                <w:color w:val="000000" w:themeColor="text1"/>
              </w:rPr>
              <w:t>6,552</w:t>
            </w:r>
            <w:bookmarkEnd w:id="14"/>
            <w:r w:rsidR="00CC143C">
              <w:rPr>
                <w:rStyle w:val="normaltextrun"/>
                <w:rFonts w:eastAsiaTheme="majorEastAsia"/>
                <w:color w:val="000000" w:themeColor="text1"/>
              </w:rPr>
              <w:t xml:space="preserve"> </w:t>
            </w:r>
            <w:r w:rsidR="008A0CC6" w:rsidRPr="3A9D33CD">
              <w:rPr>
                <w:rStyle w:val="normaltextrun"/>
                <w:rFonts w:eastAsiaTheme="majorEastAsia"/>
                <w:color w:val="000000" w:themeColor="text1"/>
              </w:rPr>
              <w:t>hrs/yr</w:t>
            </w:r>
          </w:p>
        </w:tc>
        <w:tc>
          <w:tcPr>
            <w:tcW w:w="4148" w:type="dxa"/>
            <w:vAlign w:val="center"/>
          </w:tcPr>
          <w:p w14:paraId="039E2408" w14:textId="6FEAE9B9" w:rsidR="00B91711" w:rsidRPr="001701FC" w:rsidRDefault="00B91711" w:rsidP="00B91711">
            <w:pPr>
              <w:jc w:val="left"/>
              <w:rPr>
                <w:color w:val="000000" w:themeColor="text1"/>
              </w:rPr>
            </w:pPr>
            <w:r w:rsidRPr="001701FC">
              <w:rPr>
                <w:color w:val="000000" w:themeColor="text1"/>
              </w:rPr>
              <w:t xml:space="preserve">No. of Assessment Recommendations: </w:t>
            </w:r>
            <w:r w:rsidR="00153F2D">
              <w:rPr>
                <w:color w:val="000000" w:themeColor="text1"/>
              </w:rPr>
              <w:t>4</w:t>
            </w:r>
          </w:p>
        </w:tc>
      </w:tr>
    </w:tbl>
    <w:p w14:paraId="7024B4A3" w14:textId="77777777" w:rsidR="00424E9B" w:rsidRPr="0046189C" w:rsidRDefault="00424E9B" w:rsidP="005D4EBD">
      <w:pPr>
        <w:jc w:val="left"/>
      </w:pPr>
    </w:p>
    <w:p w14:paraId="4B32C607" w14:textId="77777777" w:rsidR="008E3D9F" w:rsidRPr="0046189C" w:rsidRDefault="002254B0" w:rsidP="006851A0">
      <w:pPr>
        <w:pStyle w:val="Heading2"/>
        <w:spacing w:line="240" w:lineRule="auto"/>
      </w:pPr>
      <w:bookmarkStart w:id="15" w:name="_Toc186020183"/>
      <w:bookmarkStart w:id="16" w:name="_Toc506696624"/>
      <w:bookmarkStart w:id="17" w:name="_Toc520051331"/>
      <w:r>
        <w:t>Annual Energy</w:t>
      </w:r>
      <w:r w:rsidR="00A57AD1">
        <w:t xml:space="preserve"> </w:t>
      </w:r>
      <w:r w:rsidR="00A57AD1" w:rsidRPr="0046189C">
        <w:t>Usages and Cost</w:t>
      </w:r>
      <w:r w:rsidR="00A57AD1">
        <w:t>s</w:t>
      </w:r>
      <w:bookmarkEnd w:id="15"/>
      <w:r w:rsidR="00A57AD1" w:rsidRPr="0046189C">
        <w:t xml:space="preserve"> </w:t>
      </w:r>
      <w:bookmarkEnd w:id="16"/>
      <w:bookmarkEnd w:id="17"/>
    </w:p>
    <w:p w14:paraId="75E3DB46" w14:textId="77777777" w:rsidR="003C1F14" w:rsidRPr="0046189C" w:rsidRDefault="003C1F14" w:rsidP="00A92DC4">
      <w:pPr>
        <w:jc w:val="left"/>
      </w:pPr>
    </w:p>
    <w:p w14:paraId="415FF960" w14:textId="7E6E8E44" w:rsidR="00AB0B52" w:rsidRDefault="004D5F39" w:rsidP="005D4EBD">
      <w:pPr>
        <w:jc w:val="left"/>
      </w:pPr>
      <w:r w:rsidRPr="0046189C">
        <w:t>Energy</w:t>
      </w:r>
      <w:r w:rsidR="00E356ED" w:rsidRPr="0046189C">
        <w:t xml:space="preserve"> usage </w:t>
      </w:r>
      <w:r w:rsidR="2BC06C1F" w:rsidRPr="0046189C">
        <w:t>and the corresponding costs a</w:t>
      </w:r>
      <w:r w:rsidR="001F0E5C">
        <w:t xml:space="preserve">t the facility during the </w:t>
      </w:r>
      <w:r w:rsidR="004428FF">
        <w:t>twelve</w:t>
      </w:r>
      <w:r w:rsidR="2BC06C1F" w:rsidRPr="0046189C">
        <w:t xml:space="preserve">-month period </w:t>
      </w:r>
      <w:r w:rsidR="00E356ED" w:rsidRPr="0046189C">
        <w:t>between</w:t>
      </w:r>
      <w:r w:rsidR="2BC06C1F" w:rsidRPr="0046189C">
        <w:t xml:space="preserve"> </w:t>
      </w:r>
      <w:r w:rsidR="00660A0C">
        <w:t xml:space="preserve">January </w:t>
      </w:r>
      <w:r w:rsidR="00F56581">
        <w:t>202</w:t>
      </w:r>
      <w:r w:rsidR="009E586A">
        <w:t>3</w:t>
      </w:r>
      <w:r w:rsidR="2BC06C1F" w:rsidRPr="0046189C">
        <w:t xml:space="preserve"> </w:t>
      </w:r>
      <w:r w:rsidR="00E356ED" w:rsidRPr="0046189C">
        <w:t>and</w:t>
      </w:r>
      <w:r w:rsidR="2BC06C1F" w:rsidRPr="0046189C">
        <w:t xml:space="preserve"> </w:t>
      </w:r>
      <w:r w:rsidR="00660A0C">
        <w:t>December</w:t>
      </w:r>
      <w:r w:rsidR="00FA6E04">
        <w:t xml:space="preserve"> </w:t>
      </w:r>
      <w:r w:rsidR="00FB7A05">
        <w:t>20</w:t>
      </w:r>
      <w:r w:rsidR="00EA65EF">
        <w:t>2</w:t>
      </w:r>
      <w:r w:rsidR="00660A0C">
        <w:t>3</w:t>
      </w:r>
      <w:r w:rsidR="2BC06C1F" w:rsidRPr="0046189C">
        <w:t xml:space="preserve"> </w:t>
      </w:r>
      <w:r w:rsidR="003316F7" w:rsidRPr="00B02A10">
        <w:rPr>
          <w:noProof/>
        </w:rPr>
        <w:t>are summarized</w:t>
      </w:r>
      <w:r w:rsidR="003316F7" w:rsidRPr="0046189C">
        <w:t xml:space="preserve"> in </w:t>
      </w:r>
      <w:r w:rsidR="00B8146D" w:rsidRPr="0046189C">
        <w:fldChar w:fldCharType="begin" w:fldLock="1"/>
      </w:r>
      <w:r w:rsidR="00B8146D" w:rsidRPr="0046189C">
        <w:instrText xml:space="preserve"> REF _Ref506725896 \h </w:instrText>
      </w:r>
      <w:r w:rsidR="00B8146D" w:rsidRPr="0046189C">
        <w:fldChar w:fldCharType="separate"/>
      </w:r>
      <w:r w:rsidR="00CF7191" w:rsidRPr="0046189C">
        <w:t xml:space="preserve">Table </w:t>
      </w:r>
      <w:r w:rsidR="00CF7191">
        <w:rPr>
          <w:noProof/>
          <w:cs/>
        </w:rPr>
        <w:t>‎</w:t>
      </w:r>
      <w:r w:rsidR="00CF7191">
        <w:rPr>
          <w:noProof/>
        </w:rPr>
        <w:t>1</w:t>
      </w:r>
      <w:r w:rsidR="00CF7191">
        <w:noBreakHyphen/>
      </w:r>
      <w:r w:rsidR="00CF7191">
        <w:rPr>
          <w:noProof/>
        </w:rPr>
        <w:t>1</w:t>
      </w:r>
      <w:r w:rsidR="00B8146D" w:rsidRPr="0046189C">
        <w:fldChar w:fldCharType="end"/>
      </w:r>
      <w:r w:rsidR="2BC06C1F" w:rsidRPr="0046189C">
        <w:t>:</w:t>
      </w:r>
    </w:p>
    <w:p w14:paraId="19EEB5EA" w14:textId="77777777" w:rsidR="005D4EBD" w:rsidRPr="0046189C" w:rsidRDefault="005D4EBD" w:rsidP="005D4EBD">
      <w:pPr>
        <w:jc w:val="left"/>
      </w:pPr>
    </w:p>
    <w:p w14:paraId="75C583E8" w14:textId="3639D879" w:rsidR="003C70C7" w:rsidRPr="0046189C" w:rsidRDefault="00593F85" w:rsidP="00A92DC4">
      <w:pPr>
        <w:pStyle w:val="Caption"/>
        <w:spacing w:after="0"/>
        <w:rPr>
          <w:i/>
        </w:rPr>
      </w:pPr>
      <w:bookmarkStart w:id="18" w:name="_Ref506725896"/>
      <w:bookmarkStart w:id="19" w:name="_Toc186020163"/>
      <w:r w:rsidRPr="0046189C">
        <w:t xml:space="preserve">Table </w:t>
      </w:r>
      <w:r w:rsidR="000A38CB">
        <w:rPr>
          <w:noProof/>
        </w:rPr>
        <w:fldChar w:fldCharType="begin" w:fldLock="1"/>
      </w:r>
      <w:r w:rsidR="000A38CB">
        <w:rPr>
          <w:noProof/>
        </w:rPr>
        <w:instrText xml:space="preserve"> STYLEREF 1 \s </w:instrText>
      </w:r>
      <w:r w:rsidR="000A38CB">
        <w:rPr>
          <w:noProof/>
        </w:rPr>
        <w:fldChar w:fldCharType="separate"/>
      </w:r>
      <w:r w:rsidR="00CF7191">
        <w:rPr>
          <w:noProof/>
          <w:cs/>
        </w:rPr>
        <w:t>‎</w:t>
      </w:r>
      <w:r w:rsidR="00CF7191">
        <w:rPr>
          <w:noProof/>
        </w:rPr>
        <w:t>1</w:t>
      </w:r>
      <w:r w:rsidR="000A38CB">
        <w:rPr>
          <w:noProof/>
        </w:rPr>
        <w:fldChar w:fldCharType="end"/>
      </w:r>
      <w:r w:rsidR="000D1A7D">
        <w:noBreakHyphen/>
      </w:r>
      <w:r w:rsidR="000A38CB">
        <w:rPr>
          <w:noProof/>
        </w:rPr>
        <w:fldChar w:fldCharType="begin"/>
      </w:r>
      <w:r w:rsidR="000A38CB">
        <w:rPr>
          <w:noProof/>
        </w:rPr>
        <w:instrText xml:space="preserve"> SEQ Table \* ARABIC \s 1 </w:instrText>
      </w:r>
      <w:r w:rsidR="000A38CB">
        <w:rPr>
          <w:noProof/>
        </w:rPr>
        <w:fldChar w:fldCharType="separate"/>
      </w:r>
      <w:r w:rsidR="006A1ADA">
        <w:rPr>
          <w:noProof/>
        </w:rPr>
        <w:t>1</w:t>
      </w:r>
      <w:r w:rsidR="000A38CB">
        <w:rPr>
          <w:noProof/>
        </w:rPr>
        <w:fldChar w:fldCharType="end"/>
      </w:r>
      <w:bookmarkEnd w:id="18"/>
      <w:r w:rsidRPr="0046189C">
        <w:t xml:space="preserve">. </w:t>
      </w:r>
      <w:r w:rsidR="004D795C">
        <w:t xml:space="preserve">The </w:t>
      </w:r>
      <w:r w:rsidR="00424E9B" w:rsidRPr="0046189C">
        <w:t xml:space="preserve">Facility Energy </w:t>
      </w:r>
      <w:r w:rsidR="004D5F39" w:rsidRPr="0046189C">
        <w:t xml:space="preserve">and </w:t>
      </w:r>
      <w:r w:rsidR="00F93DC6">
        <w:t xml:space="preserve">Material </w:t>
      </w:r>
      <w:r w:rsidR="00424E9B" w:rsidRPr="0046189C">
        <w:t>Us</w:t>
      </w:r>
      <w:r w:rsidR="00F93DC6">
        <w:t>age</w:t>
      </w:r>
      <w:r w:rsidR="00424E9B" w:rsidRPr="0046189C">
        <w:t xml:space="preserve"> Summary</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0" w:type="dxa"/>
          <w:bottom w:w="72" w:type="dxa"/>
          <w:right w:w="0" w:type="dxa"/>
        </w:tblCellMar>
        <w:tblLook w:val="0000" w:firstRow="0" w:lastRow="0" w:firstColumn="0" w:lastColumn="0" w:noHBand="0" w:noVBand="0"/>
      </w:tblPr>
      <w:tblGrid>
        <w:gridCol w:w="2337"/>
        <w:gridCol w:w="2337"/>
        <w:gridCol w:w="2338"/>
        <w:gridCol w:w="2338"/>
      </w:tblGrid>
      <w:tr w:rsidR="00174DDB" w:rsidRPr="0046189C" w14:paraId="3C706BF9" w14:textId="77777777" w:rsidTr="001963F6">
        <w:trPr>
          <w:trHeight w:val="197"/>
        </w:trPr>
        <w:tc>
          <w:tcPr>
            <w:tcW w:w="1250" w:type="pct"/>
            <w:vAlign w:val="center"/>
          </w:tcPr>
          <w:p w14:paraId="35625A6F" w14:textId="77777777" w:rsidR="00174DDB" w:rsidRPr="0046189C" w:rsidRDefault="2BC06C1F" w:rsidP="00A92DC4">
            <w:pPr>
              <w:jc w:val="center"/>
              <w:rPr>
                <w:b/>
                <w:bCs/>
              </w:rPr>
            </w:pPr>
            <w:r w:rsidRPr="0046189C">
              <w:rPr>
                <w:b/>
                <w:bCs/>
              </w:rPr>
              <w:t>Type</w:t>
            </w:r>
          </w:p>
        </w:tc>
        <w:tc>
          <w:tcPr>
            <w:tcW w:w="1250" w:type="pct"/>
            <w:vAlign w:val="center"/>
          </w:tcPr>
          <w:p w14:paraId="1934379B" w14:textId="77777777" w:rsidR="00174DDB" w:rsidRPr="0046189C" w:rsidRDefault="2BC06C1F" w:rsidP="00A92DC4">
            <w:pPr>
              <w:jc w:val="center"/>
              <w:rPr>
                <w:b/>
                <w:bCs/>
              </w:rPr>
            </w:pPr>
            <w:r w:rsidRPr="0046189C">
              <w:rPr>
                <w:b/>
                <w:bCs/>
              </w:rPr>
              <w:t>Usage</w:t>
            </w:r>
          </w:p>
        </w:tc>
        <w:tc>
          <w:tcPr>
            <w:tcW w:w="1250" w:type="pct"/>
            <w:vAlign w:val="center"/>
          </w:tcPr>
          <w:p w14:paraId="034602A3" w14:textId="77777777" w:rsidR="00174DDB" w:rsidRPr="0046189C" w:rsidRDefault="00B16023" w:rsidP="00A92DC4">
            <w:pPr>
              <w:jc w:val="center"/>
              <w:rPr>
                <w:b/>
                <w:bCs/>
              </w:rPr>
            </w:pPr>
            <w:r>
              <w:rPr>
                <w:b/>
                <w:bCs/>
              </w:rPr>
              <w:t xml:space="preserve">Cost </w:t>
            </w:r>
          </w:p>
        </w:tc>
        <w:tc>
          <w:tcPr>
            <w:tcW w:w="1250" w:type="pct"/>
            <w:vAlign w:val="center"/>
          </w:tcPr>
          <w:p w14:paraId="2FDFEC13" w14:textId="77777777" w:rsidR="00174DDB" w:rsidRPr="0046189C" w:rsidRDefault="2BC06C1F" w:rsidP="00A92DC4">
            <w:pPr>
              <w:jc w:val="center"/>
              <w:rPr>
                <w:b/>
                <w:bCs/>
              </w:rPr>
            </w:pPr>
            <w:r w:rsidRPr="0046189C">
              <w:rPr>
                <w:b/>
                <w:bCs/>
              </w:rPr>
              <w:t>Unit Cost</w:t>
            </w:r>
          </w:p>
        </w:tc>
      </w:tr>
      <w:tr w:rsidR="00174DDB" w:rsidRPr="0046189C" w14:paraId="6620AF5C" w14:textId="77777777" w:rsidTr="0CBEBF60">
        <w:trPr>
          <w:trHeight w:val="20"/>
        </w:trPr>
        <w:tc>
          <w:tcPr>
            <w:tcW w:w="1250" w:type="pct"/>
            <w:vAlign w:val="center"/>
          </w:tcPr>
          <w:p w14:paraId="3FEAFC7C" w14:textId="77777777" w:rsidR="00174DDB" w:rsidRPr="0046189C" w:rsidRDefault="2BC06C1F" w:rsidP="00A92DC4">
            <w:pPr>
              <w:jc w:val="center"/>
              <w:rPr>
                <w:b/>
                <w:bCs/>
              </w:rPr>
            </w:pPr>
            <w:r w:rsidRPr="0046189C">
              <w:rPr>
                <w:b/>
                <w:bCs/>
              </w:rPr>
              <w:t>Electrical Energy</w:t>
            </w:r>
          </w:p>
        </w:tc>
        <w:tc>
          <w:tcPr>
            <w:tcW w:w="1250" w:type="pct"/>
            <w:vAlign w:val="center"/>
          </w:tcPr>
          <w:p w14:paraId="34E4F066" w14:textId="448E26E9" w:rsidR="00174DDB" w:rsidRPr="00D07717" w:rsidRDefault="00FA76D8" w:rsidP="009C443D">
            <w:pPr>
              <w:jc w:val="center"/>
            </w:pPr>
            <w:r>
              <w:t xml:space="preserve">9,758,000 </w:t>
            </w:r>
            <w:r w:rsidR="5F83693B" w:rsidRPr="00D07717">
              <w:t>kWh/yr</w:t>
            </w:r>
            <w:r w:rsidR="00F80943">
              <w:t xml:space="preserve"> </w:t>
            </w:r>
          </w:p>
          <w:p w14:paraId="4DE73A3E" w14:textId="296C94CB" w:rsidR="008A3364" w:rsidRPr="00D07717" w:rsidRDefault="00185511" w:rsidP="00E66798">
            <w:pPr>
              <w:jc w:val="center"/>
            </w:pPr>
            <w:r w:rsidRPr="00D07717">
              <w:t>(</w:t>
            </w:r>
            <w:r w:rsidR="00FA76D8">
              <w:t>33,296</w:t>
            </w:r>
            <w:r w:rsidR="00D8368E" w:rsidRPr="00D8368E">
              <w:rPr>
                <w:color w:val="000000" w:themeColor="text1"/>
              </w:rPr>
              <w:t xml:space="preserve"> </w:t>
            </w:r>
            <w:r w:rsidR="008A3364" w:rsidRPr="00D07717">
              <w:t>MMB</w:t>
            </w:r>
            <w:r w:rsidR="00023AE5" w:rsidRPr="00D07717">
              <w:t>TU</w:t>
            </w:r>
            <w:r w:rsidR="008A3364" w:rsidRPr="00D07717">
              <w:t>/yr)</w:t>
            </w:r>
          </w:p>
        </w:tc>
        <w:tc>
          <w:tcPr>
            <w:tcW w:w="1250" w:type="pct"/>
            <w:vAlign w:val="center"/>
          </w:tcPr>
          <w:p w14:paraId="3AB23769" w14:textId="50191097" w:rsidR="00174DDB" w:rsidRPr="00D07717" w:rsidRDefault="00B16023" w:rsidP="00E66798">
            <w:pPr>
              <w:jc w:val="center"/>
            </w:pPr>
            <w:r w:rsidRPr="00D07717">
              <w:t>$</w:t>
            </w:r>
            <w:r w:rsidR="005C3B3B">
              <w:t>797,867</w:t>
            </w:r>
            <w:r w:rsidR="00F83CAD" w:rsidRPr="00D07717">
              <w:t>/yr</w:t>
            </w:r>
          </w:p>
        </w:tc>
        <w:tc>
          <w:tcPr>
            <w:tcW w:w="1250" w:type="pct"/>
            <w:vAlign w:val="center"/>
          </w:tcPr>
          <w:p w14:paraId="62049DA5" w14:textId="78576C0A" w:rsidR="00174DDB" w:rsidRPr="00D07717" w:rsidRDefault="00FB7A05" w:rsidP="00225B3E">
            <w:pPr>
              <w:jc w:val="center"/>
            </w:pPr>
            <w:r w:rsidRPr="00D07717">
              <w:t>$</w:t>
            </w:r>
            <w:r w:rsidR="00C44F56">
              <w:t>0.</w:t>
            </w:r>
            <w:r w:rsidR="00C97772">
              <w:t>0</w:t>
            </w:r>
            <w:r w:rsidR="00A75191">
              <w:t>8</w:t>
            </w:r>
            <w:r w:rsidR="00FB2458">
              <w:t>2</w:t>
            </w:r>
            <w:r w:rsidR="2BC06C1F" w:rsidRPr="00D07717">
              <w:t>/kWh</w:t>
            </w:r>
          </w:p>
        </w:tc>
      </w:tr>
      <w:tr w:rsidR="008C0142" w:rsidRPr="0046189C" w14:paraId="57B0CAF5" w14:textId="77777777" w:rsidTr="0CBEBF60">
        <w:trPr>
          <w:trHeight w:val="20"/>
        </w:trPr>
        <w:tc>
          <w:tcPr>
            <w:tcW w:w="1250" w:type="pct"/>
            <w:vAlign w:val="center"/>
          </w:tcPr>
          <w:p w14:paraId="0EF45642" w14:textId="77777777" w:rsidR="008C0142" w:rsidRPr="0046189C" w:rsidRDefault="008C0142" w:rsidP="00A92DC4">
            <w:pPr>
              <w:jc w:val="center"/>
              <w:rPr>
                <w:b/>
                <w:bCs/>
              </w:rPr>
            </w:pPr>
            <w:r>
              <w:rPr>
                <w:b/>
                <w:bCs/>
              </w:rPr>
              <w:t>Demand Charge</w:t>
            </w:r>
          </w:p>
        </w:tc>
        <w:tc>
          <w:tcPr>
            <w:tcW w:w="1250" w:type="pct"/>
            <w:vAlign w:val="center"/>
          </w:tcPr>
          <w:p w14:paraId="4E9DE2CA" w14:textId="03861B5C" w:rsidR="00216CE7" w:rsidRPr="003B7779" w:rsidRDefault="00933F4E" w:rsidP="00135D0A">
            <w:pPr>
              <w:jc w:val="center"/>
            </w:pPr>
            <w:r>
              <w:t>32,842</w:t>
            </w:r>
            <w:r w:rsidR="00216CE7">
              <w:t xml:space="preserve"> kW/yr</w:t>
            </w:r>
          </w:p>
        </w:tc>
        <w:tc>
          <w:tcPr>
            <w:tcW w:w="1250" w:type="pct"/>
            <w:vAlign w:val="center"/>
          </w:tcPr>
          <w:p w14:paraId="1A123DCC" w14:textId="76576D8F" w:rsidR="008C0142" w:rsidRPr="00D07717" w:rsidRDefault="008E138B" w:rsidP="00E66798">
            <w:pPr>
              <w:jc w:val="center"/>
            </w:pPr>
            <w:r>
              <w:t>$</w:t>
            </w:r>
            <w:r w:rsidR="00933F4E">
              <w:t>147,789</w:t>
            </w:r>
            <w:r>
              <w:t>/yr</w:t>
            </w:r>
          </w:p>
        </w:tc>
        <w:tc>
          <w:tcPr>
            <w:tcW w:w="1250" w:type="pct"/>
            <w:vAlign w:val="center"/>
          </w:tcPr>
          <w:p w14:paraId="48D9697D" w14:textId="27415676" w:rsidR="008C0142" w:rsidRPr="00D07717" w:rsidRDefault="0069540D" w:rsidP="00225B3E">
            <w:pPr>
              <w:jc w:val="center"/>
            </w:pPr>
            <w:r>
              <w:t>$</w:t>
            </w:r>
            <w:r w:rsidR="009D382F">
              <w:t>4.5</w:t>
            </w:r>
            <w:r w:rsidR="001A782A">
              <w:t>0</w:t>
            </w:r>
            <w:r w:rsidR="009D382F">
              <w:t>0</w:t>
            </w:r>
            <w:r>
              <w:t>/kW</w:t>
            </w:r>
          </w:p>
        </w:tc>
      </w:tr>
      <w:tr w:rsidR="00FD0FFE" w:rsidRPr="0046189C" w14:paraId="452A6830" w14:textId="77777777" w:rsidTr="0CBEBF60">
        <w:trPr>
          <w:trHeight w:val="20"/>
        </w:trPr>
        <w:tc>
          <w:tcPr>
            <w:tcW w:w="1250" w:type="pct"/>
            <w:vAlign w:val="center"/>
          </w:tcPr>
          <w:p w14:paraId="3C031334" w14:textId="77777777" w:rsidR="00FD0FFE" w:rsidRDefault="00FD0FFE" w:rsidP="00FD0FFE">
            <w:pPr>
              <w:jc w:val="center"/>
              <w:rPr>
                <w:b/>
                <w:bCs/>
              </w:rPr>
            </w:pPr>
            <w:r w:rsidRPr="0CBEBF60">
              <w:rPr>
                <w:b/>
                <w:bCs/>
              </w:rPr>
              <w:t xml:space="preserve">Total </w:t>
            </w:r>
            <w:r>
              <w:rPr>
                <w:b/>
                <w:bCs/>
              </w:rPr>
              <w:t>Utility</w:t>
            </w:r>
          </w:p>
        </w:tc>
        <w:tc>
          <w:tcPr>
            <w:tcW w:w="1250" w:type="pct"/>
            <w:vAlign w:val="center"/>
          </w:tcPr>
          <w:p w14:paraId="5D048F66" w14:textId="08A5AD00" w:rsidR="00FD0FFE" w:rsidRPr="00D07717" w:rsidRDefault="00B90651" w:rsidP="00FD0FFE">
            <w:pPr>
              <w:jc w:val="center"/>
            </w:pPr>
            <w:r>
              <w:rPr>
                <w:color w:val="000000" w:themeColor="text1"/>
              </w:rPr>
              <w:t xml:space="preserve">33,296 </w:t>
            </w:r>
            <w:r w:rsidR="00FD0FFE" w:rsidRPr="00D07717">
              <w:t>MMBTU/yr</w:t>
            </w:r>
          </w:p>
        </w:tc>
        <w:tc>
          <w:tcPr>
            <w:tcW w:w="1250" w:type="pct"/>
            <w:vAlign w:val="center"/>
          </w:tcPr>
          <w:p w14:paraId="12FE3046" w14:textId="1CEBB648" w:rsidR="00FD0FFE" w:rsidRPr="00D07717" w:rsidRDefault="00FD0FFE" w:rsidP="00FD0FFE">
            <w:pPr>
              <w:jc w:val="center"/>
            </w:pPr>
            <w:r w:rsidRPr="00D07717">
              <w:t>$</w:t>
            </w:r>
            <w:r w:rsidR="00C07FD5">
              <w:t>945,65</w:t>
            </w:r>
            <w:r w:rsidR="004F1283">
              <w:t>6</w:t>
            </w:r>
            <w:r w:rsidRPr="00D07717">
              <w:t>/yr</w:t>
            </w:r>
          </w:p>
        </w:tc>
        <w:tc>
          <w:tcPr>
            <w:tcW w:w="1250" w:type="pct"/>
            <w:vAlign w:val="center"/>
          </w:tcPr>
          <w:p w14:paraId="3C8E9657" w14:textId="77777777" w:rsidR="00FD0FFE" w:rsidRPr="00D07717" w:rsidRDefault="00FD0FFE" w:rsidP="00FD0FFE">
            <w:pPr>
              <w:jc w:val="center"/>
            </w:pPr>
            <w:r w:rsidRPr="00D07717">
              <w:t>-</w:t>
            </w:r>
          </w:p>
        </w:tc>
      </w:tr>
    </w:tbl>
    <w:p w14:paraId="06EBD873" w14:textId="77777777" w:rsidR="005D4EBD" w:rsidRPr="005D4EBD" w:rsidRDefault="005D4EBD" w:rsidP="001546BB">
      <w:pPr>
        <w:rPr>
          <w:szCs w:val="24"/>
          <w:vertAlign w:val="superscript"/>
        </w:rPr>
      </w:pPr>
    </w:p>
    <w:p w14:paraId="20DB738B" w14:textId="77777777" w:rsidR="003C70C7" w:rsidRPr="0046189C" w:rsidRDefault="00ED51A1" w:rsidP="006851A0">
      <w:pPr>
        <w:pStyle w:val="Heading2"/>
        <w:spacing w:line="240" w:lineRule="auto"/>
      </w:pPr>
      <w:bookmarkStart w:id="20" w:name="_Toc506696625"/>
      <w:bookmarkStart w:id="21" w:name="_Toc520051332"/>
      <w:bookmarkStart w:id="22" w:name="_Toc186020184"/>
      <w:r w:rsidRPr="0046189C">
        <w:t>Carbon Footprint</w:t>
      </w:r>
      <w:bookmarkEnd w:id="20"/>
      <w:bookmarkEnd w:id="21"/>
      <w:bookmarkEnd w:id="22"/>
    </w:p>
    <w:p w14:paraId="1DEC6514" w14:textId="77777777" w:rsidR="00EC0CEF" w:rsidRPr="0046189C" w:rsidRDefault="00EC0CEF" w:rsidP="008A5B8C"/>
    <w:p w14:paraId="10EE71FB" w14:textId="513E129E" w:rsidR="009A4D79" w:rsidRDefault="000921C9" w:rsidP="00BF0748">
      <w:r w:rsidRPr="0046189C">
        <w:t>Based on the facility</w:t>
      </w:r>
      <w:r w:rsidR="000509A4">
        <w:t>'</w:t>
      </w:r>
      <w:r w:rsidRPr="0046189C">
        <w:t>s energy consumption and regional averages</w:t>
      </w:r>
      <w:r w:rsidR="00933C6D" w:rsidRPr="0046189C">
        <w:t xml:space="preserve"> (</w:t>
      </w:r>
      <w:r w:rsidR="00BC7B42">
        <w:t>Entergy</w:t>
      </w:r>
      <w:r w:rsidR="000509A4">
        <w:t>'</w:t>
      </w:r>
      <w:r w:rsidR="00BC7B42">
        <w:t>s Climate Scenario Analysis</w:t>
      </w:r>
      <w:r w:rsidR="00CF7191">
        <w:rPr>
          <w:rFonts w:ascii="ZWAdobeF" w:hAnsi="ZWAdobeF" w:cs="ZWAdobeF"/>
          <w:sz w:val="2"/>
          <w:szCs w:val="2"/>
        </w:rPr>
        <w:t>0F</w:t>
      </w:r>
      <w:r w:rsidR="00BC7B42" w:rsidRPr="0046189C">
        <w:rPr>
          <w:rStyle w:val="FootnoteReference"/>
        </w:rPr>
        <w:footnoteReference w:id="2"/>
      </w:r>
      <w:r w:rsidR="00F75B4D">
        <w:t xml:space="preserve"> and Carbon Dioxide Emissions Coefficients</w:t>
      </w:r>
      <w:r w:rsidR="00CF7191">
        <w:rPr>
          <w:rFonts w:ascii="ZWAdobeF" w:hAnsi="ZWAdobeF" w:cs="ZWAdobeF"/>
          <w:sz w:val="2"/>
          <w:szCs w:val="2"/>
        </w:rPr>
        <w:t>1F</w:t>
      </w:r>
      <w:r w:rsidR="00F75B4D">
        <w:rPr>
          <w:rStyle w:val="FootnoteReference"/>
        </w:rPr>
        <w:footnoteReference w:id="3"/>
      </w:r>
      <w:r w:rsidR="00933C6D" w:rsidRPr="0046189C">
        <w:t>)</w:t>
      </w:r>
      <w:r w:rsidRPr="0046189C">
        <w:t xml:space="preserve"> for carbon dioxide emissions associated with this energy release, the plant</w:t>
      </w:r>
      <w:r w:rsidR="000509A4">
        <w:t>'</w:t>
      </w:r>
      <w:r w:rsidRPr="0046189C">
        <w:t>s current carbon footprint can be calculated</w:t>
      </w:r>
      <w:r w:rsidR="00862DDC" w:rsidRPr="0046189C">
        <w:t xml:space="preserve"> </w:t>
      </w:r>
      <w:r w:rsidR="00807AAF" w:rsidRPr="0046189C">
        <w:t xml:space="preserve">with the results as shown in </w:t>
      </w:r>
      <w:r w:rsidR="00B8146D" w:rsidRPr="0046189C">
        <w:fldChar w:fldCharType="begin" w:fldLock="1"/>
      </w:r>
      <w:r w:rsidR="00B8146D" w:rsidRPr="0046189C">
        <w:instrText xml:space="preserve"> REF _Ref506725914 \h </w:instrText>
      </w:r>
      <w:r w:rsidR="00B8146D" w:rsidRPr="0046189C">
        <w:fldChar w:fldCharType="separate"/>
      </w:r>
      <w:r w:rsidR="00CF7191" w:rsidRPr="0046189C">
        <w:t xml:space="preserve">Table </w:t>
      </w:r>
      <w:r w:rsidR="00CF7191">
        <w:rPr>
          <w:noProof/>
          <w:cs/>
        </w:rPr>
        <w:t>‎</w:t>
      </w:r>
      <w:r w:rsidR="00CF7191">
        <w:rPr>
          <w:noProof/>
        </w:rPr>
        <w:t>1</w:t>
      </w:r>
      <w:r w:rsidR="00CF7191">
        <w:noBreakHyphen/>
      </w:r>
      <w:r w:rsidR="00CF7191">
        <w:rPr>
          <w:noProof/>
        </w:rPr>
        <w:t>2</w:t>
      </w:r>
      <w:r w:rsidR="00B8146D" w:rsidRPr="0046189C">
        <w:fldChar w:fldCharType="end"/>
      </w:r>
      <w:r w:rsidRPr="0046189C">
        <w:t>:</w:t>
      </w:r>
    </w:p>
    <w:p w14:paraId="26976920" w14:textId="77777777" w:rsidR="004428FF" w:rsidRPr="00764542" w:rsidRDefault="004428FF" w:rsidP="00764542"/>
    <w:p w14:paraId="19A8BA48" w14:textId="4DB95DF9" w:rsidR="00042611" w:rsidRDefault="00042611" w:rsidP="008A5B8C">
      <w:pPr>
        <w:pStyle w:val="Caption"/>
        <w:spacing w:after="0"/>
      </w:pPr>
      <w:bookmarkStart w:id="23" w:name="_Ref506725914"/>
      <w:bookmarkStart w:id="24" w:name="_Toc186020164"/>
      <w:r w:rsidRPr="0046189C">
        <w:t xml:space="preserve">Table </w:t>
      </w:r>
      <w:r w:rsidR="000A38CB">
        <w:rPr>
          <w:noProof/>
        </w:rPr>
        <w:fldChar w:fldCharType="begin" w:fldLock="1"/>
      </w:r>
      <w:r w:rsidR="000A38CB">
        <w:rPr>
          <w:noProof/>
        </w:rPr>
        <w:instrText xml:space="preserve"> STYLEREF 1 \s </w:instrText>
      </w:r>
      <w:r w:rsidR="000A38CB">
        <w:rPr>
          <w:noProof/>
        </w:rPr>
        <w:fldChar w:fldCharType="separate"/>
      </w:r>
      <w:r w:rsidR="00CF7191">
        <w:rPr>
          <w:noProof/>
          <w:cs/>
        </w:rPr>
        <w:t>‎</w:t>
      </w:r>
      <w:r w:rsidR="00CF7191">
        <w:rPr>
          <w:noProof/>
        </w:rPr>
        <w:t>1</w:t>
      </w:r>
      <w:r w:rsidR="000A38CB">
        <w:rPr>
          <w:noProof/>
        </w:rPr>
        <w:fldChar w:fldCharType="end"/>
      </w:r>
      <w:r w:rsidR="000D1A7D">
        <w:noBreakHyphen/>
      </w:r>
      <w:r w:rsidR="000A38CB">
        <w:rPr>
          <w:noProof/>
        </w:rPr>
        <w:fldChar w:fldCharType="begin"/>
      </w:r>
      <w:r w:rsidR="000A38CB">
        <w:rPr>
          <w:noProof/>
        </w:rPr>
        <w:instrText xml:space="preserve"> SEQ Table \* ARABIC \s 1 </w:instrText>
      </w:r>
      <w:r w:rsidR="000A38CB">
        <w:rPr>
          <w:noProof/>
        </w:rPr>
        <w:fldChar w:fldCharType="separate"/>
      </w:r>
      <w:r w:rsidR="006A1ADA">
        <w:rPr>
          <w:noProof/>
        </w:rPr>
        <w:t>2</w:t>
      </w:r>
      <w:r w:rsidR="000A38CB">
        <w:rPr>
          <w:noProof/>
        </w:rPr>
        <w:fldChar w:fldCharType="end"/>
      </w:r>
      <w:bookmarkEnd w:id="23"/>
      <w:r w:rsidRPr="0046189C">
        <w:t xml:space="preserve">. </w:t>
      </w:r>
      <w:r w:rsidR="004D795C">
        <w:t xml:space="preserve">The </w:t>
      </w:r>
      <w:r w:rsidR="00E65735" w:rsidRPr="0046189C">
        <w:t>Carbon Footprint of the Facility</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4"/>
        <w:gridCol w:w="2180"/>
        <w:gridCol w:w="3366"/>
      </w:tblGrid>
      <w:tr w:rsidR="00801EBE" w:rsidRPr="0046189C" w14:paraId="1744A318" w14:textId="77777777" w:rsidTr="00580F27">
        <w:trPr>
          <w:trHeight w:val="314"/>
          <w:jc w:val="center"/>
        </w:trPr>
        <w:tc>
          <w:tcPr>
            <w:tcW w:w="2034" w:type="pct"/>
            <w:noWrap/>
            <w:vAlign w:val="center"/>
            <w:hideMark/>
          </w:tcPr>
          <w:p w14:paraId="78FF24D5" w14:textId="77777777" w:rsidR="00801EBE" w:rsidRPr="0046189C" w:rsidRDefault="00801EBE" w:rsidP="00C70653">
            <w:pPr>
              <w:contextualSpacing/>
              <w:jc w:val="center"/>
              <w:rPr>
                <w:b/>
                <w:bCs/>
              </w:rPr>
            </w:pPr>
            <w:bookmarkStart w:id="25" w:name="_Hlk185337789"/>
            <w:r w:rsidRPr="0046189C">
              <w:rPr>
                <w:b/>
                <w:bCs/>
              </w:rPr>
              <w:t>Electricity</w:t>
            </w:r>
            <w:bookmarkEnd w:id="25"/>
          </w:p>
        </w:tc>
        <w:tc>
          <w:tcPr>
            <w:tcW w:w="1166" w:type="pct"/>
            <w:noWrap/>
            <w:vAlign w:val="center"/>
            <w:hideMark/>
          </w:tcPr>
          <w:p w14:paraId="6F3506EC" w14:textId="7E806822" w:rsidR="00801EBE" w:rsidRPr="0046189C" w:rsidRDefault="00533667" w:rsidP="00C70653">
            <w:pPr>
              <w:contextualSpacing/>
              <w:jc w:val="center"/>
              <w:rPr>
                <w:szCs w:val="24"/>
              </w:rPr>
            </w:pPr>
            <w:r>
              <w:rPr>
                <w:szCs w:val="24"/>
              </w:rPr>
              <w:t>3,723</w:t>
            </w:r>
          </w:p>
        </w:tc>
        <w:tc>
          <w:tcPr>
            <w:tcW w:w="1800" w:type="pct"/>
            <w:noWrap/>
            <w:vAlign w:val="center"/>
            <w:hideMark/>
          </w:tcPr>
          <w:p w14:paraId="60577C33" w14:textId="77777777" w:rsidR="00801EBE" w:rsidRPr="0046189C" w:rsidRDefault="00801EBE" w:rsidP="00C70653">
            <w:pPr>
              <w:contextualSpacing/>
              <w:jc w:val="center"/>
              <w:rPr>
                <w:szCs w:val="24"/>
              </w:rPr>
            </w:pPr>
            <w:bookmarkStart w:id="26" w:name="_Hlk185337806"/>
            <w:r w:rsidRPr="0046189C">
              <w:t>Tons CO</w:t>
            </w:r>
            <w:r w:rsidRPr="0046189C">
              <w:rPr>
                <w:vertAlign w:val="subscript"/>
              </w:rPr>
              <w:t>2</w:t>
            </w:r>
            <w:r w:rsidRPr="0046189C">
              <w:t>/yr</w:t>
            </w:r>
            <w:bookmarkEnd w:id="26"/>
          </w:p>
        </w:tc>
      </w:tr>
      <w:tr w:rsidR="00801EBE" w:rsidRPr="0046189C" w14:paraId="5697E182" w14:textId="77777777" w:rsidTr="00580F27">
        <w:trPr>
          <w:trHeight w:val="323"/>
          <w:jc w:val="center"/>
        </w:trPr>
        <w:tc>
          <w:tcPr>
            <w:tcW w:w="2034" w:type="pct"/>
            <w:noWrap/>
            <w:vAlign w:val="center"/>
          </w:tcPr>
          <w:p w14:paraId="7B2914E4" w14:textId="77777777" w:rsidR="00801EBE" w:rsidRPr="0046189C" w:rsidRDefault="00801EBE" w:rsidP="00C70653">
            <w:pPr>
              <w:contextualSpacing/>
              <w:jc w:val="center"/>
              <w:rPr>
                <w:b/>
                <w:bCs/>
              </w:rPr>
            </w:pPr>
            <w:r w:rsidRPr="0046189C">
              <w:rPr>
                <w:b/>
                <w:bCs/>
              </w:rPr>
              <w:t xml:space="preserve">Total </w:t>
            </w:r>
          </w:p>
        </w:tc>
        <w:tc>
          <w:tcPr>
            <w:tcW w:w="1166" w:type="pct"/>
            <w:noWrap/>
            <w:vAlign w:val="center"/>
          </w:tcPr>
          <w:p w14:paraId="7213722D" w14:textId="6E89D7BC" w:rsidR="00801EBE" w:rsidRDefault="001A782A" w:rsidP="00C70653">
            <w:pPr>
              <w:contextualSpacing/>
              <w:jc w:val="center"/>
              <w:rPr>
                <w:color w:val="000000"/>
                <w:shd w:val="clear" w:color="auto" w:fill="FFFFFF"/>
              </w:rPr>
            </w:pPr>
            <w:r>
              <w:rPr>
                <w:color w:val="000000"/>
                <w:shd w:val="clear" w:color="auto" w:fill="FFFFFF"/>
              </w:rPr>
              <w:t>3,723</w:t>
            </w:r>
          </w:p>
        </w:tc>
        <w:tc>
          <w:tcPr>
            <w:tcW w:w="1800" w:type="pct"/>
            <w:noWrap/>
            <w:vAlign w:val="center"/>
          </w:tcPr>
          <w:p w14:paraId="6F101238" w14:textId="77777777" w:rsidR="00801EBE" w:rsidRPr="0046189C" w:rsidRDefault="00801EBE" w:rsidP="00C70653">
            <w:pPr>
              <w:contextualSpacing/>
              <w:jc w:val="center"/>
            </w:pPr>
            <w:r w:rsidRPr="0046189C">
              <w:t>Tons CO</w:t>
            </w:r>
            <w:r w:rsidRPr="0046189C">
              <w:rPr>
                <w:vertAlign w:val="subscript"/>
              </w:rPr>
              <w:t>2</w:t>
            </w:r>
            <w:r w:rsidRPr="0046189C">
              <w:t>/yr</w:t>
            </w:r>
          </w:p>
        </w:tc>
      </w:tr>
    </w:tbl>
    <w:p w14:paraId="1BB3191D" w14:textId="77777777" w:rsidR="006B4280" w:rsidRDefault="006B4280" w:rsidP="00053442">
      <w:bookmarkStart w:id="27" w:name="_Toc506696626"/>
      <w:bookmarkStart w:id="28" w:name="_Toc520051333"/>
    </w:p>
    <w:p w14:paraId="40D71BB1" w14:textId="77777777" w:rsidR="00042611" w:rsidRPr="00F470E4" w:rsidRDefault="00042611" w:rsidP="006851A0">
      <w:pPr>
        <w:pStyle w:val="Heading2"/>
        <w:spacing w:before="0" w:line="240" w:lineRule="auto"/>
      </w:pPr>
      <w:bookmarkStart w:id="29" w:name="_Toc186020185"/>
      <w:r w:rsidRPr="00F470E4">
        <w:t xml:space="preserve">Summary of </w:t>
      </w:r>
      <w:r w:rsidR="00276647" w:rsidRPr="00F470E4">
        <w:t>Best Practices</w:t>
      </w:r>
      <w:r w:rsidR="00612BF8" w:rsidRPr="00F470E4">
        <w:t xml:space="preserve"> and Assessment Recommendations</w:t>
      </w:r>
      <w:bookmarkEnd w:id="27"/>
      <w:bookmarkEnd w:id="28"/>
      <w:bookmarkEnd w:id="29"/>
    </w:p>
    <w:p w14:paraId="174E2AF2" w14:textId="77777777" w:rsidR="00F80219" w:rsidRPr="00F470E4" w:rsidRDefault="00F80219" w:rsidP="008A5B8C"/>
    <w:p w14:paraId="2CD250FE" w14:textId="499CB238" w:rsidR="00174DDB" w:rsidRPr="00B209DE" w:rsidRDefault="008105E1" w:rsidP="008A5B8C">
      <w:r w:rsidRPr="00F470E4">
        <w:t>The assessment team has found</w:t>
      </w:r>
      <w:r w:rsidR="00FD1068" w:rsidRPr="00F470E4">
        <w:t xml:space="preserve"> </w:t>
      </w:r>
      <w:r w:rsidR="00653FAC">
        <w:t>four</w:t>
      </w:r>
      <w:r w:rsidR="001963F6">
        <w:t xml:space="preserve"> </w:t>
      </w:r>
      <w:r w:rsidR="15B67006" w:rsidRPr="00F470E4">
        <w:t xml:space="preserve">best practices and </w:t>
      </w:r>
      <w:r w:rsidR="00EB1ECC">
        <w:t>four</w:t>
      </w:r>
      <w:r w:rsidR="00567790" w:rsidRPr="00F470E4">
        <w:t xml:space="preserve"> </w:t>
      </w:r>
      <w:r w:rsidR="15B67006" w:rsidRPr="00F470E4">
        <w:t>areas for potential improvements at the facilit</w:t>
      </w:r>
      <w:r w:rsidR="006A7EAC" w:rsidRPr="00F470E4">
        <w:t xml:space="preserve">y. Detailed descriptions of the </w:t>
      </w:r>
      <w:r w:rsidR="15B67006" w:rsidRPr="00F470E4">
        <w:t xml:space="preserve">best practices </w:t>
      </w:r>
      <w:r w:rsidR="15B67006" w:rsidRPr="00F470E4">
        <w:rPr>
          <w:noProof/>
        </w:rPr>
        <w:t>are presented</w:t>
      </w:r>
      <w:r w:rsidR="15B67006" w:rsidRPr="00F470E4">
        <w:t xml:space="preserve"> in Section 3 of this report. The </w:t>
      </w:r>
      <w:r w:rsidR="00CE1CA0">
        <w:t>four</w:t>
      </w:r>
      <w:r w:rsidR="00F973A0" w:rsidRPr="00F470E4">
        <w:t xml:space="preserve"> </w:t>
      </w:r>
      <w:r w:rsidR="15B67006" w:rsidRPr="00F470E4">
        <w:t>best practices observed are listed as follows:</w:t>
      </w:r>
    </w:p>
    <w:p w14:paraId="3182BBF3" w14:textId="0C44E29D" w:rsidR="0057043A" w:rsidRDefault="008F1C92" w:rsidP="00CF7191">
      <w:pPr>
        <w:numPr>
          <w:ilvl w:val="0"/>
          <w:numId w:val="1"/>
        </w:numPr>
      </w:pPr>
      <w:r>
        <w:lastRenderedPageBreak/>
        <w:t>Partial</w:t>
      </w:r>
      <w:r w:rsidR="00F36410">
        <w:t xml:space="preserve"> Implementation of LED Retrofits in the Facility</w:t>
      </w:r>
    </w:p>
    <w:p w14:paraId="68B4A766" w14:textId="77777777" w:rsidR="00986099" w:rsidRDefault="00986099" w:rsidP="00EB1ECC">
      <w:pPr>
        <w:pStyle w:val="ListParagraph"/>
        <w:numPr>
          <w:ilvl w:val="0"/>
          <w:numId w:val="1"/>
        </w:numPr>
      </w:pPr>
      <w:r>
        <w:t>Recycling of Metal</w:t>
      </w:r>
    </w:p>
    <w:p w14:paraId="4AE086F8" w14:textId="6E535A4D" w:rsidR="00EB1ECC" w:rsidRPr="00EB1ECC" w:rsidRDefault="00EB1ECC" w:rsidP="00EB1ECC">
      <w:pPr>
        <w:pStyle w:val="ListParagraph"/>
        <w:numPr>
          <w:ilvl w:val="0"/>
          <w:numId w:val="1"/>
        </w:numPr>
      </w:pPr>
      <w:r w:rsidRPr="00EB1ECC">
        <w:t xml:space="preserve">Use </w:t>
      </w:r>
      <w:r w:rsidR="00986099">
        <w:t>of Robotic Welding System</w:t>
      </w:r>
    </w:p>
    <w:p w14:paraId="4E7E1368" w14:textId="550EC915" w:rsidR="00F04CF0" w:rsidRDefault="00F04CF0" w:rsidP="00CF7191">
      <w:pPr>
        <w:numPr>
          <w:ilvl w:val="0"/>
          <w:numId w:val="1"/>
        </w:numPr>
      </w:pPr>
      <w:r>
        <w:t>Use of S</w:t>
      </w:r>
      <w:r w:rsidR="00CE1CA0">
        <w:t>ky</w:t>
      </w:r>
      <w:r w:rsidR="00431201">
        <w:t>l</w:t>
      </w:r>
      <w:r w:rsidR="00CE1CA0">
        <w:t>ights</w:t>
      </w:r>
      <w:r>
        <w:t xml:space="preserve"> </w:t>
      </w:r>
    </w:p>
    <w:p w14:paraId="55BB592B" w14:textId="77777777" w:rsidR="008873DA" w:rsidRPr="00B209DE" w:rsidRDefault="008873DA" w:rsidP="008873DA">
      <w:pPr>
        <w:rPr>
          <w:szCs w:val="24"/>
        </w:rPr>
      </w:pPr>
    </w:p>
    <w:p w14:paraId="0F589F0A" w14:textId="348309EE" w:rsidR="00843656" w:rsidRDefault="003B6419" w:rsidP="00ED58B9">
      <w:pPr>
        <w:spacing w:line="259" w:lineRule="auto"/>
      </w:pPr>
      <w:r w:rsidRPr="00F470E4">
        <w:t xml:space="preserve">The </w:t>
      </w:r>
      <w:r w:rsidR="0012326C">
        <w:t>f</w:t>
      </w:r>
      <w:r w:rsidR="00C93AE6">
        <w:t>our</w:t>
      </w:r>
      <w:r w:rsidR="001A383E" w:rsidRPr="00F470E4">
        <w:t xml:space="preserve"> </w:t>
      </w:r>
      <w:r w:rsidR="008628A3" w:rsidRPr="00F470E4">
        <w:t>A</w:t>
      </w:r>
      <w:r w:rsidRPr="00F470E4">
        <w:t>ssessment</w:t>
      </w:r>
      <w:r w:rsidR="001A383E" w:rsidRPr="00F470E4">
        <w:t>s</w:t>
      </w:r>
      <w:r w:rsidRPr="00F470E4">
        <w:t xml:space="preserve"> Recommendati</w:t>
      </w:r>
      <w:r w:rsidR="002130E5" w:rsidRPr="00F470E4">
        <w:t xml:space="preserve">ons (ARs) together represent </w:t>
      </w:r>
      <w:r w:rsidR="0087496D" w:rsidRPr="00F470E4">
        <w:t>the</w:t>
      </w:r>
      <w:r w:rsidR="00BE7361" w:rsidRPr="00F470E4">
        <w:t xml:space="preserve"> total</w:t>
      </w:r>
      <w:r w:rsidR="009F30A0" w:rsidRPr="00F470E4">
        <w:t xml:space="preserve"> cost</w:t>
      </w:r>
      <w:r w:rsidR="002130E5" w:rsidRPr="00F470E4">
        <w:t xml:space="preserve"> saving</w:t>
      </w:r>
      <w:r w:rsidR="00223848" w:rsidRPr="00F470E4">
        <w:t>s</w:t>
      </w:r>
      <w:r w:rsidRPr="00F470E4">
        <w:t xml:space="preserve"> of </w:t>
      </w:r>
      <w:r w:rsidR="00EE2400" w:rsidRPr="00F470E4">
        <w:t>$</w:t>
      </w:r>
      <w:r w:rsidR="008F030F" w:rsidRPr="008F030F">
        <w:t>2</w:t>
      </w:r>
      <w:r w:rsidR="00474183">
        <w:t>5</w:t>
      </w:r>
      <w:r w:rsidR="006857C0">
        <w:t>1,433</w:t>
      </w:r>
      <w:r w:rsidRPr="00F470E4">
        <w:t>/yr, wh</w:t>
      </w:r>
      <w:r w:rsidR="008F10AD" w:rsidRPr="00F470E4">
        <w:t xml:space="preserve">ich is </w:t>
      </w:r>
      <w:r w:rsidR="00420C94">
        <w:t>2</w:t>
      </w:r>
      <w:r w:rsidR="006D46A8">
        <w:t>6</w:t>
      </w:r>
      <w:r w:rsidR="00810E52">
        <w:t>.</w:t>
      </w:r>
      <w:r w:rsidR="006D46A8">
        <w:t>5</w:t>
      </w:r>
      <w:r w:rsidR="00C37438">
        <w:t>9</w:t>
      </w:r>
      <w:r w:rsidRPr="004A1EFC">
        <w:t>%</w:t>
      </w:r>
      <w:r w:rsidRPr="00F470E4">
        <w:t xml:space="preserve"> of the current </w:t>
      </w:r>
      <w:r w:rsidR="002130E5" w:rsidRPr="00F470E4">
        <w:t xml:space="preserve">total annual </w:t>
      </w:r>
      <w:r w:rsidR="001F1761" w:rsidRPr="00F470E4">
        <w:t>utility</w:t>
      </w:r>
      <w:r w:rsidR="002130E5" w:rsidRPr="00F470E4">
        <w:t xml:space="preserve"> costs. The</w:t>
      </w:r>
      <w:r w:rsidRPr="00F470E4">
        <w:t xml:space="preserve"> </w:t>
      </w:r>
      <w:r w:rsidRPr="00F470E4">
        <w:rPr>
          <w:noProof/>
        </w:rPr>
        <w:t>total</w:t>
      </w:r>
      <w:r w:rsidRPr="00F470E4">
        <w:t xml:space="preserve"> implementation cost is estimated at $</w:t>
      </w:r>
      <w:r w:rsidR="00082695">
        <w:t>9</w:t>
      </w:r>
      <w:r w:rsidR="006857C0">
        <w:t>3</w:t>
      </w:r>
      <w:r w:rsidR="00082695">
        <w:t>,</w:t>
      </w:r>
      <w:r w:rsidR="006857C0">
        <w:t>155</w:t>
      </w:r>
      <w:r w:rsidRPr="00F470E4">
        <w:t>, yielding a</w:t>
      </w:r>
      <w:r w:rsidR="00460C30" w:rsidRPr="00F470E4">
        <w:t>n average</w:t>
      </w:r>
      <w:r w:rsidRPr="00F470E4">
        <w:t xml:space="preserve"> payback of </w:t>
      </w:r>
      <w:r w:rsidR="00D37A95">
        <w:t>0.</w:t>
      </w:r>
      <w:r w:rsidR="00C37438">
        <w:t>3</w:t>
      </w:r>
      <w:r w:rsidR="00AB60A7">
        <w:t>7</w:t>
      </w:r>
      <w:r w:rsidR="006D46A8">
        <w:t xml:space="preserve"> </w:t>
      </w:r>
      <w:r w:rsidRPr="00F470E4">
        <w:t xml:space="preserve">years. If all </w:t>
      </w:r>
      <w:r w:rsidR="00460C30" w:rsidRPr="00F470E4">
        <w:t xml:space="preserve">ARs </w:t>
      </w:r>
      <w:r w:rsidR="00AC7D4C" w:rsidRPr="00F470E4">
        <w:t xml:space="preserve">are </w:t>
      </w:r>
      <w:r w:rsidRPr="00F470E4">
        <w:t xml:space="preserve">implemented, these measures will result in an annual reduction of </w:t>
      </w:r>
      <w:r w:rsidR="006D46A8">
        <w:t>1,</w:t>
      </w:r>
      <w:r w:rsidR="002D5472">
        <w:t>09</w:t>
      </w:r>
      <w:r w:rsidR="005F3202">
        <w:t>7</w:t>
      </w:r>
      <w:r w:rsidR="00D575FD" w:rsidRPr="00F470E4">
        <w:t xml:space="preserve"> </w:t>
      </w:r>
      <w:r w:rsidRPr="00F470E4">
        <w:t xml:space="preserve">tons/yr in carbon dioxide emissions, which is </w:t>
      </w:r>
      <w:r w:rsidR="009C6C48">
        <w:t>2</w:t>
      </w:r>
      <w:r w:rsidR="002D5472">
        <w:t>9.</w:t>
      </w:r>
      <w:r w:rsidR="00D524AC">
        <w:t>47</w:t>
      </w:r>
      <w:r w:rsidRPr="00F470E4">
        <w:t xml:space="preserve">% of current emissions. </w:t>
      </w:r>
      <w:r w:rsidR="5F83693B" w:rsidRPr="00F470E4">
        <w:t xml:space="preserve">Detailed analysis and savings calculations of the ARs </w:t>
      </w:r>
      <w:r w:rsidR="5F83693B" w:rsidRPr="00F470E4">
        <w:rPr>
          <w:noProof/>
        </w:rPr>
        <w:t>are provided</w:t>
      </w:r>
      <w:r w:rsidR="5F83693B" w:rsidRPr="00F470E4">
        <w:t xml:space="preserve"> in Section 4 of this report. The ARs are </w:t>
      </w:r>
      <w:r w:rsidR="006168B8" w:rsidRPr="00F470E4">
        <w:t xml:space="preserve">summarized </w:t>
      </w:r>
      <w:r w:rsidR="5F83693B" w:rsidRPr="00F470E4">
        <w:t xml:space="preserve">as follows with their </w:t>
      </w:r>
      <w:r w:rsidR="5F83693B" w:rsidRPr="00F470E4">
        <w:rPr>
          <w:noProof/>
        </w:rPr>
        <w:t>key</w:t>
      </w:r>
      <w:r w:rsidR="5F83693B" w:rsidRPr="00F470E4">
        <w:t xml:space="preserve"> savin</w:t>
      </w:r>
      <w:r w:rsidR="00AF15EA" w:rsidRPr="00F470E4">
        <w:t xml:space="preserve">gs information as </w:t>
      </w:r>
      <w:r w:rsidR="006168B8" w:rsidRPr="00F470E4">
        <w:t xml:space="preserve">listed </w:t>
      </w:r>
      <w:r w:rsidR="00AF15EA" w:rsidRPr="00F470E4">
        <w:t>in</w:t>
      </w:r>
      <w:r w:rsidR="009776CB">
        <w:t xml:space="preserve"> </w:t>
      </w:r>
      <w:r w:rsidR="009776CB">
        <w:fldChar w:fldCharType="begin" w:fldLock="1"/>
      </w:r>
      <w:r w:rsidR="009776CB">
        <w:instrText xml:space="preserve"> REF _Ref105621117 \h </w:instrText>
      </w:r>
      <w:r w:rsidR="009776CB">
        <w:fldChar w:fldCharType="separate"/>
      </w:r>
      <w:r w:rsidR="00CF7191" w:rsidRPr="003704E0">
        <w:t xml:space="preserve">Table </w:t>
      </w:r>
      <w:r w:rsidR="00CF7191">
        <w:rPr>
          <w:noProof/>
          <w:cs/>
        </w:rPr>
        <w:t>‎</w:t>
      </w:r>
      <w:r w:rsidR="00CF7191">
        <w:rPr>
          <w:noProof/>
        </w:rPr>
        <w:t>1</w:t>
      </w:r>
      <w:r w:rsidR="00CF7191" w:rsidRPr="003704E0">
        <w:noBreakHyphen/>
      </w:r>
      <w:r w:rsidR="00CF7191">
        <w:rPr>
          <w:noProof/>
        </w:rPr>
        <w:t>3</w:t>
      </w:r>
      <w:r w:rsidR="009776CB">
        <w:fldChar w:fldCharType="end"/>
      </w:r>
      <w:r w:rsidR="00987BC5" w:rsidRPr="00F470E4">
        <w:t>:</w:t>
      </w:r>
    </w:p>
    <w:p w14:paraId="55DA02FF" w14:textId="77777777" w:rsidR="002375BA" w:rsidRDefault="002375BA" w:rsidP="00ED58B9">
      <w:pPr>
        <w:spacing w:line="259" w:lineRule="auto"/>
      </w:pPr>
    </w:p>
    <w:p w14:paraId="7DC0361B" w14:textId="2A7F7E33" w:rsidR="00643567" w:rsidRPr="001D63C9" w:rsidRDefault="00643567" w:rsidP="00643567">
      <w:pPr>
        <w:pStyle w:val="paragraph"/>
        <w:spacing w:before="0" w:beforeAutospacing="0" w:after="0" w:afterAutospacing="0"/>
        <w:jc w:val="both"/>
        <w:textAlignment w:val="baseline"/>
      </w:pPr>
      <w:r w:rsidRPr="001D63C9">
        <w:rPr>
          <w:rStyle w:val="normaltextrun"/>
          <w:i/>
          <w:iCs/>
        </w:rPr>
        <w:t xml:space="preserve">AR No. </w:t>
      </w:r>
      <w:r>
        <w:rPr>
          <w:rStyle w:val="normaltextrun"/>
          <w:i/>
          <w:iCs/>
        </w:rPr>
        <w:t>1</w:t>
      </w:r>
      <w:r w:rsidRPr="001D63C9">
        <w:rPr>
          <w:rStyle w:val="normaltextrun"/>
          <w:i/>
          <w:iCs/>
        </w:rPr>
        <w:t xml:space="preserve"> – </w:t>
      </w:r>
      <w:bookmarkStart w:id="30" w:name="_Hlk185340268"/>
      <w:r w:rsidR="0003380E" w:rsidRPr="0003380E">
        <w:rPr>
          <w:i/>
        </w:rPr>
        <w:t>Install Programmable Thermostat in the Office</w:t>
      </w:r>
      <w:bookmarkEnd w:id="30"/>
    </w:p>
    <w:p w14:paraId="550A0DCC" w14:textId="16C54811" w:rsidR="00643567" w:rsidRPr="00431E53" w:rsidRDefault="004C55E8" w:rsidP="004C55E8">
      <w:pPr>
        <w:pStyle w:val="ListParagraph"/>
        <w:numPr>
          <w:ilvl w:val="0"/>
          <w:numId w:val="18"/>
        </w:numPr>
        <w:textAlignment w:val="baseline"/>
        <w:rPr>
          <w:i/>
          <w:iCs/>
        </w:rPr>
      </w:pPr>
      <w:r w:rsidRPr="004C55E8">
        <w:rPr>
          <w:color w:val="000000" w:themeColor="text1"/>
        </w:rPr>
        <w:t xml:space="preserve">Installing </w:t>
      </w:r>
      <w:r w:rsidR="00690400">
        <w:rPr>
          <w:color w:val="000000" w:themeColor="text1"/>
        </w:rPr>
        <w:t xml:space="preserve">a </w:t>
      </w:r>
      <w:r w:rsidRPr="004C55E8">
        <w:rPr>
          <w:color w:val="000000" w:themeColor="text1"/>
        </w:rPr>
        <w:t>programmable thermostat in the office will optimize heating and cooling schedules, reducing unnecessary HVAC operation during unoccupied periods. This recommendation will yield $</w:t>
      </w:r>
      <w:r w:rsidR="00F55A7E">
        <w:rPr>
          <w:color w:val="000000" w:themeColor="text1"/>
        </w:rPr>
        <w:t>3,511</w:t>
      </w:r>
      <w:r w:rsidRPr="004C55E8">
        <w:rPr>
          <w:color w:val="000000" w:themeColor="text1"/>
        </w:rPr>
        <w:t xml:space="preserve"> in annual savings and incur an implementation cost of $40, resulting in an extremely quick payback period of 0.01 years while reducing CO₂ emissions by </w:t>
      </w:r>
      <w:r w:rsidR="00EB3675">
        <w:rPr>
          <w:color w:val="000000" w:themeColor="text1"/>
        </w:rPr>
        <w:t>16</w:t>
      </w:r>
      <w:r w:rsidRPr="004C55E8">
        <w:rPr>
          <w:color w:val="000000" w:themeColor="text1"/>
        </w:rPr>
        <w:t xml:space="preserve"> tons annually</w:t>
      </w:r>
      <w:r w:rsidR="005A6AAD">
        <w:rPr>
          <w:color w:val="000000" w:themeColor="text1"/>
        </w:rPr>
        <w:t>.</w:t>
      </w:r>
    </w:p>
    <w:p w14:paraId="0529BDB2" w14:textId="77777777" w:rsidR="00431E53" w:rsidRPr="004C55E8" w:rsidRDefault="00431E53" w:rsidP="00431E53">
      <w:pPr>
        <w:pStyle w:val="ListParagraph"/>
        <w:textAlignment w:val="baseline"/>
        <w:rPr>
          <w:rStyle w:val="normaltextrun"/>
          <w:i/>
          <w:iCs/>
        </w:rPr>
      </w:pPr>
    </w:p>
    <w:p w14:paraId="08C80F5A" w14:textId="55E687E2" w:rsidR="00EE0371" w:rsidRPr="001D63C9" w:rsidRDefault="00EE0371" w:rsidP="00EE0371">
      <w:pPr>
        <w:pStyle w:val="paragraph"/>
        <w:spacing w:before="0" w:beforeAutospacing="0" w:after="0" w:afterAutospacing="0"/>
        <w:jc w:val="both"/>
        <w:textAlignment w:val="baseline"/>
      </w:pPr>
      <w:r w:rsidRPr="001D63C9">
        <w:rPr>
          <w:rStyle w:val="normaltextrun"/>
          <w:i/>
          <w:iCs/>
        </w:rPr>
        <w:t xml:space="preserve">AR No. </w:t>
      </w:r>
      <w:r w:rsidR="00643567">
        <w:rPr>
          <w:rStyle w:val="normaltextrun"/>
          <w:i/>
          <w:iCs/>
        </w:rPr>
        <w:t>2</w:t>
      </w:r>
      <w:r w:rsidRPr="001D63C9">
        <w:rPr>
          <w:rStyle w:val="normaltextrun"/>
          <w:i/>
          <w:iCs/>
        </w:rPr>
        <w:t xml:space="preserve"> – </w:t>
      </w:r>
      <w:r w:rsidR="00C93AE6">
        <w:rPr>
          <w:rStyle w:val="normaltextrun"/>
          <w:i/>
          <w:iCs/>
        </w:rPr>
        <w:t xml:space="preserve">Utilizing Daylight Whenever Possible </w:t>
      </w:r>
      <w:proofErr w:type="gramStart"/>
      <w:r w:rsidR="00C93AE6">
        <w:rPr>
          <w:rStyle w:val="normaltextrun"/>
          <w:i/>
          <w:iCs/>
        </w:rPr>
        <w:t>in Lieu of</w:t>
      </w:r>
      <w:proofErr w:type="gramEnd"/>
      <w:r w:rsidR="00C93AE6">
        <w:rPr>
          <w:rStyle w:val="normaltextrun"/>
          <w:i/>
          <w:iCs/>
        </w:rPr>
        <w:t xml:space="preserve"> Artificial Light</w:t>
      </w:r>
    </w:p>
    <w:p w14:paraId="6E9F2A77" w14:textId="3224C32A" w:rsidR="00D64840" w:rsidRPr="00442F50" w:rsidRDefault="00C37A9E" w:rsidP="00C37A9E">
      <w:pPr>
        <w:pStyle w:val="ListParagraph"/>
        <w:numPr>
          <w:ilvl w:val="0"/>
          <w:numId w:val="18"/>
        </w:numPr>
        <w:rPr>
          <w:rFonts w:eastAsia="Times New Roman"/>
        </w:rPr>
      </w:pPr>
      <w:r w:rsidRPr="00C37A9E">
        <w:rPr>
          <w:color w:val="000000" w:themeColor="text1"/>
        </w:rPr>
        <w:t xml:space="preserve">Installing </w:t>
      </w:r>
      <w:r w:rsidR="009112BA">
        <w:rPr>
          <w:color w:val="000000" w:themeColor="text1"/>
        </w:rPr>
        <w:t xml:space="preserve">daylight and photocell sensors </w:t>
      </w:r>
      <w:r w:rsidRPr="00C37A9E">
        <w:rPr>
          <w:color w:val="000000" w:themeColor="text1"/>
        </w:rPr>
        <w:t xml:space="preserve">will automatically control lighting based on </w:t>
      </w:r>
      <w:r w:rsidR="003E6D2F">
        <w:rPr>
          <w:color w:val="000000" w:themeColor="text1"/>
        </w:rPr>
        <w:t>available daylight</w:t>
      </w:r>
      <w:r w:rsidRPr="00C37A9E">
        <w:rPr>
          <w:color w:val="000000" w:themeColor="text1"/>
        </w:rPr>
        <w:t>, eliminating unnecessary lighting operation</w:t>
      </w:r>
      <w:r w:rsidR="005A6AAD">
        <w:rPr>
          <w:color w:val="000000" w:themeColor="text1"/>
        </w:rPr>
        <w:t>s</w:t>
      </w:r>
      <w:r w:rsidRPr="00C37A9E">
        <w:rPr>
          <w:color w:val="000000" w:themeColor="text1"/>
        </w:rPr>
        <w:t xml:space="preserve"> in vacant areas. This recommendation will yield $</w:t>
      </w:r>
      <w:r w:rsidR="00101B67">
        <w:rPr>
          <w:color w:val="000000" w:themeColor="text1"/>
        </w:rPr>
        <w:t>58,573</w:t>
      </w:r>
      <w:r w:rsidR="00CD7107">
        <w:rPr>
          <w:color w:val="000000" w:themeColor="text1"/>
        </w:rPr>
        <w:t xml:space="preserve"> </w:t>
      </w:r>
      <w:r w:rsidRPr="00C37A9E">
        <w:rPr>
          <w:color w:val="000000" w:themeColor="text1"/>
        </w:rPr>
        <w:t xml:space="preserve">in annual savings and incur an implementation cost of </w:t>
      </w:r>
      <w:r w:rsidR="00A5314A">
        <w:rPr>
          <w:color w:val="000000" w:themeColor="text1"/>
        </w:rPr>
        <w:t>$</w:t>
      </w:r>
      <w:r w:rsidR="00C131E5">
        <w:rPr>
          <w:color w:val="000000" w:themeColor="text1"/>
        </w:rPr>
        <w:t>1,218</w:t>
      </w:r>
      <w:r w:rsidRPr="00C37A9E">
        <w:rPr>
          <w:color w:val="000000" w:themeColor="text1"/>
        </w:rPr>
        <w:t>, resulting in a rapid payback period of 0.0</w:t>
      </w:r>
      <w:r w:rsidR="00C131E5">
        <w:rPr>
          <w:color w:val="000000" w:themeColor="text1"/>
        </w:rPr>
        <w:t>2</w:t>
      </w:r>
      <w:r w:rsidRPr="00C37A9E">
        <w:rPr>
          <w:color w:val="000000" w:themeColor="text1"/>
        </w:rPr>
        <w:t xml:space="preserve"> years while reducing CO₂ emissions by 2</w:t>
      </w:r>
      <w:r w:rsidR="0083433E">
        <w:rPr>
          <w:color w:val="000000" w:themeColor="text1"/>
        </w:rPr>
        <w:t>73</w:t>
      </w:r>
      <w:r w:rsidRPr="00C37A9E">
        <w:rPr>
          <w:color w:val="000000" w:themeColor="text1"/>
        </w:rPr>
        <w:t xml:space="preserve"> tons annually.</w:t>
      </w:r>
    </w:p>
    <w:p w14:paraId="5A49393C" w14:textId="77777777" w:rsidR="00442F50" w:rsidRPr="00F90F82" w:rsidRDefault="00442F50" w:rsidP="00F90F82">
      <w:pPr>
        <w:rPr>
          <w:rStyle w:val="normaltextrun"/>
          <w:rFonts w:eastAsia="Times New Roman"/>
        </w:rPr>
      </w:pPr>
    </w:p>
    <w:p w14:paraId="5AD00CC6" w14:textId="6C04E664" w:rsidR="00700919" w:rsidRPr="002D184F" w:rsidRDefault="00700919" w:rsidP="00700919">
      <w:pPr>
        <w:rPr>
          <w:i/>
          <w:iCs/>
        </w:rPr>
      </w:pPr>
      <w:bookmarkStart w:id="31" w:name="_Hlk185340211"/>
      <w:r w:rsidRPr="002D184F">
        <w:rPr>
          <w:i/>
          <w:iCs/>
        </w:rPr>
        <w:t xml:space="preserve">AR No. </w:t>
      </w:r>
      <w:r w:rsidR="00F90F82">
        <w:rPr>
          <w:i/>
          <w:iCs/>
        </w:rPr>
        <w:t>3</w:t>
      </w:r>
      <w:r w:rsidRPr="002D184F">
        <w:rPr>
          <w:i/>
          <w:iCs/>
        </w:rPr>
        <w:t xml:space="preserve"> – </w:t>
      </w:r>
      <w:bookmarkStart w:id="32" w:name="_Hlk185340561"/>
      <w:r w:rsidR="00266D7F" w:rsidRPr="00266D7F">
        <w:rPr>
          <w:i/>
        </w:rPr>
        <w:t>Utilize Higher Efficiency Lamps and/or Ballasts</w:t>
      </w:r>
      <w:bookmarkEnd w:id="32"/>
    </w:p>
    <w:p w14:paraId="3142BC6C" w14:textId="7181CA10" w:rsidR="00BF13C8" w:rsidRDefault="00C96312" w:rsidP="00C96312">
      <w:pPr>
        <w:pStyle w:val="paragraph"/>
        <w:numPr>
          <w:ilvl w:val="0"/>
          <w:numId w:val="18"/>
        </w:numPr>
        <w:spacing w:before="0" w:beforeAutospacing="0" w:after="0" w:afterAutospacing="0"/>
        <w:jc w:val="both"/>
        <w:textAlignment w:val="baseline"/>
      </w:pPr>
      <w:r w:rsidRPr="00C96312">
        <w:t>Upgrading to higher</w:t>
      </w:r>
      <w:r w:rsidR="0032719B">
        <w:t>-</w:t>
      </w:r>
      <w:r w:rsidRPr="00C96312">
        <w:t>efficiency lamps and ballasts will significantly improve lighting system performance while reducing energy consumption. This recommendation will yield $</w:t>
      </w:r>
      <w:r w:rsidR="00351B41">
        <w:t>172</w:t>
      </w:r>
      <w:r w:rsidRPr="00C96312">
        <w:t>,</w:t>
      </w:r>
      <w:r w:rsidR="00351B41">
        <w:t>248</w:t>
      </w:r>
      <w:r w:rsidRPr="00C96312">
        <w:t xml:space="preserve"> in annual savings and incur an implementation cost of $79,397, resulting in a favorable payback period of 0.</w:t>
      </w:r>
      <w:r w:rsidR="0032719B">
        <w:t>46</w:t>
      </w:r>
      <w:r w:rsidRPr="00C96312">
        <w:t xml:space="preserve"> years while reducing CO₂ emissions by </w:t>
      </w:r>
      <w:r w:rsidR="00EB3675">
        <w:t>728</w:t>
      </w:r>
      <w:r w:rsidRPr="00C96312">
        <w:t xml:space="preserve"> tons annually</w:t>
      </w:r>
      <w:r w:rsidR="005A6AAD">
        <w:t>.</w:t>
      </w:r>
    </w:p>
    <w:p w14:paraId="2DDB297C" w14:textId="77777777" w:rsidR="00442F50" w:rsidRDefault="00442F50" w:rsidP="00442F50">
      <w:pPr>
        <w:pStyle w:val="paragraph"/>
        <w:spacing w:before="0" w:beforeAutospacing="0" w:after="0" w:afterAutospacing="0"/>
        <w:ind w:left="720"/>
        <w:jc w:val="both"/>
        <w:textAlignment w:val="baseline"/>
      </w:pPr>
    </w:p>
    <w:p w14:paraId="2C380F0F" w14:textId="20BC935D" w:rsidR="00C96312" w:rsidRPr="002D184F" w:rsidRDefault="00C96312" w:rsidP="00C96312">
      <w:pPr>
        <w:rPr>
          <w:i/>
          <w:iCs/>
        </w:rPr>
      </w:pPr>
      <w:r w:rsidRPr="002D184F">
        <w:rPr>
          <w:i/>
          <w:iCs/>
        </w:rPr>
        <w:t xml:space="preserve">AR No. </w:t>
      </w:r>
      <w:r w:rsidR="00F90F82">
        <w:rPr>
          <w:i/>
          <w:iCs/>
        </w:rPr>
        <w:t>4</w:t>
      </w:r>
      <w:r w:rsidRPr="002D184F">
        <w:rPr>
          <w:i/>
          <w:iCs/>
        </w:rPr>
        <w:t xml:space="preserve"> – </w:t>
      </w:r>
      <w:bookmarkStart w:id="33" w:name="_Hlk185340733"/>
      <w:r w:rsidR="00ED4BEC" w:rsidRPr="00ED4BEC">
        <w:rPr>
          <w:i/>
        </w:rPr>
        <w:t>Upgrade Controls on Air Compressor System</w:t>
      </w:r>
      <w:bookmarkEnd w:id="33"/>
    </w:p>
    <w:p w14:paraId="5A119C10" w14:textId="2DC03864" w:rsidR="00C96312" w:rsidRDefault="00ED4BEC" w:rsidP="00ED4BEC">
      <w:pPr>
        <w:pStyle w:val="paragraph"/>
        <w:numPr>
          <w:ilvl w:val="0"/>
          <w:numId w:val="18"/>
        </w:numPr>
        <w:spacing w:before="0" w:beforeAutospacing="0" w:after="0" w:afterAutospacing="0"/>
        <w:jc w:val="both"/>
        <w:textAlignment w:val="baseline"/>
        <w:rPr>
          <w:rStyle w:val="normaltextrun"/>
        </w:rPr>
      </w:pPr>
      <w:r w:rsidRPr="00ED4BEC">
        <w:t>Upgrading the controls on the air compressor system will optimize its operation and reduce unnecessary runtime, improving overall system efficiency. This recommendation will yield $17,101 in annual savings and incur an implementation cost of $12,500, resulting in a favorable payback period of 0.73 years while reducing CO₂ emissions by 80 tons annually.</w:t>
      </w:r>
    </w:p>
    <w:bookmarkEnd w:id="31"/>
    <w:p w14:paraId="6DD3EC02" w14:textId="77777777" w:rsidR="003351B3" w:rsidRPr="003351B3" w:rsidRDefault="003351B3" w:rsidP="006E42CD">
      <w:pPr>
        <w:pStyle w:val="paragraph"/>
        <w:spacing w:before="0" w:beforeAutospacing="0" w:after="0" w:afterAutospacing="0"/>
        <w:jc w:val="both"/>
        <w:textAlignment w:val="baseline"/>
        <w:rPr>
          <w:rStyle w:val="normaltextrun"/>
          <w:rFonts w:eastAsiaTheme="majorEastAsia"/>
          <w:color w:val="000000"/>
          <w:shd w:val="clear" w:color="auto" w:fill="FFFFFF"/>
        </w:rPr>
      </w:pPr>
    </w:p>
    <w:p w14:paraId="30B4F1DB" w14:textId="77777777" w:rsidR="00285133" w:rsidRDefault="00285133" w:rsidP="00285133">
      <w:pPr>
        <w:pStyle w:val="paragraph"/>
        <w:spacing w:before="0" w:beforeAutospacing="0" w:after="0" w:afterAutospacing="0"/>
        <w:jc w:val="both"/>
        <w:textAlignment w:val="baseline"/>
        <w:rPr>
          <w:i/>
          <w:iCs/>
        </w:rPr>
      </w:pPr>
    </w:p>
    <w:p w14:paraId="03BD04CC" w14:textId="77777777" w:rsidR="00F90F82" w:rsidRDefault="00F90F82" w:rsidP="00CB1B4D">
      <w:pPr>
        <w:spacing w:line="259" w:lineRule="auto"/>
        <w:jc w:val="center"/>
      </w:pPr>
      <w:bookmarkStart w:id="34" w:name="_Ref23716472"/>
      <w:bookmarkStart w:id="35" w:name="_Ref25319685"/>
      <w:bookmarkStart w:id="36" w:name="_Ref65168423"/>
      <w:bookmarkStart w:id="37" w:name="_Ref88575989"/>
      <w:bookmarkStart w:id="38" w:name="_Ref94778674"/>
      <w:bookmarkStart w:id="39" w:name="_Ref105621117"/>
      <w:bookmarkStart w:id="40" w:name="_Toc23864397"/>
      <w:bookmarkStart w:id="41" w:name="_Toc25062086"/>
      <w:bookmarkStart w:id="42" w:name="_Ref486110971"/>
      <w:bookmarkStart w:id="43" w:name="_Toc504148469"/>
    </w:p>
    <w:p w14:paraId="5DB4BE51" w14:textId="77777777" w:rsidR="00F90F82" w:rsidRDefault="00F90F82" w:rsidP="00CB1B4D">
      <w:pPr>
        <w:spacing w:line="259" w:lineRule="auto"/>
        <w:jc w:val="center"/>
      </w:pPr>
    </w:p>
    <w:p w14:paraId="19AB53BB" w14:textId="77777777" w:rsidR="005B1A5B" w:rsidRDefault="005B1A5B" w:rsidP="00CB1B4D">
      <w:pPr>
        <w:spacing w:line="259" w:lineRule="auto"/>
        <w:jc w:val="center"/>
      </w:pPr>
    </w:p>
    <w:p w14:paraId="717FEFFD" w14:textId="77777777" w:rsidR="00F90F82" w:rsidRDefault="00F90F82" w:rsidP="00CB1B4D">
      <w:pPr>
        <w:spacing w:line="259" w:lineRule="auto"/>
        <w:jc w:val="center"/>
      </w:pPr>
    </w:p>
    <w:p w14:paraId="28AF1A0E" w14:textId="78E6C9D1" w:rsidR="0022214A" w:rsidRPr="003704E0" w:rsidRDefault="0022214A" w:rsidP="00CB1B4D">
      <w:pPr>
        <w:spacing w:line="259" w:lineRule="auto"/>
        <w:jc w:val="center"/>
      </w:pPr>
      <w:bookmarkStart w:id="44" w:name="_Toc186020165"/>
      <w:r w:rsidRPr="003704E0">
        <w:lastRenderedPageBreak/>
        <w:t xml:space="preserve">Table </w:t>
      </w:r>
      <w:r w:rsidRPr="003704E0">
        <w:rPr>
          <w:noProof/>
        </w:rPr>
        <w:fldChar w:fldCharType="begin" w:fldLock="1"/>
      </w:r>
      <w:r w:rsidRPr="003704E0">
        <w:rPr>
          <w:noProof/>
        </w:rPr>
        <w:instrText xml:space="preserve"> STYLEREF 1 \s </w:instrText>
      </w:r>
      <w:r w:rsidRPr="003704E0">
        <w:rPr>
          <w:noProof/>
        </w:rPr>
        <w:fldChar w:fldCharType="separate"/>
      </w:r>
      <w:r w:rsidR="00CF7191">
        <w:rPr>
          <w:noProof/>
          <w:cs/>
        </w:rPr>
        <w:t>‎</w:t>
      </w:r>
      <w:r w:rsidR="00CF7191">
        <w:rPr>
          <w:noProof/>
        </w:rPr>
        <w:t>1</w:t>
      </w:r>
      <w:r w:rsidRPr="003704E0">
        <w:rPr>
          <w:noProof/>
        </w:rPr>
        <w:fldChar w:fldCharType="end"/>
      </w:r>
      <w:r w:rsidRPr="003704E0">
        <w:noBreakHyphen/>
      </w:r>
      <w:r w:rsidRPr="003704E0">
        <w:rPr>
          <w:noProof/>
        </w:rPr>
        <w:fldChar w:fldCharType="begin"/>
      </w:r>
      <w:r w:rsidRPr="003704E0">
        <w:rPr>
          <w:noProof/>
        </w:rPr>
        <w:instrText xml:space="preserve"> SEQ Table \* ARABIC \s 1 </w:instrText>
      </w:r>
      <w:r w:rsidRPr="003704E0">
        <w:rPr>
          <w:noProof/>
        </w:rPr>
        <w:fldChar w:fldCharType="separate"/>
      </w:r>
      <w:r w:rsidR="006A1ADA">
        <w:rPr>
          <w:noProof/>
        </w:rPr>
        <w:t>3</w:t>
      </w:r>
      <w:r w:rsidRPr="003704E0">
        <w:rPr>
          <w:noProof/>
        </w:rPr>
        <w:fldChar w:fldCharType="end"/>
      </w:r>
      <w:bookmarkEnd w:id="34"/>
      <w:bookmarkEnd w:id="35"/>
      <w:bookmarkEnd w:id="36"/>
      <w:bookmarkEnd w:id="37"/>
      <w:bookmarkEnd w:id="38"/>
      <w:bookmarkEnd w:id="39"/>
      <w:r w:rsidRPr="003704E0">
        <w:t>. The Assessment Recommendation Summary Table</w:t>
      </w:r>
      <w:bookmarkEnd w:id="40"/>
      <w:bookmarkEnd w:id="41"/>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3"/>
        <w:gridCol w:w="1213"/>
        <w:gridCol w:w="1655"/>
        <w:gridCol w:w="989"/>
        <w:gridCol w:w="780"/>
        <w:gridCol w:w="694"/>
        <w:gridCol w:w="694"/>
        <w:gridCol w:w="780"/>
        <w:gridCol w:w="557"/>
        <w:gridCol w:w="911"/>
        <w:gridCol w:w="754"/>
      </w:tblGrid>
      <w:tr w:rsidR="00521930" w:rsidRPr="003704E0" w14:paraId="4A4C5CE3" w14:textId="77777777" w:rsidTr="00AD6497">
        <w:trPr>
          <w:trHeight w:val="1039"/>
          <w:jc w:val="center"/>
        </w:trPr>
        <w:tc>
          <w:tcPr>
            <w:tcW w:w="173" w:type="pct"/>
            <w:vAlign w:val="center"/>
            <w:hideMark/>
          </w:tcPr>
          <w:p w14:paraId="6087471A" w14:textId="77777777" w:rsidR="00521930" w:rsidRPr="003704E0" w:rsidRDefault="00521930" w:rsidP="00AB1CD2">
            <w:pPr>
              <w:pStyle w:val="NoSpacing"/>
              <w:jc w:val="center"/>
              <w:rPr>
                <w:b/>
                <w:bCs/>
                <w:sz w:val="16"/>
                <w:szCs w:val="16"/>
              </w:rPr>
            </w:pPr>
            <w:r w:rsidRPr="003704E0">
              <w:rPr>
                <w:b/>
                <w:bCs/>
                <w:sz w:val="16"/>
                <w:szCs w:val="16"/>
              </w:rPr>
              <w:t>AR No.</w:t>
            </w:r>
          </w:p>
        </w:tc>
        <w:tc>
          <w:tcPr>
            <w:tcW w:w="649" w:type="pct"/>
            <w:vAlign w:val="center"/>
          </w:tcPr>
          <w:p w14:paraId="40BF9D3E" w14:textId="77777777" w:rsidR="00521930" w:rsidRPr="003704E0" w:rsidRDefault="00521930" w:rsidP="00AB1CD2">
            <w:pPr>
              <w:pStyle w:val="NoSpacing"/>
              <w:jc w:val="center"/>
              <w:rPr>
                <w:b/>
                <w:bCs/>
                <w:sz w:val="16"/>
                <w:szCs w:val="16"/>
              </w:rPr>
            </w:pPr>
            <w:r w:rsidRPr="003704E0">
              <w:rPr>
                <w:b/>
                <w:bCs/>
                <w:sz w:val="16"/>
                <w:szCs w:val="16"/>
              </w:rPr>
              <w:t>Category</w:t>
            </w:r>
          </w:p>
        </w:tc>
        <w:tc>
          <w:tcPr>
            <w:tcW w:w="885" w:type="pct"/>
            <w:vAlign w:val="center"/>
            <w:hideMark/>
          </w:tcPr>
          <w:p w14:paraId="1200237A" w14:textId="77777777" w:rsidR="00521930" w:rsidRPr="003704E0" w:rsidRDefault="00521930" w:rsidP="00AB1CD2">
            <w:pPr>
              <w:pStyle w:val="NoSpacing"/>
              <w:jc w:val="center"/>
              <w:rPr>
                <w:b/>
                <w:bCs/>
                <w:sz w:val="16"/>
                <w:szCs w:val="16"/>
              </w:rPr>
            </w:pPr>
            <w:r w:rsidRPr="003704E0">
              <w:rPr>
                <w:b/>
                <w:bCs/>
                <w:sz w:val="16"/>
                <w:szCs w:val="16"/>
              </w:rPr>
              <w:t>Description</w:t>
            </w:r>
          </w:p>
        </w:tc>
        <w:tc>
          <w:tcPr>
            <w:tcW w:w="529" w:type="pct"/>
            <w:vAlign w:val="center"/>
            <w:hideMark/>
          </w:tcPr>
          <w:p w14:paraId="2A5DAB88" w14:textId="77777777" w:rsidR="00521930" w:rsidRPr="009D1675" w:rsidRDefault="00521930" w:rsidP="00AB1CD2">
            <w:pPr>
              <w:pStyle w:val="NoSpacing"/>
              <w:jc w:val="center"/>
              <w:rPr>
                <w:b/>
                <w:bCs/>
                <w:sz w:val="14"/>
                <w:szCs w:val="14"/>
              </w:rPr>
            </w:pPr>
            <w:r w:rsidRPr="009D1675">
              <w:rPr>
                <w:b/>
                <w:bCs/>
                <w:sz w:val="14"/>
                <w:szCs w:val="14"/>
              </w:rPr>
              <w:t>Electricity Savings (kWh/yr)</w:t>
            </w:r>
          </w:p>
        </w:tc>
        <w:tc>
          <w:tcPr>
            <w:tcW w:w="417" w:type="pct"/>
            <w:vAlign w:val="center"/>
            <w:hideMark/>
          </w:tcPr>
          <w:p w14:paraId="668A3A53" w14:textId="77777777" w:rsidR="00521930" w:rsidRPr="009D1675" w:rsidRDefault="00521930" w:rsidP="00AB1CD2">
            <w:pPr>
              <w:pStyle w:val="NoSpacing"/>
              <w:jc w:val="center"/>
              <w:rPr>
                <w:b/>
                <w:bCs/>
                <w:sz w:val="14"/>
                <w:szCs w:val="14"/>
              </w:rPr>
            </w:pPr>
            <w:r w:rsidRPr="009D1675">
              <w:rPr>
                <w:b/>
                <w:bCs/>
                <w:sz w:val="14"/>
                <w:szCs w:val="14"/>
              </w:rPr>
              <w:t>Energy Cost Savings ($/yr)</w:t>
            </w:r>
          </w:p>
        </w:tc>
        <w:tc>
          <w:tcPr>
            <w:tcW w:w="371" w:type="pct"/>
            <w:vAlign w:val="center"/>
          </w:tcPr>
          <w:p w14:paraId="0818CB4C" w14:textId="78A2193C" w:rsidR="00521930" w:rsidRDefault="00521930" w:rsidP="00AB1CD2">
            <w:pPr>
              <w:pStyle w:val="NoSpacing"/>
              <w:jc w:val="center"/>
              <w:rPr>
                <w:b/>
                <w:bCs/>
                <w:sz w:val="14"/>
                <w:szCs w:val="14"/>
              </w:rPr>
            </w:pPr>
            <w:r>
              <w:rPr>
                <w:b/>
                <w:bCs/>
                <w:sz w:val="14"/>
                <w:szCs w:val="14"/>
              </w:rPr>
              <w:t>Demand</w:t>
            </w:r>
            <w:r w:rsidR="00073146">
              <w:rPr>
                <w:b/>
                <w:bCs/>
                <w:sz w:val="14"/>
                <w:szCs w:val="14"/>
              </w:rPr>
              <w:t xml:space="preserve"> Savings (kW/yr)</w:t>
            </w:r>
          </w:p>
        </w:tc>
        <w:tc>
          <w:tcPr>
            <w:tcW w:w="371" w:type="pct"/>
            <w:vAlign w:val="center"/>
          </w:tcPr>
          <w:p w14:paraId="4950F1F0" w14:textId="07A0A9EF" w:rsidR="00521930" w:rsidRPr="009D1675" w:rsidRDefault="00073146" w:rsidP="00AB1CD2">
            <w:pPr>
              <w:pStyle w:val="NoSpacing"/>
              <w:jc w:val="center"/>
              <w:rPr>
                <w:b/>
                <w:bCs/>
                <w:sz w:val="14"/>
                <w:szCs w:val="14"/>
              </w:rPr>
            </w:pPr>
            <w:r>
              <w:rPr>
                <w:b/>
                <w:bCs/>
                <w:sz w:val="14"/>
                <w:szCs w:val="14"/>
              </w:rPr>
              <w:t>Demand Cost Savings ($/</w:t>
            </w:r>
            <w:r w:rsidR="001112A7">
              <w:rPr>
                <w:b/>
                <w:bCs/>
                <w:sz w:val="14"/>
                <w:szCs w:val="14"/>
              </w:rPr>
              <w:t>yr)</w:t>
            </w:r>
          </w:p>
        </w:tc>
        <w:tc>
          <w:tcPr>
            <w:tcW w:w="417" w:type="pct"/>
            <w:vAlign w:val="center"/>
            <w:hideMark/>
          </w:tcPr>
          <w:p w14:paraId="2201FF10" w14:textId="77777777" w:rsidR="00521930" w:rsidRPr="009D1675" w:rsidRDefault="00521930" w:rsidP="00AB1CD2">
            <w:pPr>
              <w:pStyle w:val="NoSpacing"/>
              <w:jc w:val="center"/>
              <w:rPr>
                <w:b/>
                <w:bCs/>
                <w:sz w:val="14"/>
                <w:szCs w:val="14"/>
              </w:rPr>
            </w:pPr>
            <w:r w:rsidRPr="009D1675">
              <w:rPr>
                <w:b/>
                <w:bCs/>
                <w:sz w:val="14"/>
                <w:szCs w:val="14"/>
              </w:rPr>
              <w:t>Total Cost Savings ($/yr)</w:t>
            </w:r>
          </w:p>
        </w:tc>
        <w:tc>
          <w:tcPr>
            <w:tcW w:w="298" w:type="pct"/>
            <w:vAlign w:val="center"/>
            <w:hideMark/>
          </w:tcPr>
          <w:p w14:paraId="41A2CA4D" w14:textId="77777777" w:rsidR="00521930" w:rsidRPr="009D1675" w:rsidRDefault="00521930" w:rsidP="00AB1CD2">
            <w:pPr>
              <w:pStyle w:val="NoSpacing"/>
              <w:jc w:val="center"/>
              <w:rPr>
                <w:b/>
                <w:bCs/>
                <w:sz w:val="14"/>
                <w:szCs w:val="14"/>
              </w:rPr>
            </w:pPr>
            <w:r w:rsidRPr="009D1675">
              <w:rPr>
                <w:b/>
                <w:bCs/>
                <w:sz w:val="14"/>
                <w:szCs w:val="14"/>
              </w:rPr>
              <w:t>CO</w:t>
            </w:r>
            <w:r w:rsidRPr="009D1675">
              <w:rPr>
                <w:b/>
                <w:bCs/>
                <w:sz w:val="14"/>
                <w:szCs w:val="14"/>
                <w:vertAlign w:val="subscript"/>
              </w:rPr>
              <w:t>2</w:t>
            </w:r>
            <w:r w:rsidRPr="009D1675">
              <w:rPr>
                <w:b/>
                <w:bCs/>
                <w:sz w:val="14"/>
                <w:szCs w:val="14"/>
              </w:rPr>
              <w:t xml:space="preserve"> Reduction (Tons/yr)</w:t>
            </w:r>
          </w:p>
        </w:tc>
        <w:tc>
          <w:tcPr>
            <w:tcW w:w="487" w:type="pct"/>
            <w:vAlign w:val="center"/>
            <w:hideMark/>
          </w:tcPr>
          <w:p w14:paraId="1D37BC60" w14:textId="77777777" w:rsidR="00521930" w:rsidRPr="009D1675" w:rsidRDefault="00521930" w:rsidP="00AB1CD2">
            <w:pPr>
              <w:pStyle w:val="NoSpacing"/>
              <w:jc w:val="center"/>
              <w:rPr>
                <w:b/>
                <w:bCs/>
                <w:sz w:val="14"/>
                <w:szCs w:val="14"/>
              </w:rPr>
            </w:pPr>
            <w:proofErr w:type="spellStart"/>
            <w:r w:rsidRPr="009D1675">
              <w:rPr>
                <w:b/>
                <w:bCs/>
                <w:sz w:val="14"/>
                <w:szCs w:val="14"/>
              </w:rPr>
              <w:t>Impl</w:t>
            </w:r>
            <w:proofErr w:type="spellEnd"/>
            <w:r w:rsidRPr="009D1675">
              <w:rPr>
                <w:b/>
                <w:bCs/>
                <w:sz w:val="14"/>
                <w:szCs w:val="14"/>
              </w:rPr>
              <w:t>.</w:t>
            </w:r>
          </w:p>
          <w:p w14:paraId="7E425E87" w14:textId="77777777" w:rsidR="00521930" w:rsidRPr="009D1675" w:rsidRDefault="00521930" w:rsidP="00AB1CD2">
            <w:pPr>
              <w:pStyle w:val="NoSpacing"/>
              <w:jc w:val="center"/>
              <w:rPr>
                <w:b/>
                <w:bCs/>
                <w:sz w:val="14"/>
                <w:szCs w:val="14"/>
              </w:rPr>
            </w:pPr>
            <w:r w:rsidRPr="009D1675">
              <w:rPr>
                <w:b/>
                <w:bCs/>
                <w:sz w:val="14"/>
                <w:szCs w:val="14"/>
              </w:rPr>
              <w:t>Cost ($)</w:t>
            </w:r>
          </w:p>
        </w:tc>
        <w:tc>
          <w:tcPr>
            <w:tcW w:w="403" w:type="pct"/>
            <w:vAlign w:val="center"/>
            <w:hideMark/>
          </w:tcPr>
          <w:p w14:paraId="53314EF6" w14:textId="77777777" w:rsidR="00521930" w:rsidRPr="009D1675" w:rsidRDefault="00521930" w:rsidP="00AB1CD2">
            <w:pPr>
              <w:pStyle w:val="NoSpacing"/>
              <w:jc w:val="center"/>
              <w:rPr>
                <w:b/>
                <w:bCs/>
                <w:sz w:val="14"/>
                <w:szCs w:val="14"/>
              </w:rPr>
            </w:pPr>
            <w:r w:rsidRPr="009D1675">
              <w:rPr>
                <w:b/>
                <w:bCs/>
                <w:sz w:val="14"/>
                <w:szCs w:val="14"/>
              </w:rPr>
              <w:t>Payback Period</w:t>
            </w:r>
          </w:p>
          <w:p w14:paraId="25AF1F31" w14:textId="77777777" w:rsidR="00521930" w:rsidRPr="009D1675" w:rsidRDefault="00521930" w:rsidP="00AB1CD2">
            <w:pPr>
              <w:pStyle w:val="NoSpacing"/>
              <w:jc w:val="center"/>
              <w:rPr>
                <w:b/>
                <w:bCs/>
                <w:sz w:val="14"/>
                <w:szCs w:val="14"/>
              </w:rPr>
            </w:pPr>
            <w:r w:rsidRPr="009D1675">
              <w:rPr>
                <w:b/>
                <w:bCs/>
                <w:sz w:val="14"/>
                <w:szCs w:val="14"/>
              </w:rPr>
              <w:t>(yrs)</w:t>
            </w:r>
          </w:p>
        </w:tc>
      </w:tr>
      <w:tr w:rsidR="0074073C" w:rsidRPr="003704E0" w14:paraId="5DC64FB6" w14:textId="77777777" w:rsidTr="00AD6497">
        <w:trPr>
          <w:trHeight w:val="835"/>
          <w:jc w:val="center"/>
        </w:trPr>
        <w:tc>
          <w:tcPr>
            <w:tcW w:w="173" w:type="pct"/>
            <w:vAlign w:val="center"/>
          </w:tcPr>
          <w:p w14:paraId="6E94523E" w14:textId="77777777" w:rsidR="0074073C" w:rsidRPr="003704E0" w:rsidRDefault="0074073C" w:rsidP="0074073C">
            <w:pPr>
              <w:pStyle w:val="NoSpacing"/>
              <w:jc w:val="center"/>
              <w:rPr>
                <w:b/>
                <w:bCs/>
                <w:sz w:val="16"/>
                <w:szCs w:val="16"/>
              </w:rPr>
            </w:pPr>
            <w:r w:rsidRPr="003704E0">
              <w:rPr>
                <w:b/>
                <w:bCs/>
                <w:sz w:val="16"/>
                <w:szCs w:val="16"/>
              </w:rPr>
              <w:t>1</w:t>
            </w:r>
          </w:p>
        </w:tc>
        <w:tc>
          <w:tcPr>
            <w:tcW w:w="649" w:type="pct"/>
            <w:vAlign w:val="center"/>
          </w:tcPr>
          <w:p w14:paraId="4B24164D" w14:textId="228F9CF4" w:rsidR="0074073C" w:rsidRPr="003704E0" w:rsidRDefault="0074073C" w:rsidP="0074073C">
            <w:pPr>
              <w:pStyle w:val="NoSpacing"/>
              <w:jc w:val="center"/>
              <w:rPr>
                <w:b/>
                <w:bCs/>
                <w:sz w:val="16"/>
                <w:szCs w:val="16"/>
              </w:rPr>
            </w:pPr>
            <w:r>
              <w:rPr>
                <w:b/>
                <w:bCs/>
                <w:sz w:val="16"/>
                <w:szCs w:val="16"/>
              </w:rPr>
              <w:t>Space Conditioning</w:t>
            </w:r>
          </w:p>
        </w:tc>
        <w:tc>
          <w:tcPr>
            <w:tcW w:w="885" w:type="pct"/>
            <w:vAlign w:val="center"/>
          </w:tcPr>
          <w:p w14:paraId="42785287" w14:textId="673C29D6" w:rsidR="0074073C" w:rsidRPr="003704E0" w:rsidRDefault="0074073C" w:rsidP="0074073C">
            <w:pPr>
              <w:pStyle w:val="NoSpacing"/>
              <w:jc w:val="center"/>
              <w:rPr>
                <w:b/>
                <w:bCs/>
                <w:sz w:val="16"/>
                <w:szCs w:val="16"/>
              </w:rPr>
            </w:pPr>
            <w:r w:rsidRPr="00CD6ED1">
              <w:rPr>
                <w:b/>
                <w:i/>
                <w:sz w:val="16"/>
                <w:szCs w:val="16"/>
              </w:rPr>
              <w:t>Install Programmable Thermostat in the Office</w:t>
            </w:r>
          </w:p>
        </w:tc>
        <w:tc>
          <w:tcPr>
            <w:tcW w:w="529" w:type="pct"/>
            <w:vAlign w:val="center"/>
          </w:tcPr>
          <w:p w14:paraId="1D02D49F" w14:textId="4433509F" w:rsidR="0074073C" w:rsidRPr="000A771C" w:rsidRDefault="0074073C" w:rsidP="0074073C">
            <w:pPr>
              <w:pStyle w:val="NoSpacing"/>
              <w:jc w:val="center"/>
              <w:rPr>
                <w:sz w:val="16"/>
                <w:szCs w:val="16"/>
              </w:rPr>
            </w:pPr>
            <w:r>
              <w:rPr>
                <w:sz w:val="16"/>
                <w:szCs w:val="16"/>
              </w:rPr>
              <w:t>42,811</w:t>
            </w:r>
          </w:p>
        </w:tc>
        <w:tc>
          <w:tcPr>
            <w:tcW w:w="417" w:type="pct"/>
            <w:vAlign w:val="center"/>
          </w:tcPr>
          <w:p w14:paraId="10A3877F" w14:textId="79B02A83" w:rsidR="0074073C" w:rsidRPr="000A771C" w:rsidRDefault="0074073C" w:rsidP="0074073C">
            <w:pPr>
              <w:pStyle w:val="NoSpacing"/>
              <w:jc w:val="center"/>
              <w:rPr>
                <w:rFonts w:eastAsia="Times New Roman"/>
                <w:color w:val="000000"/>
                <w:sz w:val="16"/>
                <w:szCs w:val="16"/>
              </w:rPr>
            </w:pPr>
            <w:r>
              <w:rPr>
                <w:sz w:val="16"/>
                <w:szCs w:val="16"/>
              </w:rPr>
              <w:t>3,51</w:t>
            </w:r>
          </w:p>
        </w:tc>
        <w:tc>
          <w:tcPr>
            <w:tcW w:w="371" w:type="pct"/>
            <w:vAlign w:val="center"/>
          </w:tcPr>
          <w:p w14:paraId="12800831" w14:textId="15191AF6" w:rsidR="0074073C" w:rsidRDefault="0074073C" w:rsidP="0074073C">
            <w:pPr>
              <w:pStyle w:val="NoSpacing"/>
              <w:jc w:val="center"/>
              <w:rPr>
                <w:sz w:val="16"/>
                <w:szCs w:val="16"/>
              </w:rPr>
            </w:pPr>
            <w:r w:rsidRPr="00D45681">
              <w:rPr>
                <w:sz w:val="16"/>
                <w:szCs w:val="16"/>
              </w:rPr>
              <w:t>0</w:t>
            </w:r>
          </w:p>
        </w:tc>
        <w:tc>
          <w:tcPr>
            <w:tcW w:w="371" w:type="pct"/>
            <w:vAlign w:val="center"/>
          </w:tcPr>
          <w:p w14:paraId="2DCB3A3D" w14:textId="7C137BC4" w:rsidR="0074073C" w:rsidRPr="000A771C" w:rsidRDefault="0074073C" w:rsidP="0074073C">
            <w:pPr>
              <w:pStyle w:val="NoSpacing"/>
              <w:jc w:val="center"/>
              <w:rPr>
                <w:bCs/>
                <w:sz w:val="16"/>
                <w:szCs w:val="16"/>
              </w:rPr>
            </w:pPr>
            <w:r>
              <w:rPr>
                <w:sz w:val="16"/>
                <w:szCs w:val="16"/>
              </w:rPr>
              <w:t>0</w:t>
            </w:r>
          </w:p>
        </w:tc>
        <w:tc>
          <w:tcPr>
            <w:tcW w:w="417" w:type="pct"/>
            <w:vAlign w:val="center"/>
          </w:tcPr>
          <w:p w14:paraId="18DCF9C3" w14:textId="6D0B2194" w:rsidR="0074073C" w:rsidRPr="000A771C" w:rsidRDefault="0074073C" w:rsidP="0074073C">
            <w:pPr>
              <w:pStyle w:val="NoSpacing"/>
              <w:jc w:val="center"/>
              <w:rPr>
                <w:rFonts w:eastAsia="Times New Roman"/>
                <w:color w:val="000000"/>
                <w:sz w:val="16"/>
                <w:szCs w:val="16"/>
              </w:rPr>
            </w:pPr>
            <w:r>
              <w:rPr>
                <w:sz w:val="16"/>
                <w:szCs w:val="16"/>
              </w:rPr>
              <w:t>3,511</w:t>
            </w:r>
          </w:p>
        </w:tc>
        <w:tc>
          <w:tcPr>
            <w:tcW w:w="298" w:type="pct"/>
            <w:vAlign w:val="center"/>
          </w:tcPr>
          <w:p w14:paraId="70665D7E" w14:textId="3755E413" w:rsidR="0074073C" w:rsidRPr="000A771C" w:rsidRDefault="0074073C" w:rsidP="0074073C">
            <w:pPr>
              <w:pStyle w:val="NoSpacing"/>
              <w:jc w:val="center"/>
              <w:rPr>
                <w:sz w:val="16"/>
                <w:szCs w:val="16"/>
              </w:rPr>
            </w:pPr>
            <w:r>
              <w:rPr>
                <w:sz w:val="16"/>
                <w:szCs w:val="16"/>
              </w:rPr>
              <w:t>16</w:t>
            </w:r>
          </w:p>
        </w:tc>
        <w:tc>
          <w:tcPr>
            <w:tcW w:w="487" w:type="pct"/>
            <w:vAlign w:val="center"/>
          </w:tcPr>
          <w:p w14:paraId="221D98B2" w14:textId="35E427F1" w:rsidR="0074073C" w:rsidRPr="000A771C" w:rsidRDefault="0074073C" w:rsidP="0074073C">
            <w:pPr>
              <w:pStyle w:val="NoSpacing"/>
              <w:jc w:val="center"/>
              <w:rPr>
                <w:rFonts w:eastAsia="Times New Roman"/>
                <w:color w:val="000000" w:themeColor="text1"/>
                <w:sz w:val="16"/>
                <w:szCs w:val="16"/>
              </w:rPr>
            </w:pPr>
            <w:r w:rsidRPr="000A771C">
              <w:rPr>
                <w:sz w:val="16"/>
                <w:szCs w:val="16"/>
              </w:rPr>
              <w:t xml:space="preserve"> </w:t>
            </w:r>
            <w:r w:rsidR="006857C0">
              <w:rPr>
                <w:sz w:val="16"/>
                <w:szCs w:val="16"/>
              </w:rPr>
              <w:t>40</w:t>
            </w:r>
            <w:r w:rsidRPr="000A771C">
              <w:rPr>
                <w:sz w:val="16"/>
                <w:szCs w:val="16"/>
              </w:rPr>
              <w:t xml:space="preserve"> </w:t>
            </w:r>
          </w:p>
        </w:tc>
        <w:tc>
          <w:tcPr>
            <w:tcW w:w="403" w:type="pct"/>
            <w:vAlign w:val="center"/>
          </w:tcPr>
          <w:p w14:paraId="6477AA1F" w14:textId="4A4D04C7" w:rsidR="0074073C" w:rsidRPr="000A771C" w:rsidRDefault="0074073C" w:rsidP="0074073C">
            <w:pPr>
              <w:pStyle w:val="NoSpacing"/>
              <w:jc w:val="center"/>
              <w:rPr>
                <w:sz w:val="16"/>
                <w:szCs w:val="16"/>
              </w:rPr>
            </w:pPr>
            <w:r w:rsidRPr="000A771C">
              <w:rPr>
                <w:sz w:val="16"/>
                <w:szCs w:val="16"/>
              </w:rPr>
              <w:t>0.0</w:t>
            </w:r>
            <w:r>
              <w:rPr>
                <w:sz w:val="16"/>
                <w:szCs w:val="16"/>
              </w:rPr>
              <w:t>1</w:t>
            </w:r>
          </w:p>
        </w:tc>
      </w:tr>
      <w:tr w:rsidR="0074073C" w:rsidRPr="003704E0" w14:paraId="78AA2DFB" w14:textId="77777777" w:rsidTr="00AD6497">
        <w:trPr>
          <w:trHeight w:val="835"/>
          <w:jc w:val="center"/>
        </w:trPr>
        <w:tc>
          <w:tcPr>
            <w:tcW w:w="173" w:type="pct"/>
            <w:vAlign w:val="center"/>
          </w:tcPr>
          <w:p w14:paraId="1BECDAE7" w14:textId="77777777" w:rsidR="0074073C" w:rsidRPr="003704E0" w:rsidRDefault="0074073C" w:rsidP="0074073C">
            <w:pPr>
              <w:pStyle w:val="NoSpacing"/>
              <w:jc w:val="center"/>
              <w:rPr>
                <w:b/>
                <w:bCs/>
                <w:sz w:val="16"/>
                <w:szCs w:val="16"/>
              </w:rPr>
            </w:pPr>
            <w:r w:rsidRPr="003704E0">
              <w:rPr>
                <w:b/>
                <w:bCs/>
                <w:sz w:val="16"/>
                <w:szCs w:val="16"/>
              </w:rPr>
              <w:t>2</w:t>
            </w:r>
          </w:p>
        </w:tc>
        <w:tc>
          <w:tcPr>
            <w:tcW w:w="649" w:type="pct"/>
            <w:vAlign w:val="center"/>
          </w:tcPr>
          <w:p w14:paraId="689684F7" w14:textId="3AE3144E" w:rsidR="0074073C" w:rsidRDefault="0074073C" w:rsidP="0074073C">
            <w:pPr>
              <w:pStyle w:val="NoSpacing"/>
              <w:jc w:val="center"/>
              <w:rPr>
                <w:b/>
                <w:bCs/>
                <w:sz w:val="16"/>
                <w:szCs w:val="16"/>
              </w:rPr>
            </w:pPr>
            <w:r>
              <w:rPr>
                <w:b/>
                <w:bCs/>
                <w:sz w:val="16"/>
                <w:szCs w:val="16"/>
              </w:rPr>
              <w:t>Building and Grounds</w:t>
            </w:r>
          </w:p>
        </w:tc>
        <w:tc>
          <w:tcPr>
            <w:tcW w:w="885" w:type="pct"/>
            <w:vAlign w:val="center"/>
          </w:tcPr>
          <w:p w14:paraId="7177E8A5" w14:textId="189BC390" w:rsidR="0074073C" w:rsidRDefault="0074073C" w:rsidP="0074073C">
            <w:pPr>
              <w:pStyle w:val="NoSpacing"/>
              <w:jc w:val="center"/>
              <w:rPr>
                <w:b/>
                <w:sz w:val="16"/>
                <w:szCs w:val="16"/>
              </w:rPr>
            </w:pPr>
            <w:bookmarkStart w:id="45" w:name="_Hlk185677783"/>
            <w:r>
              <w:rPr>
                <w:b/>
                <w:i/>
                <w:iCs/>
                <w:sz w:val="16"/>
                <w:szCs w:val="16"/>
              </w:rPr>
              <w:t xml:space="preserve">Utilize Daylight Whenever Possible </w:t>
            </w:r>
            <w:proofErr w:type="gramStart"/>
            <w:r>
              <w:rPr>
                <w:b/>
                <w:i/>
                <w:iCs/>
                <w:sz w:val="16"/>
                <w:szCs w:val="16"/>
              </w:rPr>
              <w:t>in Lieu of</w:t>
            </w:r>
            <w:proofErr w:type="gramEnd"/>
            <w:r>
              <w:rPr>
                <w:b/>
                <w:i/>
                <w:iCs/>
                <w:sz w:val="16"/>
                <w:szCs w:val="16"/>
              </w:rPr>
              <w:t xml:space="preserve"> Artificial Light</w:t>
            </w:r>
            <w:bookmarkEnd w:id="45"/>
          </w:p>
        </w:tc>
        <w:tc>
          <w:tcPr>
            <w:tcW w:w="529" w:type="pct"/>
            <w:vAlign w:val="center"/>
          </w:tcPr>
          <w:p w14:paraId="2024F7E1" w14:textId="2B0A985A" w:rsidR="0074073C" w:rsidRPr="00AD6497" w:rsidRDefault="0074073C" w:rsidP="00AD6497">
            <w:pPr>
              <w:pStyle w:val="NoSpacing"/>
              <w:jc w:val="center"/>
              <w:rPr>
                <w:sz w:val="16"/>
                <w:szCs w:val="16"/>
              </w:rPr>
            </w:pPr>
            <w:r w:rsidRPr="0020182E">
              <w:rPr>
                <w:sz w:val="16"/>
                <w:szCs w:val="16"/>
              </w:rPr>
              <w:t>714,299</w:t>
            </w:r>
          </w:p>
        </w:tc>
        <w:tc>
          <w:tcPr>
            <w:tcW w:w="417" w:type="pct"/>
            <w:vAlign w:val="center"/>
          </w:tcPr>
          <w:p w14:paraId="454648FB" w14:textId="135795DD" w:rsidR="0074073C" w:rsidRPr="000A771C" w:rsidRDefault="0074073C" w:rsidP="00DF65A2">
            <w:pPr>
              <w:pStyle w:val="NoSpacing"/>
              <w:jc w:val="center"/>
              <w:rPr>
                <w:bCs/>
                <w:sz w:val="16"/>
                <w:szCs w:val="16"/>
              </w:rPr>
            </w:pPr>
            <w:bookmarkStart w:id="46" w:name="_Hlk185677727"/>
            <w:r>
              <w:rPr>
                <w:bCs/>
                <w:sz w:val="16"/>
                <w:szCs w:val="16"/>
              </w:rPr>
              <w:t>58,573</w:t>
            </w:r>
            <w:bookmarkEnd w:id="46"/>
          </w:p>
        </w:tc>
        <w:tc>
          <w:tcPr>
            <w:tcW w:w="371" w:type="pct"/>
            <w:vAlign w:val="center"/>
          </w:tcPr>
          <w:p w14:paraId="5B86160D" w14:textId="7F2C1C51" w:rsidR="0074073C" w:rsidRPr="000A771C" w:rsidRDefault="0074073C" w:rsidP="0074073C">
            <w:pPr>
              <w:pStyle w:val="NoSpacing"/>
              <w:jc w:val="center"/>
              <w:rPr>
                <w:sz w:val="16"/>
                <w:szCs w:val="16"/>
              </w:rPr>
            </w:pPr>
            <w:r w:rsidRPr="00D45681">
              <w:rPr>
                <w:sz w:val="16"/>
                <w:szCs w:val="16"/>
              </w:rPr>
              <w:t>0</w:t>
            </w:r>
          </w:p>
        </w:tc>
        <w:tc>
          <w:tcPr>
            <w:tcW w:w="371" w:type="pct"/>
            <w:vAlign w:val="center"/>
          </w:tcPr>
          <w:p w14:paraId="79C81652" w14:textId="6BE8C2CD" w:rsidR="0074073C" w:rsidRPr="000A771C" w:rsidRDefault="0074073C" w:rsidP="0074073C">
            <w:pPr>
              <w:pStyle w:val="NoSpacing"/>
              <w:jc w:val="center"/>
              <w:rPr>
                <w:bCs/>
                <w:sz w:val="16"/>
                <w:szCs w:val="16"/>
              </w:rPr>
            </w:pPr>
            <w:r w:rsidRPr="000A771C">
              <w:rPr>
                <w:sz w:val="16"/>
                <w:szCs w:val="16"/>
              </w:rPr>
              <w:t>0</w:t>
            </w:r>
          </w:p>
        </w:tc>
        <w:tc>
          <w:tcPr>
            <w:tcW w:w="417" w:type="pct"/>
            <w:vAlign w:val="center"/>
          </w:tcPr>
          <w:p w14:paraId="32E8BB70" w14:textId="4D9EC060" w:rsidR="0074073C" w:rsidRPr="000A771C" w:rsidRDefault="0074073C" w:rsidP="0074073C">
            <w:pPr>
              <w:pStyle w:val="NoSpacing"/>
              <w:jc w:val="center"/>
              <w:rPr>
                <w:bCs/>
                <w:sz w:val="16"/>
                <w:szCs w:val="16"/>
              </w:rPr>
            </w:pPr>
            <w:r>
              <w:rPr>
                <w:bCs/>
                <w:sz w:val="16"/>
                <w:szCs w:val="16"/>
              </w:rPr>
              <w:t>58,573</w:t>
            </w:r>
          </w:p>
        </w:tc>
        <w:tc>
          <w:tcPr>
            <w:tcW w:w="298" w:type="pct"/>
            <w:vAlign w:val="center"/>
          </w:tcPr>
          <w:p w14:paraId="256B74FB" w14:textId="2FC33063" w:rsidR="0074073C" w:rsidRPr="000A771C" w:rsidRDefault="0074073C" w:rsidP="0074073C">
            <w:pPr>
              <w:pStyle w:val="NoSpacing"/>
              <w:jc w:val="center"/>
              <w:rPr>
                <w:sz w:val="16"/>
                <w:szCs w:val="16"/>
              </w:rPr>
            </w:pPr>
            <w:r w:rsidRPr="000A771C">
              <w:rPr>
                <w:sz w:val="16"/>
                <w:szCs w:val="16"/>
              </w:rPr>
              <w:t xml:space="preserve"> </w:t>
            </w:r>
            <w:r>
              <w:rPr>
                <w:sz w:val="16"/>
                <w:szCs w:val="16"/>
              </w:rPr>
              <w:t>273</w:t>
            </w:r>
            <w:r w:rsidRPr="000A771C">
              <w:rPr>
                <w:sz w:val="16"/>
                <w:szCs w:val="16"/>
              </w:rPr>
              <w:t xml:space="preserve"> </w:t>
            </w:r>
          </w:p>
        </w:tc>
        <w:tc>
          <w:tcPr>
            <w:tcW w:w="487" w:type="pct"/>
            <w:vAlign w:val="center"/>
          </w:tcPr>
          <w:p w14:paraId="26738AFD" w14:textId="1DF8E1B0" w:rsidR="0074073C" w:rsidRPr="000A771C" w:rsidRDefault="006857C0" w:rsidP="0074073C">
            <w:pPr>
              <w:pStyle w:val="NoSpacing"/>
              <w:jc w:val="center"/>
              <w:rPr>
                <w:bCs/>
                <w:sz w:val="16"/>
                <w:szCs w:val="16"/>
              </w:rPr>
            </w:pPr>
            <w:r>
              <w:rPr>
                <w:bCs/>
                <w:sz w:val="16"/>
                <w:szCs w:val="16"/>
              </w:rPr>
              <w:t>1,218</w:t>
            </w:r>
          </w:p>
        </w:tc>
        <w:tc>
          <w:tcPr>
            <w:tcW w:w="403" w:type="pct"/>
            <w:vAlign w:val="center"/>
          </w:tcPr>
          <w:p w14:paraId="39A7E287" w14:textId="66233D52" w:rsidR="0074073C" w:rsidRPr="000A771C" w:rsidRDefault="0074073C" w:rsidP="0074073C">
            <w:pPr>
              <w:pStyle w:val="NoSpacing"/>
              <w:jc w:val="center"/>
              <w:rPr>
                <w:bCs/>
                <w:sz w:val="16"/>
                <w:szCs w:val="16"/>
              </w:rPr>
            </w:pPr>
            <w:r>
              <w:rPr>
                <w:sz w:val="16"/>
                <w:szCs w:val="16"/>
              </w:rPr>
              <w:t>0.0</w:t>
            </w:r>
            <w:r w:rsidR="00751623">
              <w:rPr>
                <w:sz w:val="16"/>
                <w:szCs w:val="16"/>
              </w:rPr>
              <w:t>2</w:t>
            </w:r>
          </w:p>
        </w:tc>
      </w:tr>
      <w:tr w:rsidR="0074073C" w:rsidRPr="003704E0" w14:paraId="436A9937" w14:textId="77777777" w:rsidTr="00AD6497">
        <w:trPr>
          <w:trHeight w:val="835"/>
          <w:jc w:val="center"/>
        </w:trPr>
        <w:tc>
          <w:tcPr>
            <w:tcW w:w="173" w:type="pct"/>
            <w:vAlign w:val="center"/>
          </w:tcPr>
          <w:p w14:paraId="6F2543EC" w14:textId="45EFD1D3" w:rsidR="0074073C" w:rsidRDefault="0074073C" w:rsidP="0074073C">
            <w:pPr>
              <w:pStyle w:val="NoSpacing"/>
              <w:jc w:val="center"/>
              <w:rPr>
                <w:b/>
                <w:bCs/>
                <w:sz w:val="16"/>
                <w:szCs w:val="16"/>
              </w:rPr>
            </w:pPr>
            <w:r>
              <w:rPr>
                <w:b/>
                <w:bCs/>
                <w:sz w:val="16"/>
                <w:szCs w:val="16"/>
              </w:rPr>
              <w:t>3</w:t>
            </w:r>
          </w:p>
        </w:tc>
        <w:tc>
          <w:tcPr>
            <w:tcW w:w="649" w:type="pct"/>
            <w:vAlign w:val="center"/>
          </w:tcPr>
          <w:p w14:paraId="03ABB9F6" w14:textId="45783CD1" w:rsidR="0074073C" w:rsidRDefault="0074073C" w:rsidP="0074073C">
            <w:pPr>
              <w:pStyle w:val="NoSpacing"/>
              <w:jc w:val="center"/>
              <w:rPr>
                <w:rFonts w:eastAsia="Times New Roman"/>
                <w:b/>
                <w:bCs/>
                <w:sz w:val="16"/>
                <w:szCs w:val="16"/>
                <w:lang w:eastAsia="en-US"/>
              </w:rPr>
            </w:pPr>
            <w:r>
              <w:rPr>
                <w:b/>
                <w:bCs/>
                <w:sz w:val="16"/>
                <w:szCs w:val="16"/>
              </w:rPr>
              <w:t>Reduction of Downtime</w:t>
            </w:r>
          </w:p>
        </w:tc>
        <w:tc>
          <w:tcPr>
            <w:tcW w:w="885" w:type="pct"/>
            <w:vAlign w:val="center"/>
          </w:tcPr>
          <w:p w14:paraId="6E09C458" w14:textId="309B69A2" w:rsidR="0074073C" w:rsidRDefault="0074073C" w:rsidP="0074073C">
            <w:pPr>
              <w:pStyle w:val="NoSpacing"/>
              <w:jc w:val="center"/>
              <w:rPr>
                <w:b/>
                <w:sz w:val="16"/>
                <w:szCs w:val="16"/>
              </w:rPr>
            </w:pPr>
            <w:r w:rsidRPr="00FC1068">
              <w:rPr>
                <w:b/>
                <w:i/>
                <w:sz w:val="16"/>
                <w:szCs w:val="16"/>
              </w:rPr>
              <w:t>Utilize Higher Efficiency Lamps and/or Ballasts</w:t>
            </w:r>
          </w:p>
        </w:tc>
        <w:tc>
          <w:tcPr>
            <w:tcW w:w="529" w:type="pct"/>
            <w:vAlign w:val="center"/>
          </w:tcPr>
          <w:p w14:paraId="07BE43BB" w14:textId="1763C224" w:rsidR="0074073C" w:rsidRPr="004820D4" w:rsidRDefault="0074073C" w:rsidP="0074073C">
            <w:pPr>
              <w:pStyle w:val="NoSpacing"/>
              <w:jc w:val="center"/>
              <w:rPr>
                <w:sz w:val="16"/>
                <w:szCs w:val="16"/>
              </w:rPr>
            </w:pPr>
            <w:r w:rsidRPr="00FC1068">
              <w:rPr>
                <w:sz w:val="16"/>
                <w:szCs w:val="16"/>
              </w:rPr>
              <w:t>1,</w:t>
            </w:r>
            <w:r w:rsidR="00DF65A2">
              <w:rPr>
                <w:sz w:val="16"/>
                <w:szCs w:val="16"/>
              </w:rPr>
              <w:t>908,279</w:t>
            </w:r>
          </w:p>
        </w:tc>
        <w:tc>
          <w:tcPr>
            <w:tcW w:w="417" w:type="pct"/>
            <w:vAlign w:val="center"/>
          </w:tcPr>
          <w:p w14:paraId="293915CE" w14:textId="7ECB4521" w:rsidR="0074073C" w:rsidRPr="000A771C" w:rsidRDefault="00DF65A2" w:rsidP="0074073C">
            <w:pPr>
              <w:pStyle w:val="NoSpacing"/>
              <w:jc w:val="center"/>
              <w:rPr>
                <w:bCs/>
                <w:sz w:val="16"/>
                <w:szCs w:val="16"/>
              </w:rPr>
            </w:pPr>
            <w:r>
              <w:rPr>
                <w:bCs/>
                <w:sz w:val="16"/>
                <w:szCs w:val="16"/>
              </w:rPr>
              <w:t>156,516</w:t>
            </w:r>
          </w:p>
        </w:tc>
        <w:tc>
          <w:tcPr>
            <w:tcW w:w="371" w:type="pct"/>
            <w:vAlign w:val="center"/>
          </w:tcPr>
          <w:p w14:paraId="5AB23A2E" w14:textId="235E7719" w:rsidR="0074073C" w:rsidRDefault="00302545" w:rsidP="0074073C">
            <w:pPr>
              <w:pStyle w:val="NoSpacing"/>
              <w:jc w:val="center"/>
              <w:rPr>
                <w:sz w:val="16"/>
                <w:szCs w:val="16"/>
              </w:rPr>
            </w:pPr>
            <w:r>
              <w:rPr>
                <w:sz w:val="16"/>
                <w:szCs w:val="16"/>
              </w:rPr>
              <w:t>3,496</w:t>
            </w:r>
          </w:p>
        </w:tc>
        <w:tc>
          <w:tcPr>
            <w:tcW w:w="371" w:type="pct"/>
            <w:vAlign w:val="center"/>
          </w:tcPr>
          <w:p w14:paraId="23E4BC72" w14:textId="358556D0" w:rsidR="0074073C" w:rsidRPr="000A771C" w:rsidRDefault="00302545" w:rsidP="0074073C">
            <w:pPr>
              <w:pStyle w:val="NoSpacing"/>
              <w:jc w:val="center"/>
              <w:rPr>
                <w:sz w:val="16"/>
                <w:szCs w:val="16"/>
              </w:rPr>
            </w:pPr>
            <w:r>
              <w:rPr>
                <w:sz w:val="16"/>
                <w:szCs w:val="16"/>
              </w:rPr>
              <w:t>15,732</w:t>
            </w:r>
          </w:p>
        </w:tc>
        <w:tc>
          <w:tcPr>
            <w:tcW w:w="417" w:type="pct"/>
            <w:vAlign w:val="center"/>
          </w:tcPr>
          <w:p w14:paraId="601DFD9E" w14:textId="39BBC448" w:rsidR="0074073C" w:rsidRPr="000A771C" w:rsidRDefault="0099681E" w:rsidP="0074073C">
            <w:pPr>
              <w:pStyle w:val="NoSpacing"/>
              <w:jc w:val="center"/>
              <w:rPr>
                <w:rFonts w:eastAsia="Times New Roman"/>
                <w:color w:val="000000"/>
                <w:sz w:val="16"/>
                <w:szCs w:val="16"/>
              </w:rPr>
            </w:pPr>
            <w:r>
              <w:rPr>
                <w:rFonts w:eastAsia="Times New Roman"/>
                <w:color w:val="000000"/>
                <w:sz w:val="16"/>
                <w:szCs w:val="16"/>
              </w:rPr>
              <w:t>172,248</w:t>
            </w:r>
          </w:p>
        </w:tc>
        <w:tc>
          <w:tcPr>
            <w:tcW w:w="298" w:type="pct"/>
            <w:vAlign w:val="center"/>
          </w:tcPr>
          <w:p w14:paraId="79978F7B" w14:textId="429FF043" w:rsidR="0074073C" w:rsidRPr="000A771C" w:rsidRDefault="0099681E" w:rsidP="0074073C">
            <w:pPr>
              <w:pStyle w:val="NoSpacing"/>
              <w:jc w:val="center"/>
              <w:rPr>
                <w:sz w:val="16"/>
                <w:szCs w:val="16"/>
              </w:rPr>
            </w:pPr>
            <w:r>
              <w:rPr>
                <w:sz w:val="16"/>
                <w:szCs w:val="16"/>
              </w:rPr>
              <w:t>728</w:t>
            </w:r>
          </w:p>
        </w:tc>
        <w:tc>
          <w:tcPr>
            <w:tcW w:w="487" w:type="pct"/>
            <w:vAlign w:val="center"/>
          </w:tcPr>
          <w:p w14:paraId="46684FE7" w14:textId="70B35EE5" w:rsidR="0074073C" w:rsidRPr="000A771C" w:rsidRDefault="0074073C" w:rsidP="0074073C">
            <w:pPr>
              <w:pStyle w:val="NoSpacing"/>
              <w:jc w:val="center"/>
              <w:rPr>
                <w:rFonts w:eastAsia="Times New Roman"/>
                <w:color w:val="000000" w:themeColor="text1"/>
                <w:sz w:val="16"/>
                <w:szCs w:val="16"/>
              </w:rPr>
            </w:pPr>
            <w:r>
              <w:rPr>
                <w:rFonts w:eastAsia="Times New Roman"/>
                <w:color w:val="000000" w:themeColor="text1"/>
                <w:sz w:val="16"/>
                <w:szCs w:val="16"/>
              </w:rPr>
              <w:t>79,397</w:t>
            </w:r>
          </w:p>
        </w:tc>
        <w:tc>
          <w:tcPr>
            <w:tcW w:w="403" w:type="pct"/>
            <w:vAlign w:val="center"/>
          </w:tcPr>
          <w:p w14:paraId="2ACE3240" w14:textId="1D6BCFF0" w:rsidR="0074073C" w:rsidRPr="000A771C" w:rsidRDefault="003D7591" w:rsidP="0074073C">
            <w:pPr>
              <w:pStyle w:val="NoSpacing"/>
              <w:jc w:val="center"/>
              <w:rPr>
                <w:sz w:val="16"/>
                <w:szCs w:val="16"/>
              </w:rPr>
            </w:pPr>
            <w:r>
              <w:rPr>
                <w:sz w:val="16"/>
                <w:szCs w:val="16"/>
              </w:rPr>
              <w:t>0.46</w:t>
            </w:r>
          </w:p>
        </w:tc>
      </w:tr>
      <w:tr w:rsidR="0074073C" w:rsidRPr="003704E0" w14:paraId="4956E142" w14:textId="77777777" w:rsidTr="00AD6497">
        <w:trPr>
          <w:trHeight w:val="835"/>
          <w:jc w:val="center"/>
        </w:trPr>
        <w:tc>
          <w:tcPr>
            <w:tcW w:w="173" w:type="pct"/>
            <w:vAlign w:val="center"/>
          </w:tcPr>
          <w:p w14:paraId="2C2C1506" w14:textId="7C24E81F" w:rsidR="0074073C" w:rsidRDefault="0074073C" w:rsidP="0074073C">
            <w:pPr>
              <w:pStyle w:val="NoSpacing"/>
              <w:jc w:val="center"/>
              <w:rPr>
                <w:b/>
                <w:bCs/>
                <w:sz w:val="16"/>
                <w:szCs w:val="16"/>
              </w:rPr>
            </w:pPr>
            <w:r>
              <w:rPr>
                <w:b/>
                <w:bCs/>
                <w:sz w:val="16"/>
                <w:szCs w:val="16"/>
              </w:rPr>
              <w:t>4</w:t>
            </w:r>
          </w:p>
        </w:tc>
        <w:tc>
          <w:tcPr>
            <w:tcW w:w="649" w:type="pct"/>
            <w:vAlign w:val="center"/>
          </w:tcPr>
          <w:p w14:paraId="322F64FE" w14:textId="7361E8F3" w:rsidR="0074073C" w:rsidRDefault="0074073C" w:rsidP="0074073C">
            <w:pPr>
              <w:pStyle w:val="NoSpacing"/>
              <w:jc w:val="center"/>
              <w:rPr>
                <w:b/>
                <w:bCs/>
                <w:sz w:val="16"/>
                <w:szCs w:val="16"/>
              </w:rPr>
            </w:pPr>
            <w:r>
              <w:rPr>
                <w:b/>
                <w:bCs/>
                <w:sz w:val="16"/>
                <w:szCs w:val="16"/>
              </w:rPr>
              <w:t>Motor System</w:t>
            </w:r>
          </w:p>
        </w:tc>
        <w:tc>
          <w:tcPr>
            <w:tcW w:w="885" w:type="pct"/>
            <w:vAlign w:val="center"/>
          </w:tcPr>
          <w:p w14:paraId="5F4227A2" w14:textId="52855541" w:rsidR="0074073C" w:rsidRPr="00FC1068" w:rsidRDefault="0074073C" w:rsidP="0074073C">
            <w:pPr>
              <w:pStyle w:val="NoSpacing"/>
              <w:jc w:val="center"/>
              <w:rPr>
                <w:b/>
                <w:i/>
                <w:sz w:val="16"/>
                <w:szCs w:val="16"/>
              </w:rPr>
            </w:pPr>
            <w:r w:rsidRPr="0099746B">
              <w:rPr>
                <w:b/>
                <w:i/>
                <w:sz w:val="16"/>
                <w:szCs w:val="16"/>
              </w:rPr>
              <w:t>Upgrade Controls on Air Compressor System</w:t>
            </w:r>
          </w:p>
        </w:tc>
        <w:tc>
          <w:tcPr>
            <w:tcW w:w="529" w:type="pct"/>
            <w:vAlign w:val="center"/>
          </w:tcPr>
          <w:p w14:paraId="07F75702" w14:textId="3386B86D" w:rsidR="0074073C" w:rsidRPr="00FC1068" w:rsidRDefault="0074073C" w:rsidP="0074073C">
            <w:pPr>
              <w:pStyle w:val="NoSpacing"/>
              <w:jc w:val="center"/>
              <w:rPr>
                <w:sz w:val="16"/>
                <w:szCs w:val="16"/>
              </w:rPr>
            </w:pPr>
            <w:r>
              <w:rPr>
                <w:sz w:val="16"/>
                <w:szCs w:val="16"/>
              </w:rPr>
              <w:t>208,546</w:t>
            </w:r>
          </w:p>
        </w:tc>
        <w:tc>
          <w:tcPr>
            <w:tcW w:w="417" w:type="pct"/>
            <w:vAlign w:val="center"/>
          </w:tcPr>
          <w:p w14:paraId="36D1A372" w14:textId="527291DD" w:rsidR="0074073C" w:rsidRDefault="0074073C" w:rsidP="0074073C">
            <w:pPr>
              <w:pStyle w:val="NoSpacing"/>
              <w:jc w:val="center"/>
              <w:rPr>
                <w:bCs/>
                <w:sz w:val="16"/>
                <w:szCs w:val="16"/>
              </w:rPr>
            </w:pPr>
            <w:r>
              <w:rPr>
                <w:bCs/>
                <w:sz w:val="16"/>
                <w:szCs w:val="16"/>
              </w:rPr>
              <w:t>17,101</w:t>
            </w:r>
          </w:p>
        </w:tc>
        <w:tc>
          <w:tcPr>
            <w:tcW w:w="371" w:type="pct"/>
            <w:vAlign w:val="center"/>
          </w:tcPr>
          <w:p w14:paraId="39C87862" w14:textId="7A28E371" w:rsidR="0074073C" w:rsidRDefault="0074073C" w:rsidP="0074073C">
            <w:pPr>
              <w:pStyle w:val="NoSpacing"/>
              <w:jc w:val="center"/>
              <w:rPr>
                <w:sz w:val="16"/>
                <w:szCs w:val="16"/>
              </w:rPr>
            </w:pPr>
            <w:r w:rsidRPr="00D45681">
              <w:rPr>
                <w:sz w:val="16"/>
                <w:szCs w:val="16"/>
              </w:rPr>
              <w:t>0</w:t>
            </w:r>
          </w:p>
        </w:tc>
        <w:tc>
          <w:tcPr>
            <w:tcW w:w="371" w:type="pct"/>
            <w:vAlign w:val="center"/>
          </w:tcPr>
          <w:p w14:paraId="23781D57" w14:textId="4AC67021" w:rsidR="0074073C" w:rsidRDefault="0074073C" w:rsidP="0074073C">
            <w:pPr>
              <w:pStyle w:val="NoSpacing"/>
              <w:jc w:val="center"/>
              <w:rPr>
                <w:sz w:val="16"/>
                <w:szCs w:val="16"/>
              </w:rPr>
            </w:pPr>
            <w:r>
              <w:rPr>
                <w:sz w:val="16"/>
                <w:szCs w:val="16"/>
              </w:rPr>
              <w:t>0</w:t>
            </w:r>
          </w:p>
        </w:tc>
        <w:tc>
          <w:tcPr>
            <w:tcW w:w="417" w:type="pct"/>
            <w:vAlign w:val="center"/>
          </w:tcPr>
          <w:p w14:paraId="520A4CAD" w14:textId="1192F581" w:rsidR="0074073C" w:rsidRDefault="0074073C" w:rsidP="0074073C">
            <w:pPr>
              <w:pStyle w:val="NoSpacing"/>
              <w:jc w:val="center"/>
              <w:rPr>
                <w:rFonts w:eastAsia="Times New Roman"/>
                <w:color w:val="000000"/>
                <w:sz w:val="16"/>
                <w:szCs w:val="16"/>
              </w:rPr>
            </w:pPr>
            <w:r>
              <w:rPr>
                <w:rFonts w:eastAsia="Times New Roman"/>
                <w:color w:val="000000"/>
                <w:sz w:val="16"/>
                <w:szCs w:val="16"/>
              </w:rPr>
              <w:t>17,101</w:t>
            </w:r>
          </w:p>
        </w:tc>
        <w:tc>
          <w:tcPr>
            <w:tcW w:w="298" w:type="pct"/>
            <w:vAlign w:val="center"/>
          </w:tcPr>
          <w:p w14:paraId="702C59EB" w14:textId="4C4FEA5D" w:rsidR="0074073C" w:rsidRDefault="0074073C" w:rsidP="0074073C">
            <w:pPr>
              <w:pStyle w:val="NoSpacing"/>
              <w:jc w:val="center"/>
              <w:rPr>
                <w:sz w:val="16"/>
                <w:szCs w:val="16"/>
              </w:rPr>
            </w:pPr>
            <w:r>
              <w:rPr>
                <w:sz w:val="16"/>
                <w:szCs w:val="16"/>
              </w:rPr>
              <w:t>80</w:t>
            </w:r>
          </w:p>
        </w:tc>
        <w:tc>
          <w:tcPr>
            <w:tcW w:w="487" w:type="pct"/>
            <w:vAlign w:val="center"/>
          </w:tcPr>
          <w:p w14:paraId="70827ABD" w14:textId="5947846E" w:rsidR="0074073C" w:rsidRDefault="0074073C" w:rsidP="0074073C">
            <w:pPr>
              <w:pStyle w:val="NoSpacing"/>
              <w:jc w:val="center"/>
              <w:rPr>
                <w:rFonts w:eastAsia="Times New Roman"/>
                <w:color w:val="000000" w:themeColor="text1"/>
                <w:sz w:val="16"/>
                <w:szCs w:val="16"/>
              </w:rPr>
            </w:pPr>
            <w:r>
              <w:rPr>
                <w:rFonts w:eastAsia="Times New Roman"/>
                <w:color w:val="000000" w:themeColor="text1"/>
                <w:sz w:val="16"/>
                <w:szCs w:val="16"/>
              </w:rPr>
              <w:t>12,500</w:t>
            </w:r>
          </w:p>
        </w:tc>
        <w:tc>
          <w:tcPr>
            <w:tcW w:w="403" w:type="pct"/>
            <w:vAlign w:val="center"/>
          </w:tcPr>
          <w:p w14:paraId="58AB93ED" w14:textId="3C2DAB55" w:rsidR="0074073C" w:rsidRDefault="0074073C" w:rsidP="0074073C">
            <w:pPr>
              <w:pStyle w:val="NoSpacing"/>
              <w:jc w:val="center"/>
              <w:rPr>
                <w:sz w:val="16"/>
                <w:szCs w:val="16"/>
              </w:rPr>
            </w:pPr>
            <w:r>
              <w:rPr>
                <w:sz w:val="16"/>
                <w:szCs w:val="16"/>
              </w:rPr>
              <w:t>0.73</w:t>
            </w:r>
          </w:p>
        </w:tc>
      </w:tr>
      <w:tr w:rsidR="00521930" w:rsidRPr="00D768D5" w14:paraId="1597C28D" w14:textId="77777777" w:rsidTr="00AD6497">
        <w:trPr>
          <w:trHeight w:val="631"/>
          <w:jc w:val="center"/>
        </w:trPr>
        <w:tc>
          <w:tcPr>
            <w:tcW w:w="173" w:type="pct"/>
            <w:vAlign w:val="center"/>
          </w:tcPr>
          <w:p w14:paraId="5885066F" w14:textId="77777777" w:rsidR="00521930" w:rsidRPr="003704E0" w:rsidRDefault="00521930" w:rsidP="000A771C">
            <w:pPr>
              <w:pStyle w:val="NoSpacing"/>
              <w:jc w:val="center"/>
              <w:rPr>
                <w:b/>
                <w:bCs/>
                <w:sz w:val="16"/>
                <w:szCs w:val="16"/>
              </w:rPr>
            </w:pPr>
          </w:p>
        </w:tc>
        <w:tc>
          <w:tcPr>
            <w:tcW w:w="649" w:type="pct"/>
            <w:vAlign w:val="center"/>
          </w:tcPr>
          <w:p w14:paraId="0254C7EA" w14:textId="77777777" w:rsidR="00521930" w:rsidRPr="003704E0" w:rsidRDefault="00521930" w:rsidP="000A771C">
            <w:pPr>
              <w:pStyle w:val="NoSpacing"/>
              <w:jc w:val="center"/>
              <w:rPr>
                <w:b/>
                <w:bCs/>
                <w:sz w:val="16"/>
                <w:szCs w:val="16"/>
              </w:rPr>
            </w:pPr>
          </w:p>
        </w:tc>
        <w:tc>
          <w:tcPr>
            <w:tcW w:w="885" w:type="pct"/>
            <w:vAlign w:val="center"/>
          </w:tcPr>
          <w:p w14:paraId="09860B97" w14:textId="77777777" w:rsidR="00521930" w:rsidRPr="00A82563" w:rsidRDefault="00521930" w:rsidP="000A771C">
            <w:pPr>
              <w:pStyle w:val="NoSpacing"/>
              <w:jc w:val="center"/>
              <w:rPr>
                <w:b/>
                <w:sz w:val="16"/>
                <w:szCs w:val="16"/>
              </w:rPr>
            </w:pPr>
            <w:r w:rsidRPr="00A82563">
              <w:rPr>
                <w:b/>
                <w:bCs/>
                <w:sz w:val="16"/>
                <w:szCs w:val="16"/>
              </w:rPr>
              <w:t>TOTALS</w:t>
            </w:r>
          </w:p>
        </w:tc>
        <w:tc>
          <w:tcPr>
            <w:tcW w:w="529" w:type="pct"/>
            <w:vAlign w:val="center"/>
          </w:tcPr>
          <w:p w14:paraId="76776071" w14:textId="123D5673" w:rsidR="00521930" w:rsidRPr="0077147F" w:rsidRDefault="00521930" w:rsidP="000A771C">
            <w:pPr>
              <w:pStyle w:val="NoSpacing"/>
              <w:jc w:val="center"/>
              <w:rPr>
                <w:b/>
                <w:bCs/>
                <w:sz w:val="16"/>
                <w:szCs w:val="16"/>
              </w:rPr>
            </w:pPr>
            <w:bookmarkStart w:id="47" w:name="_Hlk185678096"/>
            <w:r>
              <w:rPr>
                <w:b/>
                <w:bCs/>
                <w:sz w:val="16"/>
                <w:szCs w:val="16"/>
              </w:rPr>
              <w:t>2,8</w:t>
            </w:r>
            <w:bookmarkEnd w:id="47"/>
            <w:r w:rsidR="001A478E">
              <w:rPr>
                <w:b/>
                <w:bCs/>
                <w:sz w:val="16"/>
                <w:szCs w:val="16"/>
              </w:rPr>
              <w:t>73,935</w:t>
            </w:r>
          </w:p>
        </w:tc>
        <w:tc>
          <w:tcPr>
            <w:tcW w:w="417" w:type="pct"/>
            <w:vAlign w:val="center"/>
          </w:tcPr>
          <w:p w14:paraId="5CBBD5E9" w14:textId="191A67CD" w:rsidR="00521930" w:rsidRPr="0077147F" w:rsidRDefault="001A478E" w:rsidP="000A771C">
            <w:pPr>
              <w:pStyle w:val="NoSpacing"/>
              <w:jc w:val="center"/>
              <w:rPr>
                <w:b/>
                <w:bCs/>
                <w:sz w:val="16"/>
                <w:szCs w:val="16"/>
              </w:rPr>
            </w:pPr>
            <w:r>
              <w:rPr>
                <w:b/>
                <w:bCs/>
                <w:sz w:val="16"/>
                <w:szCs w:val="16"/>
              </w:rPr>
              <w:t>235,701</w:t>
            </w:r>
          </w:p>
        </w:tc>
        <w:tc>
          <w:tcPr>
            <w:tcW w:w="371" w:type="pct"/>
            <w:vAlign w:val="center"/>
          </w:tcPr>
          <w:p w14:paraId="0A6CFFF5" w14:textId="76C40DB8" w:rsidR="00521930" w:rsidRDefault="001A478E" w:rsidP="000A771C">
            <w:pPr>
              <w:pStyle w:val="NoSpacing"/>
              <w:jc w:val="center"/>
              <w:rPr>
                <w:b/>
                <w:bCs/>
                <w:sz w:val="16"/>
                <w:szCs w:val="16"/>
              </w:rPr>
            </w:pPr>
            <w:r>
              <w:rPr>
                <w:b/>
                <w:bCs/>
                <w:sz w:val="16"/>
                <w:szCs w:val="16"/>
              </w:rPr>
              <w:t>3,496</w:t>
            </w:r>
          </w:p>
        </w:tc>
        <w:tc>
          <w:tcPr>
            <w:tcW w:w="371" w:type="pct"/>
            <w:vAlign w:val="center"/>
          </w:tcPr>
          <w:p w14:paraId="7C82F2BA" w14:textId="3AA5C069" w:rsidR="00521930" w:rsidRPr="0077147F" w:rsidRDefault="001A478E" w:rsidP="000A771C">
            <w:pPr>
              <w:pStyle w:val="NoSpacing"/>
              <w:jc w:val="center"/>
              <w:rPr>
                <w:b/>
                <w:bCs/>
                <w:sz w:val="16"/>
                <w:szCs w:val="16"/>
              </w:rPr>
            </w:pPr>
            <w:r>
              <w:rPr>
                <w:b/>
                <w:bCs/>
                <w:sz w:val="16"/>
                <w:szCs w:val="16"/>
              </w:rPr>
              <w:t>15,732</w:t>
            </w:r>
          </w:p>
        </w:tc>
        <w:tc>
          <w:tcPr>
            <w:tcW w:w="417" w:type="pct"/>
            <w:vAlign w:val="center"/>
          </w:tcPr>
          <w:p w14:paraId="4A14E1EF" w14:textId="7294FE2F" w:rsidR="00521930" w:rsidRPr="0077147F" w:rsidRDefault="00F528C4" w:rsidP="000A771C">
            <w:pPr>
              <w:pStyle w:val="NoSpacing"/>
              <w:jc w:val="center"/>
              <w:rPr>
                <w:b/>
                <w:bCs/>
                <w:sz w:val="16"/>
                <w:szCs w:val="16"/>
              </w:rPr>
            </w:pPr>
            <w:r>
              <w:rPr>
                <w:b/>
                <w:bCs/>
                <w:sz w:val="16"/>
                <w:szCs w:val="16"/>
              </w:rPr>
              <w:t>251,433</w:t>
            </w:r>
          </w:p>
        </w:tc>
        <w:tc>
          <w:tcPr>
            <w:tcW w:w="298" w:type="pct"/>
            <w:vAlign w:val="center"/>
          </w:tcPr>
          <w:p w14:paraId="1E2C6DCF" w14:textId="48C7C63D" w:rsidR="00521930" w:rsidRPr="0077147F" w:rsidRDefault="00F528C4" w:rsidP="000A771C">
            <w:pPr>
              <w:pStyle w:val="NoSpacing"/>
              <w:jc w:val="center"/>
              <w:rPr>
                <w:b/>
                <w:bCs/>
                <w:sz w:val="16"/>
                <w:szCs w:val="16"/>
              </w:rPr>
            </w:pPr>
            <w:r>
              <w:rPr>
                <w:b/>
                <w:bCs/>
                <w:sz w:val="16"/>
                <w:szCs w:val="16"/>
              </w:rPr>
              <w:t>1,097</w:t>
            </w:r>
          </w:p>
        </w:tc>
        <w:tc>
          <w:tcPr>
            <w:tcW w:w="487" w:type="pct"/>
            <w:vAlign w:val="center"/>
          </w:tcPr>
          <w:p w14:paraId="297D6BD4" w14:textId="72B42EAE" w:rsidR="00521930" w:rsidRPr="0077147F" w:rsidRDefault="00AB60A7" w:rsidP="000A771C">
            <w:pPr>
              <w:pStyle w:val="NoSpacing"/>
              <w:jc w:val="center"/>
              <w:rPr>
                <w:b/>
                <w:bCs/>
                <w:sz w:val="16"/>
                <w:szCs w:val="16"/>
              </w:rPr>
            </w:pPr>
            <w:r>
              <w:rPr>
                <w:b/>
                <w:bCs/>
                <w:sz w:val="16"/>
                <w:szCs w:val="16"/>
              </w:rPr>
              <w:t>93,155</w:t>
            </w:r>
          </w:p>
        </w:tc>
        <w:tc>
          <w:tcPr>
            <w:tcW w:w="403" w:type="pct"/>
            <w:vAlign w:val="center"/>
          </w:tcPr>
          <w:p w14:paraId="4B9E5E62" w14:textId="5C17B433" w:rsidR="00521930" w:rsidRPr="0077147F" w:rsidRDefault="00F528C4" w:rsidP="000A771C">
            <w:pPr>
              <w:pStyle w:val="NoSpacing"/>
              <w:jc w:val="center"/>
              <w:rPr>
                <w:b/>
                <w:bCs/>
                <w:sz w:val="16"/>
                <w:szCs w:val="16"/>
              </w:rPr>
            </w:pPr>
            <w:r>
              <w:rPr>
                <w:b/>
                <w:bCs/>
                <w:sz w:val="16"/>
                <w:szCs w:val="16"/>
              </w:rPr>
              <w:t>0.3</w:t>
            </w:r>
            <w:r w:rsidR="00AB60A7">
              <w:rPr>
                <w:b/>
                <w:bCs/>
                <w:sz w:val="16"/>
                <w:szCs w:val="16"/>
              </w:rPr>
              <w:t>7</w:t>
            </w:r>
          </w:p>
        </w:tc>
      </w:tr>
      <w:bookmarkEnd w:id="42"/>
      <w:bookmarkEnd w:id="43"/>
    </w:tbl>
    <w:p w14:paraId="7A0F52BE" w14:textId="77777777" w:rsidR="00A33C6A" w:rsidRDefault="00A33C6A">
      <w:pPr>
        <w:spacing w:after="160" w:line="259" w:lineRule="auto"/>
        <w:jc w:val="left"/>
        <w:rPr>
          <w:rFonts w:eastAsiaTheme="majorEastAsia" w:cstheme="majorBidi"/>
          <w:b/>
          <w:color w:val="000000" w:themeColor="text1"/>
          <w:szCs w:val="32"/>
        </w:rPr>
      </w:pPr>
    </w:p>
    <w:p w14:paraId="38E633B7" w14:textId="77777777" w:rsidR="00637D54" w:rsidRDefault="00637D54">
      <w:pPr>
        <w:spacing w:after="160" w:line="259" w:lineRule="auto"/>
        <w:jc w:val="left"/>
        <w:rPr>
          <w:rFonts w:eastAsiaTheme="majorEastAsia" w:cstheme="majorBidi"/>
          <w:b/>
          <w:color w:val="000000" w:themeColor="text1"/>
          <w:szCs w:val="32"/>
        </w:rPr>
      </w:pPr>
      <w:r>
        <w:br w:type="page"/>
      </w:r>
    </w:p>
    <w:p w14:paraId="42BBCE55" w14:textId="77777777" w:rsidR="008C7294" w:rsidRPr="003C48FF" w:rsidRDefault="008C7294" w:rsidP="008C7294">
      <w:pPr>
        <w:pStyle w:val="Heading1"/>
      </w:pPr>
      <w:bookmarkStart w:id="48" w:name="_Toc162299719"/>
      <w:bookmarkStart w:id="49" w:name="_Toc186020186"/>
      <w:bookmarkStart w:id="50" w:name="_Toc506696632"/>
      <w:bookmarkStart w:id="51" w:name="_Toc520051339"/>
      <w:bookmarkStart w:id="52" w:name="_Toc506696636"/>
      <w:bookmarkStart w:id="53" w:name="_Toc520051342"/>
      <w:r w:rsidRPr="003C48FF">
        <w:lastRenderedPageBreak/>
        <w:t xml:space="preserve">GENERAL </w:t>
      </w:r>
      <w:r w:rsidRPr="003C48FF">
        <w:rPr>
          <w:noProof/>
        </w:rPr>
        <w:t>FACILITY</w:t>
      </w:r>
      <w:r w:rsidRPr="003C48FF">
        <w:t xml:space="preserve"> BACKGROUND</w:t>
      </w:r>
      <w:bookmarkEnd w:id="48"/>
      <w:bookmarkEnd w:id="49"/>
    </w:p>
    <w:p w14:paraId="39E77316" w14:textId="77777777" w:rsidR="008C7294" w:rsidRPr="003C48FF" w:rsidRDefault="008C7294" w:rsidP="008C7294">
      <w:pPr>
        <w:rPr>
          <w:rFonts w:eastAsia="Malgun Gothic"/>
        </w:rPr>
      </w:pPr>
    </w:p>
    <w:p w14:paraId="7F36F585" w14:textId="77777777" w:rsidR="008C7294" w:rsidRPr="003C48FF" w:rsidRDefault="008C7294" w:rsidP="008C7294">
      <w:pPr>
        <w:pStyle w:val="Heading2"/>
      </w:pPr>
      <w:bookmarkStart w:id="54" w:name="_Toc506696628"/>
      <w:bookmarkStart w:id="55" w:name="_Toc520051335"/>
      <w:bookmarkStart w:id="56" w:name="_Toc162299720"/>
      <w:bookmarkStart w:id="57" w:name="_Toc186020187"/>
      <w:r w:rsidRPr="003C48FF">
        <w:t>Facility Description</w:t>
      </w:r>
      <w:bookmarkEnd w:id="54"/>
      <w:bookmarkEnd w:id="55"/>
      <w:bookmarkEnd w:id="56"/>
      <w:bookmarkEnd w:id="57"/>
    </w:p>
    <w:p w14:paraId="7A75EA0C" w14:textId="77777777" w:rsidR="008C7294" w:rsidRPr="003C48FF" w:rsidRDefault="008C7294" w:rsidP="008C7294">
      <w:pPr>
        <w:rPr>
          <w:rFonts w:eastAsia="Malgun Gothic"/>
        </w:rPr>
      </w:pPr>
    </w:p>
    <w:p w14:paraId="18A0BC95" w14:textId="263E74F4" w:rsidR="008C7294" w:rsidRPr="003C48FF" w:rsidRDefault="008C7294" w:rsidP="008C7294">
      <w:pPr>
        <w:rPr>
          <w:rFonts w:eastAsia="Malgun Gothic"/>
        </w:rPr>
      </w:pPr>
      <w:r w:rsidRPr="003C48FF">
        <w:rPr>
          <w:rFonts w:eastAsia="Malgun Gothic"/>
        </w:rPr>
        <w:t xml:space="preserve">A satellite view of the </w:t>
      </w:r>
      <w:r w:rsidR="00343543">
        <w:rPr>
          <w:szCs w:val="24"/>
        </w:rPr>
        <w:t xml:space="preserve">751,528 </w:t>
      </w:r>
      <w:r w:rsidRPr="003C48FF">
        <w:rPr>
          <w:rFonts w:eastAsia="Malgun Gothic"/>
        </w:rPr>
        <w:t xml:space="preserve">square feet facility is shown in </w:t>
      </w:r>
      <w:r w:rsidRPr="003C48FF">
        <w:rPr>
          <w:rFonts w:eastAsia="Malgun Gothic"/>
        </w:rPr>
        <w:fldChar w:fldCharType="begin"/>
      </w:r>
      <w:r w:rsidRPr="003C48FF">
        <w:rPr>
          <w:rFonts w:eastAsia="Malgun Gothic"/>
        </w:rPr>
        <w:instrText xml:space="preserve"> REF _Ref493344392 \h </w:instrText>
      </w:r>
      <w:r w:rsidRPr="003C48FF">
        <w:rPr>
          <w:rFonts w:eastAsia="Malgun Gothic"/>
        </w:rPr>
      </w:r>
      <w:r w:rsidRPr="003C48FF">
        <w:rPr>
          <w:rFonts w:eastAsia="Malgun Gothic"/>
        </w:rPr>
        <w:fldChar w:fldCharType="separate"/>
      </w:r>
      <w:r w:rsidR="006A1ADA" w:rsidRPr="003C48FF">
        <w:t xml:space="preserve">Figure </w:t>
      </w:r>
      <w:r w:rsidR="006A1ADA">
        <w:rPr>
          <w:noProof/>
        </w:rPr>
        <w:t>2</w:t>
      </w:r>
      <w:r w:rsidR="006A1ADA" w:rsidRPr="003C48FF">
        <w:noBreakHyphen/>
      </w:r>
      <w:r w:rsidR="006A1ADA">
        <w:rPr>
          <w:noProof/>
        </w:rPr>
        <w:t>1</w:t>
      </w:r>
      <w:r w:rsidRPr="003C48FF">
        <w:rPr>
          <w:rFonts w:eastAsia="Malgun Gothic"/>
        </w:rPr>
        <w:fldChar w:fldCharType="end"/>
      </w:r>
      <w:r w:rsidRPr="003C48FF">
        <w:rPr>
          <w:rFonts w:eastAsia="Malgun Gothic"/>
        </w:rPr>
        <w:t xml:space="preserve">. The facility has two major areas: a production area, and an office area. The facility operates in </w:t>
      </w:r>
      <w:r w:rsidR="009531D2">
        <w:rPr>
          <w:rFonts w:eastAsia="Malgun Gothic"/>
        </w:rPr>
        <w:t>two</w:t>
      </w:r>
      <w:r w:rsidRPr="003C48FF">
        <w:rPr>
          <w:rFonts w:eastAsia="Malgun Gothic"/>
        </w:rPr>
        <w:t xml:space="preserve"> shifts with an average of </w:t>
      </w:r>
      <w:r>
        <w:rPr>
          <w:rFonts w:eastAsia="Malgun Gothic"/>
        </w:rPr>
        <w:t>8.5 Hours</w:t>
      </w:r>
      <w:r w:rsidRPr="003C48FF">
        <w:rPr>
          <w:rFonts w:eastAsia="Malgun Gothic"/>
        </w:rPr>
        <w:t xml:space="preserve">/day, and </w:t>
      </w:r>
      <w:r>
        <w:rPr>
          <w:rFonts w:eastAsia="Malgun Gothic"/>
        </w:rPr>
        <w:t>260</w:t>
      </w:r>
      <w:r w:rsidRPr="003C48FF">
        <w:rPr>
          <w:rFonts w:eastAsia="Malgun Gothic"/>
        </w:rPr>
        <w:t xml:space="preserve"> days/yr. The total number of employees is </w:t>
      </w:r>
      <w:r w:rsidR="00383AB2">
        <w:rPr>
          <w:rFonts w:eastAsia="Malgun Gothic"/>
        </w:rPr>
        <w:t>500</w:t>
      </w:r>
      <w:r w:rsidRPr="003C48FF">
        <w:rPr>
          <w:rFonts w:eastAsia="Malgun Gothic"/>
        </w:rPr>
        <w:t xml:space="preserve">. The facility's operating hours and shifts </w:t>
      </w:r>
      <w:r w:rsidRPr="003C48FF">
        <w:rPr>
          <w:rFonts w:eastAsia="Malgun Gothic"/>
          <w:noProof/>
        </w:rPr>
        <w:t>are summarized</w:t>
      </w:r>
      <w:r w:rsidRPr="003C48FF">
        <w:rPr>
          <w:rFonts w:eastAsia="Malgun Gothic"/>
        </w:rPr>
        <w:t xml:space="preserve"> in </w:t>
      </w:r>
      <w:r w:rsidRPr="003C48FF">
        <w:rPr>
          <w:rFonts w:eastAsia="Malgun Gothic"/>
        </w:rPr>
        <w:fldChar w:fldCharType="begin"/>
      </w:r>
      <w:r w:rsidRPr="003C48FF">
        <w:rPr>
          <w:rFonts w:eastAsia="Malgun Gothic"/>
        </w:rPr>
        <w:instrText xml:space="preserve"> REF _Ref94773077 \h </w:instrText>
      </w:r>
      <w:r w:rsidRPr="003C48FF">
        <w:rPr>
          <w:rFonts w:eastAsia="Malgun Gothic"/>
        </w:rPr>
      </w:r>
      <w:r w:rsidRPr="003C48FF">
        <w:rPr>
          <w:rFonts w:eastAsia="Malgun Gothic"/>
        </w:rPr>
        <w:fldChar w:fldCharType="separate"/>
      </w:r>
      <w:r w:rsidR="006A1ADA" w:rsidRPr="003C48FF">
        <w:rPr>
          <w:rFonts w:eastAsia="Malgun Gothic"/>
          <w:iCs/>
          <w:color w:val="000000"/>
          <w:szCs w:val="18"/>
        </w:rPr>
        <w:t xml:space="preserve">Table </w:t>
      </w:r>
      <w:r w:rsidR="006A1ADA">
        <w:rPr>
          <w:rFonts w:eastAsia="Malgun Gothic"/>
          <w:iCs/>
          <w:noProof/>
          <w:color w:val="000000"/>
          <w:szCs w:val="18"/>
        </w:rPr>
        <w:t>2</w:t>
      </w:r>
      <w:r w:rsidR="006A1ADA" w:rsidRPr="003C48FF">
        <w:rPr>
          <w:rFonts w:eastAsia="Malgun Gothic"/>
          <w:iCs/>
          <w:color w:val="000000"/>
          <w:szCs w:val="18"/>
        </w:rPr>
        <w:noBreakHyphen/>
      </w:r>
      <w:r w:rsidR="006A1ADA">
        <w:rPr>
          <w:rFonts w:eastAsia="Malgun Gothic"/>
          <w:iCs/>
          <w:noProof/>
          <w:color w:val="000000"/>
          <w:szCs w:val="18"/>
        </w:rPr>
        <w:t>1</w:t>
      </w:r>
      <w:r w:rsidRPr="003C48FF">
        <w:rPr>
          <w:rFonts w:eastAsia="Malgun Gothic"/>
        </w:rPr>
        <w:fldChar w:fldCharType="end"/>
      </w:r>
      <w:r w:rsidRPr="003C48FF">
        <w:rPr>
          <w:rFonts w:eastAsia="Malgun Gothic"/>
        </w:rPr>
        <w:t>.</w:t>
      </w:r>
    </w:p>
    <w:p w14:paraId="696F5B18" w14:textId="77777777" w:rsidR="008C7294" w:rsidRPr="003C48FF" w:rsidRDefault="008C7294" w:rsidP="008C7294">
      <w:pPr>
        <w:rPr>
          <w:rFonts w:eastAsia="Malgun Gothic"/>
        </w:rPr>
      </w:pPr>
    </w:p>
    <w:tbl>
      <w:tblPr>
        <w:tblStyle w:val="TableGrid1"/>
        <w:tblW w:w="93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6"/>
      </w:tblGrid>
      <w:tr w:rsidR="008C7294" w:rsidRPr="003C48FF" w14:paraId="4A1CFDA4" w14:textId="77777777" w:rsidTr="003C6EE2">
        <w:trPr>
          <w:trHeight w:val="341"/>
          <w:jc w:val="center"/>
        </w:trPr>
        <w:tc>
          <w:tcPr>
            <w:tcW w:w="9326" w:type="dxa"/>
          </w:tcPr>
          <w:p w14:paraId="7006A60C" w14:textId="475AFF3D" w:rsidR="008C7294" w:rsidRPr="003C48FF" w:rsidRDefault="008C7294" w:rsidP="003C6EE2">
            <w:pPr>
              <w:tabs>
                <w:tab w:val="left" w:pos="8436"/>
              </w:tabs>
              <w:jc w:val="center"/>
            </w:pPr>
            <w:r w:rsidRPr="003C48FF">
              <w:rPr>
                <w:noProof/>
              </w:rPr>
              <w:t xml:space="preserve">  </w:t>
            </w:r>
            <w:r w:rsidR="00A34355" w:rsidRPr="00A34355">
              <w:rPr>
                <w:noProof/>
              </w:rPr>
              <w:drawing>
                <wp:inline distT="0" distB="0" distL="0" distR="0" wp14:anchorId="08FE92BB" wp14:editId="6408C2AE">
                  <wp:extent cx="4645383" cy="3672632"/>
                  <wp:effectExtent l="0" t="0" r="3175" b="0"/>
                  <wp:docPr id="43292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28925" name=""/>
                          <pic:cNvPicPr/>
                        </pic:nvPicPr>
                        <pic:blipFill>
                          <a:blip r:embed="rId14"/>
                          <a:stretch>
                            <a:fillRect/>
                          </a:stretch>
                        </pic:blipFill>
                        <pic:spPr>
                          <a:xfrm>
                            <a:off x="0" y="0"/>
                            <a:ext cx="4710969" cy="3724484"/>
                          </a:xfrm>
                          <a:prstGeom prst="rect">
                            <a:avLst/>
                          </a:prstGeom>
                        </pic:spPr>
                      </pic:pic>
                    </a:graphicData>
                  </a:graphic>
                </wp:inline>
              </w:drawing>
            </w:r>
          </w:p>
        </w:tc>
      </w:tr>
      <w:tr w:rsidR="008C7294" w:rsidRPr="003C48FF" w14:paraId="5E91EE02" w14:textId="77777777" w:rsidTr="003C6EE2">
        <w:trPr>
          <w:trHeight w:val="281"/>
          <w:jc w:val="center"/>
        </w:trPr>
        <w:tc>
          <w:tcPr>
            <w:tcW w:w="9326" w:type="dxa"/>
          </w:tcPr>
          <w:p w14:paraId="553B49FA" w14:textId="793EE693" w:rsidR="008C7294" w:rsidRPr="003C48FF" w:rsidRDefault="008C7294" w:rsidP="003C6EE2">
            <w:pPr>
              <w:jc w:val="center"/>
            </w:pPr>
            <w:bookmarkStart w:id="58" w:name="_Ref493344392"/>
            <w:bookmarkStart w:id="59" w:name="_Toc502494492"/>
            <w:bookmarkStart w:id="60" w:name="_Toc162299733"/>
            <w:bookmarkStart w:id="61" w:name="_Toc186020146"/>
            <w:r w:rsidRPr="003C48FF">
              <w:t xml:space="preserve">Figure </w:t>
            </w:r>
            <w:r w:rsidRPr="003C48FF">
              <w:fldChar w:fldCharType="begin"/>
            </w:r>
            <w:r w:rsidRPr="003C48FF">
              <w:instrText>STYLEREF 1 \s</w:instrText>
            </w:r>
            <w:r w:rsidRPr="003C48FF">
              <w:fldChar w:fldCharType="separate"/>
            </w:r>
            <w:r w:rsidR="006A1ADA">
              <w:rPr>
                <w:noProof/>
              </w:rPr>
              <w:t>2</w:t>
            </w:r>
            <w:r w:rsidRPr="003C48FF">
              <w:fldChar w:fldCharType="end"/>
            </w:r>
            <w:r w:rsidRPr="003C48FF">
              <w:noBreakHyphen/>
            </w:r>
            <w:r w:rsidRPr="003C48FF">
              <w:fldChar w:fldCharType="begin"/>
            </w:r>
            <w:r w:rsidRPr="003C48FF">
              <w:instrText>SEQ Figure \* ARABIC \s 1</w:instrText>
            </w:r>
            <w:r w:rsidRPr="003C48FF">
              <w:fldChar w:fldCharType="separate"/>
            </w:r>
            <w:r w:rsidR="006A1ADA">
              <w:rPr>
                <w:noProof/>
              </w:rPr>
              <w:t>1</w:t>
            </w:r>
            <w:r w:rsidRPr="003C48FF">
              <w:fldChar w:fldCharType="end"/>
            </w:r>
            <w:bookmarkEnd w:id="58"/>
            <w:r w:rsidRPr="003C48FF">
              <w:t>. The Satellite View</w:t>
            </w:r>
            <w:bookmarkEnd w:id="59"/>
            <w:r w:rsidRPr="003C48FF">
              <w:t xml:space="preserve"> of the Facility</w:t>
            </w:r>
            <w:bookmarkEnd w:id="60"/>
            <w:bookmarkEnd w:id="61"/>
          </w:p>
        </w:tc>
      </w:tr>
    </w:tbl>
    <w:p w14:paraId="1F64BC0A" w14:textId="77777777" w:rsidR="008C7294" w:rsidRPr="003C48FF" w:rsidRDefault="008C7294" w:rsidP="008C7294">
      <w:pPr>
        <w:spacing w:line="259" w:lineRule="auto"/>
        <w:jc w:val="left"/>
        <w:rPr>
          <w:rFonts w:eastAsia="Malgun Gothic"/>
          <w:iCs/>
          <w:color w:val="000000"/>
          <w:szCs w:val="18"/>
        </w:rPr>
      </w:pPr>
      <w:bookmarkStart w:id="62" w:name="_Ref486082942"/>
      <w:bookmarkStart w:id="63" w:name="_Ref506725963"/>
      <w:bookmarkStart w:id="64" w:name="_Ref507440568"/>
      <w:bookmarkStart w:id="65" w:name="_Ref508482688"/>
      <w:bookmarkStart w:id="66" w:name="_Ref521168210"/>
      <w:bookmarkStart w:id="67" w:name="_Ref525727568"/>
      <w:bookmarkStart w:id="68" w:name="_Ref12096932"/>
      <w:bookmarkStart w:id="69" w:name="_Ref13675490"/>
      <w:bookmarkStart w:id="70" w:name="_Ref22200102"/>
      <w:bookmarkStart w:id="71" w:name="_Ref22310070"/>
      <w:bookmarkStart w:id="72" w:name="_Ref56634918"/>
      <w:bookmarkStart w:id="73" w:name="_Ref88683601"/>
      <w:bookmarkStart w:id="74" w:name="_Ref475635608"/>
    </w:p>
    <w:p w14:paraId="768E8207" w14:textId="3028AFC1" w:rsidR="008C7294" w:rsidRPr="003C48FF" w:rsidRDefault="008C7294" w:rsidP="008C7294">
      <w:pPr>
        <w:jc w:val="center"/>
        <w:rPr>
          <w:rFonts w:eastAsia="Malgun Gothic"/>
          <w:iCs/>
          <w:color w:val="000000"/>
          <w:szCs w:val="18"/>
        </w:rPr>
      </w:pPr>
      <w:bookmarkStart w:id="75" w:name="_Ref94773077"/>
      <w:bookmarkStart w:id="76" w:name="_Toc162299754"/>
      <w:bookmarkStart w:id="77" w:name="_Toc186020166"/>
      <w:r w:rsidRPr="003C48FF">
        <w:rPr>
          <w:rFonts w:eastAsia="Malgun Gothic"/>
          <w:iCs/>
          <w:color w:val="000000"/>
          <w:szCs w:val="18"/>
        </w:rPr>
        <w:t xml:space="preserve">Table </w:t>
      </w:r>
      <w:r w:rsidRPr="003C48FF">
        <w:rPr>
          <w:rFonts w:eastAsia="Malgun Gothic"/>
          <w:iCs/>
          <w:noProof/>
          <w:color w:val="000000"/>
          <w:szCs w:val="18"/>
        </w:rPr>
        <w:fldChar w:fldCharType="begin"/>
      </w:r>
      <w:r w:rsidRPr="003C48FF">
        <w:rPr>
          <w:rFonts w:eastAsia="Malgun Gothic"/>
          <w:iCs/>
          <w:noProof/>
          <w:color w:val="000000"/>
          <w:szCs w:val="18"/>
        </w:rPr>
        <w:instrText xml:space="preserve"> STYLEREF 1 \s </w:instrText>
      </w:r>
      <w:r w:rsidRPr="003C48FF">
        <w:rPr>
          <w:rFonts w:eastAsia="Malgun Gothic"/>
          <w:iCs/>
          <w:noProof/>
          <w:color w:val="000000"/>
          <w:szCs w:val="18"/>
        </w:rPr>
        <w:fldChar w:fldCharType="separate"/>
      </w:r>
      <w:r w:rsidR="006A1ADA">
        <w:rPr>
          <w:rFonts w:eastAsia="Malgun Gothic"/>
          <w:iCs/>
          <w:noProof/>
          <w:color w:val="000000"/>
          <w:szCs w:val="18"/>
        </w:rPr>
        <w:t>2</w:t>
      </w:r>
      <w:r w:rsidRPr="003C48FF">
        <w:rPr>
          <w:rFonts w:eastAsia="Malgun Gothic"/>
          <w:iCs/>
          <w:noProof/>
          <w:color w:val="000000"/>
          <w:szCs w:val="18"/>
        </w:rPr>
        <w:fldChar w:fldCharType="end"/>
      </w:r>
      <w:r w:rsidRPr="003C48FF">
        <w:rPr>
          <w:rFonts w:eastAsia="Malgun Gothic"/>
          <w:iCs/>
          <w:color w:val="000000"/>
          <w:szCs w:val="18"/>
        </w:rPr>
        <w:noBreakHyphen/>
      </w:r>
      <w:r w:rsidRPr="003C48FF">
        <w:rPr>
          <w:rFonts w:eastAsia="Malgun Gothic"/>
          <w:iCs/>
          <w:noProof/>
          <w:color w:val="000000"/>
          <w:szCs w:val="18"/>
        </w:rPr>
        <w:fldChar w:fldCharType="begin"/>
      </w:r>
      <w:r w:rsidRPr="003C48FF">
        <w:rPr>
          <w:rFonts w:eastAsia="Malgun Gothic"/>
          <w:iCs/>
          <w:noProof/>
          <w:color w:val="000000"/>
          <w:szCs w:val="18"/>
        </w:rPr>
        <w:instrText xml:space="preserve"> SEQ Table \* ARABIC \s 1 </w:instrText>
      </w:r>
      <w:r w:rsidRPr="003C48FF">
        <w:rPr>
          <w:rFonts w:eastAsia="Malgun Gothic"/>
          <w:iCs/>
          <w:noProof/>
          <w:color w:val="000000"/>
          <w:szCs w:val="18"/>
        </w:rPr>
        <w:fldChar w:fldCharType="separate"/>
      </w:r>
      <w:r w:rsidR="006A1ADA">
        <w:rPr>
          <w:rFonts w:eastAsia="Malgun Gothic"/>
          <w:iCs/>
          <w:noProof/>
          <w:color w:val="000000"/>
          <w:szCs w:val="18"/>
        </w:rPr>
        <w:t>1</w:t>
      </w:r>
      <w:r w:rsidRPr="003C48FF">
        <w:rPr>
          <w:rFonts w:eastAsia="Malgun Gothic"/>
          <w:iCs/>
          <w:noProof/>
          <w:color w:val="000000"/>
          <w:szCs w:val="18"/>
        </w:rPr>
        <w:fldChar w:fldCharType="end"/>
      </w:r>
      <w:bookmarkEnd w:id="62"/>
      <w:bookmarkEnd w:id="63"/>
      <w:bookmarkEnd w:id="64"/>
      <w:bookmarkEnd w:id="65"/>
      <w:bookmarkEnd w:id="66"/>
      <w:bookmarkEnd w:id="67"/>
      <w:bookmarkEnd w:id="68"/>
      <w:bookmarkEnd w:id="69"/>
      <w:bookmarkEnd w:id="70"/>
      <w:bookmarkEnd w:id="71"/>
      <w:bookmarkEnd w:id="72"/>
      <w:bookmarkEnd w:id="73"/>
      <w:bookmarkEnd w:id="75"/>
      <w:r w:rsidRPr="003C48FF">
        <w:rPr>
          <w:rFonts w:eastAsia="Malgun Gothic"/>
          <w:iCs/>
          <w:color w:val="000000"/>
          <w:szCs w:val="18"/>
        </w:rPr>
        <w:t xml:space="preserve">. </w:t>
      </w:r>
      <w:bookmarkEnd w:id="74"/>
      <w:r w:rsidRPr="003C48FF">
        <w:rPr>
          <w:rFonts w:eastAsia="Malgun Gothic"/>
          <w:iCs/>
          <w:color w:val="000000"/>
          <w:szCs w:val="18"/>
        </w:rPr>
        <w:t>The Operating Hours and Shift Schedule</w:t>
      </w:r>
      <w:bookmarkEnd w:id="76"/>
      <w:bookmarkEnd w:id="77"/>
    </w:p>
    <w:tbl>
      <w:tblPr>
        <w:tblpPr w:leftFromText="180" w:rightFromText="180" w:vertAnchor="text" w:tblpXSpec="center" w:tblpY="1"/>
        <w:tblOverlap w:val="neve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38"/>
        <w:gridCol w:w="3057"/>
        <w:gridCol w:w="2250"/>
        <w:gridCol w:w="1705"/>
      </w:tblGrid>
      <w:tr w:rsidR="008C7294" w:rsidRPr="003C48FF" w14:paraId="5088B37B" w14:textId="77777777" w:rsidTr="003C6EE2">
        <w:trPr>
          <w:trHeight w:val="555"/>
        </w:trPr>
        <w:tc>
          <w:tcPr>
            <w:tcW w:w="2338" w:type="dxa"/>
            <w:vAlign w:val="center"/>
            <w:hideMark/>
          </w:tcPr>
          <w:p w14:paraId="541F41CD" w14:textId="77777777" w:rsidR="008C7294" w:rsidRPr="003C48FF" w:rsidRDefault="008C7294" w:rsidP="003C6EE2">
            <w:pPr>
              <w:jc w:val="center"/>
              <w:textAlignment w:val="baseline"/>
              <w:rPr>
                <w:rFonts w:eastAsia="Times New Roman"/>
                <w:szCs w:val="24"/>
              </w:rPr>
            </w:pPr>
            <w:r w:rsidRPr="003C48FF">
              <w:rPr>
                <w:rFonts w:eastAsia="Times New Roman"/>
                <w:b/>
                <w:bCs/>
                <w:szCs w:val="24"/>
              </w:rPr>
              <w:t>Department</w:t>
            </w:r>
            <w:r w:rsidRPr="003C48FF">
              <w:rPr>
                <w:rFonts w:eastAsia="Times New Roman"/>
                <w:szCs w:val="24"/>
              </w:rPr>
              <w:t> </w:t>
            </w:r>
          </w:p>
        </w:tc>
        <w:tc>
          <w:tcPr>
            <w:tcW w:w="3057" w:type="dxa"/>
            <w:vAlign w:val="center"/>
            <w:hideMark/>
          </w:tcPr>
          <w:p w14:paraId="4E2C27AB" w14:textId="77777777" w:rsidR="008C7294" w:rsidRPr="003C48FF" w:rsidRDefault="008C7294" w:rsidP="003C6EE2">
            <w:pPr>
              <w:jc w:val="center"/>
              <w:textAlignment w:val="baseline"/>
              <w:rPr>
                <w:rFonts w:eastAsia="Times New Roman"/>
                <w:szCs w:val="24"/>
              </w:rPr>
            </w:pPr>
            <w:r w:rsidRPr="003C48FF">
              <w:rPr>
                <w:rFonts w:eastAsia="Times New Roman"/>
                <w:b/>
                <w:bCs/>
                <w:szCs w:val="24"/>
              </w:rPr>
              <w:t>Shift Start – Shift End</w:t>
            </w:r>
            <w:r w:rsidRPr="003C48FF">
              <w:rPr>
                <w:rFonts w:eastAsia="Times New Roman"/>
                <w:szCs w:val="24"/>
              </w:rPr>
              <w:t> </w:t>
            </w:r>
          </w:p>
        </w:tc>
        <w:tc>
          <w:tcPr>
            <w:tcW w:w="2250" w:type="dxa"/>
            <w:vAlign w:val="center"/>
            <w:hideMark/>
          </w:tcPr>
          <w:p w14:paraId="0EFAAEEE" w14:textId="77777777" w:rsidR="008C7294" w:rsidRPr="003C48FF" w:rsidRDefault="008C7294" w:rsidP="003C6EE2">
            <w:pPr>
              <w:jc w:val="center"/>
              <w:textAlignment w:val="baseline"/>
              <w:rPr>
                <w:rFonts w:eastAsia="Times New Roman"/>
                <w:szCs w:val="24"/>
              </w:rPr>
            </w:pPr>
            <w:r w:rsidRPr="003C48FF">
              <w:rPr>
                <w:rFonts w:eastAsia="Times New Roman"/>
                <w:b/>
                <w:bCs/>
                <w:szCs w:val="24"/>
              </w:rPr>
              <w:t>Days/Week</w:t>
            </w:r>
            <w:r w:rsidRPr="003C48FF">
              <w:rPr>
                <w:rFonts w:eastAsia="Times New Roman"/>
                <w:szCs w:val="24"/>
              </w:rPr>
              <w:t> </w:t>
            </w:r>
          </w:p>
        </w:tc>
        <w:tc>
          <w:tcPr>
            <w:tcW w:w="1705" w:type="dxa"/>
            <w:vAlign w:val="center"/>
            <w:hideMark/>
          </w:tcPr>
          <w:p w14:paraId="421591D7" w14:textId="77777777" w:rsidR="008C7294" w:rsidRPr="003C48FF" w:rsidRDefault="008C7294" w:rsidP="003C6EE2">
            <w:pPr>
              <w:jc w:val="center"/>
              <w:textAlignment w:val="baseline"/>
              <w:rPr>
                <w:rFonts w:eastAsia="Times New Roman"/>
                <w:szCs w:val="24"/>
              </w:rPr>
            </w:pPr>
            <w:r w:rsidRPr="003C48FF">
              <w:rPr>
                <w:rFonts w:eastAsia="Times New Roman"/>
                <w:b/>
                <w:bCs/>
                <w:szCs w:val="24"/>
              </w:rPr>
              <w:t>Number of Employees</w:t>
            </w:r>
            <w:r w:rsidRPr="003C48FF">
              <w:rPr>
                <w:rFonts w:eastAsia="Times New Roman"/>
                <w:szCs w:val="24"/>
              </w:rPr>
              <w:t> </w:t>
            </w:r>
          </w:p>
        </w:tc>
      </w:tr>
      <w:tr w:rsidR="003D7F30" w:rsidRPr="003C48FF" w14:paraId="4D8C7682" w14:textId="77777777" w:rsidTr="003C6EE2">
        <w:trPr>
          <w:trHeight w:val="332"/>
        </w:trPr>
        <w:tc>
          <w:tcPr>
            <w:tcW w:w="2338" w:type="dxa"/>
            <w:vMerge w:val="restart"/>
            <w:vAlign w:val="center"/>
            <w:hideMark/>
          </w:tcPr>
          <w:p w14:paraId="275A4F60" w14:textId="0D6FBEF2" w:rsidR="003D7F30" w:rsidRPr="003C48FF" w:rsidRDefault="003D7F30" w:rsidP="003C6EE2">
            <w:pPr>
              <w:jc w:val="center"/>
              <w:textAlignment w:val="baseline"/>
              <w:rPr>
                <w:rFonts w:eastAsia="Times New Roman"/>
                <w:szCs w:val="24"/>
              </w:rPr>
            </w:pPr>
            <w:r>
              <w:rPr>
                <w:rFonts w:eastAsia="Times New Roman"/>
                <w:szCs w:val="24"/>
              </w:rPr>
              <w:t>Main Operation</w:t>
            </w:r>
          </w:p>
        </w:tc>
        <w:tc>
          <w:tcPr>
            <w:tcW w:w="3057" w:type="dxa"/>
            <w:vAlign w:val="center"/>
            <w:hideMark/>
          </w:tcPr>
          <w:p w14:paraId="4EA3D99C" w14:textId="0EBFAA9B" w:rsidR="003D7F30" w:rsidRPr="003C48FF" w:rsidRDefault="003D7F30" w:rsidP="003C6EE2">
            <w:pPr>
              <w:jc w:val="center"/>
              <w:textAlignment w:val="baseline"/>
              <w:rPr>
                <w:rFonts w:eastAsia="Times New Roman"/>
              </w:rPr>
            </w:pPr>
            <w:r w:rsidRPr="003C48FF">
              <w:rPr>
                <w:rFonts w:eastAsia="Times New Roman"/>
              </w:rPr>
              <w:t xml:space="preserve"> </w:t>
            </w:r>
            <w:r>
              <w:rPr>
                <w:rFonts w:eastAsia="Times New Roman"/>
              </w:rPr>
              <w:t>6</w:t>
            </w:r>
            <w:r w:rsidRPr="003C48FF">
              <w:rPr>
                <w:rFonts w:eastAsia="Times New Roman"/>
              </w:rPr>
              <w:t xml:space="preserve">:00 AM </w:t>
            </w:r>
            <w:bookmarkStart w:id="78" w:name="_Hlk185329651"/>
            <w:r w:rsidRPr="003C48FF">
              <w:rPr>
                <w:rFonts w:eastAsia="Times New Roman"/>
              </w:rPr>
              <w:t>–</w:t>
            </w:r>
            <w:bookmarkEnd w:id="78"/>
            <w:r w:rsidRPr="003C48FF">
              <w:rPr>
                <w:rFonts w:eastAsia="Times New Roman"/>
              </w:rPr>
              <w:t xml:space="preserve"> </w:t>
            </w:r>
            <w:r>
              <w:rPr>
                <w:rFonts w:eastAsia="Times New Roman"/>
              </w:rPr>
              <w:t>4</w:t>
            </w:r>
            <w:r w:rsidRPr="003C48FF">
              <w:rPr>
                <w:rFonts w:eastAsia="Times New Roman"/>
              </w:rPr>
              <w:t>:</w:t>
            </w:r>
            <w:r>
              <w:rPr>
                <w:rFonts w:eastAsia="Times New Roman"/>
              </w:rPr>
              <w:t>3</w:t>
            </w:r>
            <w:r w:rsidRPr="003C48FF">
              <w:rPr>
                <w:rFonts w:eastAsia="Times New Roman"/>
              </w:rPr>
              <w:t>0 PM</w:t>
            </w:r>
          </w:p>
        </w:tc>
        <w:tc>
          <w:tcPr>
            <w:tcW w:w="2250" w:type="dxa"/>
            <w:vAlign w:val="center"/>
            <w:hideMark/>
          </w:tcPr>
          <w:p w14:paraId="7EE0174D" w14:textId="3A7DE000" w:rsidR="003D7F30" w:rsidRPr="003C48FF" w:rsidRDefault="003D7F30" w:rsidP="003C6EE2">
            <w:pPr>
              <w:jc w:val="center"/>
              <w:textAlignment w:val="baseline"/>
              <w:rPr>
                <w:rFonts w:eastAsia="Times New Roman"/>
              </w:rPr>
            </w:pPr>
            <w:r>
              <w:rPr>
                <w:rFonts w:eastAsia="Times New Roman"/>
              </w:rPr>
              <w:t>6</w:t>
            </w:r>
          </w:p>
        </w:tc>
        <w:tc>
          <w:tcPr>
            <w:tcW w:w="1705" w:type="dxa"/>
            <w:vMerge w:val="restart"/>
            <w:vAlign w:val="center"/>
            <w:hideMark/>
          </w:tcPr>
          <w:p w14:paraId="75EAD8CF" w14:textId="4BD67241" w:rsidR="003D7F30" w:rsidRPr="003C48FF" w:rsidRDefault="003D7F30" w:rsidP="003C6EE2">
            <w:pPr>
              <w:jc w:val="center"/>
              <w:textAlignment w:val="baseline"/>
              <w:rPr>
                <w:rFonts w:eastAsia="Times New Roman"/>
                <w:szCs w:val="24"/>
              </w:rPr>
            </w:pPr>
            <w:r>
              <w:rPr>
                <w:rFonts w:eastAsia="Times New Roman"/>
                <w:szCs w:val="24"/>
              </w:rPr>
              <w:t>500</w:t>
            </w:r>
          </w:p>
        </w:tc>
      </w:tr>
      <w:tr w:rsidR="003D7F30" w:rsidRPr="003C48FF" w14:paraId="4F7B24F9" w14:textId="77777777" w:rsidTr="003C6EE2">
        <w:trPr>
          <w:trHeight w:val="332"/>
        </w:trPr>
        <w:tc>
          <w:tcPr>
            <w:tcW w:w="2338" w:type="dxa"/>
            <w:vMerge/>
            <w:vAlign w:val="center"/>
          </w:tcPr>
          <w:p w14:paraId="4683AD81" w14:textId="77777777" w:rsidR="003D7F30" w:rsidRDefault="003D7F30" w:rsidP="003C6EE2">
            <w:pPr>
              <w:jc w:val="center"/>
              <w:textAlignment w:val="baseline"/>
              <w:rPr>
                <w:rFonts w:eastAsia="Times New Roman"/>
                <w:szCs w:val="24"/>
              </w:rPr>
            </w:pPr>
          </w:p>
        </w:tc>
        <w:tc>
          <w:tcPr>
            <w:tcW w:w="3057" w:type="dxa"/>
            <w:vAlign w:val="center"/>
          </w:tcPr>
          <w:p w14:paraId="44A40EAC" w14:textId="3C16F235" w:rsidR="003D7F30" w:rsidRPr="003C48FF" w:rsidRDefault="003D7F30" w:rsidP="003C6EE2">
            <w:pPr>
              <w:jc w:val="center"/>
              <w:textAlignment w:val="baseline"/>
              <w:rPr>
                <w:rFonts w:eastAsia="Times New Roman"/>
              </w:rPr>
            </w:pPr>
            <w:r>
              <w:rPr>
                <w:rFonts w:eastAsia="Times New Roman"/>
              </w:rPr>
              <w:t xml:space="preserve">5:00 PM </w:t>
            </w:r>
            <w:r w:rsidRPr="003C48FF">
              <w:rPr>
                <w:rFonts w:eastAsia="Times New Roman"/>
              </w:rPr>
              <w:t>–</w:t>
            </w:r>
            <w:r>
              <w:rPr>
                <w:rFonts w:eastAsia="Times New Roman"/>
              </w:rPr>
              <w:t>3:30 AM</w:t>
            </w:r>
          </w:p>
        </w:tc>
        <w:tc>
          <w:tcPr>
            <w:tcW w:w="2250" w:type="dxa"/>
            <w:vAlign w:val="center"/>
          </w:tcPr>
          <w:p w14:paraId="64D3AA09" w14:textId="5756BA1D" w:rsidR="003D7F30" w:rsidRDefault="003D7F30" w:rsidP="003C6EE2">
            <w:pPr>
              <w:jc w:val="center"/>
              <w:textAlignment w:val="baseline"/>
              <w:rPr>
                <w:rFonts w:eastAsia="Times New Roman"/>
              </w:rPr>
            </w:pPr>
            <w:r>
              <w:rPr>
                <w:rFonts w:eastAsia="Times New Roman"/>
              </w:rPr>
              <w:t>6</w:t>
            </w:r>
          </w:p>
        </w:tc>
        <w:tc>
          <w:tcPr>
            <w:tcW w:w="1705" w:type="dxa"/>
            <w:vMerge/>
            <w:vAlign w:val="center"/>
          </w:tcPr>
          <w:p w14:paraId="272EF509" w14:textId="77777777" w:rsidR="003D7F30" w:rsidRDefault="003D7F30" w:rsidP="003C6EE2">
            <w:pPr>
              <w:jc w:val="center"/>
              <w:textAlignment w:val="baseline"/>
              <w:rPr>
                <w:rFonts w:eastAsia="Times New Roman"/>
                <w:szCs w:val="24"/>
              </w:rPr>
            </w:pPr>
          </w:p>
        </w:tc>
      </w:tr>
    </w:tbl>
    <w:p w14:paraId="20AB3611" w14:textId="77777777" w:rsidR="008C7294" w:rsidRPr="003C48FF" w:rsidRDefault="008C7294" w:rsidP="008C7294">
      <w:pPr>
        <w:rPr>
          <w:rFonts w:eastAsia="Malgun Gothic"/>
        </w:rPr>
      </w:pPr>
      <w:bookmarkStart w:id="79" w:name="_Toc506696629"/>
      <w:bookmarkStart w:id="80" w:name="_Toc520051336"/>
    </w:p>
    <w:p w14:paraId="6345DFAC" w14:textId="77777777" w:rsidR="008C7294" w:rsidRPr="003C48FF" w:rsidRDefault="008C7294" w:rsidP="008C7294">
      <w:pPr>
        <w:rPr>
          <w:rFonts w:eastAsia="Malgun Gothic"/>
        </w:rPr>
      </w:pPr>
    </w:p>
    <w:p w14:paraId="0AA2BDDA" w14:textId="77777777" w:rsidR="008C7294" w:rsidRPr="003C48FF" w:rsidRDefault="008C7294" w:rsidP="008C7294">
      <w:pPr>
        <w:pStyle w:val="Heading2"/>
      </w:pPr>
      <w:bookmarkStart w:id="81" w:name="_Toc162299721"/>
      <w:bookmarkStart w:id="82" w:name="_Toc186020188"/>
      <w:r w:rsidRPr="003C48FF">
        <w:t>Process Description</w:t>
      </w:r>
      <w:bookmarkEnd w:id="79"/>
      <w:bookmarkEnd w:id="80"/>
      <w:bookmarkEnd w:id="81"/>
      <w:bookmarkEnd w:id="82"/>
    </w:p>
    <w:p w14:paraId="205A0B0C" w14:textId="77777777" w:rsidR="008C7294" w:rsidRPr="003C48FF" w:rsidRDefault="008C7294" w:rsidP="008C7294">
      <w:pPr>
        <w:rPr>
          <w:rFonts w:eastAsia="Malgun Gothic"/>
        </w:rPr>
      </w:pPr>
    </w:p>
    <w:p w14:paraId="39667D56" w14:textId="235654D8" w:rsidR="008C7294" w:rsidRPr="003C48FF" w:rsidRDefault="00390B13" w:rsidP="008C7294">
      <w:pPr>
        <w:rPr>
          <w:rFonts w:eastAsia="Malgun Gothic"/>
        </w:rPr>
      </w:pPr>
      <w:bookmarkStart w:id="83" w:name="_Hlk185547027"/>
      <w:r w:rsidRPr="00CF48A4">
        <w:rPr>
          <w:rFonts w:eastAsia="Times New Roman"/>
          <w:szCs w:val="24"/>
        </w:rPr>
        <w:t xml:space="preserve">The ship manufacturing at the industrial facility is a well-organized and efficient workflow that begins with a comprehensive design and drawing phase, typically spanning two months. The initial designs undergo rigorous testing using models and computer-aided software to ensure feasibility and performance. The assembly process follows a systematic approach, beginning at the panel line </w:t>
      </w:r>
      <w:r w:rsidRPr="00CF48A4">
        <w:rPr>
          <w:rFonts w:eastAsia="Times New Roman"/>
          <w:szCs w:val="24"/>
        </w:rPr>
        <w:lastRenderedPageBreak/>
        <w:t>where boat heads and hulls are constructed using N/C line with automatic welders. The components then move to the main assembly area, where plasma cutting is used for larger pieces, and previously constructed components are integrated into the main body of the ship. Following assembly, the vessel undergoes a painting process using spray coatings. The final and critical phase is the water test, which can extend up to a year, evaluating maneuverability, checking for leaks, and validating the overall design. If the vessel passes these tests, it proceeds to customer delivery; if not, it returns to the design phase for necessary modifications. This comprehensive process ensures the production of high-quality vessels that meet industry standards and customer specifications</w:t>
      </w:r>
      <w:r>
        <w:rPr>
          <w:rFonts w:eastAsia="Times New Roman"/>
          <w:szCs w:val="24"/>
        </w:rPr>
        <w:t>.</w:t>
      </w:r>
      <w:r w:rsidRPr="003C48FF">
        <w:rPr>
          <w:rFonts w:eastAsia="Times New Roman"/>
          <w:szCs w:val="24"/>
        </w:rPr>
        <w:t xml:space="preserve"> </w:t>
      </w:r>
      <w:bookmarkEnd w:id="83"/>
      <w:r w:rsidR="008C7294" w:rsidRPr="003C48FF">
        <w:rPr>
          <w:rFonts w:eastAsia="Malgun Gothic"/>
        </w:rPr>
        <w:t xml:space="preserve">The process flow </w:t>
      </w:r>
      <w:r w:rsidR="008C7294" w:rsidRPr="003C48FF">
        <w:rPr>
          <w:rFonts w:eastAsia="Malgun Gothic"/>
          <w:noProof/>
        </w:rPr>
        <w:t>is shown</w:t>
      </w:r>
      <w:r w:rsidR="008C7294" w:rsidRPr="003C48FF">
        <w:rPr>
          <w:rFonts w:eastAsia="Malgun Gothic"/>
        </w:rPr>
        <w:t xml:space="preserve"> in </w:t>
      </w:r>
      <w:r w:rsidR="008C7294" w:rsidRPr="003C48FF">
        <w:rPr>
          <w:rFonts w:eastAsia="Malgun Gothic"/>
        </w:rPr>
        <w:fldChar w:fldCharType="begin"/>
      </w:r>
      <w:r w:rsidR="008C7294" w:rsidRPr="003C48FF">
        <w:rPr>
          <w:rFonts w:eastAsia="Malgun Gothic"/>
        </w:rPr>
        <w:instrText xml:space="preserve"> REF _Ref521168037 \h  \* MERGEFORMAT </w:instrText>
      </w:r>
      <w:r w:rsidR="008C7294" w:rsidRPr="003C48FF">
        <w:rPr>
          <w:rFonts w:eastAsia="Malgun Gothic"/>
        </w:rPr>
      </w:r>
      <w:r w:rsidR="008C7294" w:rsidRPr="003C48FF">
        <w:rPr>
          <w:rFonts w:eastAsia="Malgun Gothic"/>
        </w:rPr>
        <w:fldChar w:fldCharType="separate"/>
      </w:r>
      <w:r w:rsidR="006A1ADA" w:rsidRPr="006A1ADA">
        <w:rPr>
          <w:rFonts w:eastAsia="Malgun Gothic"/>
        </w:rPr>
        <w:t xml:space="preserve">Figure </w:t>
      </w:r>
      <w:r w:rsidR="006A1ADA" w:rsidRPr="006A1ADA">
        <w:rPr>
          <w:rFonts w:eastAsia="Malgun Gothic"/>
          <w:noProof/>
        </w:rPr>
        <w:t>2</w:t>
      </w:r>
      <w:r w:rsidR="006A1ADA" w:rsidRPr="006A1ADA">
        <w:rPr>
          <w:rFonts w:eastAsia="Malgun Gothic"/>
          <w:noProof/>
        </w:rPr>
        <w:noBreakHyphen/>
        <w:t>2</w:t>
      </w:r>
      <w:r w:rsidR="008C7294" w:rsidRPr="003C48FF">
        <w:rPr>
          <w:rFonts w:eastAsia="Malgun Gothic"/>
        </w:rPr>
        <w:fldChar w:fldCharType="end"/>
      </w:r>
      <w:r w:rsidR="008C7294" w:rsidRPr="003C48FF">
        <w:rPr>
          <w:rFonts w:eastAsia="Malgun Gothic"/>
        </w:rPr>
        <w:t>.</w:t>
      </w:r>
    </w:p>
    <w:p w14:paraId="2BE32C01" w14:textId="77777777" w:rsidR="008C7294" w:rsidRPr="003C48FF" w:rsidRDefault="008C7294" w:rsidP="008C7294">
      <w:pPr>
        <w:rPr>
          <w:rFonts w:eastAsia="Malgun Gothic"/>
        </w:rPr>
      </w:pPr>
    </w:p>
    <w:tbl>
      <w:tblPr>
        <w:tblStyle w:val="TableGrid0"/>
        <w:tblW w:w="0" w:type="auto"/>
        <w:tblInd w:w="-108" w:type="dxa"/>
        <w:tblLook w:val="04A0" w:firstRow="1" w:lastRow="0" w:firstColumn="1" w:lastColumn="0" w:noHBand="0" w:noVBand="1"/>
      </w:tblPr>
      <w:tblGrid>
        <w:gridCol w:w="9458"/>
      </w:tblGrid>
      <w:tr w:rsidR="008C7294" w:rsidRPr="003C48FF" w14:paraId="58B0A1B9" w14:textId="77777777" w:rsidTr="003C6EE2">
        <w:tc>
          <w:tcPr>
            <w:tcW w:w="9458" w:type="dxa"/>
          </w:tcPr>
          <w:p w14:paraId="451BDB16" w14:textId="1C7D0BEB" w:rsidR="008C7294" w:rsidRPr="003C48FF" w:rsidRDefault="002B5977" w:rsidP="003C6EE2">
            <w:pPr>
              <w:jc w:val="center"/>
              <w:rPr>
                <w:rFonts w:ascii="Times New Roman" w:hAnsi="Times New Roman" w:cs="Times New Roman"/>
              </w:rPr>
            </w:pPr>
            <w:r>
              <w:rPr>
                <w:noProof/>
              </w:rPr>
              <w:drawing>
                <wp:inline distT="0" distB="0" distL="0" distR="0" wp14:anchorId="043EFC48" wp14:editId="7F611BB0">
                  <wp:extent cx="5943600" cy="1433830"/>
                  <wp:effectExtent l="0" t="0" r="0" b="0"/>
                  <wp:docPr id="653181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433830"/>
                          </a:xfrm>
                          <a:prstGeom prst="rect">
                            <a:avLst/>
                          </a:prstGeom>
                          <a:noFill/>
                          <a:ln>
                            <a:noFill/>
                          </a:ln>
                        </pic:spPr>
                      </pic:pic>
                    </a:graphicData>
                  </a:graphic>
                </wp:inline>
              </w:drawing>
            </w:r>
          </w:p>
        </w:tc>
      </w:tr>
      <w:tr w:rsidR="008C7294" w:rsidRPr="003C48FF" w14:paraId="29DB4EFF" w14:textId="77777777" w:rsidTr="003C6EE2">
        <w:tc>
          <w:tcPr>
            <w:tcW w:w="9458" w:type="dxa"/>
          </w:tcPr>
          <w:p w14:paraId="0B392208" w14:textId="3501C02B" w:rsidR="008C7294" w:rsidRPr="003C48FF" w:rsidRDefault="008C7294" w:rsidP="003C6EE2">
            <w:pPr>
              <w:jc w:val="center"/>
              <w:rPr>
                <w:rFonts w:ascii="Times New Roman" w:hAnsi="Times New Roman" w:cs="Times New Roman"/>
              </w:rPr>
            </w:pPr>
            <w:bookmarkStart w:id="84" w:name="_Ref506726022"/>
            <w:bookmarkStart w:id="85" w:name="_Ref521168037"/>
            <w:bookmarkStart w:id="86" w:name="_Toc162299734"/>
            <w:bookmarkStart w:id="87" w:name="_Toc186020147"/>
            <w:r w:rsidRPr="003C48FF">
              <w:rPr>
                <w:rFonts w:ascii="Times New Roman" w:hAnsi="Times New Roman" w:cs="Times New Roman"/>
              </w:rPr>
              <w:t xml:space="preserve">Figure </w:t>
            </w:r>
            <w:r w:rsidRPr="003C48FF">
              <w:fldChar w:fldCharType="begin"/>
            </w:r>
            <w:r w:rsidRPr="003C48FF">
              <w:rPr>
                <w:rFonts w:ascii="Times New Roman" w:hAnsi="Times New Roman" w:cs="Times New Roman"/>
              </w:rPr>
              <w:instrText xml:space="preserve"> STYLEREF 1 \s </w:instrText>
            </w:r>
            <w:r w:rsidRPr="003C48FF">
              <w:fldChar w:fldCharType="separate"/>
            </w:r>
            <w:r w:rsidR="006A1ADA">
              <w:rPr>
                <w:rFonts w:ascii="Times New Roman" w:hAnsi="Times New Roman" w:cs="Times New Roman"/>
                <w:noProof/>
              </w:rPr>
              <w:t>2</w:t>
            </w:r>
            <w:r w:rsidRPr="003C48FF">
              <w:fldChar w:fldCharType="end"/>
            </w:r>
            <w:r w:rsidRPr="003C48FF">
              <w:rPr>
                <w:rFonts w:ascii="Times New Roman" w:hAnsi="Times New Roman" w:cs="Times New Roman"/>
              </w:rPr>
              <w:noBreakHyphen/>
            </w:r>
            <w:r w:rsidRPr="003C48FF">
              <w:fldChar w:fldCharType="begin"/>
            </w:r>
            <w:r w:rsidRPr="003C48FF">
              <w:rPr>
                <w:rFonts w:ascii="Times New Roman" w:hAnsi="Times New Roman" w:cs="Times New Roman"/>
              </w:rPr>
              <w:instrText xml:space="preserve"> SEQ Figure \* ARABIC \s 1 </w:instrText>
            </w:r>
            <w:r w:rsidRPr="003C48FF">
              <w:fldChar w:fldCharType="separate"/>
            </w:r>
            <w:r w:rsidR="006A1ADA">
              <w:rPr>
                <w:rFonts w:ascii="Times New Roman" w:hAnsi="Times New Roman" w:cs="Times New Roman"/>
                <w:noProof/>
              </w:rPr>
              <w:t>2</w:t>
            </w:r>
            <w:r w:rsidRPr="003C48FF">
              <w:fldChar w:fldCharType="end"/>
            </w:r>
            <w:bookmarkEnd w:id="84"/>
            <w:bookmarkEnd w:id="85"/>
            <w:r w:rsidRPr="003C48FF">
              <w:rPr>
                <w:rFonts w:ascii="Times New Roman" w:hAnsi="Times New Roman" w:cs="Times New Roman"/>
              </w:rPr>
              <w:t>. The Production Process Flowchart</w:t>
            </w:r>
            <w:bookmarkEnd w:id="86"/>
            <w:bookmarkEnd w:id="87"/>
          </w:p>
        </w:tc>
      </w:tr>
    </w:tbl>
    <w:p w14:paraId="5D72480E" w14:textId="77777777" w:rsidR="008C7294" w:rsidRPr="003C48FF" w:rsidRDefault="008C7294" w:rsidP="008C7294">
      <w:pPr>
        <w:rPr>
          <w:rFonts w:eastAsia="Malgun Gothic"/>
        </w:rPr>
      </w:pPr>
    </w:p>
    <w:p w14:paraId="04431C81" w14:textId="77777777" w:rsidR="008C7294" w:rsidRPr="003C48FF" w:rsidRDefault="008C7294" w:rsidP="008C7294">
      <w:pPr>
        <w:pStyle w:val="Heading2"/>
      </w:pPr>
      <w:bookmarkStart w:id="88" w:name="_Toc162299722"/>
      <w:bookmarkStart w:id="89" w:name="_Toc186020189"/>
      <w:r w:rsidRPr="003C48FF">
        <w:t>Historical Energy Usage</w:t>
      </w:r>
      <w:bookmarkEnd w:id="88"/>
      <w:bookmarkEnd w:id="89"/>
    </w:p>
    <w:p w14:paraId="1DA9250E" w14:textId="77777777" w:rsidR="008C7294" w:rsidRPr="003C48FF" w:rsidRDefault="008C7294" w:rsidP="008C7294">
      <w:pPr>
        <w:rPr>
          <w:rFonts w:eastAsia="Malgun Gothic"/>
        </w:rPr>
      </w:pPr>
    </w:p>
    <w:p w14:paraId="7CFF59A8" w14:textId="72AC7FAC" w:rsidR="008C7294" w:rsidRPr="003C48FF" w:rsidRDefault="008C7294" w:rsidP="008C7294">
      <w:pPr>
        <w:rPr>
          <w:rFonts w:eastAsia="Malgun Gothic"/>
          <w:iCs/>
          <w:color w:val="000000"/>
          <w:szCs w:val="18"/>
        </w:rPr>
      </w:pPr>
      <w:r w:rsidRPr="003C48FF">
        <w:rPr>
          <w:rFonts w:eastAsia="Malgun Gothic"/>
          <w:iCs/>
          <w:color w:val="000000"/>
          <w:szCs w:val="18"/>
        </w:rPr>
        <w:t xml:space="preserve">The client provided monthly electricity costs and electricity usage of the facility for one year from </w:t>
      </w:r>
      <w:r>
        <w:rPr>
          <w:rFonts w:eastAsia="Malgun Gothic"/>
          <w:iCs/>
          <w:color w:val="000000"/>
          <w:szCs w:val="18"/>
        </w:rPr>
        <w:t>J</w:t>
      </w:r>
      <w:r w:rsidR="0059708E">
        <w:rPr>
          <w:rFonts w:eastAsia="Malgun Gothic"/>
          <w:iCs/>
          <w:color w:val="000000"/>
          <w:szCs w:val="18"/>
        </w:rPr>
        <w:t>anuary</w:t>
      </w:r>
      <w:r w:rsidRPr="003C48FF">
        <w:rPr>
          <w:rFonts w:eastAsia="Malgun Gothic"/>
          <w:iCs/>
          <w:color w:val="000000"/>
          <w:szCs w:val="18"/>
        </w:rPr>
        <w:t xml:space="preserve"> 2023 to </w:t>
      </w:r>
      <w:r w:rsidR="0059708E">
        <w:rPr>
          <w:rFonts w:eastAsia="Malgun Gothic"/>
          <w:iCs/>
          <w:color w:val="000000"/>
          <w:szCs w:val="18"/>
        </w:rPr>
        <w:t>December</w:t>
      </w:r>
      <w:r w:rsidRPr="003C48FF">
        <w:rPr>
          <w:rFonts w:eastAsia="Malgun Gothic"/>
          <w:iCs/>
          <w:color w:val="000000"/>
          <w:szCs w:val="18"/>
        </w:rPr>
        <w:t xml:space="preserve"> 202</w:t>
      </w:r>
      <w:r w:rsidR="00131F0B">
        <w:rPr>
          <w:rFonts w:eastAsia="Malgun Gothic"/>
          <w:iCs/>
          <w:color w:val="000000"/>
          <w:szCs w:val="18"/>
        </w:rPr>
        <w:t>3</w:t>
      </w:r>
      <w:r w:rsidRPr="003C48FF">
        <w:rPr>
          <w:rFonts w:eastAsia="Malgun Gothic"/>
          <w:iCs/>
          <w:color w:val="000000"/>
          <w:szCs w:val="18"/>
        </w:rPr>
        <w:t xml:space="preserve">, as shown in </w:t>
      </w:r>
      <w:r w:rsidRPr="003C48FF">
        <w:rPr>
          <w:rFonts w:eastAsia="Malgun Gothic"/>
          <w:iCs/>
          <w:color w:val="000000"/>
          <w:szCs w:val="18"/>
        </w:rPr>
        <w:fldChar w:fldCharType="begin"/>
      </w:r>
      <w:r w:rsidRPr="003C48FF">
        <w:rPr>
          <w:rFonts w:eastAsia="Malgun Gothic"/>
          <w:iCs/>
          <w:color w:val="000000"/>
          <w:szCs w:val="18"/>
        </w:rPr>
        <w:instrText xml:space="preserve"> REF _Ref506986369 \h </w:instrText>
      </w:r>
      <w:r w:rsidRPr="003C48FF">
        <w:rPr>
          <w:rFonts w:eastAsia="Malgun Gothic"/>
          <w:iCs/>
          <w:color w:val="000000"/>
          <w:szCs w:val="18"/>
        </w:rPr>
      </w:r>
      <w:r w:rsidRPr="003C48FF">
        <w:rPr>
          <w:rFonts w:eastAsia="Malgun Gothic"/>
          <w:iCs/>
          <w:color w:val="000000"/>
          <w:szCs w:val="18"/>
        </w:rPr>
        <w:fldChar w:fldCharType="separate"/>
      </w:r>
      <w:r w:rsidR="006A1ADA" w:rsidRPr="003C48FF">
        <w:t xml:space="preserve">Figure </w:t>
      </w:r>
      <w:r w:rsidR="006A1ADA">
        <w:rPr>
          <w:noProof/>
        </w:rPr>
        <w:t>2</w:t>
      </w:r>
      <w:r w:rsidR="006A1ADA" w:rsidRPr="003C48FF">
        <w:noBreakHyphen/>
      </w:r>
      <w:r w:rsidR="006A1ADA">
        <w:rPr>
          <w:noProof/>
        </w:rPr>
        <w:t>3</w:t>
      </w:r>
      <w:r w:rsidRPr="003C48FF">
        <w:rPr>
          <w:rFonts w:eastAsia="Malgun Gothic"/>
          <w:iCs/>
          <w:color w:val="000000"/>
          <w:szCs w:val="18"/>
        </w:rPr>
        <w:fldChar w:fldCharType="end"/>
      </w:r>
      <w:r w:rsidRPr="003C48FF">
        <w:rPr>
          <w:rFonts w:eastAsia="Malgun Gothic"/>
          <w:iCs/>
          <w:color w:val="000000"/>
          <w:szCs w:val="18"/>
        </w:rPr>
        <w:t xml:space="preserve"> and </w:t>
      </w:r>
      <w:r w:rsidRPr="003C48FF">
        <w:rPr>
          <w:rFonts w:eastAsia="Malgun Gothic"/>
          <w:iCs/>
          <w:color w:val="000000"/>
          <w:szCs w:val="18"/>
        </w:rPr>
        <w:fldChar w:fldCharType="begin"/>
      </w:r>
      <w:r w:rsidRPr="003C48FF">
        <w:rPr>
          <w:rFonts w:eastAsia="Malgun Gothic"/>
          <w:iCs/>
          <w:color w:val="000000"/>
          <w:szCs w:val="18"/>
        </w:rPr>
        <w:instrText xml:space="preserve"> REF _Ref22150593 \h </w:instrText>
      </w:r>
      <w:r w:rsidRPr="003C48FF">
        <w:rPr>
          <w:rFonts w:eastAsia="Malgun Gothic"/>
          <w:iCs/>
          <w:color w:val="000000"/>
          <w:szCs w:val="18"/>
        </w:rPr>
      </w:r>
      <w:r w:rsidRPr="003C48FF">
        <w:rPr>
          <w:rFonts w:eastAsia="Malgun Gothic"/>
          <w:iCs/>
          <w:color w:val="000000"/>
          <w:szCs w:val="18"/>
        </w:rPr>
        <w:fldChar w:fldCharType="separate"/>
      </w:r>
      <w:r w:rsidR="006A1ADA" w:rsidRPr="003C48FF">
        <w:t xml:space="preserve">Figure </w:t>
      </w:r>
      <w:r w:rsidR="006A1ADA">
        <w:rPr>
          <w:noProof/>
        </w:rPr>
        <w:t>2</w:t>
      </w:r>
      <w:r w:rsidR="006A1ADA" w:rsidRPr="003C48FF">
        <w:noBreakHyphen/>
      </w:r>
      <w:r w:rsidR="006A1ADA">
        <w:rPr>
          <w:noProof/>
        </w:rPr>
        <w:t>4</w:t>
      </w:r>
      <w:r w:rsidRPr="003C48FF">
        <w:rPr>
          <w:rFonts w:eastAsia="Malgun Gothic"/>
          <w:iCs/>
          <w:color w:val="000000"/>
          <w:szCs w:val="18"/>
        </w:rPr>
        <w:fldChar w:fldCharType="end"/>
      </w:r>
      <w:r w:rsidRPr="003C48FF">
        <w:rPr>
          <w:rFonts w:eastAsia="Malgun Gothic"/>
          <w:iCs/>
          <w:color w:val="000000"/>
          <w:szCs w:val="18"/>
        </w:rPr>
        <w:t>,</w:t>
      </w:r>
      <w:r w:rsidRPr="003C48FF">
        <w:rPr>
          <w:rFonts w:eastAsia="Malgun Gothic"/>
          <w:iCs/>
          <w:noProof/>
          <w:color w:val="000000"/>
          <w:szCs w:val="18"/>
        </w:rPr>
        <w:t xml:space="preserve"> respectively</w:t>
      </w:r>
      <w:r w:rsidRPr="003C48FF">
        <w:rPr>
          <w:rFonts w:eastAsia="Malgun Gothic"/>
          <w:iCs/>
          <w:color w:val="000000"/>
          <w:szCs w:val="18"/>
        </w:rPr>
        <w:t xml:space="preserve">. The electricity rate is estimated at </w:t>
      </w:r>
      <w:r w:rsidR="002E024D">
        <w:rPr>
          <w:rFonts w:eastAsia="Malgun Gothic"/>
          <w:iCs/>
          <w:color w:val="000000"/>
          <w:szCs w:val="18"/>
        </w:rPr>
        <w:t>8</w:t>
      </w:r>
      <w:r w:rsidR="009371E8">
        <w:rPr>
          <w:rFonts w:eastAsia="Malgun Gothic"/>
          <w:iCs/>
          <w:color w:val="000000"/>
          <w:szCs w:val="18"/>
        </w:rPr>
        <w:t>.2</w:t>
      </w:r>
      <w:r w:rsidRPr="003C48FF">
        <w:rPr>
          <w:rFonts w:eastAsia="Malgun Gothic"/>
          <w:iCs/>
          <w:color w:val="000000"/>
          <w:szCs w:val="18"/>
        </w:rPr>
        <w:t xml:space="preserve"> cents per kWh. The following findings can be observed from the figures on electricity usage and information from the site visit:</w:t>
      </w:r>
    </w:p>
    <w:p w14:paraId="32445003" w14:textId="053B41A4" w:rsidR="008C7294" w:rsidRPr="003948CF" w:rsidRDefault="00125036" w:rsidP="003948CF">
      <w:pPr>
        <w:pStyle w:val="ListParagraph"/>
        <w:numPr>
          <w:ilvl w:val="0"/>
          <w:numId w:val="5"/>
        </w:numPr>
        <w:rPr>
          <w:rFonts w:eastAsia="Malgun Gothic"/>
        </w:rPr>
      </w:pPr>
      <w:r w:rsidRPr="003948CF">
        <w:rPr>
          <w:rFonts w:eastAsia="Malgun Gothic"/>
        </w:rPr>
        <w:t>The electricity charges show significant seasonal variation, with peak costs occurring in February and July-August 2023, reaching approximately $90,000. The lowest charges were observed in the later months of the year (October-December 2023), averaging around $40,000.</w:t>
      </w:r>
    </w:p>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C7294" w:rsidRPr="003C48FF" w14:paraId="7C5F4664" w14:textId="77777777" w:rsidTr="003C6EE2">
        <w:trPr>
          <w:jc w:val="center"/>
        </w:trPr>
        <w:tc>
          <w:tcPr>
            <w:tcW w:w="9360" w:type="dxa"/>
          </w:tcPr>
          <w:p w14:paraId="01BE4B66" w14:textId="1B645EFF" w:rsidR="008C7294" w:rsidRPr="003C48FF" w:rsidRDefault="007A6572" w:rsidP="003C6EE2">
            <w:pPr>
              <w:jc w:val="center"/>
            </w:pPr>
            <w:r>
              <w:rPr>
                <w:noProof/>
              </w:rPr>
              <w:drawing>
                <wp:inline distT="0" distB="0" distL="0" distR="0" wp14:anchorId="749D15F4" wp14:editId="04B705CF">
                  <wp:extent cx="5943600" cy="2779395"/>
                  <wp:effectExtent l="0" t="0" r="0" b="1905"/>
                  <wp:docPr id="475293706" name="Picture 2" descr="A graph showing the cost of electri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93706" name="Picture 2" descr="A graph showing the cost of electricity&#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79395"/>
                          </a:xfrm>
                          <a:prstGeom prst="rect">
                            <a:avLst/>
                          </a:prstGeom>
                        </pic:spPr>
                      </pic:pic>
                    </a:graphicData>
                  </a:graphic>
                </wp:inline>
              </w:drawing>
            </w:r>
          </w:p>
        </w:tc>
      </w:tr>
      <w:tr w:rsidR="008C7294" w:rsidRPr="003C48FF" w14:paraId="53E7C3CE" w14:textId="77777777" w:rsidTr="003C6EE2">
        <w:trPr>
          <w:jc w:val="center"/>
        </w:trPr>
        <w:tc>
          <w:tcPr>
            <w:tcW w:w="9360" w:type="dxa"/>
          </w:tcPr>
          <w:p w14:paraId="6E1C6F53" w14:textId="6F5CDAD0" w:rsidR="008C7294" w:rsidRPr="003C48FF" w:rsidRDefault="008C7294" w:rsidP="003C6EE2">
            <w:pPr>
              <w:jc w:val="center"/>
              <w:rPr>
                <w:noProof/>
              </w:rPr>
            </w:pPr>
            <w:bookmarkStart w:id="90" w:name="_Ref506986369"/>
            <w:bookmarkStart w:id="91" w:name="_Toc162299735"/>
            <w:bookmarkStart w:id="92" w:name="_Toc186020148"/>
            <w:r w:rsidRPr="003C48FF">
              <w:lastRenderedPageBreak/>
              <w:t xml:space="preserve">Figure </w:t>
            </w:r>
            <w:r w:rsidRPr="003C48FF">
              <w:fldChar w:fldCharType="begin"/>
            </w:r>
            <w:r w:rsidRPr="003C48FF">
              <w:instrText>STYLEREF 1 \s</w:instrText>
            </w:r>
            <w:r w:rsidRPr="003C48FF">
              <w:fldChar w:fldCharType="separate"/>
            </w:r>
            <w:r w:rsidR="006A1ADA">
              <w:rPr>
                <w:noProof/>
              </w:rPr>
              <w:t>2</w:t>
            </w:r>
            <w:r w:rsidRPr="003C48FF">
              <w:fldChar w:fldCharType="end"/>
            </w:r>
            <w:r w:rsidRPr="003C48FF">
              <w:noBreakHyphen/>
            </w:r>
            <w:r w:rsidRPr="003C48FF">
              <w:fldChar w:fldCharType="begin"/>
            </w:r>
            <w:r w:rsidRPr="003C48FF">
              <w:instrText>SEQ Figure \* ARABIC \s 1</w:instrText>
            </w:r>
            <w:r w:rsidRPr="003C48FF">
              <w:fldChar w:fldCharType="separate"/>
            </w:r>
            <w:r w:rsidR="006A1ADA">
              <w:rPr>
                <w:noProof/>
              </w:rPr>
              <w:t>3</w:t>
            </w:r>
            <w:r w:rsidRPr="003C48FF">
              <w:fldChar w:fldCharType="end"/>
            </w:r>
            <w:bookmarkEnd w:id="90"/>
            <w:r w:rsidRPr="003C48FF">
              <w:t>. Monthly Electricity Cost</w:t>
            </w:r>
            <w:bookmarkEnd w:id="91"/>
            <w:bookmarkEnd w:id="92"/>
          </w:p>
        </w:tc>
      </w:tr>
    </w:tbl>
    <w:p w14:paraId="7D4F8B07" w14:textId="77777777" w:rsidR="008C7294" w:rsidRPr="003C48FF" w:rsidRDefault="008C7294" w:rsidP="008C7294">
      <w:pPr>
        <w:rPr>
          <w:rFonts w:eastAsia="Malgun Gothic"/>
          <w:iCs/>
          <w:color w:val="000000"/>
          <w:szCs w:val="18"/>
        </w:rPr>
      </w:pPr>
      <w:bookmarkStart w:id="93" w:name="_Ref506986386"/>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C7294" w:rsidRPr="003C48FF" w14:paraId="54646F7C" w14:textId="77777777" w:rsidTr="003C6EE2">
        <w:tc>
          <w:tcPr>
            <w:tcW w:w="9350" w:type="dxa"/>
          </w:tcPr>
          <w:p w14:paraId="6F957989" w14:textId="06AC0E75" w:rsidR="008C7294" w:rsidRPr="003C48FF" w:rsidRDefault="007A6572" w:rsidP="003C6EE2">
            <w:pPr>
              <w:jc w:val="center"/>
              <w:rPr>
                <w:iCs/>
                <w:color w:val="000000"/>
                <w:szCs w:val="18"/>
              </w:rPr>
            </w:pPr>
            <w:r>
              <w:rPr>
                <w:iCs/>
                <w:noProof/>
                <w:color w:val="000000"/>
                <w:szCs w:val="18"/>
              </w:rPr>
              <w:drawing>
                <wp:inline distT="0" distB="0" distL="0" distR="0" wp14:anchorId="11B34D43" wp14:editId="6C794E20">
                  <wp:extent cx="5943600" cy="3037205"/>
                  <wp:effectExtent l="0" t="0" r="0" b="0"/>
                  <wp:docPr id="1466932346" name="Picture 3" descr="A graph of energy u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32346" name="Picture 3" descr="A graph of energy usag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37205"/>
                          </a:xfrm>
                          <a:prstGeom prst="rect">
                            <a:avLst/>
                          </a:prstGeom>
                        </pic:spPr>
                      </pic:pic>
                    </a:graphicData>
                  </a:graphic>
                </wp:inline>
              </w:drawing>
            </w:r>
          </w:p>
        </w:tc>
      </w:tr>
      <w:tr w:rsidR="008C7294" w:rsidRPr="003C48FF" w14:paraId="5A45ECEE" w14:textId="77777777" w:rsidTr="003C6EE2">
        <w:tc>
          <w:tcPr>
            <w:tcW w:w="9350" w:type="dxa"/>
          </w:tcPr>
          <w:p w14:paraId="2C15C57C" w14:textId="0E82C508" w:rsidR="008C7294" w:rsidRPr="003C48FF" w:rsidRDefault="008C7294" w:rsidP="003C6EE2">
            <w:pPr>
              <w:jc w:val="center"/>
            </w:pPr>
            <w:bookmarkStart w:id="94" w:name="_Ref22150593"/>
            <w:bookmarkStart w:id="95" w:name="_Toc162299736"/>
            <w:bookmarkStart w:id="96" w:name="_Toc186020149"/>
            <w:r w:rsidRPr="003C48FF">
              <w:t xml:space="preserve">Figure </w:t>
            </w:r>
            <w:r w:rsidRPr="003C48FF">
              <w:fldChar w:fldCharType="begin"/>
            </w:r>
            <w:r w:rsidRPr="003C48FF">
              <w:instrText>STYLEREF 1 \s</w:instrText>
            </w:r>
            <w:r w:rsidRPr="003C48FF">
              <w:fldChar w:fldCharType="separate"/>
            </w:r>
            <w:r w:rsidR="006A1ADA">
              <w:rPr>
                <w:noProof/>
              </w:rPr>
              <w:t>2</w:t>
            </w:r>
            <w:r w:rsidRPr="003C48FF">
              <w:fldChar w:fldCharType="end"/>
            </w:r>
            <w:r w:rsidRPr="003C48FF">
              <w:noBreakHyphen/>
            </w:r>
            <w:r w:rsidRPr="003C48FF">
              <w:fldChar w:fldCharType="begin"/>
            </w:r>
            <w:r w:rsidRPr="003C48FF">
              <w:instrText>SEQ Figure \* ARABIC \s 1</w:instrText>
            </w:r>
            <w:r w:rsidRPr="003C48FF">
              <w:fldChar w:fldCharType="separate"/>
            </w:r>
            <w:r w:rsidR="006A1ADA">
              <w:rPr>
                <w:noProof/>
              </w:rPr>
              <w:t>4</w:t>
            </w:r>
            <w:r w:rsidRPr="003C48FF">
              <w:fldChar w:fldCharType="end"/>
            </w:r>
            <w:bookmarkEnd w:id="94"/>
            <w:r w:rsidRPr="003C48FF">
              <w:t>. Monthly Electricity Usage</w:t>
            </w:r>
            <w:bookmarkEnd w:id="95"/>
            <w:bookmarkEnd w:id="96"/>
          </w:p>
        </w:tc>
      </w:tr>
    </w:tbl>
    <w:p w14:paraId="479F39DB" w14:textId="77777777" w:rsidR="008C7294" w:rsidRPr="003C48FF" w:rsidRDefault="008C7294" w:rsidP="008C7294">
      <w:pPr>
        <w:rPr>
          <w:rFonts w:eastAsia="Malgun Gothic"/>
        </w:rPr>
      </w:pPr>
      <w:bookmarkStart w:id="97" w:name="_Toc506696631"/>
      <w:bookmarkStart w:id="98" w:name="_Toc520051338"/>
      <w:bookmarkEnd w:id="93"/>
    </w:p>
    <w:p w14:paraId="427B66C4" w14:textId="150777C3" w:rsidR="008C7294" w:rsidRPr="003C48FF" w:rsidRDefault="008C7294" w:rsidP="008C7294">
      <w:pPr>
        <w:rPr>
          <w:rFonts w:eastAsia="Malgun Gothic"/>
        </w:rPr>
      </w:pPr>
      <w:r w:rsidRPr="003C48FF">
        <w:rPr>
          <w:rFonts w:eastAsia="Malgun Gothic"/>
        </w:rPr>
        <w:fldChar w:fldCharType="begin"/>
      </w:r>
      <w:r w:rsidRPr="003C48FF">
        <w:rPr>
          <w:rFonts w:eastAsia="Malgun Gothic"/>
        </w:rPr>
        <w:instrText xml:space="preserve"> REF _Ref22150593 \h </w:instrText>
      </w:r>
      <w:r w:rsidRPr="003C48FF">
        <w:rPr>
          <w:rFonts w:eastAsia="Malgun Gothic"/>
        </w:rPr>
      </w:r>
      <w:r w:rsidRPr="003C48FF">
        <w:rPr>
          <w:rFonts w:eastAsia="Malgun Gothic"/>
        </w:rPr>
        <w:fldChar w:fldCharType="separate"/>
      </w:r>
      <w:r w:rsidR="006A1ADA" w:rsidRPr="003C48FF">
        <w:t xml:space="preserve">Figure </w:t>
      </w:r>
      <w:r w:rsidR="006A1ADA">
        <w:rPr>
          <w:noProof/>
        </w:rPr>
        <w:t>2</w:t>
      </w:r>
      <w:r w:rsidR="006A1ADA" w:rsidRPr="003C48FF">
        <w:noBreakHyphen/>
      </w:r>
      <w:r w:rsidR="006A1ADA">
        <w:rPr>
          <w:noProof/>
        </w:rPr>
        <w:t>4</w:t>
      </w:r>
      <w:r w:rsidRPr="003C48FF">
        <w:rPr>
          <w:rFonts w:eastAsia="Malgun Gothic"/>
        </w:rPr>
        <w:fldChar w:fldCharType="end"/>
      </w:r>
      <w:r w:rsidRPr="003C48FF">
        <w:rPr>
          <w:rFonts w:eastAsia="Malgun Gothic"/>
        </w:rPr>
        <w:t xml:space="preserve"> shows the following observations:</w:t>
      </w:r>
    </w:p>
    <w:p w14:paraId="13224FBD" w14:textId="77777777" w:rsidR="008C7294" w:rsidRPr="003C48FF" w:rsidRDefault="008C7294" w:rsidP="008C7294">
      <w:pPr>
        <w:rPr>
          <w:rFonts w:eastAsia="Malgun Gothic"/>
        </w:rPr>
      </w:pPr>
    </w:p>
    <w:p w14:paraId="2659B3AB" w14:textId="45B6D45C" w:rsidR="008C7294" w:rsidRDefault="00AD7BCE" w:rsidP="008C7294">
      <w:pPr>
        <w:numPr>
          <w:ilvl w:val="0"/>
          <w:numId w:val="4"/>
        </w:numPr>
        <w:contextualSpacing/>
        <w:rPr>
          <w:rFonts w:eastAsia="Malgun Gothic"/>
        </w:rPr>
      </w:pPr>
      <w:r w:rsidRPr="00AD7BCE">
        <w:rPr>
          <w:rFonts w:eastAsia="Malgun Gothic"/>
        </w:rPr>
        <w:t>The peak consumption occurred in August 2023, reaching approximately 1,100,000 kWh, which may indicate peak production at the facility</w:t>
      </w:r>
    </w:p>
    <w:p w14:paraId="4B0C46C1" w14:textId="0718A7AD" w:rsidR="00AD7BCE" w:rsidRDefault="00A66DF4" w:rsidP="008C7294">
      <w:pPr>
        <w:numPr>
          <w:ilvl w:val="0"/>
          <w:numId w:val="4"/>
        </w:numPr>
        <w:contextualSpacing/>
        <w:rPr>
          <w:rFonts w:eastAsia="Malgun Gothic"/>
        </w:rPr>
      </w:pPr>
      <w:r w:rsidRPr="00A66DF4">
        <w:rPr>
          <w:rFonts w:eastAsia="Malgun Gothic"/>
        </w:rPr>
        <w:t>The lowest consumption was recorded in April 2023 at about 600,000 kWh</w:t>
      </w:r>
    </w:p>
    <w:p w14:paraId="278CACA7" w14:textId="6F582A28" w:rsidR="00A66DF4" w:rsidRPr="003C48FF" w:rsidRDefault="00A66DF4" w:rsidP="008C7294">
      <w:pPr>
        <w:numPr>
          <w:ilvl w:val="0"/>
          <w:numId w:val="4"/>
        </w:numPr>
        <w:contextualSpacing/>
        <w:rPr>
          <w:rFonts w:eastAsia="Malgun Gothic"/>
        </w:rPr>
      </w:pPr>
      <w:r w:rsidRPr="00A66DF4">
        <w:rPr>
          <w:rFonts w:eastAsia="Malgun Gothic"/>
        </w:rPr>
        <w:t>There is a clear correlation between energy usage and seasonal patterns, with higher usage during summer months (July-September)</w:t>
      </w:r>
    </w:p>
    <w:p w14:paraId="5A4E6ED4" w14:textId="77777777" w:rsidR="008C7294" w:rsidRPr="003C48FF" w:rsidRDefault="008C7294" w:rsidP="008C7294">
      <w:pPr>
        <w:rPr>
          <w:rFonts w:eastAsia="Malgun Gothic"/>
        </w:rPr>
      </w:pPr>
    </w:p>
    <w:p w14:paraId="0DFE8E57" w14:textId="64E2A394" w:rsidR="008C7294" w:rsidRDefault="008C7294" w:rsidP="008C7294">
      <w:pPr>
        <w:rPr>
          <w:rFonts w:eastAsia="Malgun Gothic"/>
        </w:rPr>
      </w:pPr>
      <w:r w:rsidRPr="003C48FF">
        <w:rPr>
          <w:rFonts w:eastAsia="Malgun Gothic"/>
        </w:rPr>
        <w:t xml:space="preserve">The facility’s monthly demand costs </w:t>
      </w:r>
      <w:r w:rsidRPr="003C48FF">
        <w:rPr>
          <w:rFonts w:eastAsia="Malgun Gothic"/>
          <w:noProof/>
        </w:rPr>
        <w:t>are plotted</w:t>
      </w:r>
      <w:r w:rsidRPr="003C48FF">
        <w:rPr>
          <w:rFonts w:eastAsia="Malgun Gothic"/>
        </w:rPr>
        <w:t xml:space="preserve"> in </w:t>
      </w:r>
      <w:r w:rsidRPr="003C48FF">
        <w:rPr>
          <w:rFonts w:eastAsia="Malgun Gothic"/>
        </w:rPr>
        <w:fldChar w:fldCharType="begin"/>
      </w:r>
      <w:r w:rsidRPr="003C48FF">
        <w:rPr>
          <w:rFonts w:eastAsia="Malgun Gothic"/>
        </w:rPr>
        <w:instrText xml:space="preserve"> REF _Ref13487491 \h </w:instrText>
      </w:r>
      <w:r w:rsidRPr="003C48FF">
        <w:rPr>
          <w:rFonts w:eastAsia="Malgun Gothic"/>
        </w:rPr>
      </w:r>
      <w:r w:rsidRPr="003C48FF">
        <w:rPr>
          <w:rFonts w:eastAsia="Malgun Gothic"/>
        </w:rPr>
        <w:fldChar w:fldCharType="separate"/>
      </w:r>
      <w:r w:rsidR="006A1ADA" w:rsidRPr="003C48FF">
        <w:t xml:space="preserve">Figure </w:t>
      </w:r>
      <w:r w:rsidR="006A1ADA">
        <w:rPr>
          <w:noProof/>
        </w:rPr>
        <w:t>2</w:t>
      </w:r>
      <w:r w:rsidR="006A1ADA" w:rsidRPr="003C48FF">
        <w:noBreakHyphen/>
      </w:r>
      <w:r w:rsidR="006A1ADA">
        <w:rPr>
          <w:noProof/>
        </w:rPr>
        <w:t>5</w:t>
      </w:r>
      <w:r w:rsidRPr="003C48FF">
        <w:rPr>
          <w:rFonts w:eastAsia="Malgun Gothic"/>
        </w:rPr>
        <w:fldChar w:fldCharType="end"/>
      </w:r>
      <w:r w:rsidRPr="003C48FF">
        <w:rPr>
          <w:rFonts w:eastAsia="Malgun Gothic"/>
        </w:rPr>
        <w:t xml:space="preserve">. </w:t>
      </w:r>
      <w:bookmarkStart w:id="99" w:name="_Hlk185331421"/>
      <w:r w:rsidRPr="003C48FF">
        <w:rPr>
          <w:rFonts w:eastAsia="Malgun Gothic"/>
        </w:rPr>
        <w:fldChar w:fldCharType="begin"/>
      </w:r>
      <w:r w:rsidRPr="003C48FF">
        <w:rPr>
          <w:rFonts w:eastAsia="Malgun Gothic"/>
        </w:rPr>
        <w:instrText xml:space="preserve"> REF _Ref14169008 \h </w:instrText>
      </w:r>
      <w:r w:rsidRPr="003C48FF">
        <w:rPr>
          <w:rFonts w:eastAsia="Malgun Gothic"/>
        </w:rPr>
      </w:r>
      <w:r w:rsidRPr="003C48FF">
        <w:rPr>
          <w:rFonts w:eastAsia="Malgun Gothic"/>
        </w:rPr>
        <w:fldChar w:fldCharType="separate"/>
      </w:r>
      <w:r w:rsidR="006A1ADA" w:rsidRPr="003C48FF">
        <w:t xml:space="preserve">Figure </w:t>
      </w:r>
      <w:r w:rsidR="006A1ADA">
        <w:rPr>
          <w:noProof/>
        </w:rPr>
        <w:t>2</w:t>
      </w:r>
      <w:r w:rsidR="006A1ADA" w:rsidRPr="003C48FF">
        <w:noBreakHyphen/>
      </w:r>
      <w:r w:rsidR="006A1ADA">
        <w:rPr>
          <w:noProof/>
        </w:rPr>
        <w:t>6</w:t>
      </w:r>
      <w:r w:rsidRPr="003C48FF">
        <w:rPr>
          <w:rFonts w:eastAsia="Malgun Gothic"/>
        </w:rPr>
        <w:fldChar w:fldCharType="end"/>
      </w:r>
      <w:bookmarkEnd w:id="99"/>
      <w:r w:rsidRPr="003C48FF">
        <w:rPr>
          <w:rFonts w:eastAsia="Malgun Gothic"/>
        </w:rPr>
        <w:t xml:space="preserve"> </w:t>
      </w:r>
      <w:r w:rsidRPr="003C48FF">
        <w:rPr>
          <w:rFonts w:eastAsia="Malgun Gothic"/>
          <w:noProof/>
        </w:rPr>
        <w:t>demonstrates</w:t>
      </w:r>
      <w:r w:rsidRPr="003C48FF">
        <w:rPr>
          <w:rFonts w:eastAsia="Malgun Gothic"/>
        </w:rPr>
        <w:t xml:space="preserve"> the monthly demand usage in kW. </w:t>
      </w:r>
      <w:bookmarkStart w:id="100" w:name="_Hlk185331298"/>
      <w:r w:rsidRPr="003C48FF">
        <w:rPr>
          <w:rFonts w:eastAsia="Malgun Gothic"/>
        </w:rPr>
        <w:t>Based on our analysis, the demand charge is estimated to be $</w:t>
      </w:r>
      <w:r>
        <w:rPr>
          <w:rFonts w:eastAsia="Malgun Gothic"/>
        </w:rPr>
        <w:t>3</w:t>
      </w:r>
      <w:r w:rsidRPr="003C48FF">
        <w:rPr>
          <w:rFonts w:eastAsia="Malgun Gothic"/>
        </w:rPr>
        <w:t>.</w:t>
      </w:r>
      <w:r>
        <w:rPr>
          <w:rFonts w:eastAsia="Malgun Gothic"/>
        </w:rPr>
        <w:t>05</w:t>
      </w:r>
      <w:r w:rsidRPr="003C48FF">
        <w:rPr>
          <w:rFonts w:eastAsia="Malgun Gothic"/>
        </w:rPr>
        <w:t xml:space="preserve"> per kW. The </w:t>
      </w:r>
      <w:r w:rsidRPr="003C48FF">
        <w:rPr>
          <w:rFonts w:eastAsia="Malgun Gothic"/>
          <w:noProof/>
        </w:rPr>
        <w:t>highest</w:t>
      </w:r>
      <w:r w:rsidRPr="003C48FF">
        <w:rPr>
          <w:rFonts w:eastAsia="Malgun Gothic"/>
        </w:rPr>
        <w:t xml:space="preserve"> demand cost and the peak energy usage occurred from </w:t>
      </w:r>
      <w:r>
        <w:rPr>
          <w:rFonts w:eastAsia="Malgun Gothic"/>
        </w:rPr>
        <w:t>August</w:t>
      </w:r>
      <w:r w:rsidRPr="003C48FF">
        <w:rPr>
          <w:rFonts w:eastAsia="Malgun Gothic"/>
        </w:rPr>
        <w:t xml:space="preserve"> to October 2023. </w:t>
      </w:r>
      <w:r w:rsidRPr="003C48FF">
        <w:rPr>
          <w:rFonts w:eastAsia="Malgun Gothic"/>
        </w:rPr>
        <w:fldChar w:fldCharType="begin"/>
      </w:r>
      <w:r w:rsidRPr="003C48FF">
        <w:rPr>
          <w:rFonts w:eastAsia="Malgun Gothic"/>
        </w:rPr>
        <w:instrText xml:space="preserve"> REF _Ref13487491 \h </w:instrText>
      </w:r>
      <w:r w:rsidRPr="003C48FF">
        <w:rPr>
          <w:rFonts w:eastAsia="Malgun Gothic"/>
        </w:rPr>
      </w:r>
      <w:r w:rsidRPr="003C48FF">
        <w:rPr>
          <w:rFonts w:eastAsia="Malgun Gothic"/>
        </w:rPr>
        <w:fldChar w:fldCharType="separate"/>
      </w:r>
      <w:r w:rsidR="006A1ADA" w:rsidRPr="003C48FF">
        <w:t xml:space="preserve">Figure </w:t>
      </w:r>
      <w:r w:rsidR="006A1ADA">
        <w:rPr>
          <w:noProof/>
        </w:rPr>
        <w:t>2</w:t>
      </w:r>
      <w:r w:rsidR="006A1ADA" w:rsidRPr="003C48FF">
        <w:noBreakHyphen/>
      </w:r>
      <w:r w:rsidR="006A1ADA">
        <w:rPr>
          <w:noProof/>
        </w:rPr>
        <w:t>5</w:t>
      </w:r>
      <w:r w:rsidRPr="003C48FF">
        <w:rPr>
          <w:rFonts w:eastAsia="Malgun Gothic"/>
        </w:rPr>
        <w:fldChar w:fldCharType="end"/>
      </w:r>
      <w:r w:rsidRPr="003C48FF">
        <w:rPr>
          <w:rFonts w:eastAsia="Malgun Gothic"/>
        </w:rPr>
        <w:t xml:space="preserve"> and </w:t>
      </w:r>
      <w:r w:rsidRPr="003C48FF">
        <w:rPr>
          <w:rFonts w:eastAsia="Malgun Gothic"/>
        </w:rPr>
        <w:fldChar w:fldCharType="begin"/>
      </w:r>
      <w:r w:rsidRPr="003C48FF">
        <w:rPr>
          <w:rFonts w:eastAsia="Malgun Gothic"/>
        </w:rPr>
        <w:instrText xml:space="preserve"> REF _Ref14169008 \h </w:instrText>
      </w:r>
      <w:r w:rsidRPr="003C48FF">
        <w:rPr>
          <w:rFonts w:eastAsia="Malgun Gothic"/>
        </w:rPr>
      </w:r>
      <w:r w:rsidRPr="003C48FF">
        <w:rPr>
          <w:rFonts w:eastAsia="Malgun Gothic"/>
        </w:rPr>
        <w:fldChar w:fldCharType="separate"/>
      </w:r>
      <w:r w:rsidR="006A1ADA" w:rsidRPr="003C48FF">
        <w:t xml:space="preserve">Figure </w:t>
      </w:r>
      <w:r w:rsidR="006A1ADA">
        <w:rPr>
          <w:noProof/>
        </w:rPr>
        <w:t>2</w:t>
      </w:r>
      <w:r w:rsidR="006A1ADA" w:rsidRPr="003C48FF">
        <w:noBreakHyphen/>
      </w:r>
      <w:r w:rsidR="006A1ADA">
        <w:rPr>
          <w:noProof/>
        </w:rPr>
        <w:t>6</w:t>
      </w:r>
      <w:r w:rsidRPr="003C48FF">
        <w:rPr>
          <w:rFonts w:eastAsia="Malgun Gothic"/>
        </w:rPr>
        <w:fldChar w:fldCharType="end"/>
      </w:r>
      <w:r w:rsidRPr="003C48FF">
        <w:rPr>
          <w:rFonts w:eastAsia="Malgun Gothic"/>
        </w:rPr>
        <w:t xml:space="preserve"> indicate that the demand cost and demand usage (kW) correlate </w:t>
      </w:r>
      <w:r w:rsidR="002646F4">
        <w:rPr>
          <w:rFonts w:eastAsia="Malgun Gothic"/>
        </w:rPr>
        <w:t>reasonably well with each other</w:t>
      </w:r>
      <w:r w:rsidRPr="003C48FF">
        <w:rPr>
          <w:rFonts w:eastAsia="Malgun Gothic"/>
        </w:rPr>
        <w:t>.</w:t>
      </w:r>
      <w:bookmarkEnd w:id="100"/>
    </w:p>
    <w:p w14:paraId="2D1E010A" w14:textId="77777777" w:rsidR="002646F4" w:rsidRDefault="002646F4" w:rsidP="008C7294">
      <w:pPr>
        <w:rPr>
          <w:rFonts w:eastAsia="Malgun Gothic"/>
        </w:rPr>
      </w:pPr>
    </w:p>
    <w:p w14:paraId="6B1E5764" w14:textId="296B589E" w:rsidR="00CE77BF" w:rsidRPr="003C48FF" w:rsidRDefault="00CE77BF" w:rsidP="008C7294">
      <w:pPr>
        <w:rPr>
          <w:rFonts w:eastAsia="Malgun Gothic"/>
        </w:rPr>
      </w:pPr>
      <w:r w:rsidRPr="00CE77BF">
        <w:rPr>
          <w:rFonts w:eastAsia="Malgun Gothic"/>
        </w:rPr>
        <w:t xml:space="preserve">The facility's monthly demand usage is plotted in </w:t>
      </w:r>
      <w:bookmarkStart w:id="101" w:name="_Hlk185331469"/>
      <w:r w:rsidR="00C03E33" w:rsidRPr="003C48FF">
        <w:rPr>
          <w:rFonts w:eastAsia="Malgun Gothic"/>
        </w:rPr>
        <w:fldChar w:fldCharType="begin"/>
      </w:r>
      <w:r w:rsidR="00C03E33" w:rsidRPr="003C48FF">
        <w:rPr>
          <w:rFonts w:eastAsia="Malgun Gothic"/>
        </w:rPr>
        <w:instrText xml:space="preserve"> REF _Ref13487491 \h </w:instrText>
      </w:r>
      <w:r w:rsidR="00C03E33" w:rsidRPr="003C48FF">
        <w:rPr>
          <w:rFonts w:eastAsia="Malgun Gothic"/>
        </w:rPr>
      </w:r>
      <w:r w:rsidR="00C03E33" w:rsidRPr="003C48FF">
        <w:rPr>
          <w:rFonts w:eastAsia="Malgun Gothic"/>
        </w:rPr>
        <w:fldChar w:fldCharType="separate"/>
      </w:r>
      <w:r w:rsidR="006A1ADA" w:rsidRPr="003C48FF">
        <w:t xml:space="preserve">Figure </w:t>
      </w:r>
      <w:r w:rsidR="006A1ADA">
        <w:rPr>
          <w:noProof/>
        </w:rPr>
        <w:t>2</w:t>
      </w:r>
      <w:r w:rsidR="006A1ADA" w:rsidRPr="003C48FF">
        <w:noBreakHyphen/>
      </w:r>
      <w:r w:rsidR="006A1ADA">
        <w:rPr>
          <w:noProof/>
        </w:rPr>
        <w:t>5</w:t>
      </w:r>
      <w:r w:rsidR="00C03E33" w:rsidRPr="003C48FF">
        <w:rPr>
          <w:rFonts w:eastAsia="Malgun Gothic"/>
        </w:rPr>
        <w:fldChar w:fldCharType="end"/>
      </w:r>
      <w:r w:rsidRPr="00CE77BF">
        <w:rPr>
          <w:rFonts w:eastAsia="Malgun Gothic"/>
        </w:rPr>
        <w:t>,</w:t>
      </w:r>
      <w:bookmarkEnd w:id="101"/>
      <w:r w:rsidRPr="00CE77BF">
        <w:rPr>
          <w:rFonts w:eastAsia="Malgun Gothic"/>
        </w:rPr>
        <w:t xml:space="preserve"> and </w:t>
      </w:r>
      <w:bookmarkStart w:id="102" w:name="_Hlk185331475"/>
      <w:r w:rsidR="00C03E33" w:rsidRPr="003C48FF">
        <w:rPr>
          <w:rFonts w:eastAsia="Malgun Gothic"/>
        </w:rPr>
        <w:fldChar w:fldCharType="begin"/>
      </w:r>
      <w:r w:rsidR="00C03E33" w:rsidRPr="003C48FF">
        <w:rPr>
          <w:rFonts w:eastAsia="Malgun Gothic"/>
        </w:rPr>
        <w:instrText xml:space="preserve"> REF _Ref14169008 \h </w:instrText>
      </w:r>
      <w:r w:rsidR="00C03E33" w:rsidRPr="003C48FF">
        <w:rPr>
          <w:rFonts w:eastAsia="Malgun Gothic"/>
        </w:rPr>
      </w:r>
      <w:r w:rsidR="00C03E33" w:rsidRPr="003C48FF">
        <w:rPr>
          <w:rFonts w:eastAsia="Malgun Gothic"/>
        </w:rPr>
        <w:fldChar w:fldCharType="separate"/>
      </w:r>
      <w:r w:rsidR="006A1ADA" w:rsidRPr="003C48FF">
        <w:t xml:space="preserve">Figure </w:t>
      </w:r>
      <w:r w:rsidR="006A1ADA">
        <w:rPr>
          <w:noProof/>
        </w:rPr>
        <w:t>2</w:t>
      </w:r>
      <w:r w:rsidR="006A1ADA" w:rsidRPr="003C48FF">
        <w:noBreakHyphen/>
      </w:r>
      <w:r w:rsidR="006A1ADA">
        <w:rPr>
          <w:noProof/>
        </w:rPr>
        <w:t>6</w:t>
      </w:r>
      <w:r w:rsidR="00C03E33" w:rsidRPr="003C48FF">
        <w:rPr>
          <w:rFonts w:eastAsia="Malgun Gothic"/>
        </w:rPr>
        <w:fldChar w:fldCharType="end"/>
      </w:r>
      <w:bookmarkEnd w:id="102"/>
      <w:r w:rsidRPr="00CE77BF">
        <w:rPr>
          <w:rFonts w:eastAsia="Malgun Gothic"/>
        </w:rPr>
        <w:t xml:space="preserve"> demonstrates the monthly demand costs in dollars. Based on our analysis, the demand charge is estimated to be $4.</w:t>
      </w:r>
      <w:r w:rsidR="00903317">
        <w:rPr>
          <w:rFonts w:eastAsia="Malgun Gothic"/>
        </w:rPr>
        <w:t>50</w:t>
      </w:r>
      <w:r w:rsidRPr="00CE77BF">
        <w:rPr>
          <w:rFonts w:eastAsia="Malgun Gothic"/>
        </w:rPr>
        <w:t xml:space="preserve"> per kW (calculated from the average ratio of demand cost to demand usage). The demand usage remained relatively stable throughout the year, ranging between 2,000 and 3,000 kW, with slight increases during the summer months. </w:t>
      </w:r>
      <w:r w:rsidR="00903317" w:rsidRPr="003C48FF">
        <w:rPr>
          <w:rFonts w:eastAsia="Malgun Gothic"/>
        </w:rPr>
        <w:fldChar w:fldCharType="begin"/>
      </w:r>
      <w:r w:rsidR="00903317" w:rsidRPr="003C48FF">
        <w:rPr>
          <w:rFonts w:eastAsia="Malgun Gothic"/>
        </w:rPr>
        <w:instrText xml:space="preserve"> REF _Ref13487491 \h </w:instrText>
      </w:r>
      <w:r w:rsidR="00903317" w:rsidRPr="003C48FF">
        <w:rPr>
          <w:rFonts w:eastAsia="Malgun Gothic"/>
        </w:rPr>
      </w:r>
      <w:r w:rsidR="00903317" w:rsidRPr="003C48FF">
        <w:rPr>
          <w:rFonts w:eastAsia="Malgun Gothic"/>
        </w:rPr>
        <w:fldChar w:fldCharType="separate"/>
      </w:r>
      <w:r w:rsidR="006A1ADA" w:rsidRPr="003C48FF">
        <w:t xml:space="preserve">Figure </w:t>
      </w:r>
      <w:r w:rsidR="006A1ADA">
        <w:rPr>
          <w:noProof/>
        </w:rPr>
        <w:t>2</w:t>
      </w:r>
      <w:r w:rsidR="006A1ADA" w:rsidRPr="003C48FF">
        <w:noBreakHyphen/>
      </w:r>
      <w:r w:rsidR="006A1ADA">
        <w:rPr>
          <w:noProof/>
        </w:rPr>
        <w:t>5</w:t>
      </w:r>
      <w:r w:rsidR="00903317" w:rsidRPr="003C48FF">
        <w:rPr>
          <w:rFonts w:eastAsia="Malgun Gothic"/>
        </w:rPr>
        <w:fldChar w:fldCharType="end"/>
      </w:r>
      <w:r w:rsidR="00903317" w:rsidRPr="00CE77BF">
        <w:rPr>
          <w:rFonts w:eastAsia="Malgun Gothic"/>
        </w:rPr>
        <w:t>,</w:t>
      </w:r>
      <w:r w:rsidRPr="00CE77BF">
        <w:rPr>
          <w:rFonts w:eastAsia="Malgun Gothic"/>
        </w:rPr>
        <w:t xml:space="preserve"> and </w:t>
      </w:r>
      <w:r w:rsidR="00903317" w:rsidRPr="003C48FF">
        <w:rPr>
          <w:rFonts w:eastAsia="Malgun Gothic"/>
        </w:rPr>
        <w:fldChar w:fldCharType="begin"/>
      </w:r>
      <w:r w:rsidR="00903317" w:rsidRPr="003C48FF">
        <w:rPr>
          <w:rFonts w:eastAsia="Malgun Gothic"/>
        </w:rPr>
        <w:instrText xml:space="preserve"> REF _Ref14169008 \h </w:instrText>
      </w:r>
      <w:r w:rsidR="00903317" w:rsidRPr="003C48FF">
        <w:rPr>
          <w:rFonts w:eastAsia="Malgun Gothic"/>
        </w:rPr>
      </w:r>
      <w:r w:rsidR="00903317" w:rsidRPr="003C48FF">
        <w:rPr>
          <w:rFonts w:eastAsia="Malgun Gothic"/>
        </w:rPr>
        <w:fldChar w:fldCharType="separate"/>
      </w:r>
      <w:r w:rsidR="006A1ADA" w:rsidRPr="003C48FF">
        <w:t xml:space="preserve">Figure </w:t>
      </w:r>
      <w:r w:rsidR="006A1ADA">
        <w:rPr>
          <w:noProof/>
        </w:rPr>
        <w:t>2</w:t>
      </w:r>
      <w:r w:rsidR="006A1ADA" w:rsidRPr="003C48FF">
        <w:noBreakHyphen/>
      </w:r>
      <w:r w:rsidR="006A1ADA">
        <w:rPr>
          <w:noProof/>
        </w:rPr>
        <w:t>6</w:t>
      </w:r>
      <w:r w:rsidR="00903317" w:rsidRPr="003C48FF">
        <w:rPr>
          <w:rFonts w:eastAsia="Malgun Gothic"/>
        </w:rPr>
        <w:fldChar w:fldCharType="end"/>
      </w:r>
      <w:r w:rsidR="00903317">
        <w:rPr>
          <w:rFonts w:eastAsia="Malgun Gothic"/>
        </w:rPr>
        <w:t xml:space="preserve"> </w:t>
      </w:r>
      <w:r w:rsidRPr="00CE77BF">
        <w:rPr>
          <w:rFonts w:eastAsia="Malgun Gothic"/>
        </w:rPr>
        <w:t>indicate that the demand cost and demand usage (kW) have a strong linear correlation, with demand costs consistently ranging between $10,000 and $14,000 throughout the year, showing less seasonal variation compared to overall electricity charges</w:t>
      </w:r>
      <w:r w:rsidR="00946714">
        <w:rPr>
          <w:rFonts w:eastAsia="Malgun Gothic"/>
        </w:rPr>
        <w:t>.</w:t>
      </w:r>
    </w:p>
    <w:p w14:paraId="79A7527B" w14:textId="77777777" w:rsidR="008C7294" w:rsidRPr="003C48FF" w:rsidRDefault="008C7294" w:rsidP="008C7294">
      <w:pPr>
        <w:rPr>
          <w:rFonts w:eastAsia="Malgun Gothic"/>
        </w:rPr>
      </w:pPr>
    </w:p>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C7294" w:rsidRPr="003C48FF" w14:paraId="5602FA63" w14:textId="77777777" w:rsidTr="003C6EE2">
        <w:trPr>
          <w:jc w:val="center"/>
        </w:trPr>
        <w:tc>
          <w:tcPr>
            <w:tcW w:w="9360" w:type="dxa"/>
          </w:tcPr>
          <w:p w14:paraId="23141F56" w14:textId="597DF31A" w:rsidR="008C7294" w:rsidRPr="003C48FF" w:rsidRDefault="007A6572" w:rsidP="003C6EE2">
            <w:pPr>
              <w:jc w:val="center"/>
            </w:pPr>
            <w:r>
              <w:rPr>
                <w:noProof/>
              </w:rPr>
              <w:lastRenderedPageBreak/>
              <w:drawing>
                <wp:inline distT="0" distB="0" distL="0" distR="0" wp14:anchorId="4FE42454" wp14:editId="59CEC570">
                  <wp:extent cx="5943600" cy="2541905"/>
                  <wp:effectExtent l="0" t="0" r="0" b="0"/>
                  <wp:docPr id="689368313" name="Picture 4" descr="A graph of a c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68313" name="Picture 4" descr="A graph of a cos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541905"/>
                          </a:xfrm>
                          <a:prstGeom prst="rect">
                            <a:avLst/>
                          </a:prstGeom>
                        </pic:spPr>
                      </pic:pic>
                    </a:graphicData>
                  </a:graphic>
                </wp:inline>
              </w:drawing>
            </w:r>
          </w:p>
        </w:tc>
      </w:tr>
      <w:tr w:rsidR="008C7294" w:rsidRPr="003C48FF" w14:paraId="5102AEAC" w14:textId="77777777" w:rsidTr="003C6EE2">
        <w:trPr>
          <w:jc w:val="center"/>
        </w:trPr>
        <w:tc>
          <w:tcPr>
            <w:tcW w:w="9360" w:type="dxa"/>
          </w:tcPr>
          <w:p w14:paraId="4B4C8121" w14:textId="21EF9D5C" w:rsidR="008C7294" w:rsidRPr="003C48FF" w:rsidRDefault="008C7294" w:rsidP="003C6EE2">
            <w:pPr>
              <w:jc w:val="center"/>
              <w:rPr>
                <w:noProof/>
              </w:rPr>
            </w:pPr>
            <w:bookmarkStart w:id="103" w:name="_Ref13487491"/>
            <w:bookmarkStart w:id="104" w:name="_Toc18068749"/>
            <w:bookmarkStart w:id="105" w:name="_Toc162299737"/>
            <w:bookmarkStart w:id="106" w:name="_Toc186020150"/>
            <w:r w:rsidRPr="003C48FF">
              <w:t xml:space="preserve">Figure </w:t>
            </w:r>
            <w:r w:rsidRPr="003C48FF">
              <w:rPr>
                <w:noProof/>
              </w:rPr>
              <w:fldChar w:fldCharType="begin"/>
            </w:r>
            <w:r w:rsidRPr="003C48FF">
              <w:rPr>
                <w:noProof/>
              </w:rPr>
              <w:instrText xml:space="preserve"> STYLEREF 1 \s </w:instrText>
            </w:r>
            <w:r w:rsidRPr="003C48FF">
              <w:rPr>
                <w:noProof/>
              </w:rPr>
              <w:fldChar w:fldCharType="separate"/>
            </w:r>
            <w:r w:rsidR="006A1ADA">
              <w:rPr>
                <w:noProof/>
              </w:rPr>
              <w:t>2</w:t>
            </w:r>
            <w:r w:rsidRPr="003C48FF">
              <w:rPr>
                <w:noProof/>
              </w:rPr>
              <w:fldChar w:fldCharType="end"/>
            </w:r>
            <w:r w:rsidRPr="003C48FF">
              <w:noBreakHyphen/>
            </w:r>
            <w:r w:rsidRPr="003C48FF">
              <w:rPr>
                <w:noProof/>
              </w:rPr>
              <w:fldChar w:fldCharType="begin"/>
            </w:r>
            <w:r w:rsidRPr="003C48FF">
              <w:rPr>
                <w:noProof/>
              </w:rPr>
              <w:instrText xml:space="preserve"> SEQ Figure \* ARABIC \s 1 </w:instrText>
            </w:r>
            <w:r w:rsidRPr="003C48FF">
              <w:rPr>
                <w:noProof/>
              </w:rPr>
              <w:fldChar w:fldCharType="separate"/>
            </w:r>
            <w:r w:rsidR="006A1ADA">
              <w:rPr>
                <w:noProof/>
              </w:rPr>
              <w:t>5</w:t>
            </w:r>
            <w:r w:rsidRPr="003C48FF">
              <w:rPr>
                <w:noProof/>
              </w:rPr>
              <w:fldChar w:fldCharType="end"/>
            </w:r>
            <w:bookmarkEnd w:id="103"/>
            <w:r w:rsidRPr="003C48FF">
              <w:t>. Monthly Demand Charge</w:t>
            </w:r>
            <w:bookmarkEnd w:id="104"/>
            <w:bookmarkEnd w:id="105"/>
            <w:bookmarkEnd w:id="106"/>
          </w:p>
        </w:tc>
      </w:tr>
    </w:tbl>
    <w:p w14:paraId="6EF3D499" w14:textId="77777777" w:rsidR="008C7294" w:rsidRPr="003C48FF" w:rsidRDefault="008C7294" w:rsidP="008C7294">
      <w:pPr>
        <w:ind w:left="360"/>
        <w:rPr>
          <w:rFonts w:eastAsia="Malgun Gothic"/>
        </w:rPr>
      </w:pPr>
    </w:p>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C7294" w:rsidRPr="003C48FF" w14:paraId="171C97A2" w14:textId="77777777" w:rsidTr="003C6EE2">
        <w:trPr>
          <w:jc w:val="center"/>
        </w:trPr>
        <w:tc>
          <w:tcPr>
            <w:tcW w:w="9360" w:type="dxa"/>
          </w:tcPr>
          <w:p w14:paraId="1B2FE2CD" w14:textId="7C61E8D4" w:rsidR="008C7294" w:rsidRPr="003C48FF" w:rsidRDefault="007A6572" w:rsidP="003C6EE2">
            <w:pPr>
              <w:jc w:val="center"/>
            </w:pPr>
            <w:r>
              <w:rPr>
                <w:noProof/>
              </w:rPr>
              <w:drawing>
                <wp:inline distT="0" distB="0" distL="0" distR="0" wp14:anchorId="532DFF21" wp14:editId="60773F93">
                  <wp:extent cx="5943600" cy="2359025"/>
                  <wp:effectExtent l="0" t="0" r="0" b="3175"/>
                  <wp:docPr id="448119274" name="Picture 5" descr="A graph showing the amount of energy in the current gener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9274" name="Picture 5" descr="A graph showing the amount of energy in the current generation&#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359025"/>
                          </a:xfrm>
                          <a:prstGeom prst="rect">
                            <a:avLst/>
                          </a:prstGeom>
                        </pic:spPr>
                      </pic:pic>
                    </a:graphicData>
                  </a:graphic>
                </wp:inline>
              </w:drawing>
            </w:r>
          </w:p>
        </w:tc>
      </w:tr>
      <w:tr w:rsidR="008C7294" w:rsidRPr="003C48FF" w14:paraId="6254BDDD" w14:textId="77777777" w:rsidTr="003C6EE2">
        <w:trPr>
          <w:jc w:val="center"/>
        </w:trPr>
        <w:tc>
          <w:tcPr>
            <w:tcW w:w="9360" w:type="dxa"/>
          </w:tcPr>
          <w:p w14:paraId="3EF1EE6E" w14:textId="5083206A" w:rsidR="008C7294" w:rsidRPr="003C48FF" w:rsidRDefault="008C7294" w:rsidP="003C6EE2">
            <w:pPr>
              <w:jc w:val="center"/>
              <w:rPr>
                <w:noProof/>
              </w:rPr>
            </w:pPr>
            <w:bookmarkStart w:id="107" w:name="_Ref14169008"/>
            <w:bookmarkStart w:id="108" w:name="_Toc18068750"/>
            <w:bookmarkStart w:id="109" w:name="_Toc162299738"/>
            <w:bookmarkStart w:id="110" w:name="_Toc186020151"/>
            <w:r w:rsidRPr="003C48FF">
              <w:t xml:space="preserve">Figure </w:t>
            </w:r>
            <w:r w:rsidRPr="003C48FF">
              <w:rPr>
                <w:noProof/>
              </w:rPr>
              <w:fldChar w:fldCharType="begin"/>
            </w:r>
            <w:r w:rsidRPr="003C48FF">
              <w:rPr>
                <w:noProof/>
              </w:rPr>
              <w:instrText xml:space="preserve"> STYLEREF 1 \s </w:instrText>
            </w:r>
            <w:r w:rsidRPr="003C48FF">
              <w:rPr>
                <w:noProof/>
              </w:rPr>
              <w:fldChar w:fldCharType="separate"/>
            </w:r>
            <w:r w:rsidR="006A1ADA">
              <w:rPr>
                <w:noProof/>
              </w:rPr>
              <w:t>2</w:t>
            </w:r>
            <w:r w:rsidRPr="003C48FF">
              <w:rPr>
                <w:noProof/>
              </w:rPr>
              <w:fldChar w:fldCharType="end"/>
            </w:r>
            <w:r w:rsidRPr="003C48FF">
              <w:noBreakHyphen/>
            </w:r>
            <w:r w:rsidRPr="003C48FF">
              <w:rPr>
                <w:noProof/>
              </w:rPr>
              <w:fldChar w:fldCharType="begin"/>
            </w:r>
            <w:r w:rsidRPr="003C48FF">
              <w:rPr>
                <w:noProof/>
              </w:rPr>
              <w:instrText xml:space="preserve"> SEQ Figure \* ARABIC \s 1 </w:instrText>
            </w:r>
            <w:r w:rsidRPr="003C48FF">
              <w:rPr>
                <w:noProof/>
              </w:rPr>
              <w:fldChar w:fldCharType="separate"/>
            </w:r>
            <w:r w:rsidR="006A1ADA">
              <w:rPr>
                <w:noProof/>
              </w:rPr>
              <w:t>6</w:t>
            </w:r>
            <w:r w:rsidRPr="003C48FF">
              <w:rPr>
                <w:noProof/>
              </w:rPr>
              <w:fldChar w:fldCharType="end"/>
            </w:r>
            <w:bookmarkEnd w:id="107"/>
            <w:r w:rsidRPr="003C48FF">
              <w:t>. Monthly Demand Usage</w:t>
            </w:r>
            <w:bookmarkEnd w:id="108"/>
            <w:bookmarkEnd w:id="109"/>
            <w:bookmarkEnd w:id="110"/>
          </w:p>
        </w:tc>
      </w:tr>
    </w:tbl>
    <w:p w14:paraId="6804A132" w14:textId="77777777" w:rsidR="008C7294" w:rsidRPr="003C48FF" w:rsidRDefault="008C7294" w:rsidP="008C7294">
      <w:pPr>
        <w:ind w:left="360"/>
        <w:rPr>
          <w:rFonts w:eastAsia="Malgun Gothic"/>
        </w:rPr>
      </w:pPr>
    </w:p>
    <w:p w14:paraId="14A8FA2C" w14:textId="4D72CC16" w:rsidR="008C7294" w:rsidRPr="003C48FF" w:rsidRDefault="23CD1553" w:rsidP="008C7294">
      <w:pPr>
        <w:pStyle w:val="Heading2"/>
      </w:pPr>
      <w:bookmarkStart w:id="111" w:name="_Toc162299723"/>
      <w:bookmarkStart w:id="112" w:name="_Toc186020190"/>
      <w:r>
        <w:t>M</w:t>
      </w:r>
      <w:r w:rsidR="008C7294">
        <w:t>ajor Energy Consuming Equipment and Devices</w:t>
      </w:r>
      <w:bookmarkEnd w:id="97"/>
      <w:bookmarkEnd w:id="98"/>
      <w:bookmarkEnd w:id="111"/>
      <w:bookmarkEnd w:id="112"/>
      <w:r w:rsidR="008C7294">
        <w:t xml:space="preserve"> </w:t>
      </w:r>
    </w:p>
    <w:p w14:paraId="319218E4" w14:textId="77777777" w:rsidR="008C7294" w:rsidRPr="003C48FF" w:rsidRDefault="008C7294" w:rsidP="008C7294">
      <w:pPr>
        <w:rPr>
          <w:rFonts w:eastAsia="Malgun Gothic"/>
        </w:rPr>
      </w:pPr>
    </w:p>
    <w:p w14:paraId="23909132" w14:textId="4D914081" w:rsidR="008C7294" w:rsidRDefault="008C7294" w:rsidP="008C7294">
      <w:pPr>
        <w:rPr>
          <w:rFonts w:eastAsia="Malgun Gothic"/>
        </w:rPr>
      </w:pPr>
      <w:r w:rsidRPr="003C48FF">
        <w:rPr>
          <w:rFonts w:eastAsia="Malgun Gothic"/>
          <w:color w:val="000000"/>
        </w:rPr>
        <w:t xml:space="preserve">A list of major equipment and devices is provided in </w:t>
      </w:r>
      <w:r w:rsidRPr="003C48FF">
        <w:rPr>
          <w:rFonts w:eastAsia="Malgun Gothic"/>
          <w:color w:val="000000"/>
        </w:rPr>
        <w:fldChar w:fldCharType="begin"/>
      </w:r>
      <w:r w:rsidRPr="003C48FF">
        <w:rPr>
          <w:rFonts w:eastAsia="Malgun Gothic"/>
          <w:color w:val="000000"/>
        </w:rPr>
        <w:instrText xml:space="preserve"> REF _Ref105621187 \h  \* MERGEFORMAT </w:instrText>
      </w:r>
      <w:r w:rsidRPr="003C48FF">
        <w:rPr>
          <w:rFonts w:eastAsia="Malgun Gothic"/>
          <w:color w:val="000000"/>
        </w:rPr>
      </w:r>
      <w:r w:rsidRPr="003C48FF">
        <w:rPr>
          <w:rFonts w:eastAsia="Malgun Gothic"/>
          <w:color w:val="000000"/>
        </w:rPr>
        <w:fldChar w:fldCharType="separate"/>
      </w:r>
      <w:r w:rsidR="006A1ADA" w:rsidRPr="003C48FF">
        <w:rPr>
          <w:rFonts w:eastAsia="Malgun Gothic"/>
        </w:rPr>
        <w:t xml:space="preserve">Table </w:t>
      </w:r>
      <w:r w:rsidR="006A1ADA">
        <w:rPr>
          <w:rFonts w:eastAsia="Malgun Gothic"/>
          <w:noProof/>
        </w:rPr>
        <w:t>2</w:t>
      </w:r>
      <w:r w:rsidR="006A1ADA" w:rsidRPr="003C48FF">
        <w:rPr>
          <w:rFonts w:eastAsia="Malgun Gothic"/>
          <w:noProof/>
        </w:rPr>
        <w:noBreakHyphen/>
      </w:r>
      <w:r w:rsidR="006A1ADA">
        <w:rPr>
          <w:rFonts w:eastAsia="Malgun Gothic"/>
          <w:noProof/>
        </w:rPr>
        <w:t>2</w:t>
      </w:r>
      <w:r w:rsidRPr="003C48FF">
        <w:rPr>
          <w:rFonts w:eastAsia="Malgun Gothic"/>
          <w:color w:val="000000"/>
        </w:rPr>
        <w:fldChar w:fldCharType="end"/>
      </w:r>
      <w:r w:rsidRPr="003C48FF">
        <w:rPr>
          <w:rFonts w:eastAsia="Malgun Gothic"/>
          <w:color w:val="000000"/>
        </w:rPr>
        <w:t xml:space="preserve">. </w:t>
      </w:r>
      <w:r w:rsidRPr="003C48FF">
        <w:rPr>
          <w:rFonts w:eastAsia="Malgun Gothic"/>
        </w:rPr>
        <w:fldChar w:fldCharType="begin"/>
      </w:r>
      <w:r w:rsidRPr="003C48FF">
        <w:rPr>
          <w:rFonts w:eastAsia="Malgun Gothic"/>
          <w:color w:val="000000"/>
          <w:szCs w:val="24"/>
        </w:rPr>
        <w:instrText xml:space="preserve"> REF _Ref507353137 \h </w:instrText>
      </w:r>
      <w:r w:rsidRPr="003C48FF">
        <w:rPr>
          <w:rFonts w:eastAsia="Malgun Gothic"/>
        </w:rPr>
        <w:instrText xml:space="preserve"> \* MERGEFORMAT </w:instrText>
      </w:r>
      <w:r w:rsidRPr="003C48FF">
        <w:rPr>
          <w:rFonts w:eastAsia="Malgun Gothic"/>
        </w:rPr>
      </w:r>
      <w:r w:rsidRPr="003C48FF">
        <w:rPr>
          <w:rFonts w:eastAsia="Malgun Gothic"/>
          <w:color w:val="000000"/>
          <w:szCs w:val="24"/>
        </w:rPr>
        <w:fldChar w:fldCharType="separate"/>
      </w:r>
      <w:r w:rsidR="006A1ADA" w:rsidRPr="003C48FF">
        <w:rPr>
          <w:rFonts w:eastAsia="Malgun Gothic"/>
        </w:rPr>
        <w:t xml:space="preserve">Figure </w:t>
      </w:r>
      <w:r w:rsidR="006A1ADA">
        <w:rPr>
          <w:rFonts w:eastAsia="Malgun Gothic"/>
          <w:noProof/>
        </w:rPr>
        <w:t>2</w:t>
      </w:r>
      <w:r w:rsidR="006A1ADA" w:rsidRPr="003C48FF">
        <w:rPr>
          <w:rFonts w:eastAsia="Malgun Gothic"/>
          <w:noProof/>
        </w:rPr>
        <w:noBreakHyphen/>
      </w:r>
      <w:r w:rsidR="006A1ADA">
        <w:rPr>
          <w:rFonts w:eastAsia="Malgun Gothic"/>
          <w:noProof/>
        </w:rPr>
        <w:t>7</w:t>
      </w:r>
      <w:r w:rsidRPr="003C48FF">
        <w:rPr>
          <w:rFonts w:eastAsia="Malgun Gothic"/>
        </w:rPr>
        <w:fldChar w:fldCharType="end"/>
      </w:r>
      <w:r w:rsidRPr="003C48FF">
        <w:rPr>
          <w:rFonts w:eastAsia="Malgun Gothic"/>
          <w:color w:val="000000"/>
        </w:rPr>
        <w:t xml:space="preserve"> shows how much power is used by each piece of equipment in the facility. </w:t>
      </w:r>
      <w:r w:rsidRPr="003C48FF">
        <w:rPr>
          <w:rFonts w:eastAsia="Malgun Gothic"/>
          <w:noProof/>
        </w:rPr>
        <w:t>This</w:t>
      </w:r>
      <w:r w:rsidRPr="003C48FF">
        <w:rPr>
          <w:rFonts w:eastAsia="Malgun Gothic"/>
        </w:rPr>
        <w:t xml:space="preserve"> figure </w:t>
      </w:r>
      <w:r w:rsidRPr="003C48FF">
        <w:rPr>
          <w:rFonts w:eastAsia="Malgun Gothic"/>
          <w:noProof/>
        </w:rPr>
        <w:t>indicates</w:t>
      </w:r>
      <w:r w:rsidRPr="003C48FF">
        <w:rPr>
          <w:rFonts w:eastAsia="Malgun Gothic"/>
        </w:rPr>
        <w:t xml:space="preserve"> that the </w:t>
      </w:r>
      <w:r w:rsidR="005D2F4A">
        <w:rPr>
          <w:rFonts w:eastAsia="Malgun Gothic"/>
        </w:rPr>
        <w:t>Welding Machines</w:t>
      </w:r>
      <w:r w:rsidRPr="003C48FF">
        <w:rPr>
          <w:rFonts w:eastAsia="Malgun Gothic"/>
        </w:rPr>
        <w:t xml:space="preserve"> is the </w:t>
      </w:r>
      <w:r w:rsidRPr="003C48FF">
        <w:rPr>
          <w:rFonts w:eastAsia="Malgun Gothic"/>
          <w:noProof/>
        </w:rPr>
        <w:t>primary</w:t>
      </w:r>
      <w:r w:rsidRPr="003C48FF">
        <w:rPr>
          <w:rFonts w:eastAsia="Malgun Gothic"/>
        </w:rPr>
        <w:t xml:space="preserve"> power </w:t>
      </w:r>
      <w:r w:rsidRPr="003C48FF">
        <w:rPr>
          <w:rFonts w:eastAsia="Malgun Gothic"/>
          <w:noProof/>
        </w:rPr>
        <w:t>consumer</w:t>
      </w:r>
      <w:r w:rsidRPr="003C48FF">
        <w:rPr>
          <w:rFonts w:eastAsia="Malgun Gothic"/>
        </w:rPr>
        <w:t xml:space="preserve"> in the facility, accounting for </w:t>
      </w:r>
      <w:r w:rsidR="005D2F4A">
        <w:rPr>
          <w:rFonts w:eastAsia="Malgun Gothic"/>
        </w:rPr>
        <w:t>63</w:t>
      </w:r>
      <w:r w:rsidRPr="003C48FF">
        <w:rPr>
          <w:rFonts w:eastAsia="Malgun Gothic"/>
        </w:rPr>
        <w:t>% of the total power.</w:t>
      </w:r>
      <w:bookmarkStart w:id="113" w:name="_Ref56538003"/>
      <w:bookmarkStart w:id="114" w:name="_Ref65170792"/>
      <w:bookmarkStart w:id="115" w:name="_Ref80107433"/>
      <w:bookmarkStart w:id="116" w:name="_Ref88683660"/>
      <w:bookmarkStart w:id="117" w:name="_Ref498518647"/>
      <w:bookmarkStart w:id="118" w:name="_Toc504148471"/>
      <w:bookmarkStart w:id="119" w:name="_Toc515534790"/>
      <w:r w:rsidRPr="003C48FF">
        <w:rPr>
          <w:rFonts w:eastAsia="Malgun Gothic"/>
        </w:rPr>
        <w:t xml:space="preserve"> </w:t>
      </w:r>
    </w:p>
    <w:p w14:paraId="3624A633" w14:textId="77777777" w:rsidR="009F5D93" w:rsidRDefault="009F5D93" w:rsidP="008C7294">
      <w:pPr>
        <w:rPr>
          <w:rFonts w:eastAsia="Malgun Gothic"/>
        </w:rPr>
      </w:pPr>
    </w:p>
    <w:p w14:paraId="67B78244" w14:textId="77777777" w:rsidR="009F5D93" w:rsidRDefault="009F5D93" w:rsidP="008C7294">
      <w:pPr>
        <w:rPr>
          <w:rFonts w:eastAsia="Malgun Gothic"/>
        </w:rPr>
      </w:pPr>
    </w:p>
    <w:p w14:paraId="4A106BDE" w14:textId="77777777" w:rsidR="009F5D93" w:rsidRDefault="009F5D93" w:rsidP="008C7294">
      <w:pPr>
        <w:rPr>
          <w:rFonts w:eastAsia="Malgun Gothic"/>
        </w:rPr>
      </w:pPr>
    </w:p>
    <w:p w14:paraId="714552E7" w14:textId="77777777" w:rsidR="009F5D93" w:rsidRDefault="009F5D93" w:rsidP="008C7294">
      <w:pPr>
        <w:rPr>
          <w:rFonts w:eastAsia="Malgun Gothic"/>
        </w:rPr>
      </w:pPr>
    </w:p>
    <w:p w14:paraId="567BCE02" w14:textId="77777777" w:rsidR="009F5D93" w:rsidRDefault="009F5D93" w:rsidP="008C7294">
      <w:pPr>
        <w:rPr>
          <w:rFonts w:eastAsia="Malgun Gothic"/>
        </w:rPr>
      </w:pPr>
    </w:p>
    <w:p w14:paraId="66788E93" w14:textId="77777777" w:rsidR="009F5D93" w:rsidRDefault="009F5D93" w:rsidP="008C7294">
      <w:pPr>
        <w:rPr>
          <w:rFonts w:eastAsia="Malgun Gothic"/>
        </w:rPr>
      </w:pPr>
    </w:p>
    <w:p w14:paraId="0D51A3EE" w14:textId="77777777" w:rsidR="009F5D93" w:rsidRDefault="009F5D93" w:rsidP="008C7294">
      <w:pPr>
        <w:rPr>
          <w:rFonts w:eastAsia="Malgun Gothic"/>
        </w:rPr>
      </w:pPr>
    </w:p>
    <w:p w14:paraId="00E6AE07" w14:textId="77777777" w:rsidR="009F5D93" w:rsidRPr="003C48FF" w:rsidRDefault="009F5D93" w:rsidP="008C7294">
      <w:pPr>
        <w:rPr>
          <w:rFonts w:eastAsia="Malgun Gothic"/>
        </w:rPr>
      </w:pPr>
    </w:p>
    <w:p w14:paraId="47E58486" w14:textId="77777777" w:rsidR="008C7294" w:rsidRPr="003C48FF" w:rsidRDefault="008C7294" w:rsidP="008C7294">
      <w:pPr>
        <w:rPr>
          <w:rFonts w:eastAsia="Malgun Gothic"/>
        </w:rPr>
      </w:pPr>
    </w:p>
    <w:p w14:paraId="4B19F21A" w14:textId="311D816D" w:rsidR="008C7294" w:rsidRPr="003C48FF" w:rsidRDefault="008C7294" w:rsidP="008C7294">
      <w:pPr>
        <w:jc w:val="center"/>
        <w:rPr>
          <w:rFonts w:eastAsia="Malgun Gothic"/>
        </w:rPr>
      </w:pPr>
      <w:bookmarkStart w:id="120" w:name="_Ref105621187"/>
      <w:bookmarkStart w:id="121" w:name="_Toc162299755"/>
      <w:bookmarkStart w:id="122" w:name="_Toc186020167"/>
      <w:r w:rsidRPr="003C48FF">
        <w:rPr>
          <w:rFonts w:eastAsia="Malgun Gothic"/>
        </w:rPr>
        <w:lastRenderedPageBreak/>
        <w:t xml:space="preserve">Table </w:t>
      </w:r>
      <w:r w:rsidRPr="003C48FF">
        <w:rPr>
          <w:rFonts w:eastAsia="Malgun Gothic"/>
        </w:rPr>
        <w:fldChar w:fldCharType="begin"/>
      </w:r>
      <w:r w:rsidRPr="003C48FF">
        <w:rPr>
          <w:rFonts w:eastAsia="Malgun Gothic"/>
        </w:rPr>
        <w:instrText>STYLEREF 1 \s</w:instrText>
      </w:r>
      <w:r w:rsidRPr="003C48FF">
        <w:rPr>
          <w:rFonts w:eastAsia="Malgun Gothic"/>
        </w:rPr>
        <w:fldChar w:fldCharType="separate"/>
      </w:r>
      <w:r w:rsidR="006A1ADA">
        <w:rPr>
          <w:rFonts w:eastAsia="Malgun Gothic"/>
          <w:noProof/>
        </w:rPr>
        <w:t>2</w:t>
      </w:r>
      <w:r w:rsidRPr="003C48FF">
        <w:rPr>
          <w:rFonts w:eastAsia="Malgun Gothic"/>
        </w:rPr>
        <w:fldChar w:fldCharType="end"/>
      </w:r>
      <w:r w:rsidRPr="003C48FF">
        <w:rPr>
          <w:rFonts w:eastAsia="Malgun Gothic"/>
        </w:rPr>
        <w:noBreakHyphen/>
      </w:r>
      <w:r w:rsidRPr="003C48FF">
        <w:rPr>
          <w:rFonts w:eastAsia="Malgun Gothic"/>
        </w:rPr>
        <w:fldChar w:fldCharType="begin"/>
      </w:r>
      <w:r w:rsidRPr="003C48FF">
        <w:rPr>
          <w:rFonts w:eastAsia="Malgun Gothic"/>
        </w:rPr>
        <w:instrText>SEQ Table \* ARABIC \s 1</w:instrText>
      </w:r>
      <w:r w:rsidRPr="003C48FF">
        <w:rPr>
          <w:rFonts w:eastAsia="Malgun Gothic"/>
        </w:rPr>
        <w:fldChar w:fldCharType="separate"/>
      </w:r>
      <w:r w:rsidR="006A1ADA">
        <w:rPr>
          <w:rFonts w:eastAsia="Malgun Gothic"/>
          <w:noProof/>
        </w:rPr>
        <w:t>2</w:t>
      </w:r>
      <w:r w:rsidRPr="003C48FF">
        <w:rPr>
          <w:rFonts w:eastAsia="Malgun Gothic"/>
        </w:rPr>
        <w:fldChar w:fldCharType="end"/>
      </w:r>
      <w:bookmarkEnd w:id="113"/>
      <w:bookmarkEnd w:id="114"/>
      <w:bookmarkEnd w:id="115"/>
      <w:bookmarkEnd w:id="116"/>
      <w:bookmarkEnd w:id="120"/>
      <w:r w:rsidRPr="003C48FF">
        <w:rPr>
          <w:rFonts w:eastAsia="Malgun Gothic"/>
        </w:rPr>
        <w:t>. The Major Power Consuming Equipment</w:t>
      </w:r>
      <w:bookmarkEnd w:id="121"/>
      <w:bookmarkEnd w:id="122"/>
      <w:r w:rsidRPr="003C48FF">
        <w:rPr>
          <w:rFonts w:eastAsia="Malgun Gothic"/>
          <w:iCs/>
        </w:rPr>
        <w:t xml:space="preserve"> </w:t>
      </w:r>
      <w:bookmarkEnd w:id="117"/>
      <w:bookmarkEnd w:id="118"/>
      <w:bookmarkEnd w:id="119"/>
    </w:p>
    <w:tbl>
      <w:tblPr>
        <w:tblW w:w="8571" w:type="dxa"/>
        <w:jc w:val="center"/>
        <w:tblLook w:val="04A0" w:firstRow="1" w:lastRow="0" w:firstColumn="1" w:lastColumn="0" w:noHBand="0" w:noVBand="1"/>
      </w:tblPr>
      <w:tblGrid>
        <w:gridCol w:w="3330"/>
        <w:gridCol w:w="935"/>
        <w:gridCol w:w="1137"/>
        <w:gridCol w:w="1820"/>
        <w:gridCol w:w="1349"/>
      </w:tblGrid>
      <w:tr w:rsidR="008C7294" w:rsidRPr="003C48FF" w14:paraId="355B575D" w14:textId="77777777" w:rsidTr="00CB0284">
        <w:trPr>
          <w:trHeight w:val="312"/>
          <w:jc w:val="center"/>
        </w:trPr>
        <w:tc>
          <w:tcPr>
            <w:tcW w:w="3330" w:type="dxa"/>
            <w:tcBorders>
              <w:top w:val="single" w:sz="4" w:space="0" w:color="auto"/>
              <w:left w:val="single" w:sz="4" w:space="0" w:color="auto"/>
              <w:bottom w:val="single" w:sz="4" w:space="0" w:color="auto"/>
              <w:right w:val="single" w:sz="4" w:space="0" w:color="auto"/>
            </w:tcBorders>
            <w:noWrap/>
            <w:vAlign w:val="bottom"/>
            <w:hideMark/>
          </w:tcPr>
          <w:p w14:paraId="3D69BF17" w14:textId="77777777" w:rsidR="008C7294" w:rsidRPr="003C48FF" w:rsidRDefault="008C7294" w:rsidP="003C6EE2">
            <w:pPr>
              <w:jc w:val="center"/>
              <w:rPr>
                <w:rFonts w:eastAsia="Times New Roman"/>
                <w:b/>
                <w:bCs/>
                <w:color w:val="000000"/>
                <w:szCs w:val="24"/>
              </w:rPr>
            </w:pPr>
            <w:bookmarkStart w:id="123" w:name="_Hlk185332285"/>
            <w:r w:rsidRPr="00F16C1D">
              <w:rPr>
                <w:b/>
                <w:bCs/>
                <w:color w:val="000000"/>
                <w:szCs w:val="24"/>
              </w:rPr>
              <w:t>Energy Application</w:t>
            </w:r>
          </w:p>
        </w:tc>
        <w:tc>
          <w:tcPr>
            <w:tcW w:w="935" w:type="dxa"/>
            <w:tcBorders>
              <w:top w:val="single" w:sz="4" w:space="0" w:color="auto"/>
              <w:left w:val="nil"/>
              <w:bottom w:val="single" w:sz="4" w:space="0" w:color="auto"/>
              <w:right w:val="single" w:sz="4" w:space="0" w:color="auto"/>
            </w:tcBorders>
            <w:noWrap/>
            <w:vAlign w:val="center"/>
            <w:hideMark/>
          </w:tcPr>
          <w:p w14:paraId="1CD4A18F" w14:textId="77777777" w:rsidR="008C7294" w:rsidRPr="003C48FF" w:rsidRDefault="008C7294" w:rsidP="003C6EE2">
            <w:pPr>
              <w:jc w:val="center"/>
              <w:rPr>
                <w:rFonts w:eastAsia="Times New Roman"/>
                <w:b/>
                <w:bCs/>
                <w:color w:val="000000"/>
                <w:szCs w:val="24"/>
              </w:rPr>
            </w:pPr>
            <w:r w:rsidRPr="00F16C1D">
              <w:rPr>
                <w:b/>
                <w:bCs/>
                <w:color w:val="000000"/>
                <w:szCs w:val="24"/>
              </w:rPr>
              <w:t>Power (hp)</w:t>
            </w:r>
          </w:p>
        </w:tc>
        <w:tc>
          <w:tcPr>
            <w:tcW w:w="1137" w:type="dxa"/>
            <w:tcBorders>
              <w:top w:val="single" w:sz="4" w:space="0" w:color="auto"/>
              <w:left w:val="nil"/>
              <w:bottom w:val="single" w:sz="4" w:space="0" w:color="auto"/>
              <w:right w:val="single" w:sz="4" w:space="0" w:color="auto"/>
            </w:tcBorders>
            <w:noWrap/>
            <w:vAlign w:val="center"/>
            <w:hideMark/>
          </w:tcPr>
          <w:p w14:paraId="2446BA60" w14:textId="77777777" w:rsidR="008C7294" w:rsidRPr="003C48FF" w:rsidRDefault="008C7294" w:rsidP="003C6EE2">
            <w:pPr>
              <w:jc w:val="center"/>
              <w:rPr>
                <w:rFonts w:eastAsia="Times New Roman"/>
                <w:b/>
                <w:bCs/>
                <w:color w:val="000000"/>
                <w:szCs w:val="24"/>
              </w:rPr>
            </w:pPr>
            <w:r w:rsidRPr="00F16C1D">
              <w:rPr>
                <w:b/>
                <w:bCs/>
                <w:color w:val="000000"/>
                <w:szCs w:val="24"/>
              </w:rPr>
              <w:t>Quantity</w:t>
            </w:r>
          </w:p>
        </w:tc>
        <w:tc>
          <w:tcPr>
            <w:tcW w:w="1820" w:type="dxa"/>
            <w:tcBorders>
              <w:top w:val="single" w:sz="4" w:space="0" w:color="auto"/>
              <w:left w:val="nil"/>
              <w:bottom w:val="single" w:sz="4" w:space="0" w:color="auto"/>
              <w:right w:val="single" w:sz="4" w:space="0" w:color="auto"/>
            </w:tcBorders>
            <w:noWrap/>
            <w:vAlign w:val="center"/>
            <w:hideMark/>
          </w:tcPr>
          <w:p w14:paraId="4868BD08" w14:textId="77777777" w:rsidR="008C7294" w:rsidRPr="003C48FF" w:rsidRDefault="008C7294" w:rsidP="003C6EE2">
            <w:pPr>
              <w:jc w:val="center"/>
              <w:rPr>
                <w:rFonts w:eastAsia="Times New Roman"/>
                <w:b/>
                <w:bCs/>
                <w:color w:val="000000"/>
                <w:szCs w:val="24"/>
              </w:rPr>
            </w:pPr>
            <w:r w:rsidRPr="00F16C1D">
              <w:rPr>
                <w:b/>
                <w:bCs/>
                <w:color w:val="000000"/>
                <w:szCs w:val="24"/>
              </w:rPr>
              <w:t>Total Power (hp)</w:t>
            </w:r>
          </w:p>
        </w:tc>
        <w:tc>
          <w:tcPr>
            <w:tcW w:w="1349" w:type="dxa"/>
            <w:tcBorders>
              <w:top w:val="single" w:sz="4" w:space="0" w:color="auto"/>
              <w:left w:val="nil"/>
              <w:bottom w:val="single" w:sz="4" w:space="0" w:color="auto"/>
              <w:right w:val="single" w:sz="4" w:space="0" w:color="auto"/>
            </w:tcBorders>
            <w:noWrap/>
            <w:vAlign w:val="center"/>
            <w:hideMark/>
          </w:tcPr>
          <w:p w14:paraId="7528B2AC" w14:textId="77777777" w:rsidR="008C7294" w:rsidRPr="003C48FF" w:rsidRDefault="008C7294" w:rsidP="003C6EE2">
            <w:pPr>
              <w:jc w:val="center"/>
              <w:rPr>
                <w:rFonts w:eastAsia="Times New Roman"/>
                <w:b/>
                <w:bCs/>
                <w:color w:val="000000"/>
                <w:szCs w:val="24"/>
              </w:rPr>
            </w:pPr>
            <w:r w:rsidRPr="00F16C1D">
              <w:rPr>
                <w:b/>
                <w:bCs/>
                <w:color w:val="000000"/>
                <w:szCs w:val="24"/>
              </w:rPr>
              <w:t>Percentage</w:t>
            </w:r>
          </w:p>
        </w:tc>
      </w:tr>
      <w:tr w:rsidR="008C7294" w:rsidRPr="003C48FF" w14:paraId="3FC09822" w14:textId="77777777" w:rsidTr="00CB0284">
        <w:trPr>
          <w:trHeight w:val="312"/>
          <w:jc w:val="center"/>
        </w:trPr>
        <w:tc>
          <w:tcPr>
            <w:tcW w:w="3330" w:type="dxa"/>
            <w:tcBorders>
              <w:top w:val="nil"/>
              <w:left w:val="single" w:sz="4" w:space="0" w:color="auto"/>
              <w:bottom w:val="single" w:sz="4" w:space="0" w:color="auto"/>
              <w:right w:val="single" w:sz="4" w:space="0" w:color="auto"/>
            </w:tcBorders>
            <w:noWrap/>
            <w:vAlign w:val="center"/>
          </w:tcPr>
          <w:p w14:paraId="0C334D66" w14:textId="6E47A61E" w:rsidR="008C7294" w:rsidRPr="003C48FF" w:rsidRDefault="00040087" w:rsidP="003C6EE2">
            <w:pPr>
              <w:jc w:val="center"/>
              <w:rPr>
                <w:rFonts w:eastAsia="Times New Roman"/>
                <w:color w:val="000000"/>
                <w:szCs w:val="24"/>
              </w:rPr>
            </w:pPr>
            <w:r w:rsidRPr="00040087">
              <w:rPr>
                <w:color w:val="000000"/>
                <w:szCs w:val="24"/>
              </w:rPr>
              <w:t>Welding Machines</w:t>
            </w:r>
          </w:p>
        </w:tc>
        <w:tc>
          <w:tcPr>
            <w:tcW w:w="935" w:type="dxa"/>
            <w:tcBorders>
              <w:top w:val="nil"/>
              <w:left w:val="nil"/>
              <w:bottom w:val="single" w:sz="4" w:space="0" w:color="auto"/>
              <w:right w:val="single" w:sz="4" w:space="0" w:color="auto"/>
            </w:tcBorders>
            <w:noWrap/>
            <w:vAlign w:val="center"/>
          </w:tcPr>
          <w:p w14:paraId="272D07E4" w14:textId="4F553C31" w:rsidR="008C7294" w:rsidRPr="003C48FF" w:rsidRDefault="00A7051B" w:rsidP="003C6EE2">
            <w:pPr>
              <w:jc w:val="center"/>
              <w:rPr>
                <w:rFonts w:eastAsia="Times New Roman"/>
                <w:color w:val="000000"/>
                <w:szCs w:val="24"/>
              </w:rPr>
            </w:pPr>
            <w:r w:rsidRPr="00A7051B">
              <w:rPr>
                <w:color w:val="000000"/>
                <w:szCs w:val="24"/>
              </w:rPr>
              <w:t>55</w:t>
            </w:r>
          </w:p>
        </w:tc>
        <w:tc>
          <w:tcPr>
            <w:tcW w:w="1137" w:type="dxa"/>
            <w:tcBorders>
              <w:top w:val="nil"/>
              <w:left w:val="nil"/>
              <w:bottom w:val="single" w:sz="4" w:space="0" w:color="auto"/>
              <w:right w:val="single" w:sz="4" w:space="0" w:color="auto"/>
            </w:tcBorders>
            <w:noWrap/>
            <w:vAlign w:val="center"/>
          </w:tcPr>
          <w:p w14:paraId="05947466" w14:textId="20AA2EB6" w:rsidR="008C7294" w:rsidRPr="003C48FF" w:rsidRDefault="00A7051B" w:rsidP="003C6EE2">
            <w:pPr>
              <w:jc w:val="center"/>
              <w:rPr>
                <w:rFonts w:eastAsia="Times New Roman"/>
                <w:color w:val="000000"/>
                <w:szCs w:val="24"/>
              </w:rPr>
            </w:pPr>
            <w:r>
              <w:rPr>
                <w:color w:val="000000"/>
                <w:szCs w:val="24"/>
              </w:rPr>
              <w:t>200</w:t>
            </w:r>
          </w:p>
        </w:tc>
        <w:tc>
          <w:tcPr>
            <w:tcW w:w="1820" w:type="dxa"/>
            <w:tcBorders>
              <w:top w:val="nil"/>
              <w:left w:val="nil"/>
              <w:bottom w:val="single" w:sz="4" w:space="0" w:color="auto"/>
              <w:right w:val="single" w:sz="4" w:space="0" w:color="auto"/>
            </w:tcBorders>
            <w:noWrap/>
            <w:vAlign w:val="center"/>
          </w:tcPr>
          <w:p w14:paraId="2B4213DE" w14:textId="14C5DC45" w:rsidR="008C7294" w:rsidRPr="003C48FF" w:rsidRDefault="00A7051B" w:rsidP="003C6EE2">
            <w:pPr>
              <w:jc w:val="center"/>
              <w:rPr>
                <w:rFonts w:eastAsia="Times New Roman"/>
                <w:color w:val="000000"/>
                <w:szCs w:val="24"/>
              </w:rPr>
            </w:pPr>
            <w:r w:rsidRPr="00A7051B">
              <w:rPr>
                <w:color w:val="000000"/>
                <w:szCs w:val="24"/>
              </w:rPr>
              <w:t>11,000</w:t>
            </w:r>
          </w:p>
        </w:tc>
        <w:tc>
          <w:tcPr>
            <w:tcW w:w="1349" w:type="dxa"/>
            <w:tcBorders>
              <w:top w:val="nil"/>
              <w:left w:val="nil"/>
              <w:bottom w:val="single" w:sz="4" w:space="0" w:color="auto"/>
              <w:right w:val="single" w:sz="4" w:space="0" w:color="auto"/>
            </w:tcBorders>
            <w:noWrap/>
            <w:vAlign w:val="center"/>
          </w:tcPr>
          <w:p w14:paraId="210108F0" w14:textId="166EB094" w:rsidR="008C7294" w:rsidRPr="003C48FF" w:rsidRDefault="007659AE" w:rsidP="003C6EE2">
            <w:pPr>
              <w:jc w:val="center"/>
              <w:rPr>
                <w:rFonts w:eastAsia="Times New Roman"/>
                <w:color w:val="000000"/>
                <w:szCs w:val="24"/>
              </w:rPr>
            </w:pPr>
            <w:r>
              <w:rPr>
                <w:color w:val="000000"/>
                <w:szCs w:val="24"/>
              </w:rPr>
              <w:t>63</w:t>
            </w:r>
            <w:r w:rsidR="008C7294" w:rsidRPr="00F16C1D">
              <w:rPr>
                <w:color w:val="000000"/>
                <w:szCs w:val="24"/>
              </w:rPr>
              <w:t>%</w:t>
            </w:r>
          </w:p>
        </w:tc>
      </w:tr>
      <w:tr w:rsidR="008C7294" w:rsidRPr="003C48FF" w14:paraId="20084620" w14:textId="77777777" w:rsidTr="00CB0284">
        <w:trPr>
          <w:trHeight w:val="312"/>
          <w:jc w:val="center"/>
        </w:trPr>
        <w:tc>
          <w:tcPr>
            <w:tcW w:w="3330" w:type="dxa"/>
            <w:tcBorders>
              <w:top w:val="nil"/>
              <w:left w:val="single" w:sz="4" w:space="0" w:color="auto"/>
              <w:bottom w:val="single" w:sz="4" w:space="0" w:color="auto"/>
              <w:right w:val="single" w:sz="4" w:space="0" w:color="auto"/>
            </w:tcBorders>
            <w:noWrap/>
            <w:vAlign w:val="center"/>
            <w:hideMark/>
          </w:tcPr>
          <w:p w14:paraId="5A992BFD" w14:textId="02B01FAB" w:rsidR="008C7294" w:rsidRPr="003C48FF" w:rsidRDefault="00B844FB" w:rsidP="003C6EE2">
            <w:pPr>
              <w:jc w:val="center"/>
              <w:rPr>
                <w:rFonts w:eastAsia="Times New Roman"/>
                <w:color w:val="000000"/>
                <w:szCs w:val="24"/>
              </w:rPr>
            </w:pPr>
            <w:r w:rsidRPr="00B844FB">
              <w:rPr>
                <w:color w:val="000000"/>
                <w:szCs w:val="24"/>
              </w:rPr>
              <w:t>Air Compressor</w:t>
            </w:r>
            <w:r>
              <w:rPr>
                <w:color w:val="000000"/>
                <w:szCs w:val="24"/>
              </w:rPr>
              <w:t>s</w:t>
            </w:r>
          </w:p>
        </w:tc>
        <w:tc>
          <w:tcPr>
            <w:tcW w:w="935" w:type="dxa"/>
            <w:tcBorders>
              <w:top w:val="nil"/>
              <w:left w:val="nil"/>
              <w:bottom w:val="single" w:sz="4" w:space="0" w:color="auto"/>
              <w:right w:val="single" w:sz="4" w:space="0" w:color="auto"/>
            </w:tcBorders>
            <w:noWrap/>
            <w:vAlign w:val="center"/>
            <w:hideMark/>
          </w:tcPr>
          <w:p w14:paraId="4139685E" w14:textId="4972C952" w:rsidR="008C7294" w:rsidRPr="003C48FF" w:rsidRDefault="00714257" w:rsidP="003C6EE2">
            <w:pPr>
              <w:jc w:val="center"/>
              <w:rPr>
                <w:rFonts w:eastAsia="Times New Roman"/>
                <w:color w:val="000000"/>
                <w:szCs w:val="24"/>
              </w:rPr>
            </w:pPr>
            <w:r w:rsidRPr="00714257">
              <w:rPr>
                <w:color w:val="000000"/>
                <w:szCs w:val="24"/>
              </w:rPr>
              <w:t>504</w:t>
            </w:r>
          </w:p>
        </w:tc>
        <w:tc>
          <w:tcPr>
            <w:tcW w:w="1137" w:type="dxa"/>
            <w:tcBorders>
              <w:top w:val="nil"/>
              <w:left w:val="nil"/>
              <w:bottom w:val="single" w:sz="4" w:space="0" w:color="auto"/>
              <w:right w:val="single" w:sz="4" w:space="0" w:color="auto"/>
            </w:tcBorders>
            <w:noWrap/>
            <w:vAlign w:val="center"/>
            <w:hideMark/>
          </w:tcPr>
          <w:p w14:paraId="5265C7B9" w14:textId="0DC31DD3" w:rsidR="008C7294" w:rsidRPr="003C48FF" w:rsidRDefault="00714257" w:rsidP="003C6EE2">
            <w:pPr>
              <w:jc w:val="center"/>
              <w:rPr>
                <w:rFonts w:eastAsia="Times New Roman"/>
                <w:color w:val="000000"/>
                <w:szCs w:val="24"/>
              </w:rPr>
            </w:pPr>
            <w:r>
              <w:rPr>
                <w:rFonts w:eastAsia="Times New Roman"/>
                <w:color w:val="000000"/>
                <w:szCs w:val="24"/>
              </w:rPr>
              <w:t>4</w:t>
            </w:r>
          </w:p>
        </w:tc>
        <w:tc>
          <w:tcPr>
            <w:tcW w:w="1820" w:type="dxa"/>
            <w:tcBorders>
              <w:top w:val="nil"/>
              <w:left w:val="nil"/>
              <w:bottom w:val="single" w:sz="4" w:space="0" w:color="auto"/>
              <w:right w:val="single" w:sz="4" w:space="0" w:color="auto"/>
            </w:tcBorders>
            <w:noWrap/>
            <w:vAlign w:val="center"/>
            <w:hideMark/>
          </w:tcPr>
          <w:p w14:paraId="25ABDB6D" w14:textId="7B0EF82C" w:rsidR="008C7294" w:rsidRPr="003C48FF" w:rsidRDefault="00EF5D53" w:rsidP="003C6EE2">
            <w:pPr>
              <w:jc w:val="center"/>
              <w:rPr>
                <w:rFonts w:eastAsia="Times New Roman"/>
                <w:color w:val="000000"/>
                <w:szCs w:val="24"/>
              </w:rPr>
            </w:pPr>
            <w:r w:rsidRPr="00EF5D53">
              <w:rPr>
                <w:color w:val="000000"/>
                <w:szCs w:val="24"/>
              </w:rPr>
              <w:t>2,01</w:t>
            </w:r>
            <w:r w:rsidR="007659AE">
              <w:rPr>
                <w:color w:val="000000"/>
                <w:szCs w:val="24"/>
              </w:rPr>
              <w:t>6</w:t>
            </w:r>
          </w:p>
        </w:tc>
        <w:tc>
          <w:tcPr>
            <w:tcW w:w="1349" w:type="dxa"/>
            <w:tcBorders>
              <w:top w:val="nil"/>
              <w:left w:val="nil"/>
              <w:bottom w:val="single" w:sz="4" w:space="0" w:color="auto"/>
              <w:right w:val="single" w:sz="4" w:space="0" w:color="auto"/>
            </w:tcBorders>
            <w:noWrap/>
            <w:vAlign w:val="center"/>
            <w:hideMark/>
          </w:tcPr>
          <w:p w14:paraId="4D0DA88F" w14:textId="578F96E1" w:rsidR="008C7294" w:rsidRPr="003C48FF" w:rsidRDefault="007659AE" w:rsidP="003C6EE2">
            <w:pPr>
              <w:jc w:val="center"/>
              <w:rPr>
                <w:rFonts w:eastAsia="Times New Roman"/>
                <w:color w:val="000000"/>
                <w:szCs w:val="24"/>
              </w:rPr>
            </w:pPr>
            <w:r>
              <w:rPr>
                <w:color w:val="000000"/>
                <w:szCs w:val="24"/>
              </w:rPr>
              <w:t>11</w:t>
            </w:r>
            <w:r w:rsidR="008C7294" w:rsidRPr="00F16C1D">
              <w:rPr>
                <w:color w:val="000000"/>
                <w:szCs w:val="24"/>
              </w:rPr>
              <w:t>%</w:t>
            </w:r>
          </w:p>
        </w:tc>
      </w:tr>
      <w:tr w:rsidR="008C7294" w:rsidRPr="003C48FF" w14:paraId="73F41F0B" w14:textId="77777777" w:rsidTr="00CB0284">
        <w:trPr>
          <w:trHeight w:val="312"/>
          <w:jc w:val="center"/>
        </w:trPr>
        <w:tc>
          <w:tcPr>
            <w:tcW w:w="3330" w:type="dxa"/>
            <w:tcBorders>
              <w:top w:val="nil"/>
              <w:left w:val="single" w:sz="4" w:space="0" w:color="auto"/>
              <w:bottom w:val="single" w:sz="4" w:space="0" w:color="auto"/>
              <w:right w:val="single" w:sz="4" w:space="0" w:color="auto"/>
            </w:tcBorders>
            <w:vAlign w:val="center"/>
            <w:hideMark/>
          </w:tcPr>
          <w:p w14:paraId="7876FABC" w14:textId="3A475E9B" w:rsidR="008C7294" w:rsidRPr="003C48FF" w:rsidRDefault="00EF5D53" w:rsidP="003C6EE2">
            <w:pPr>
              <w:jc w:val="center"/>
              <w:rPr>
                <w:rFonts w:eastAsia="Times New Roman"/>
                <w:color w:val="000000"/>
                <w:szCs w:val="24"/>
              </w:rPr>
            </w:pPr>
            <w:r>
              <w:rPr>
                <w:color w:val="000000"/>
                <w:szCs w:val="24"/>
              </w:rPr>
              <w:t>Dry Dock</w:t>
            </w:r>
          </w:p>
        </w:tc>
        <w:tc>
          <w:tcPr>
            <w:tcW w:w="935" w:type="dxa"/>
            <w:tcBorders>
              <w:top w:val="nil"/>
              <w:left w:val="nil"/>
              <w:bottom w:val="single" w:sz="4" w:space="0" w:color="auto"/>
              <w:right w:val="single" w:sz="4" w:space="0" w:color="auto"/>
            </w:tcBorders>
            <w:noWrap/>
            <w:vAlign w:val="center"/>
            <w:hideMark/>
          </w:tcPr>
          <w:p w14:paraId="077DF895" w14:textId="1747AF0A" w:rsidR="008C7294" w:rsidRPr="003C48FF" w:rsidRDefault="00EF5D53" w:rsidP="003C6EE2">
            <w:pPr>
              <w:jc w:val="center"/>
              <w:rPr>
                <w:rFonts w:eastAsia="Times New Roman"/>
                <w:color w:val="000000"/>
                <w:szCs w:val="24"/>
              </w:rPr>
            </w:pPr>
            <w:r w:rsidRPr="00EF5D53">
              <w:rPr>
                <w:color w:val="000000"/>
                <w:szCs w:val="24"/>
              </w:rPr>
              <w:t>1,833</w:t>
            </w:r>
          </w:p>
        </w:tc>
        <w:tc>
          <w:tcPr>
            <w:tcW w:w="1137" w:type="dxa"/>
            <w:tcBorders>
              <w:top w:val="nil"/>
              <w:left w:val="nil"/>
              <w:bottom w:val="single" w:sz="4" w:space="0" w:color="auto"/>
              <w:right w:val="single" w:sz="4" w:space="0" w:color="auto"/>
            </w:tcBorders>
            <w:noWrap/>
            <w:vAlign w:val="center"/>
            <w:hideMark/>
          </w:tcPr>
          <w:p w14:paraId="06B63064" w14:textId="154EEF44" w:rsidR="008C7294" w:rsidRPr="003C48FF" w:rsidRDefault="00EF5D53" w:rsidP="003C6EE2">
            <w:pPr>
              <w:jc w:val="center"/>
              <w:rPr>
                <w:rFonts w:eastAsia="Times New Roman"/>
                <w:color w:val="000000"/>
                <w:szCs w:val="24"/>
              </w:rPr>
            </w:pPr>
            <w:r>
              <w:rPr>
                <w:rFonts w:eastAsia="Times New Roman"/>
                <w:color w:val="000000"/>
                <w:szCs w:val="24"/>
              </w:rPr>
              <w:t>1</w:t>
            </w:r>
          </w:p>
        </w:tc>
        <w:tc>
          <w:tcPr>
            <w:tcW w:w="1820" w:type="dxa"/>
            <w:tcBorders>
              <w:top w:val="nil"/>
              <w:left w:val="nil"/>
              <w:bottom w:val="single" w:sz="4" w:space="0" w:color="auto"/>
              <w:right w:val="single" w:sz="4" w:space="0" w:color="auto"/>
            </w:tcBorders>
            <w:noWrap/>
            <w:vAlign w:val="center"/>
            <w:hideMark/>
          </w:tcPr>
          <w:p w14:paraId="166B3204" w14:textId="5E232ADB" w:rsidR="008C7294" w:rsidRPr="003C48FF" w:rsidRDefault="00EF5D53" w:rsidP="003C6EE2">
            <w:pPr>
              <w:jc w:val="center"/>
              <w:rPr>
                <w:rFonts w:eastAsia="Times New Roman"/>
                <w:color w:val="000000"/>
                <w:szCs w:val="24"/>
              </w:rPr>
            </w:pPr>
            <w:r w:rsidRPr="00EF5D53">
              <w:rPr>
                <w:color w:val="000000"/>
                <w:szCs w:val="24"/>
              </w:rPr>
              <w:t>1,833</w:t>
            </w:r>
          </w:p>
        </w:tc>
        <w:tc>
          <w:tcPr>
            <w:tcW w:w="1349" w:type="dxa"/>
            <w:tcBorders>
              <w:top w:val="nil"/>
              <w:left w:val="nil"/>
              <w:bottom w:val="single" w:sz="4" w:space="0" w:color="auto"/>
              <w:right w:val="single" w:sz="4" w:space="0" w:color="auto"/>
            </w:tcBorders>
            <w:noWrap/>
            <w:vAlign w:val="center"/>
            <w:hideMark/>
          </w:tcPr>
          <w:p w14:paraId="296A7415" w14:textId="68F35C91" w:rsidR="008C7294" w:rsidRPr="003C48FF" w:rsidRDefault="007659AE" w:rsidP="003C6EE2">
            <w:pPr>
              <w:jc w:val="center"/>
              <w:rPr>
                <w:rFonts w:eastAsia="Times New Roman"/>
                <w:color w:val="000000"/>
                <w:szCs w:val="24"/>
              </w:rPr>
            </w:pPr>
            <w:r>
              <w:rPr>
                <w:color w:val="000000"/>
                <w:szCs w:val="24"/>
              </w:rPr>
              <w:t>10</w:t>
            </w:r>
            <w:r w:rsidR="009E79D7">
              <w:rPr>
                <w:color w:val="000000"/>
                <w:szCs w:val="24"/>
              </w:rPr>
              <w:t>%</w:t>
            </w:r>
          </w:p>
        </w:tc>
      </w:tr>
      <w:tr w:rsidR="008C7294" w:rsidRPr="003C48FF" w14:paraId="186E3598" w14:textId="77777777" w:rsidTr="00CB0284">
        <w:trPr>
          <w:trHeight w:val="312"/>
          <w:jc w:val="center"/>
        </w:trPr>
        <w:tc>
          <w:tcPr>
            <w:tcW w:w="3330" w:type="dxa"/>
            <w:tcBorders>
              <w:top w:val="nil"/>
              <w:left w:val="single" w:sz="4" w:space="0" w:color="auto"/>
              <w:bottom w:val="single" w:sz="4" w:space="0" w:color="auto"/>
              <w:right w:val="single" w:sz="4" w:space="0" w:color="auto"/>
            </w:tcBorders>
            <w:vAlign w:val="center"/>
            <w:hideMark/>
          </w:tcPr>
          <w:p w14:paraId="7757EBE5" w14:textId="21353F79" w:rsidR="008C7294" w:rsidRPr="003C48FF" w:rsidRDefault="00607442" w:rsidP="003C6EE2">
            <w:pPr>
              <w:jc w:val="center"/>
              <w:rPr>
                <w:rFonts w:eastAsia="Times New Roman"/>
                <w:color w:val="000000"/>
                <w:szCs w:val="24"/>
              </w:rPr>
            </w:pPr>
            <w:r>
              <w:rPr>
                <w:color w:val="000000"/>
                <w:szCs w:val="24"/>
              </w:rPr>
              <w:t>Panel Line Equipment</w:t>
            </w:r>
          </w:p>
        </w:tc>
        <w:tc>
          <w:tcPr>
            <w:tcW w:w="935" w:type="dxa"/>
            <w:tcBorders>
              <w:top w:val="nil"/>
              <w:left w:val="nil"/>
              <w:bottom w:val="single" w:sz="4" w:space="0" w:color="auto"/>
              <w:right w:val="single" w:sz="4" w:space="0" w:color="auto"/>
            </w:tcBorders>
            <w:noWrap/>
            <w:vAlign w:val="center"/>
            <w:hideMark/>
          </w:tcPr>
          <w:p w14:paraId="0301969F" w14:textId="1F2D2C74" w:rsidR="008C7294" w:rsidRPr="003C48FF" w:rsidRDefault="00B2064D" w:rsidP="003C6EE2">
            <w:pPr>
              <w:jc w:val="center"/>
              <w:rPr>
                <w:rFonts w:eastAsia="Times New Roman"/>
                <w:color w:val="000000"/>
                <w:szCs w:val="24"/>
              </w:rPr>
            </w:pPr>
            <w:r w:rsidRPr="00B2064D">
              <w:rPr>
                <w:color w:val="000000"/>
                <w:szCs w:val="24"/>
              </w:rPr>
              <w:t>229</w:t>
            </w:r>
          </w:p>
        </w:tc>
        <w:tc>
          <w:tcPr>
            <w:tcW w:w="1137" w:type="dxa"/>
            <w:tcBorders>
              <w:top w:val="nil"/>
              <w:left w:val="nil"/>
              <w:bottom w:val="single" w:sz="4" w:space="0" w:color="auto"/>
              <w:right w:val="single" w:sz="4" w:space="0" w:color="auto"/>
            </w:tcBorders>
            <w:noWrap/>
            <w:vAlign w:val="center"/>
            <w:hideMark/>
          </w:tcPr>
          <w:p w14:paraId="6EFC10EC" w14:textId="3C2E0880" w:rsidR="008C7294" w:rsidRPr="003C48FF" w:rsidRDefault="00B2064D" w:rsidP="003C6EE2">
            <w:pPr>
              <w:jc w:val="center"/>
              <w:rPr>
                <w:rFonts w:eastAsia="Times New Roman"/>
                <w:color w:val="000000"/>
                <w:szCs w:val="24"/>
              </w:rPr>
            </w:pPr>
            <w:r>
              <w:rPr>
                <w:color w:val="000000"/>
                <w:szCs w:val="24"/>
              </w:rPr>
              <w:t>6</w:t>
            </w:r>
          </w:p>
        </w:tc>
        <w:tc>
          <w:tcPr>
            <w:tcW w:w="1820" w:type="dxa"/>
            <w:tcBorders>
              <w:top w:val="nil"/>
              <w:left w:val="nil"/>
              <w:bottom w:val="single" w:sz="4" w:space="0" w:color="auto"/>
              <w:right w:val="single" w:sz="4" w:space="0" w:color="auto"/>
            </w:tcBorders>
            <w:noWrap/>
            <w:vAlign w:val="center"/>
            <w:hideMark/>
          </w:tcPr>
          <w:p w14:paraId="572232A9" w14:textId="71CCDD26" w:rsidR="008C7294" w:rsidRPr="003C48FF" w:rsidRDefault="00B2064D" w:rsidP="003C6EE2">
            <w:pPr>
              <w:jc w:val="center"/>
              <w:rPr>
                <w:rFonts w:eastAsia="Times New Roman"/>
                <w:color w:val="000000"/>
                <w:szCs w:val="24"/>
              </w:rPr>
            </w:pPr>
            <w:r w:rsidRPr="00B2064D">
              <w:rPr>
                <w:color w:val="000000"/>
                <w:szCs w:val="24"/>
              </w:rPr>
              <w:t>1,374</w:t>
            </w:r>
          </w:p>
        </w:tc>
        <w:tc>
          <w:tcPr>
            <w:tcW w:w="1349" w:type="dxa"/>
            <w:tcBorders>
              <w:top w:val="nil"/>
              <w:left w:val="nil"/>
              <w:bottom w:val="single" w:sz="4" w:space="0" w:color="auto"/>
              <w:right w:val="single" w:sz="4" w:space="0" w:color="auto"/>
            </w:tcBorders>
            <w:noWrap/>
            <w:vAlign w:val="center"/>
            <w:hideMark/>
          </w:tcPr>
          <w:p w14:paraId="55FE50CA" w14:textId="66A2A86B" w:rsidR="008C7294" w:rsidRPr="003C48FF" w:rsidRDefault="007659AE" w:rsidP="003C6EE2">
            <w:pPr>
              <w:jc w:val="center"/>
              <w:rPr>
                <w:rFonts w:eastAsia="Times New Roman"/>
                <w:color w:val="000000"/>
                <w:szCs w:val="24"/>
              </w:rPr>
            </w:pPr>
            <w:r>
              <w:rPr>
                <w:color w:val="000000"/>
                <w:szCs w:val="24"/>
              </w:rPr>
              <w:t>8</w:t>
            </w:r>
            <w:r w:rsidR="008C7294" w:rsidRPr="00F16C1D">
              <w:rPr>
                <w:color w:val="000000"/>
                <w:szCs w:val="24"/>
              </w:rPr>
              <w:t>%</w:t>
            </w:r>
          </w:p>
        </w:tc>
      </w:tr>
      <w:tr w:rsidR="008C7294" w:rsidRPr="003C48FF" w14:paraId="6774C203" w14:textId="77777777" w:rsidTr="00CB0284">
        <w:trPr>
          <w:trHeight w:val="312"/>
          <w:jc w:val="center"/>
        </w:trPr>
        <w:tc>
          <w:tcPr>
            <w:tcW w:w="3330" w:type="dxa"/>
            <w:tcBorders>
              <w:top w:val="nil"/>
              <w:left w:val="single" w:sz="4" w:space="0" w:color="auto"/>
              <w:bottom w:val="single" w:sz="4" w:space="0" w:color="auto"/>
              <w:right w:val="single" w:sz="4" w:space="0" w:color="auto"/>
            </w:tcBorders>
            <w:vAlign w:val="center"/>
            <w:hideMark/>
          </w:tcPr>
          <w:p w14:paraId="570AC463" w14:textId="3D887297" w:rsidR="008C7294" w:rsidRPr="003C48FF" w:rsidRDefault="00190281" w:rsidP="003C6EE2">
            <w:pPr>
              <w:jc w:val="center"/>
              <w:rPr>
                <w:rFonts w:eastAsia="Times New Roman"/>
                <w:color w:val="000000"/>
                <w:szCs w:val="24"/>
              </w:rPr>
            </w:pPr>
            <w:r w:rsidRPr="00190281">
              <w:rPr>
                <w:color w:val="000000"/>
                <w:szCs w:val="24"/>
              </w:rPr>
              <w:t>Wheelabrator</w:t>
            </w:r>
          </w:p>
        </w:tc>
        <w:tc>
          <w:tcPr>
            <w:tcW w:w="935" w:type="dxa"/>
            <w:tcBorders>
              <w:top w:val="nil"/>
              <w:left w:val="single" w:sz="4" w:space="0" w:color="auto"/>
              <w:bottom w:val="single" w:sz="4" w:space="0" w:color="auto"/>
              <w:right w:val="single" w:sz="4" w:space="0" w:color="auto"/>
            </w:tcBorders>
            <w:noWrap/>
            <w:vAlign w:val="center"/>
            <w:hideMark/>
          </w:tcPr>
          <w:p w14:paraId="531CDE55" w14:textId="50F0DEE6" w:rsidR="008C7294" w:rsidRPr="003C48FF" w:rsidRDefault="00190281" w:rsidP="003C6EE2">
            <w:pPr>
              <w:jc w:val="center"/>
              <w:rPr>
                <w:rFonts w:eastAsia="Times New Roman"/>
                <w:color w:val="000000"/>
                <w:szCs w:val="24"/>
              </w:rPr>
            </w:pPr>
            <w:r w:rsidRPr="00190281">
              <w:rPr>
                <w:color w:val="000000"/>
                <w:szCs w:val="24"/>
              </w:rPr>
              <w:t>733</w:t>
            </w:r>
          </w:p>
        </w:tc>
        <w:tc>
          <w:tcPr>
            <w:tcW w:w="1137" w:type="dxa"/>
            <w:tcBorders>
              <w:top w:val="nil"/>
              <w:left w:val="nil"/>
              <w:bottom w:val="single" w:sz="4" w:space="0" w:color="auto"/>
              <w:right w:val="single" w:sz="4" w:space="0" w:color="auto"/>
            </w:tcBorders>
            <w:noWrap/>
            <w:vAlign w:val="center"/>
            <w:hideMark/>
          </w:tcPr>
          <w:p w14:paraId="158A50F4" w14:textId="11DE24B6" w:rsidR="008C7294" w:rsidRPr="003C48FF" w:rsidRDefault="00190281" w:rsidP="003C6EE2">
            <w:pPr>
              <w:jc w:val="center"/>
              <w:rPr>
                <w:rFonts w:eastAsia="Times New Roman"/>
                <w:color w:val="000000"/>
                <w:szCs w:val="24"/>
              </w:rPr>
            </w:pPr>
            <w:r>
              <w:rPr>
                <w:rFonts w:eastAsia="Times New Roman"/>
                <w:color w:val="000000"/>
                <w:szCs w:val="24"/>
              </w:rPr>
              <w:t>1</w:t>
            </w:r>
          </w:p>
        </w:tc>
        <w:tc>
          <w:tcPr>
            <w:tcW w:w="1820" w:type="dxa"/>
            <w:tcBorders>
              <w:top w:val="nil"/>
              <w:left w:val="nil"/>
              <w:bottom w:val="single" w:sz="4" w:space="0" w:color="auto"/>
              <w:right w:val="single" w:sz="4" w:space="0" w:color="auto"/>
            </w:tcBorders>
            <w:noWrap/>
            <w:vAlign w:val="center"/>
            <w:hideMark/>
          </w:tcPr>
          <w:p w14:paraId="76504D98" w14:textId="01273287" w:rsidR="008C7294" w:rsidRPr="003C48FF" w:rsidRDefault="00190281" w:rsidP="003C6EE2">
            <w:pPr>
              <w:jc w:val="center"/>
              <w:rPr>
                <w:rFonts w:eastAsia="Times New Roman"/>
                <w:color w:val="000000"/>
                <w:szCs w:val="24"/>
              </w:rPr>
            </w:pPr>
            <w:r w:rsidRPr="00190281">
              <w:rPr>
                <w:color w:val="000000"/>
                <w:szCs w:val="24"/>
              </w:rPr>
              <w:t>733</w:t>
            </w:r>
          </w:p>
        </w:tc>
        <w:tc>
          <w:tcPr>
            <w:tcW w:w="1349" w:type="dxa"/>
            <w:tcBorders>
              <w:top w:val="nil"/>
              <w:left w:val="single" w:sz="4" w:space="0" w:color="auto"/>
              <w:bottom w:val="single" w:sz="4" w:space="0" w:color="auto"/>
              <w:right w:val="single" w:sz="4" w:space="0" w:color="auto"/>
            </w:tcBorders>
            <w:noWrap/>
            <w:vAlign w:val="center"/>
            <w:hideMark/>
          </w:tcPr>
          <w:p w14:paraId="01BDBFD3" w14:textId="4490BB87" w:rsidR="008C7294" w:rsidRPr="003C48FF" w:rsidRDefault="007659AE" w:rsidP="003C6EE2">
            <w:pPr>
              <w:jc w:val="center"/>
              <w:rPr>
                <w:rFonts w:eastAsia="Times New Roman"/>
                <w:color w:val="000000"/>
                <w:szCs w:val="24"/>
              </w:rPr>
            </w:pPr>
            <w:r>
              <w:rPr>
                <w:color w:val="000000"/>
                <w:szCs w:val="24"/>
              </w:rPr>
              <w:t>4</w:t>
            </w:r>
            <w:r w:rsidR="008C7294" w:rsidRPr="00F16C1D">
              <w:rPr>
                <w:color w:val="000000"/>
                <w:szCs w:val="24"/>
              </w:rPr>
              <w:t>%</w:t>
            </w:r>
          </w:p>
        </w:tc>
      </w:tr>
      <w:tr w:rsidR="00190281" w:rsidRPr="003C48FF" w14:paraId="1889F005" w14:textId="77777777" w:rsidTr="00CB0284">
        <w:trPr>
          <w:trHeight w:val="312"/>
          <w:jc w:val="center"/>
        </w:trPr>
        <w:tc>
          <w:tcPr>
            <w:tcW w:w="3330" w:type="dxa"/>
            <w:tcBorders>
              <w:top w:val="nil"/>
              <w:left w:val="single" w:sz="4" w:space="0" w:color="auto"/>
              <w:bottom w:val="single" w:sz="4" w:space="0" w:color="auto"/>
              <w:right w:val="single" w:sz="4" w:space="0" w:color="auto"/>
            </w:tcBorders>
            <w:vAlign w:val="center"/>
          </w:tcPr>
          <w:p w14:paraId="57859949" w14:textId="28F73DD8" w:rsidR="00190281" w:rsidRPr="00190281" w:rsidRDefault="00190281" w:rsidP="003C6EE2">
            <w:pPr>
              <w:jc w:val="center"/>
              <w:rPr>
                <w:color w:val="000000"/>
                <w:szCs w:val="24"/>
              </w:rPr>
            </w:pPr>
            <w:r w:rsidRPr="00190281">
              <w:rPr>
                <w:color w:val="000000"/>
                <w:szCs w:val="24"/>
              </w:rPr>
              <w:t>Messer Cutting Systems</w:t>
            </w:r>
          </w:p>
        </w:tc>
        <w:tc>
          <w:tcPr>
            <w:tcW w:w="935" w:type="dxa"/>
            <w:tcBorders>
              <w:top w:val="nil"/>
              <w:left w:val="single" w:sz="4" w:space="0" w:color="auto"/>
              <w:bottom w:val="single" w:sz="4" w:space="0" w:color="auto"/>
              <w:right w:val="single" w:sz="4" w:space="0" w:color="auto"/>
            </w:tcBorders>
            <w:noWrap/>
            <w:vAlign w:val="center"/>
          </w:tcPr>
          <w:p w14:paraId="3B565B2A" w14:textId="7283106D" w:rsidR="00190281" w:rsidRPr="00190281" w:rsidRDefault="00E92A8A" w:rsidP="003C6EE2">
            <w:pPr>
              <w:jc w:val="center"/>
              <w:rPr>
                <w:color w:val="000000"/>
                <w:szCs w:val="24"/>
              </w:rPr>
            </w:pPr>
            <w:r>
              <w:rPr>
                <w:color w:val="000000"/>
                <w:szCs w:val="24"/>
              </w:rPr>
              <w:t>321</w:t>
            </w:r>
          </w:p>
        </w:tc>
        <w:tc>
          <w:tcPr>
            <w:tcW w:w="1137" w:type="dxa"/>
            <w:tcBorders>
              <w:top w:val="nil"/>
              <w:left w:val="nil"/>
              <w:bottom w:val="single" w:sz="4" w:space="0" w:color="auto"/>
              <w:right w:val="single" w:sz="4" w:space="0" w:color="auto"/>
            </w:tcBorders>
            <w:noWrap/>
            <w:vAlign w:val="center"/>
          </w:tcPr>
          <w:p w14:paraId="7AF42555" w14:textId="291A29EC" w:rsidR="00190281" w:rsidRDefault="00E92A8A" w:rsidP="003C6EE2">
            <w:pPr>
              <w:jc w:val="center"/>
              <w:rPr>
                <w:rFonts w:eastAsia="Times New Roman"/>
                <w:color w:val="000000"/>
                <w:szCs w:val="24"/>
              </w:rPr>
            </w:pPr>
            <w:r>
              <w:rPr>
                <w:rFonts w:eastAsia="Times New Roman"/>
                <w:color w:val="000000"/>
                <w:szCs w:val="24"/>
              </w:rPr>
              <w:t>2</w:t>
            </w:r>
          </w:p>
        </w:tc>
        <w:tc>
          <w:tcPr>
            <w:tcW w:w="1820" w:type="dxa"/>
            <w:tcBorders>
              <w:top w:val="nil"/>
              <w:left w:val="nil"/>
              <w:bottom w:val="single" w:sz="4" w:space="0" w:color="auto"/>
              <w:right w:val="single" w:sz="4" w:space="0" w:color="auto"/>
            </w:tcBorders>
            <w:noWrap/>
            <w:vAlign w:val="center"/>
          </w:tcPr>
          <w:p w14:paraId="03492E3C" w14:textId="0A945BC3" w:rsidR="00190281" w:rsidRPr="00190281" w:rsidRDefault="00E92A8A" w:rsidP="003C6EE2">
            <w:pPr>
              <w:jc w:val="center"/>
              <w:rPr>
                <w:color w:val="000000"/>
                <w:szCs w:val="24"/>
              </w:rPr>
            </w:pPr>
            <w:r>
              <w:rPr>
                <w:color w:val="000000"/>
                <w:szCs w:val="24"/>
              </w:rPr>
              <w:t>641</w:t>
            </w:r>
          </w:p>
        </w:tc>
        <w:tc>
          <w:tcPr>
            <w:tcW w:w="1349" w:type="dxa"/>
            <w:tcBorders>
              <w:top w:val="nil"/>
              <w:left w:val="single" w:sz="4" w:space="0" w:color="auto"/>
              <w:bottom w:val="single" w:sz="4" w:space="0" w:color="auto"/>
              <w:right w:val="single" w:sz="4" w:space="0" w:color="auto"/>
            </w:tcBorders>
            <w:noWrap/>
            <w:vAlign w:val="center"/>
          </w:tcPr>
          <w:p w14:paraId="297F6D1E" w14:textId="1302509B" w:rsidR="00190281" w:rsidRPr="00F16C1D" w:rsidRDefault="007659AE" w:rsidP="003C6EE2">
            <w:pPr>
              <w:jc w:val="center"/>
              <w:rPr>
                <w:color w:val="000000"/>
                <w:szCs w:val="24"/>
              </w:rPr>
            </w:pPr>
            <w:r>
              <w:rPr>
                <w:color w:val="000000"/>
                <w:szCs w:val="24"/>
              </w:rPr>
              <w:t>4%</w:t>
            </w:r>
          </w:p>
        </w:tc>
      </w:tr>
      <w:tr w:rsidR="008C7294" w:rsidRPr="003C48FF" w14:paraId="245BE952" w14:textId="77777777" w:rsidTr="00CB0284">
        <w:trPr>
          <w:trHeight w:val="312"/>
          <w:jc w:val="center"/>
        </w:trPr>
        <w:tc>
          <w:tcPr>
            <w:tcW w:w="3330" w:type="dxa"/>
            <w:tcBorders>
              <w:top w:val="nil"/>
              <w:left w:val="single" w:sz="4" w:space="0" w:color="auto"/>
              <w:bottom w:val="single" w:sz="4" w:space="0" w:color="auto"/>
              <w:right w:val="single" w:sz="4" w:space="0" w:color="auto"/>
            </w:tcBorders>
            <w:noWrap/>
            <w:vAlign w:val="center"/>
            <w:hideMark/>
          </w:tcPr>
          <w:p w14:paraId="0543EE6C" w14:textId="77777777" w:rsidR="008C7294" w:rsidRPr="003C48FF" w:rsidRDefault="008C7294" w:rsidP="003C6EE2">
            <w:pPr>
              <w:jc w:val="center"/>
              <w:rPr>
                <w:rFonts w:eastAsia="Times New Roman"/>
                <w:color w:val="000000"/>
                <w:szCs w:val="24"/>
              </w:rPr>
            </w:pPr>
            <w:r w:rsidRPr="00F16C1D">
              <w:rPr>
                <w:color w:val="000000"/>
                <w:szCs w:val="24"/>
              </w:rPr>
              <w:t>Total</w:t>
            </w:r>
          </w:p>
        </w:tc>
        <w:tc>
          <w:tcPr>
            <w:tcW w:w="935" w:type="dxa"/>
            <w:tcBorders>
              <w:top w:val="nil"/>
              <w:left w:val="nil"/>
              <w:bottom w:val="single" w:sz="4" w:space="0" w:color="auto"/>
              <w:right w:val="single" w:sz="4" w:space="0" w:color="auto"/>
            </w:tcBorders>
            <w:noWrap/>
            <w:vAlign w:val="center"/>
            <w:hideMark/>
          </w:tcPr>
          <w:p w14:paraId="1A1E5CFC" w14:textId="0421725A" w:rsidR="008C7294" w:rsidRPr="003C48FF" w:rsidRDefault="007659AE" w:rsidP="003C6EE2">
            <w:pPr>
              <w:jc w:val="center"/>
              <w:rPr>
                <w:rFonts w:eastAsia="Times New Roman"/>
                <w:color w:val="000000"/>
                <w:szCs w:val="24"/>
              </w:rPr>
            </w:pPr>
            <w:r>
              <w:rPr>
                <w:rFonts w:eastAsia="Times New Roman"/>
                <w:color w:val="000000"/>
                <w:szCs w:val="24"/>
              </w:rPr>
              <w:t>36</w:t>
            </w:r>
            <w:r w:rsidR="005D2F4A">
              <w:rPr>
                <w:rFonts w:eastAsia="Times New Roman"/>
                <w:color w:val="000000"/>
                <w:szCs w:val="24"/>
              </w:rPr>
              <w:t>75</w:t>
            </w:r>
          </w:p>
        </w:tc>
        <w:tc>
          <w:tcPr>
            <w:tcW w:w="1137" w:type="dxa"/>
            <w:tcBorders>
              <w:top w:val="nil"/>
              <w:left w:val="nil"/>
              <w:bottom w:val="single" w:sz="4" w:space="0" w:color="auto"/>
              <w:right w:val="single" w:sz="4" w:space="0" w:color="auto"/>
            </w:tcBorders>
            <w:noWrap/>
            <w:vAlign w:val="center"/>
            <w:hideMark/>
          </w:tcPr>
          <w:p w14:paraId="19E1E86C" w14:textId="0B92ED02" w:rsidR="008C7294" w:rsidRPr="003C48FF" w:rsidRDefault="005D2F4A" w:rsidP="003C6EE2">
            <w:pPr>
              <w:jc w:val="center"/>
              <w:rPr>
                <w:rFonts w:eastAsia="Times New Roman"/>
                <w:color w:val="000000"/>
                <w:szCs w:val="24"/>
              </w:rPr>
            </w:pPr>
            <w:r>
              <w:rPr>
                <w:color w:val="000000"/>
                <w:szCs w:val="24"/>
              </w:rPr>
              <w:t>214</w:t>
            </w:r>
          </w:p>
        </w:tc>
        <w:tc>
          <w:tcPr>
            <w:tcW w:w="1820" w:type="dxa"/>
            <w:tcBorders>
              <w:top w:val="nil"/>
              <w:left w:val="nil"/>
              <w:bottom w:val="single" w:sz="4" w:space="0" w:color="auto"/>
              <w:right w:val="single" w:sz="4" w:space="0" w:color="auto"/>
            </w:tcBorders>
            <w:noWrap/>
            <w:vAlign w:val="center"/>
            <w:hideMark/>
          </w:tcPr>
          <w:p w14:paraId="0A9E258B" w14:textId="614DECDE" w:rsidR="008C7294" w:rsidRPr="003C48FF" w:rsidRDefault="005D2F4A" w:rsidP="003C6EE2">
            <w:pPr>
              <w:jc w:val="center"/>
              <w:rPr>
                <w:rFonts w:eastAsia="Times New Roman"/>
                <w:color w:val="000000"/>
                <w:szCs w:val="24"/>
              </w:rPr>
            </w:pPr>
            <w:r>
              <w:rPr>
                <w:rFonts w:eastAsia="Times New Roman"/>
                <w:color w:val="000000"/>
                <w:szCs w:val="24"/>
              </w:rPr>
              <w:t>17,597</w:t>
            </w:r>
          </w:p>
        </w:tc>
        <w:tc>
          <w:tcPr>
            <w:tcW w:w="1349" w:type="dxa"/>
            <w:tcBorders>
              <w:top w:val="nil"/>
              <w:left w:val="single" w:sz="4" w:space="0" w:color="auto"/>
              <w:bottom w:val="single" w:sz="4" w:space="0" w:color="auto"/>
              <w:right w:val="single" w:sz="4" w:space="0" w:color="auto"/>
            </w:tcBorders>
            <w:noWrap/>
            <w:vAlign w:val="center"/>
            <w:hideMark/>
          </w:tcPr>
          <w:p w14:paraId="701302B6" w14:textId="77777777" w:rsidR="008C7294" w:rsidRPr="003C48FF" w:rsidRDefault="008C7294" w:rsidP="003C6EE2">
            <w:pPr>
              <w:jc w:val="center"/>
              <w:rPr>
                <w:rFonts w:eastAsia="Times New Roman"/>
                <w:color w:val="000000"/>
                <w:szCs w:val="24"/>
              </w:rPr>
            </w:pPr>
            <w:r w:rsidRPr="00F16C1D">
              <w:rPr>
                <w:color w:val="000000"/>
                <w:szCs w:val="24"/>
              </w:rPr>
              <w:t>100%</w:t>
            </w:r>
          </w:p>
        </w:tc>
      </w:tr>
      <w:bookmarkEnd w:id="123"/>
    </w:tbl>
    <w:p w14:paraId="7512A329" w14:textId="77777777" w:rsidR="008C7294" w:rsidRPr="003C48FF" w:rsidRDefault="008C7294" w:rsidP="008C7294">
      <w:pPr>
        <w:rPr>
          <w:rFonts w:eastAsia="Malgun Gothic"/>
          <w:highlight w:val="yellow"/>
        </w:rPr>
      </w:pPr>
    </w:p>
    <w:p w14:paraId="670A5AD2" w14:textId="77777777" w:rsidR="008C7294" w:rsidRPr="003C48FF" w:rsidRDefault="008C7294" w:rsidP="008C7294">
      <w:pPr>
        <w:jc w:val="center"/>
        <w:rPr>
          <w:rFonts w:eastAsia="Malgun Gothic"/>
          <w:highlight w:val="yellow"/>
        </w:rPr>
      </w:pPr>
    </w:p>
    <w:p w14:paraId="134B1F1B" w14:textId="46422E19" w:rsidR="008C7294" w:rsidRPr="003C48FF" w:rsidRDefault="00E82300" w:rsidP="008C7294">
      <w:pPr>
        <w:jc w:val="center"/>
        <w:rPr>
          <w:rFonts w:eastAsia="Malgun Gothic"/>
          <w:highlight w:val="yellow"/>
        </w:rPr>
      </w:pPr>
      <w:r>
        <w:rPr>
          <w:rFonts w:eastAsia="Malgun Gothic"/>
          <w:noProof/>
        </w:rPr>
        <w:drawing>
          <wp:inline distT="0" distB="0" distL="0" distR="0" wp14:anchorId="73EF513E" wp14:editId="2EE4819B">
            <wp:extent cx="4268999" cy="3379304"/>
            <wp:effectExtent l="0" t="0" r="0" b="0"/>
            <wp:docPr id="454966400" name="Picture 6"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66400" name="Picture 6" descr="A pie chart with different colored circles&#10;&#10;Description automatically generated"/>
                    <pic:cNvPicPr/>
                  </pic:nvPicPr>
                  <pic:blipFill rotWithShape="1">
                    <a:blip r:embed="rId20" cstate="print">
                      <a:extLst>
                        <a:ext uri="{28A0092B-C50C-407E-A947-70E740481C1C}">
                          <a14:useLocalDpi xmlns:a14="http://schemas.microsoft.com/office/drawing/2010/main" val="0"/>
                        </a:ext>
                      </a:extLst>
                    </a:blip>
                    <a:srcRect l="13513" r="14649" b="4662"/>
                    <a:stretch/>
                  </pic:blipFill>
                  <pic:spPr bwMode="auto">
                    <a:xfrm>
                      <a:off x="0" y="0"/>
                      <a:ext cx="4269764" cy="3379909"/>
                    </a:xfrm>
                    <a:prstGeom prst="rect">
                      <a:avLst/>
                    </a:prstGeom>
                    <a:ln>
                      <a:noFill/>
                    </a:ln>
                    <a:extLst>
                      <a:ext uri="{53640926-AAD7-44D8-BBD7-CCE9431645EC}">
                        <a14:shadowObscured xmlns:a14="http://schemas.microsoft.com/office/drawing/2010/main"/>
                      </a:ext>
                    </a:extLst>
                  </pic:spPr>
                </pic:pic>
              </a:graphicData>
            </a:graphic>
          </wp:inline>
        </w:drawing>
      </w:r>
    </w:p>
    <w:p w14:paraId="43F5091A" w14:textId="55BB4AFE" w:rsidR="008C7294" w:rsidRPr="003C48FF" w:rsidRDefault="008C7294" w:rsidP="008C7294">
      <w:pPr>
        <w:jc w:val="center"/>
        <w:rPr>
          <w:rFonts w:eastAsia="Malgun Gothic"/>
        </w:rPr>
      </w:pPr>
      <w:bookmarkStart w:id="124" w:name="_Ref507353137"/>
      <w:bookmarkStart w:id="125" w:name="_Toc515534776"/>
      <w:bookmarkStart w:id="126" w:name="_Toc162299743"/>
      <w:bookmarkStart w:id="127" w:name="_Toc186020152"/>
      <w:r w:rsidRPr="003C48FF">
        <w:rPr>
          <w:rFonts w:eastAsia="Malgun Gothic"/>
        </w:rPr>
        <w:t xml:space="preserve">Figure </w:t>
      </w:r>
      <w:r w:rsidRPr="003C48FF">
        <w:rPr>
          <w:rFonts w:eastAsia="Malgun Gothic"/>
        </w:rPr>
        <w:fldChar w:fldCharType="begin"/>
      </w:r>
      <w:r w:rsidRPr="003C48FF">
        <w:rPr>
          <w:rFonts w:eastAsia="Malgun Gothic"/>
        </w:rPr>
        <w:instrText>STYLEREF 1 \s</w:instrText>
      </w:r>
      <w:r w:rsidRPr="003C48FF">
        <w:rPr>
          <w:rFonts w:eastAsia="Malgun Gothic"/>
        </w:rPr>
        <w:fldChar w:fldCharType="separate"/>
      </w:r>
      <w:r w:rsidR="006A1ADA">
        <w:rPr>
          <w:rFonts w:eastAsia="Malgun Gothic"/>
          <w:noProof/>
        </w:rPr>
        <w:t>2</w:t>
      </w:r>
      <w:r w:rsidRPr="003C48FF">
        <w:rPr>
          <w:rFonts w:eastAsia="Malgun Gothic"/>
        </w:rPr>
        <w:fldChar w:fldCharType="end"/>
      </w:r>
      <w:r w:rsidRPr="003C48FF">
        <w:rPr>
          <w:rFonts w:eastAsia="Malgun Gothic"/>
        </w:rPr>
        <w:noBreakHyphen/>
      </w:r>
      <w:r w:rsidRPr="003C48FF">
        <w:rPr>
          <w:rFonts w:eastAsia="Malgun Gothic"/>
        </w:rPr>
        <w:fldChar w:fldCharType="begin"/>
      </w:r>
      <w:r w:rsidRPr="003C48FF">
        <w:rPr>
          <w:rFonts w:eastAsia="Malgun Gothic"/>
        </w:rPr>
        <w:instrText>SEQ Figure \* ARABIC \s 1</w:instrText>
      </w:r>
      <w:r w:rsidRPr="003C48FF">
        <w:rPr>
          <w:rFonts w:eastAsia="Malgun Gothic"/>
        </w:rPr>
        <w:fldChar w:fldCharType="separate"/>
      </w:r>
      <w:r w:rsidR="006A1ADA">
        <w:rPr>
          <w:rFonts w:eastAsia="Malgun Gothic"/>
          <w:noProof/>
        </w:rPr>
        <w:t>7</w:t>
      </w:r>
      <w:r w:rsidRPr="003C48FF">
        <w:rPr>
          <w:rFonts w:eastAsia="Malgun Gothic"/>
        </w:rPr>
        <w:fldChar w:fldCharType="end"/>
      </w:r>
      <w:bookmarkEnd w:id="124"/>
      <w:r w:rsidRPr="003C48FF">
        <w:rPr>
          <w:rFonts w:eastAsia="Malgun Gothic"/>
        </w:rPr>
        <w:t>. The Major Power Consumers</w:t>
      </w:r>
      <w:bookmarkEnd w:id="125"/>
      <w:bookmarkEnd w:id="126"/>
      <w:bookmarkEnd w:id="127"/>
    </w:p>
    <w:p w14:paraId="2A6B106D" w14:textId="77777777" w:rsidR="008C7294" w:rsidRPr="003C48FF" w:rsidRDefault="008C7294" w:rsidP="008C7294">
      <w:pPr>
        <w:spacing w:after="160" w:line="259" w:lineRule="auto"/>
        <w:jc w:val="left"/>
        <w:rPr>
          <w:rFonts w:eastAsia="Malgun Gothic"/>
          <w:b/>
          <w:color w:val="000000"/>
          <w:szCs w:val="32"/>
        </w:rPr>
      </w:pPr>
    </w:p>
    <w:p w14:paraId="30F96995" w14:textId="0D80E627" w:rsidR="002157D2" w:rsidRPr="008C7294" w:rsidRDefault="008C7294">
      <w:pPr>
        <w:spacing w:after="160" w:line="259" w:lineRule="auto"/>
        <w:jc w:val="left"/>
        <w:rPr>
          <w:rFonts w:eastAsia="Malgun Gothic"/>
          <w:b/>
          <w:color w:val="000000"/>
          <w:szCs w:val="32"/>
        </w:rPr>
      </w:pPr>
      <w:r w:rsidRPr="003C48FF">
        <w:rPr>
          <w:rFonts w:eastAsia="Malgun Gothic"/>
        </w:rPr>
        <w:br w:type="page"/>
      </w:r>
    </w:p>
    <w:p w14:paraId="6DA2E43B" w14:textId="77777777" w:rsidR="00B207DC" w:rsidRPr="0046189C" w:rsidRDefault="00B207DC" w:rsidP="00B207DC">
      <w:pPr>
        <w:pStyle w:val="Heading1"/>
        <w:spacing w:line="240" w:lineRule="auto"/>
      </w:pPr>
      <w:bookmarkStart w:id="128" w:name="_Toc162299724"/>
      <w:bookmarkStart w:id="129" w:name="_Toc186020191"/>
      <w:bookmarkEnd w:id="50"/>
      <w:bookmarkEnd w:id="51"/>
      <w:r w:rsidRPr="0046189C">
        <w:lastRenderedPageBreak/>
        <w:t>CURRENT BEST PRACTICES</w:t>
      </w:r>
      <w:bookmarkEnd w:id="128"/>
      <w:bookmarkEnd w:id="129"/>
    </w:p>
    <w:p w14:paraId="1D1A9649" w14:textId="77777777" w:rsidR="00B207DC" w:rsidRPr="0046189C" w:rsidRDefault="00B207DC" w:rsidP="00B207DC"/>
    <w:p w14:paraId="200422BF" w14:textId="77777777" w:rsidR="00B207DC" w:rsidRDefault="00B207DC" w:rsidP="00B207DC">
      <w:r w:rsidRPr="0046189C">
        <w:t xml:space="preserve">During </w:t>
      </w:r>
      <w:r>
        <w:t>the</w:t>
      </w:r>
      <w:r w:rsidRPr="0046189C">
        <w:t xml:space="preserve"> visit and discussion with the facility managers, the LSU-I</w:t>
      </w:r>
      <w:r>
        <w:t>T</w:t>
      </w:r>
      <w:r w:rsidRPr="0046189C">
        <w:t>AC team found that the facility management</w:t>
      </w:r>
      <w:r>
        <w:t xml:space="preserve"> team</w:t>
      </w:r>
      <w:r w:rsidRPr="0046189C">
        <w:t xml:space="preserve"> currently employs </w:t>
      </w:r>
      <w:r>
        <w:t>a few</w:t>
      </w:r>
      <w:r w:rsidRPr="0046189C">
        <w:t xml:space="preserve"> good practices, </w:t>
      </w:r>
      <w:r>
        <w:t xml:space="preserve">which are </w:t>
      </w:r>
      <w:r w:rsidRPr="0046189C">
        <w:t>briefly described below.</w:t>
      </w:r>
      <w:bookmarkStart w:id="130" w:name="_Toc21788411"/>
      <w:bookmarkStart w:id="131" w:name="_Toc74175626"/>
      <w:bookmarkEnd w:id="130"/>
    </w:p>
    <w:p w14:paraId="59B5C404" w14:textId="77777777" w:rsidR="00B207DC" w:rsidRDefault="00B207DC" w:rsidP="00B207DC"/>
    <w:p w14:paraId="2D2DA3FF" w14:textId="77777777" w:rsidR="00B207DC" w:rsidRDefault="00B207DC" w:rsidP="00B207DC">
      <w:pPr>
        <w:pStyle w:val="Heading2"/>
      </w:pPr>
      <w:bookmarkStart w:id="132" w:name="_Toc162299725"/>
      <w:bookmarkStart w:id="133" w:name="_Toc186020192"/>
      <w:r>
        <w:rPr>
          <w:noProof/>
        </w:rPr>
        <w:t xml:space="preserve">Partial </w:t>
      </w:r>
      <w:r w:rsidRPr="002838FE">
        <w:rPr>
          <w:rStyle w:val="normaltextrun"/>
          <w:rFonts w:cs="Times New Roman"/>
        </w:rPr>
        <w:t>Implementation of LED Retrofits in Facility</w:t>
      </w:r>
      <w:bookmarkEnd w:id="131"/>
      <w:bookmarkEnd w:id="132"/>
      <w:bookmarkEnd w:id="133"/>
      <w:r w:rsidRPr="002838FE">
        <w:t xml:space="preserve"> </w:t>
      </w:r>
    </w:p>
    <w:p w14:paraId="4AF93F9C" w14:textId="2E37C3FE" w:rsidR="00B207DC" w:rsidRPr="002D65A8" w:rsidRDefault="00B207DC" w:rsidP="00B207DC">
      <w:r w:rsidRPr="002D65A8">
        <w:t xml:space="preserve">The LSU-ITAC team observed that in select areas of the facility, LED lighting fixtures had been installed in place of the previous traditional lighting fixtures, as shown in </w:t>
      </w:r>
      <w:r>
        <w:rPr>
          <w:rStyle w:val="normaltextrun"/>
        </w:rPr>
        <w:fldChar w:fldCharType="begin"/>
      </w:r>
      <w:r>
        <w:rPr>
          <w:rStyle w:val="normaltextrun"/>
        </w:rPr>
        <w:instrText xml:space="preserve"> REF _Ref74333675 \h </w:instrText>
      </w:r>
      <w:r>
        <w:rPr>
          <w:rStyle w:val="normaltextrun"/>
        </w:rPr>
      </w:r>
      <w:r>
        <w:rPr>
          <w:rStyle w:val="normaltextrun"/>
        </w:rPr>
        <w:fldChar w:fldCharType="separate"/>
      </w:r>
      <w:r w:rsidR="006A1ADA" w:rsidRPr="00E51112">
        <w:t xml:space="preserve">Figure </w:t>
      </w:r>
      <w:r w:rsidR="006A1ADA">
        <w:rPr>
          <w:noProof/>
        </w:rPr>
        <w:t>3</w:t>
      </w:r>
      <w:r w:rsidR="006A1ADA">
        <w:noBreakHyphen/>
      </w:r>
      <w:r w:rsidR="006A1ADA">
        <w:rPr>
          <w:noProof/>
        </w:rPr>
        <w:t>1</w:t>
      </w:r>
      <w:r>
        <w:rPr>
          <w:rStyle w:val="normaltextrun"/>
        </w:rPr>
        <w:fldChar w:fldCharType="end"/>
      </w:r>
      <w:r w:rsidRPr="002D65A8">
        <w:t>While the implementation is not facility-wide, this partial retrofit represents a step toward best practices, as LED consumes less energy to produce the same level of lumen output. Also, LED lighting sources emit less heat when operating compared to traditional lighting fixtures. The areas where LED lighting has been implemented will experience improved energy efficiency, suggesting potential benefits from expanding this retrofit to other sections of the facility</w:t>
      </w:r>
      <w:r>
        <w:t>.</w:t>
      </w:r>
    </w:p>
    <w:p w14:paraId="570A1292" w14:textId="77777777" w:rsidR="00B207DC" w:rsidRDefault="00B207DC" w:rsidP="00B207DC">
      <w:pPr>
        <w:spacing w:line="259" w:lineRule="auto"/>
        <w:rPr>
          <w:rStyle w:val="normaltextrun"/>
          <w:color w:val="000000"/>
          <w:shd w:val="clear" w:color="auto" w:fill="FFFFFF"/>
        </w:rPr>
      </w:pPr>
    </w:p>
    <w:p w14:paraId="38774F25" w14:textId="77777777" w:rsidR="00B207DC" w:rsidRPr="00E51112" w:rsidRDefault="00B207DC" w:rsidP="00B207DC">
      <w:pPr>
        <w:spacing w:line="259" w:lineRule="auto"/>
        <w:jc w:val="center"/>
      </w:pPr>
      <w:r>
        <w:rPr>
          <w:noProof/>
        </w:rPr>
        <w:t xml:space="preserve">   </w:t>
      </w:r>
      <w:r w:rsidRPr="00D815EF">
        <w:rPr>
          <w:noProof/>
        </w:rPr>
        <w:drawing>
          <wp:inline distT="0" distB="0" distL="0" distR="0" wp14:anchorId="1705DA6B" wp14:editId="3A925786">
            <wp:extent cx="2441050" cy="1625158"/>
            <wp:effectExtent l="0" t="0" r="0" b="0"/>
            <wp:docPr id="1930378504" name="Picture 1" descr="A light on the ce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78504" name="Picture 1" descr="A light on the ceiling&#10;&#10;Description automatically generated"/>
                    <pic:cNvPicPr/>
                  </pic:nvPicPr>
                  <pic:blipFill rotWithShape="1">
                    <a:blip r:embed="rId21"/>
                    <a:srcRect t="40082"/>
                    <a:stretch/>
                  </pic:blipFill>
                  <pic:spPr bwMode="auto">
                    <a:xfrm>
                      <a:off x="0" y="0"/>
                      <a:ext cx="2471875" cy="1645680"/>
                    </a:xfrm>
                    <a:prstGeom prst="rect">
                      <a:avLst/>
                    </a:prstGeom>
                    <a:ln>
                      <a:noFill/>
                    </a:ln>
                    <a:extLst>
                      <a:ext uri="{53640926-AAD7-44D8-BBD7-CCE9431645EC}">
                        <a14:shadowObscured xmlns:a14="http://schemas.microsoft.com/office/drawing/2010/main"/>
                      </a:ext>
                    </a:extLst>
                  </pic:spPr>
                </pic:pic>
              </a:graphicData>
            </a:graphic>
          </wp:inline>
        </w:drawing>
      </w:r>
    </w:p>
    <w:p w14:paraId="54240BB1" w14:textId="376CDB13" w:rsidR="00B207DC" w:rsidRDefault="00B207DC" w:rsidP="00B207DC">
      <w:pPr>
        <w:spacing w:line="259" w:lineRule="auto"/>
        <w:jc w:val="center"/>
        <w:rPr>
          <w:rStyle w:val="normaltextrun"/>
        </w:rPr>
      </w:pPr>
      <w:bookmarkStart w:id="134" w:name="_Ref74333675"/>
      <w:bookmarkStart w:id="135" w:name="_Toc74175642"/>
      <w:bookmarkStart w:id="136" w:name="_Toc162299744"/>
      <w:bookmarkStart w:id="137" w:name="_Toc186020153"/>
      <w:r w:rsidRPr="00E51112">
        <w:t xml:space="preserve">Figure </w:t>
      </w:r>
      <w:r>
        <w:fldChar w:fldCharType="begin"/>
      </w:r>
      <w:r>
        <w:instrText>STYLEREF 1 \s</w:instrText>
      </w:r>
      <w:r>
        <w:fldChar w:fldCharType="separate"/>
      </w:r>
      <w:r w:rsidR="006A1ADA">
        <w:rPr>
          <w:noProof/>
        </w:rPr>
        <w:t>3</w:t>
      </w:r>
      <w:r>
        <w:fldChar w:fldCharType="end"/>
      </w:r>
      <w:r>
        <w:noBreakHyphen/>
      </w:r>
      <w:r>
        <w:fldChar w:fldCharType="begin"/>
      </w:r>
      <w:r>
        <w:instrText>SEQ Figure \* ARABIC \s 1</w:instrText>
      </w:r>
      <w:r>
        <w:fldChar w:fldCharType="separate"/>
      </w:r>
      <w:r w:rsidR="006A1ADA">
        <w:rPr>
          <w:noProof/>
        </w:rPr>
        <w:t>1</w:t>
      </w:r>
      <w:r>
        <w:fldChar w:fldCharType="end"/>
      </w:r>
      <w:bookmarkEnd w:id="134"/>
      <w:r w:rsidRPr="00E51112">
        <w:rPr>
          <w:noProof/>
        </w:rPr>
        <w:t xml:space="preserve">. </w:t>
      </w:r>
      <w:r w:rsidRPr="00E51112">
        <w:rPr>
          <w:rStyle w:val="normaltextrun"/>
        </w:rPr>
        <w:t xml:space="preserve">LED Retrofits </w:t>
      </w:r>
      <w:bookmarkEnd w:id="135"/>
      <w:r>
        <w:rPr>
          <w:rStyle w:val="normaltextrun"/>
        </w:rPr>
        <w:t>in the Facility.</w:t>
      </w:r>
      <w:bookmarkEnd w:id="136"/>
      <w:bookmarkEnd w:id="137"/>
    </w:p>
    <w:p w14:paraId="05E1698F" w14:textId="77777777" w:rsidR="00B207DC" w:rsidRPr="00E51112" w:rsidRDefault="00B207DC" w:rsidP="00B207DC">
      <w:pPr>
        <w:spacing w:line="259" w:lineRule="auto"/>
        <w:jc w:val="center"/>
        <w:rPr>
          <w:noProof/>
        </w:rPr>
      </w:pPr>
    </w:p>
    <w:p w14:paraId="671D52F1" w14:textId="77777777" w:rsidR="00B207DC" w:rsidRPr="00C03E8B" w:rsidRDefault="00B207DC" w:rsidP="00B207DC">
      <w:pPr>
        <w:pStyle w:val="Heading2"/>
        <w:rPr>
          <w:noProof/>
        </w:rPr>
      </w:pPr>
      <w:bookmarkStart w:id="138" w:name="_Toc186020193"/>
      <w:r w:rsidRPr="0047708E">
        <w:rPr>
          <w:noProof/>
        </w:rPr>
        <w:t xml:space="preserve">Recycling of </w:t>
      </w:r>
      <w:r>
        <w:rPr>
          <w:noProof/>
        </w:rPr>
        <w:t>Metal</w:t>
      </w:r>
      <w:bookmarkEnd w:id="138"/>
    </w:p>
    <w:p w14:paraId="0A6F6762" w14:textId="064A4D20" w:rsidR="00B207DC" w:rsidRPr="00B14C96" w:rsidRDefault="00B207DC" w:rsidP="0008715C">
      <w:pPr>
        <w:spacing w:line="259" w:lineRule="auto"/>
      </w:pPr>
      <w:r w:rsidRPr="00531B42">
        <w:t xml:space="preserve">LSU ITAC observed facility use for recycling </w:t>
      </w:r>
      <w:r>
        <w:t xml:space="preserve">Metal </w:t>
      </w:r>
      <w:r w:rsidRPr="00531B42">
        <w:t xml:space="preserve">because it streamlines resource management and promotes environmental sustainability, as shown in </w:t>
      </w:r>
      <w:r>
        <w:fldChar w:fldCharType="begin"/>
      </w:r>
      <w:r>
        <w:instrText xml:space="preserve"> REF _Ref162022371 \h </w:instrText>
      </w:r>
      <w:r>
        <w:fldChar w:fldCharType="separate"/>
      </w:r>
      <w:r w:rsidR="006A1ADA" w:rsidRPr="00B14C96">
        <w:t xml:space="preserve">Figure </w:t>
      </w:r>
      <w:r w:rsidR="006A1ADA">
        <w:rPr>
          <w:noProof/>
        </w:rPr>
        <w:t>3</w:t>
      </w:r>
      <w:r w:rsidR="006A1ADA" w:rsidRPr="00B14C96">
        <w:noBreakHyphen/>
      </w:r>
      <w:r w:rsidR="006A1ADA">
        <w:rPr>
          <w:noProof/>
        </w:rPr>
        <w:t>2</w:t>
      </w:r>
      <w:r>
        <w:fldChar w:fldCharType="end"/>
      </w:r>
      <w:r w:rsidRPr="00531B42">
        <w:t xml:space="preserve">. By processing and repurposing steel waste, facilities reduce the need for virgin steel, conserving natural resources and lowering production costs. This process minimizes waste generation, reduces disposal costs, and ensures better resource utilization. Recycling </w:t>
      </w:r>
      <w:r>
        <w:t xml:space="preserve">Metal </w:t>
      </w:r>
      <w:r w:rsidRPr="00531B42">
        <w:t>also contribute to reducing environmental impact by lowering emissions and conserving energy, supporting a circular economy.</w:t>
      </w:r>
      <w:r>
        <w:t xml:space="preserve"> </w:t>
      </w:r>
    </w:p>
    <w:p w14:paraId="6EDDCD53" w14:textId="77777777" w:rsidR="00B207DC" w:rsidRDefault="00B207DC" w:rsidP="00B207DC">
      <w:pPr>
        <w:spacing w:line="259" w:lineRule="auto"/>
      </w:pPr>
    </w:p>
    <w:p w14:paraId="4E1AE83B" w14:textId="60DCA55A" w:rsidR="00B207DC" w:rsidRDefault="00B207DC" w:rsidP="00B207DC">
      <w:pPr>
        <w:keepNext/>
        <w:spacing w:line="259" w:lineRule="auto"/>
        <w:jc w:val="center"/>
      </w:pPr>
      <w:r>
        <w:rPr>
          <w:noProof/>
        </w:rPr>
        <w:t xml:space="preserve">  </w:t>
      </w:r>
      <w:r w:rsidR="00613D2E">
        <w:rPr>
          <w:noProof/>
        </w:rPr>
        <w:t xml:space="preserve"> </w:t>
      </w:r>
      <w:r>
        <w:rPr>
          <w:noProof/>
        </w:rPr>
        <w:drawing>
          <wp:inline distT="0" distB="0" distL="0" distR="0" wp14:anchorId="475DD714" wp14:editId="3F76ECE7">
            <wp:extent cx="1478119" cy="2480405"/>
            <wp:effectExtent l="0" t="6032" r="2222" b="2223"/>
            <wp:docPr id="44725499" name="Picture 2" descr="A large metal box in a ware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5499" name="Picture 2" descr="A large metal box in a warehouse&#10;&#10;Description automatically generated"/>
                    <pic:cNvPicPr/>
                  </pic:nvPicPr>
                  <pic:blipFill rotWithShape="1">
                    <a:blip r:embed="rId22" cstate="print">
                      <a:extLst>
                        <a:ext uri="{28A0092B-C50C-407E-A947-70E740481C1C}">
                          <a14:useLocalDpi xmlns:a14="http://schemas.microsoft.com/office/drawing/2010/main" val="0"/>
                        </a:ext>
                      </a:extLst>
                    </a:blip>
                    <a:srcRect l="25135" r="30172"/>
                    <a:stretch/>
                  </pic:blipFill>
                  <pic:spPr bwMode="auto">
                    <a:xfrm rot="5400000" flipV="1">
                      <a:off x="0" y="0"/>
                      <a:ext cx="1553374" cy="2606689"/>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p w14:paraId="794BFBAB" w14:textId="29ABDB60" w:rsidR="00B207DC" w:rsidRDefault="00B207DC" w:rsidP="00B207DC">
      <w:pPr>
        <w:pStyle w:val="Caption"/>
        <w:rPr>
          <w:color w:val="auto"/>
        </w:rPr>
      </w:pPr>
      <w:bookmarkStart w:id="139" w:name="_Ref162022371"/>
      <w:bookmarkStart w:id="140" w:name="_Toc162299746"/>
      <w:bookmarkStart w:id="141" w:name="_Toc186020154"/>
      <w:r w:rsidRPr="00B14C96">
        <w:rPr>
          <w:color w:val="auto"/>
        </w:rPr>
        <w:t xml:space="preserve">Figure </w:t>
      </w:r>
      <w:r w:rsidRPr="00B14C96">
        <w:rPr>
          <w:color w:val="auto"/>
        </w:rPr>
        <w:fldChar w:fldCharType="begin"/>
      </w:r>
      <w:r w:rsidRPr="00B14C96">
        <w:rPr>
          <w:color w:val="auto"/>
        </w:rPr>
        <w:instrText>STYLEREF 1 \s</w:instrText>
      </w:r>
      <w:r w:rsidRPr="00B14C96">
        <w:rPr>
          <w:color w:val="auto"/>
        </w:rPr>
        <w:fldChar w:fldCharType="separate"/>
      </w:r>
      <w:r w:rsidR="006A1ADA">
        <w:rPr>
          <w:noProof/>
          <w:color w:val="auto"/>
        </w:rPr>
        <w:t>3</w:t>
      </w:r>
      <w:r w:rsidRPr="00B14C96">
        <w:rPr>
          <w:color w:val="auto"/>
        </w:rPr>
        <w:fldChar w:fldCharType="end"/>
      </w:r>
      <w:r w:rsidRPr="00B14C96">
        <w:rPr>
          <w:color w:val="auto"/>
        </w:rPr>
        <w:noBreakHyphen/>
      </w:r>
      <w:r w:rsidRPr="00B14C96">
        <w:rPr>
          <w:color w:val="auto"/>
        </w:rPr>
        <w:fldChar w:fldCharType="begin"/>
      </w:r>
      <w:r w:rsidRPr="00B14C96">
        <w:rPr>
          <w:color w:val="auto"/>
        </w:rPr>
        <w:instrText>SEQ Figure \* ARABIC \s 1</w:instrText>
      </w:r>
      <w:r w:rsidRPr="00B14C96">
        <w:rPr>
          <w:color w:val="auto"/>
        </w:rPr>
        <w:fldChar w:fldCharType="separate"/>
      </w:r>
      <w:r w:rsidR="006A1ADA">
        <w:rPr>
          <w:noProof/>
          <w:color w:val="auto"/>
        </w:rPr>
        <w:t>2</w:t>
      </w:r>
      <w:r w:rsidRPr="00B14C96">
        <w:rPr>
          <w:color w:val="auto"/>
        </w:rPr>
        <w:fldChar w:fldCharType="end"/>
      </w:r>
      <w:bookmarkEnd w:id="139"/>
      <w:r w:rsidRPr="00B14C96">
        <w:rPr>
          <w:color w:val="auto"/>
        </w:rPr>
        <w:t xml:space="preserve">. </w:t>
      </w:r>
      <w:bookmarkEnd w:id="140"/>
      <w:r>
        <w:rPr>
          <w:color w:val="auto"/>
        </w:rPr>
        <w:t>Recycling Metals</w:t>
      </w:r>
      <w:bookmarkEnd w:id="141"/>
    </w:p>
    <w:p w14:paraId="7302BFF6" w14:textId="77777777" w:rsidR="00B207DC" w:rsidRPr="00C03E8B" w:rsidRDefault="00B207DC" w:rsidP="00B207DC">
      <w:pPr>
        <w:pStyle w:val="Heading2"/>
        <w:rPr>
          <w:noProof/>
        </w:rPr>
      </w:pPr>
      <w:bookmarkStart w:id="142" w:name="_Toc186020194"/>
      <w:r>
        <w:rPr>
          <w:noProof/>
        </w:rPr>
        <w:lastRenderedPageBreak/>
        <w:t>Use of Robotic Welding System</w:t>
      </w:r>
      <w:bookmarkEnd w:id="142"/>
    </w:p>
    <w:p w14:paraId="4B8B2F56" w14:textId="25827D49" w:rsidR="00B207DC" w:rsidRPr="00B14C96" w:rsidRDefault="00B207DC" w:rsidP="00B207DC">
      <w:pPr>
        <w:spacing w:line="259" w:lineRule="auto"/>
      </w:pPr>
      <w:r w:rsidRPr="00531B42">
        <w:t xml:space="preserve">LSU ITAC observed </w:t>
      </w:r>
      <w:r w:rsidR="0008715C">
        <w:t xml:space="preserve">the </w:t>
      </w:r>
      <w:r w:rsidRPr="00531B42">
        <w:t>facility use of robotic welding systems to enhance manufacturing efficiency and ensure consistent quality, as shown in</w:t>
      </w:r>
      <w:r>
        <w:t xml:space="preserve"> </w:t>
      </w:r>
      <w:r>
        <w:fldChar w:fldCharType="begin"/>
      </w:r>
      <w:r>
        <w:instrText xml:space="preserve"> REF _Ref162022371 \h </w:instrText>
      </w:r>
      <w:r>
        <w:fldChar w:fldCharType="separate"/>
      </w:r>
      <w:r w:rsidR="006A1ADA" w:rsidRPr="00B14C96">
        <w:t xml:space="preserve">Figure </w:t>
      </w:r>
      <w:r w:rsidR="006A1ADA">
        <w:rPr>
          <w:noProof/>
        </w:rPr>
        <w:t>3</w:t>
      </w:r>
      <w:r w:rsidR="006A1ADA" w:rsidRPr="00B14C96">
        <w:noBreakHyphen/>
      </w:r>
      <w:r w:rsidR="006A1ADA">
        <w:rPr>
          <w:noProof/>
        </w:rPr>
        <w:t>2</w:t>
      </w:r>
      <w:r>
        <w:fldChar w:fldCharType="end"/>
      </w:r>
      <w:r w:rsidRPr="00531B42">
        <w:t xml:space="preserve"> . Robotic welding delivers precision and uniformity, significantly reducing errors and the need for rework. This technology improves production speed and allows facilities to meet high output demands while maintaining superior quality standards. Moreover, robotic welding enhances workplace safety by limiting human involvement in hazardous tasks and reducing material waste through accurate welds.</w:t>
      </w:r>
      <w:r>
        <w:t xml:space="preserve"> </w:t>
      </w:r>
    </w:p>
    <w:p w14:paraId="35A3D088" w14:textId="77777777" w:rsidR="00B207DC" w:rsidRDefault="00B207DC" w:rsidP="00B207DC">
      <w:pPr>
        <w:spacing w:line="259" w:lineRule="auto"/>
      </w:pPr>
    </w:p>
    <w:p w14:paraId="6883C686" w14:textId="77777777" w:rsidR="00B207DC" w:rsidRDefault="00B207DC" w:rsidP="00B207DC">
      <w:pPr>
        <w:keepNext/>
        <w:spacing w:line="259" w:lineRule="auto"/>
        <w:jc w:val="center"/>
      </w:pPr>
      <w:r>
        <w:rPr>
          <w:noProof/>
        </w:rPr>
        <w:t xml:space="preserve">   </w:t>
      </w:r>
      <w:r>
        <w:rPr>
          <w:noProof/>
        </w:rPr>
        <w:drawing>
          <wp:inline distT="0" distB="0" distL="0" distR="0" wp14:anchorId="0174B860" wp14:editId="58452049">
            <wp:extent cx="2087692" cy="2154803"/>
            <wp:effectExtent l="0" t="0" r="8255" b="0"/>
            <wp:docPr id="1999781616" name="Picture 3" descr="A large metal structure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81616" name="Picture 3" descr="A large metal structure in a factory&#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flipH="1">
                      <a:off x="0" y="0"/>
                      <a:ext cx="2241967" cy="2314037"/>
                    </a:xfrm>
                    <a:prstGeom prst="rect">
                      <a:avLst/>
                    </a:prstGeom>
                  </pic:spPr>
                </pic:pic>
              </a:graphicData>
            </a:graphic>
          </wp:inline>
        </w:drawing>
      </w:r>
    </w:p>
    <w:p w14:paraId="2263E9B5" w14:textId="05C335C1" w:rsidR="00B207DC" w:rsidRDefault="00B207DC" w:rsidP="00B207DC">
      <w:pPr>
        <w:pStyle w:val="Caption"/>
        <w:rPr>
          <w:color w:val="auto"/>
        </w:rPr>
      </w:pPr>
      <w:r w:rsidRPr="00B14C96">
        <w:rPr>
          <w:color w:val="auto"/>
        </w:rPr>
        <w:t xml:space="preserve">Figure </w:t>
      </w:r>
      <w:r w:rsidRPr="00B14C96">
        <w:rPr>
          <w:color w:val="auto"/>
        </w:rPr>
        <w:fldChar w:fldCharType="begin"/>
      </w:r>
      <w:r w:rsidRPr="00B14C96">
        <w:rPr>
          <w:color w:val="auto"/>
        </w:rPr>
        <w:instrText>STYLEREF 1 \s</w:instrText>
      </w:r>
      <w:r w:rsidRPr="00B14C96">
        <w:rPr>
          <w:color w:val="auto"/>
        </w:rPr>
        <w:fldChar w:fldCharType="separate"/>
      </w:r>
      <w:r w:rsidR="006A1ADA">
        <w:rPr>
          <w:noProof/>
          <w:color w:val="auto"/>
        </w:rPr>
        <w:t>3</w:t>
      </w:r>
      <w:r w:rsidRPr="00B14C96">
        <w:rPr>
          <w:color w:val="auto"/>
        </w:rPr>
        <w:fldChar w:fldCharType="end"/>
      </w:r>
      <w:r w:rsidRPr="00B14C96">
        <w:rPr>
          <w:color w:val="auto"/>
        </w:rPr>
        <w:noBreakHyphen/>
      </w:r>
      <w:r>
        <w:rPr>
          <w:color w:val="auto"/>
        </w:rPr>
        <w:t>4</w:t>
      </w:r>
      <w:r w:rsidRPr="00B14C96">
        <w:rPr>
          <w:color w:val="auto"/>
        </w:rPr>
        <w:t xml:space="preserve">. </w:t>
      </w:r>
      <w:r>
        <w:rPr>
          <w:color w:val="auto"/>
        </w:rPr>
        <w:t>Robotic Welding System in the Facility.</w:t>
      </w:r>
    </w:p>
    <w:p w14:paraId="6E099539" w14:textId="673E38F5" w:rsidR="00B207DC" w:rsidRPr="00C03E8B" w:rsidRDefault="00B207DC" w:rsidP="00B207DC">
      <w:pPr>
        <w:pStyle w:val="Heading2"/>
        <w:rPr>
          <w:noProof/>
        </w:rPr>
      </w:pPr>
      <w:bookmarkStart w:id="143" w:name="_Toc186020195"/>
      <w:r>
        <w:rPr>
          <w:noProof/>
        </w:rPr>
        <w:t>Use of Sky</w:t>
      </w:r>
      <w:r w:rsidR="0008715C">
        <w:rPr>
          <w:noProof/>
        </w:rPr>
        <w:t>l</w:t>
      </w:r>
      <w:r>
        <w:rPr>
          <w:noProof/>
        </w:rPr>
        <w:t>ights</w:t>
      </w:r>
      <w:bookmarkEnd w:id="143"/>
    </w:p>
    <w:p w14:paraId="487E95F6" w14:textId="1D60AAA2" w:rsidR="00B207DC" w:rsidRDefault="00B207DC" w:rsidP="0008715C">
      <w:pPr>
        <w:spacing w:line="259" w:lineRule="auto"/>
      </w:pPr>
      <w:r w:rsidRPr="004149C8">
        <w:t xml:space="preserve">LSU ITAC observed the use of skylights as an effective strategy to enhance energy efficiency and improve workplace conditions, as shown </w:t>
      </w:r>
      <w:r w:rsidRPr="00531B42">
        <w:t>in</w:t>
      </w:r>
      <w:r>
        <w:t xml:space="preserve"> </w:t>
      </w:r>
      <w:r>
        <w:fldChar w:fldCharType="begin"/>
      </w:r>
      <w:r>
        <w:instrText xml:space="preserve"> REF _Ref162022371 \h </w:instrText>
      </w:r>
      <w:r>
        <w:fldChar w:fldCharType="separate"/>
      </w:r>
      <w:r w:rsidR="006A1ADA" w:rsidRPr="00B14C96">
        <w:t xml:space="preserve">Figure </w:t>
      </w:r>
      <w:r w:rsidR="006A1ADA">
        <w:rPr>
          <w:noProof/>
        </w:rPr>
        <w:t>3</w:t>
      </w:r>
      <w:r w:rsidR="006A1ADA" w:rsidRPr="00B14C96">
        <w:noBreakHyphen/>
      </w:r>
      <w:r w:rsidR="006A1ADA">
        <w:rPr>
          <w:noProof/>
        </w:rPr>
        <w:t>2</w:t>
      </w:r>
      <w:r>
        <w:fldChar w:fldCharType="end"/>
      </w:r>
      <w:r w:rsidRPr="004149C8">
        <w:t>. Skylights allow natural light to illuminate the facility, reducing the dependency on artificial lighting and lowering energy consumption. This practice not only cuts operational costs but also contributes to environmental sustainability by minimizing the facility’s carbon footprint. Additionally, natural light creates a healthier and more comfortable work environment, boosting employee productivity and morale. The integration of skylights is a simple yet impactful best practice that aligns with energy efficiency goals and promotes a sustainable manufacturing process.</w:t>
      </w:r>
    </w:p>
    <w:p w14:paraId="441B70E0" w14:textId="77777777" w:rsidR="0077175F" w:rsidRDefault="0077175F" w:rsidP="0008715C">
      <w:pPr>
        <w:spacing w:line="259" w:lineRule="auto"/>
      </w:pPr>
    </w:p>
    <w:p w14:paraId="3B4BCB18" w14:textId="77777777" w:rsidR="00B207DC" w:rsidRDefault="00B207DC" w:rsidP="00B207DC">
      <w:pPr>
        <w:keepNext/>
        <w:spacing w:line="259" w:lineRule="auto"/>
        <w:jc w:val="center"/>
      </w:pPr>
      <w:r>
        <w:rPr>
          <w:noProof/>
        </w:rPr>
        <w:t xml:space="preserve">  </w:t>
      </w:r>
      <w:r>
        <w:rPr>
          <w:noProof/>
        </w:rPr>
        <w:drawing>
          <wp:inline distT="0" distB="0" distL="0" distR="0" wp14:anchorId="11B7841D" wp14:editId="65B7D3CC">
            <wp:extent cx="1955351" cy="2393716"/>
            <wp:effectExtent l="9525" t="0" r="0" b="0"/>
            <wp:docPr id="94407145" name="Picture 4" descr="A large factory with large mach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7145" name="Picture 4" descr="A large factory with large machines&#10;&#10;Description automatically generated with medium confidence"/>
                    <pic:cNvPicPr/>
                  </pic:nvPicPr>
                  <pic:blipFill rotWithShape="1">
                    <a:blip r:embed="rId24" cstate="print">
                      <a:extLst>
                        <a:ext uri="{28A0092B-C50C-407E-A947-70E740481C1C}">
                          <a14:useLocalDpi xmlns:a14="http://schemas.microsoft.com/office/drawing/2010/main" val="0"/>
                        </a:ext>
                      </a:extLst>
                    </a:blip>
                    <a:srcRect r="38735"/>
                    <a:stretch/>
                  </pic:blipFill>
                  <pic:spPr bwMode="auto">
                    <a:xfrm rot="5400000">
                      <a:off x="0" y="0"/>
                      <a:ext cx="2001650" cy="2450394"/>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p w14:paraId="5B2BBB30" w14:textId="3CD4689B" w:rsidR="0077175F" w:rsidRDefault="00B207DC" w:rsidP="0077175F">
      <w:pPr>
        <w:pStyle w:val="Caption"/>
        <w:rPr>
          <w:rFonts w:eastAsiaTheme="majorEastAsia" w:cstheme="majorBidi"/>
          <w:b/>
          <w:noProof/>
          <w:szCs w:val="32"/>
        </w:rPr>
      </w:pPr>
      <w:r w:rsidRPr="00B14C96">
        <w:rPr>
          <w:color w:val="auto"/>
        </w:rPr>
        <w:t xml:space="preserve">Figure </w:t>
      </w:r>
      <w:r w:rsidRPr="00B14C96">
        <w:rPr>
          <w:color w:val="auto"/>
        </w:rPr>
        <w:fldChar w:fldCharType="begin"/>
      </w:r>
      <w:r w:rsidRPr="00B14C96">
        <w:rPr>
          <w:color w:val="auto"/>
        </w:rPr>
        <w:instrText>STYLEREF 1 \s</w:instrText>
      </w:r>
      <w:r w:rsidRPr="00B14C96">
        <w:rPr>
          <w:color w:val="auto"/>
        </w:rPr>
        <w:fldChar w:fldCharType="separate"/>
      </w:r>
      <w:r w:rsidR="006A1ADA">
        <w:rPr>
          <w:noProof/>
          <w:color w:val="auto"/>
        </w:rPr>
        <w:t>3</w:t>
      </w:r>
      <w:r w:rsidRPr="00B14C96">
        <w:rPr>
          <w:color w:val="auto"/>
        </w:rPr>
        <w:fldChar w:fldCharType="end"/>
      </w:r>
      <w:r w:rsidRPr="00B14C96">
        <w:rPr>
          <w:color w:val="auto"/>
        </w:rPr>
        <w:noBreakHyphen/>
      </w:r>
      <w:r>
        <w:rPr>
          <w:color w:val="auto"/>
        </w:rPr>
        <w:t>4</w:t>
      </w:r>
      <w:r w:rsidRPr="00B14C96">
        <w:rPr>
          <w:color w:val="auto"/>
        </w:rPr>
        <w:t xml:space="preserve">. </w:t>
      </w:r>
      <w:r>
        <w:rPr>
          <w:color w:val="auto"/>
        </w:rPr>
        <w:t>Use of Skylights in the Facility.</w:t>
      </w:r>
      <w:r w:rsidR="0077175F">
        <w:rPr>
          <w:noProof/>
        </w:rPr>
        <w:br w:type="page"/>
      </w:r>
    </w:p>
    <w:p w14:paraId="51B6B147" w14:textId="4461133C" w:rsidR="00446B14" w:rsidRPr="0046189C" w:rsidRDefault="00446B14" w:rsidP="006851A0">
      <w:pPr>
        <w:pStyle w:val="Heading1"/>
        <w:spacing w:before="0" w:line="240" w:lineRule="auto"/>
      </w:pPr>
      <w:bookmarkStart w:id="144" w:name="_Toc186020196"/>
      <w:r w:rsidRPr="008A2C2A">
        <w:rPr>
          <w:noProof/>
        </w:rPr>
        <w:lastRenderedPageBreak/>
        <w:t>ASSESSMENT</w:t>
      </w:r>
      <w:r w:rsidRPr="0046189C">
        <w:t xml:space="preserve"> RECOMMENDATIONS (ARS)</w:t>
      </w:r>
      <w:bookmarkEnd w:id="52"/>
      <w:bookmarkEnd w:id="53"/>
      <w:bookmarkEnd w:id="144"/>
    </w:p>
    <w:p w14:paraId="68BBCFF3" w14:textId="77777777" w:rsidR="00616B85" w:rsidRDefault="2BC06C1F" w:rsidP="00616B85">
      <w:r w:rsidRPr="0046189C">
        <w:t>This section provides detailed calculations and analys</w:t>
      </w:r>
      <w:r w:rsidR="001E3050">
        <w:t>e</w:t>
      </w:r>
      <w:r w:rsidRPr="0046189C">
        <w:t>s for the assessment recommendations (ARs).</w:t>
      </w:r>
      <w:bookmarkStart w:id="145" w:name="_Toc99047318"/>
      <w:bookmarkStart w:id="146" w:name="_Toc497249084"/>
      <w:bookmarkStart w:id="147" w:name="_Toc508820125"/>
      <w:bookmarkStart w:id="148" w:name="_Ref515227917"/>
      <w:bookmarkStart w:id="149" w:name="_Toc520051344"/>
      <w:bookmarkStart w:id="150" w:name="_Toc81688203"/>
      <w:bookmarkStart w:id="151" w:name="_Toc83052642"/>
      <w:bookmarkStart w:id="152" w:name="_Toc80192714"/>
      <w:bookmarkStart w:id="153" w:name="_Toc83070065"/>
    </w:p>
    <w:p w14:paraId="4CB5CD44" w14:textId="77777777" w:rsidR="00826CFF" w:rsidRDefault="00826CFF" w:rsidP="00616B85"/>
    <w:p w14:paraId="03ADD5A7" w14:textId="3D6CB39B" w:rsidR="00B051A0" w:rsidRPr="003B6939" w:rsidRDefault="00B051A0" w:rsidP="00B051A0">
      <w:pPr>
        <w:pStyle w:val="Heading2"/>
      </w:pPr>
      <w:bookmarkStart w:id="154" w:name="_Toc23864368"/>
      <w:bookmarkStart w:id="155" w:name="_Toc25062061"/>
      <w:bookmarkStart w:id="156" w:name="_Toc80143682"/>
      <w:bookmarkStart w:id="157" w:name="_Toc95118234"/>
      <w:bookmarkStart w:id="158" w:name="_Toc148828099"/>
      <w:bookmarkStart w:id="159" w:name="_Toc154323529"/>
      <w:bookmarkStart w:id="160" w:name="_Toc186020197"/>
      <w:bookmarkStart w:id="161" w:name="_Toc127962694"/>
      <w:bookmarkStart w:id="162" w:name="_Toc167148259"/>
      <w:bookmarkStart w:id="163" w:name="_Toc177085055"/>
      <w:bookmarkStart w:id="164" w:name="_Toc164730096"/>
      <w:bookmarkStart w:id="165" w:name="_Toc81565106"/>
      <w:bookmarkStart w:id="166" w:name="_Toc102818365"/>
      <w:bookmarkStart w:id="167" w:name="_Toc127279053"/>
      <w:bookmarkStart w:id="168" w:name="_Toc167959495"/>
      <w:bookmarkStart w:id="169" w:name="_Toc33820959"/>
      <w:bookmarkStart w:id="170" w:name="_Toc167959498"/>
      <w:bookmarkStart w:id="171" w:name="_Toc172639084"/>
      <w:bookmarkStart w:id="172" w:name="_Toc106612147"/>
      <w:bookmarkStart w:id="173" w:name="_Toc107404833"/>
      <w:bookmarkStart w:id="174" w:name="_Toc100328668"/>
      <w:bookmarkEnd w:id="145"/>
      <w:bookmarkEnd w:id="146"/>
      <w:bookmarkEnd w:id="147"/>
      <w:bookmarkEnd w:id="148"/>
      <w:bookmarkEnd w:id="149"/>
      <w:bookmarkEnd w:id="150"/>
      <w:bookmarkEnd w:id="151"/>
      <w:bookmarkEnd w:id="152"/>
      <w:bookmarkEnd w:id="153"/>
      <w:r w:rsidRPr="003B6939">
        <w:t>AR No. </w:t>
      </w:r>
      <w:r w:rsidR="00E33C11">
        <w:t>1</w:t>
      </w:r>
      <w:r w:rsidRPr="003B6939">
        <w:t xml:space="preserve"> – </w:t>
      </w:r>
      <w:bookmarkEnd w:id="154"/>
      <w:bookmarkEnd w:id="155"/>
      <w:bookmarkEnd w:id="156"/>
      <w:bookmarkEnd w:id="157"/>
      <w:r>
        <w:t>Install Programmable Thermostat in the Office</w:t>
      </w:r>
      <w:bookmarkEnd w:id="158"/>
      <w:bookmarkEnd w:id="159"/>
      <w:bookmarkEnd w:id="160"/>
    </w:p>
    <w:p w14:paraId="3EEA0DE2" w14:textId="77777777" w:rsidR="00B051A0" w:rsidRPr="003B6939" w:rsidRDefault="00B051A0" w:rsidP="00B051A0">
      <w:pPr>
        <w:spacing w:line="259" w:lineRule="auto"/>
        <w:jc w:val="left"/>
        <w:rPr>
          <w:rFonts w:eastAsia="Malgun Gothic"/>
          <w:i/>
          <w:iCs/>
        </w:rPr>
      </w:pPr>
      <w:r w:rsidRPr="003B6939">
        <w:rPr>
          <w:rFonts w:eastAsia="Malgun Gothic"/>
          <w:i/>
          <w:iCs/>
        </w:rPr>
        <w:t>(ARC Code 2.7</w:t>
      </w:r>
      <w:r>
        <w:rPr>
          <w:rFonts w:eastAsia="Malgun Gothic"/>
          <w:i/>
          <w:iCs/>
        </w:rPr>
        <w:t>261</w:t>
      </w:r>
      <w:r w:rsidRPr="003B6939">
        <w:rPr>
          <w:rFonts w:eastAsia="Malgun Gothic"/>
          <w:i/>
          <w:iCs/>
        </w:rPr>
        <w:t>)</w:t>
      </w:r>
    </w:p>
    <w:p w14:paraId="34236301" w14:textId="77777777" w:rsidR="00B051A0" w:rsidRPr="003B6939" w:rsidRDefault="00B051A0" w:rsidP="00B051A0">
      <w:pPr>
        <w:jc w:val="center"/>
        <w:rPr>
          <w:rFonts w:eastAsia="Malgun Gothic"/>
          <w:iCs/>
          <w:color w:val="000000"/>
          <w:szCs w:val="18"/>
        </w:rPr>
      </w:pPr>
      <w:bookmarkStart w:id="175" w:name="_Toc510307229"/>
      <w:bookmarkStart w:id="176" w:name="_Toc521169741"/>
    </w:p>
    <w:p w14:paraId="4C99F747" w14:textId="7FD61A31" w:rsidR="00B051A0" w:rsidRPr="008326CE" w:rsidRDefault="00B051A0" w:rsidP="00B051A0">
      <w:pPr>
        <w:spacing w:line="259" w:lineRule="auto"/>
        <w:jc w:val="center"/>
        <w:rPr>
          <w:rFonts w:eastAsia="Times New Roman"/>
          <w:i/>
          <w:iCs/>
          <w:color w:val="000000"/>
        </w:rPr>
      </w:pPr>
      <w:bookmarkStart w:id="177" w:name="_Toc148828130"/>
      <w:bookmarkStart w:id="178" w:name="_Toc154323561"/>
      <w:bookmarkStart w:id="179" w:name="_Toc186020168"/>
      <w:bookmarkEnd w:id="175"/>
      <w:bookmarkEnd w:id="176"/>
      <w:r w:rsidRPr="008326CE">
        <w:rPr>
          <w:rFonts w:eastAsia="Times New Roman"/>
        </w:rPr>
        <w:t xml:space="preserve">Table </w:t>
      </w:r>
      <w:r w:rsidRPr="008326CE">
        <w:rPr>
          <w:rFonts w:eastAsia="Times New Roman"/>
        </w:rPr>
        <w:fldChar w:fldCharType="begin"/>
      </w:r>
      <w:r w:rsidRPr="008326CE">
        <w:rPr>
          <w:rFonts w:eastAsia="Times New Roman"/>
        </w:rPr>
        <w:instrText xml:space="preserve"> STYLEREF 1 \s </w:instrText>
      </w:r>
      <w:r w:rsidRPr="008326CE">
        <w:rPr>
          <w:rFonts w:eastAsia="Times New Roman"/>
        </w:rPr>
        <w:fldChar w:fldCharType="separate"/>
      </w:r>
      <w:r w:rsidR="006A1ADA">
        <w:rPr>
          <w:rFonts w:eastAsia="Times New Roman"/>
          <w:noProof/>
        </w:rPr>
        <w:t>4</w:t>
      </w:r>
      <w:r w:rsidRPr="008326CE">
        <w:rPr>
          <w:rFonts w:eastAsia="Times New Roman"/>
          <w:noProof/>
        </w:rPr>
        <w:fldChar w:fldCharType="end"/>
      </w:r>
      <w:r w:rsidRPr="008326CE">
        <w:rPr>
          <w:rFonts w:eastAsia="Times New Roman"/>
        </w:rPr>
        <w:noBreakHyphen/>
      </w:r>
      <w:r w:rsidRPr="008326CE">
        <w:rPr>
          <w:rFonts w:eastAsia="Times New Roman"/>
        </w:rPr>
        <w:fldChar w:fldCharType="begin"/>
      </w:r>
      <w:r w:rsidRPr="008326CE">
        <w:rPr>
          <w:rFonts w:eastAsia="Times New Roman"/>
        </w:rPr>
        <w:instrText xml:space="preserve"> SEQ Table \* ARABIC \s 1 </w:instrText>
      </w:r>
      <w:r w:rsidRPr="008326CE">
        <w:rPr>
          <w:rFonts w:eastAsia="Times New Roman"/>
        </w:rPr>
        <w:fldChar w:fldCharType="separate"/>
      </w:r>
      <w:r w:rsidR="006A1ADA">
        <w:rPr>
          <w:rFonts w:eastAsia="Times New Roman"/>
          <w:noProof/>
        </w:rPr>
        <w:t>1</w:t>
      </w:r>
      <w:r w:rsidRPr="008326CE">
        <w:rPr>
          <w:rFonts w:eastAsia="Times New Roman"/>
          <w:noProof/>
        </w:rPr>
        <w:fldChar w:fldCharType="end"/>
      </w:r>
      <w:r w:rsidRPr="008326CE">
        <w:rPr>
          <w:rFonts w:eastAsia="Times New Roman"/>
          <w:szCs w:val="24"/>
        </w:rPr>
        <w:t xml:space="preserve">. The Savings Summary for AR No. </w:t>
      </w:r>
      <w:bookmarkEnd w:id="177"/>
      <w:bookmarkEnd w:id="178"/>
      <w:r w:rsidR="00E33C11">
        <w:rPr>
          <w:rFonts w:eastAsia="Times New Roman"/>
          <w:szCs w:val="24"/>
        </w:rPr>
        <w:t>1</w:t>
      </w:r>
      <w:bookmarkEnd w:id="179"/>
    </w:p>
    <w:tbl>
      <w:tblPr>
        <w:tblStyle w:val="TableGrid"/>
        <w:tblW w:w="5000" w:type="pct"/>
        <w:jc w:val="center"/>
        <w:tblLayout w:type="fixed"/>
        <w:tblLook w:val="04A0" w:firstRow="1" w:lastRow="0" w:firstColumn="1" w:lastColumn="0" w:noHBand="0" w:noVBand="1"/>
      </w:tblPr>
      <w:tblGrid>
        <w:gridCol w:w="1559"/>
        <w:gridCol w:w="1559"/>
        <w:gridCol w:w="1558"/>
        <w:gridCol w:w="1558"/>
        <w:gridCol w:w="1558"/>
        <w:gridCol w:w="1558"/>
      </w:tblGrid>
      <w:tr w:rsidR="00B051A0" w:rsidRPr="008326CE" w14:paraId="3E2AB58B" w14:textId="77777777" w:rsidTr="003C6EE2">
        <w:trPr>
          <w:jc w:val="center"/>
        </w:trPr>
        <w:tc>
          <w:tcPr>
            <w:tcW w:w="834" w:type="pct"/>
            <w:vAlign w:val="center"/>
            <w:hideMark/>
          </w:tcPr>
          <w:p w14:paraId="49B0376F" w14:textId="77777777" w:rsidR="00B051A0" w:rsidRPr="008326CE" w:rsidRDefault="00B051A0" w:rsidP="003C6EE2">
            <w:pPr>
              <w:jc w:val="center"/>
              <w:rPr>
                <w:rFonts w:eastAsia="Times New Roman"/>
                <w:b/>
                <w:color w:val="000000"/>
                <w:szCs w:val="24"/>
                <w:lang w:eastAsia="en-US"/>
              </w:rPr>
            </w:pPr>
            <w:r w:rsidRPr="008326CE">
              <w:rPr>
                <w:rFonts w:eastAsia="Times New Roman"/>
                <w:b/>
                <w:color w:val="000000"/>
                <w:szCs w:val="24"/>
                <w:lang w:eastAsia="en-US"/>
              </w:rPr>
              <w:t>Energy Savings (kWh/yr)</w:t>
            </w:r>
          </w:p>
        </w:tc>
        <w:tc>
          <w:tcPr>
            <w:tcW w:w="834" w:type="pct"/>
            <w:vAlign w:val="center"/>
            <w:hideMark/>
          </w:tcPr>
          <w:p w14:paraId="084B7299" w14:textId="77777777" w:rsidR="00B051A0" w:rsidRPr="008326CE" w:rsidRDefault="00B051A0" w:rsidP="003C6EE2">
            <w:pPr>
              <w:jc w:val="center"/>
              <w:rPr>
                <w:rFonts w:eastAsia="Times New Roman"/>
                <w:b/>
                <w:color w:val="000000"/>
                <w:szCs w:val="24"/>
                <w:lang w:eastAsia="en-US"/>
              </w:rPr>
            </w:pPr>
            <w:r w:rsidRPr="008326CE">
              <w:rPr>
                <w:rFonts w:eastAsia="Times New Roman"/>
                <w:b/>
                <w:color w:val="000000"/>
                <w:szCs w:val="24"/>
                <w:lang w:eastAsia="en-US"/>
              </w:rPr>
              <w:t>Energy Cost Savings ($/yr)</w:t>
            </w:r>
          </w:p>
        </w:tc>
        <w:tc>
          <w:tcPr>
            <w:tcW w:w="833" w:type="pct"/>
            <w:vAlign w:val="center"/>
            <w:hideMark/>
          </w:tcPr>
          <w:p w14:paraId="5177FFD1" w14:textId="77777777" w:rsidR="00B051A0" w:rsidRPr="008326CE" w:rsidRDefault="00B051A0" w:rsidP="003C6EE2">
            <w:pPr>
              <w:jc w:val="center"/>
              <w:rPr>
                <w:rFonts w:eastAsia="Times New Roman"/>
                <w:b/>
                <w:color w:val="000000"/>
                <w:szCs w:val="24"/>
                <w:lang w:eastAsia="en-US"/>
              </w:rPr>
            </w:pPr>
            <w:r w:rsidRPr="008326CE">
              <w:rPr>
                <w:rFonts w:eastAsia="Times New Roman"/>
                <w:b/>
                <w:color w:val="000000"/>
                <w:szCs w:val="24"/>
                <w:lang w:eastAsia="en-US"/>
              </w:rPr>
              <w:t>Total Cost Savings ($/yr)</w:t>
            </w:r>
          </w:p>
        </w:tc>
        <w:tc>
          <w:tcPr>
            <w:tcW w:w="833" w:type="pct"/>
            <w:vAlign w:val="center"/>
            <w:hideMark/>
          </w:tcPr>
          <w:p w14:paraId="039DE386" w14:textId="77777777" w:rsidR="00B051A0" w:rsidRPr="008326CE" w:rsidRDefault="00B051A0" w:rsidP="003C6EE2">
            <w:pPr>
              <w:jc w:val="center"/>
              <w:rPr>
                <w:rFonts w:eastAsia="Times New Roman"/>
                <w:b/>
                <w:color w:val="000000"/>
                <w:szCs w:val="24"/>
                <w:lang w:eastAsia="en-US"/>
              </w:rPr>
            </w:pPr>
            <w:r w:rsidRPr="008326CE">
              <w:rPr>
                <w:rFonts w:eastAsia="Times New Roman"/>
                <w:b/>
                <w:bCs/>
                <w:color w:val="000000"/>
                <w:szCs w:val="24"/>
                <w:lang w:eastAsia="en-US"/>
              </w:rPr>
              <w:t>CO</w:t>
            </w:r>
            <w:r w:rsidRPr="008326CE">
              <w:rPr>
                <w:rFonts w:eastAsia="Times New Roman"/>
                <w:b/>
                <w:bCs/>
                <w:color w:val="000000"/>
                <w:szCs w:val="24"/>
                <w:vertAlign w:val="subscript"/>
                <w:lang w:eastAsia="en-US"/>
              </w:rPr>
              <w:t>2</w:t>
            </w:r>
            <w:r w:rsidRPr="008326CE">
              <w:rPr>
                <w:rFonts w:eastAsia="Times New Roman"/>
                <w:b/>
                <w:bCs/>
                <w:color w:val="000000"/>
                <w:szCs w:val="24"/>
                <w:lang w:eastAsia="en-US"/>
              </w:rPr>
              <w:t xml:space="preserve"> Reduction (Tons/yr)</w:t>
            </w:r>
          </w:p>
        </w:tc>
        <w:tc>
          <w:tcPr>
            <w:tcW w:w="833" w:type="pct"/>
            <w:vAlign w:val="center"/>
            <w:hideMark/>
          </w:tcPr>
          <w:p w14:paraId="5B2E430D" w14:textId="77777777" w:rsidR="00B051A0" w:rsidRPr="008326CE" w:rsidRDefault="00B051A0" w:rsidP="003C6EE2">
            <w:pPr>
              <w:jc w:val="center"/>
              <w:rPr>
                <w:rFonts w:eastAsia="Times New Roman"/>
                <w:b/>
                <w:bCs/>
                <w:color w:val="000000"/>
                <w:szCs w:val="24"/>
                <w:lang w:eastAsia="en-US"/>
              </w:rPr>
            </w:pPr>
            <w:r w:rsidRPr="008326CE">
              <w:rPr>
                <w:rFonts w:eastAsia="Times New Roman"/>
                <w:b/>
                <w:bCs/>
                <w:color w:val="000000"/>
                <w:szCs w:val="24"/>
                <w:lang w:eastAsia="en-US"/>
              </w:rPr>
              <w:t>Imp. Cost</w:t>
            </w:r>
          </w:p>
          <w:p w14:paraId="18CF2C7B" w14:textId="77777777" w:rsidR="00B051A0" w:rsidRPr="008326CE" w:rsidRDefault="00B051A0" w:rsidP="003C6EE2">
            <w:pPr>
              <w:jc w:val="center"/>
              <w:rPr>
                <w:rFonts w:eastAsia="Times New Roman"/>
                <w:b/>
                <w:color w:val="000000"/>
                <w:szCs w:val="24"/>
                <w:lang w:eastAsia="en-US"/>
              </w:rPr>
            </w:pPr>
            <w:r w:rsidRPr="008326CE">
              <w:rPr>
                <w:rFonts w:eastAsia="Times New Roman"/>
                <w:b/>
                <w:bCs/>
                <w:color w:val="000000"/>
                <w:szCs w:val="24"/>
                <w:lang w:eastAsia="en-US"/>
              </w:rPr>
              <w:t>($)</w:t>
            </w:r>
          </w:p>
        </w:tc>
        <w:tc>
          <w:tcPr>
            <w:tcW w:w="833" w:type="pct"/>
            <w:vAlign w:val="center"/>
            <w:hideMark/>
          </w:tcPr>
          <w:p w14:paraId="5EEA2D98" w14:textId="77777777" w:rsidR="00B051A0" w:rsidRPr="008326CE" w:rsidRDefault="00B051A0" w:rsidP="003C6EE2">
            <w:pPr>
              <w:jc w:val="center"/>
              <w:rPr>
                <w:rFonts w:eastAsia="Times New Roman"/>
                <w:b/>
                <w:color w:val="000000"/>
                <w:szCs w:val="24"/>
                <w:lang w:eastAsia="en-US"/>
              </w:rPr>
            </w:pPr>
            <w:r w:rsidRPr="008326CE">
              <w:rPr>
                <w:rFonts w:eastAsia="Times New Roman"/>
                <w:b/>
                <w:color w:val="000000"/>
                <w:szCs w:val="24"/>
                <w:lang w:eastAsia="en-US"/>
              </w:rPr>
              <w:t>Payback Period</w:t>
            </w:r>
          </w:p>
          <w:p w14:paraId="58E401ED" w14:textId="77777777" w:rsidR="00B051A0" w:rsidRPr="008326CE" w:rsidRDefault="00B051A0" w:rsidP="003C6EE2">
            <w:pPr>
              <w:jc w:val="center"/>
              <w:rPr>
                <w:rFonts w:eastAsia="Times New Roman"/>
                <w:b/>
                <w:color w:val="000000"/>
                <w:szCs w:val="24"/>
                <w:lang w:eastAsia="en-US"/>
              </w:rPr>
            </w:pPr>
            <w:r w:rsidRPr="008326CE">
              <w:rPr>
                <w:rFonts w:eastAsia="Times New Roman"/>
                <w:b/>
                <w:color w:val="000000"/>
                <w:szCs w:val="24"/>
                <w:lang w:eastAsia="en-US"/>
              </w:rPr>
              <w:t>(yrs)</w:t>
            </w:r>
          </w:p>
        </w:tc>
      </w:tr>
      <w:tr w:rsidR="00B051A0" w:rsidRPr="008326CE" w14:paraId="6EB8F0B4" w14:textId="77777777" w:rsidTr="003C6EE2">
        <w:trPr>
          <w:jc w:val="center"/>
        </w:trPr>
        <w:tc>
          <w:tcPr>
            <w:tcW w:w="834" w:type="pct"/>
            <w:vAlign w:val="center"/>
            <w:hideMark/>
          </w:tcPr>
          <w:p w14:paraId="0783642D" w14:textId="060EE415" w:rsidR="00B051A0" w:rsidRPr="008326CE" w:rsidRDefault="00E15B98" w:rsidP="003C6EE2">
            <w:pPr>
              <w:jc w:val="center"/>
              <w:rPr>
                <w:rFonts w:eastAsia="Times New Roman"/>
                <w:szCs w:val="24"/>
                <w:lang w:eastAsia="en-US"/>
              </w:rPr>
            </w:pPr>
            <w:r w:rsidRPr="007C030D">
              <w:rPr>
                <w:rFonts w:eastAsia="Times New Roman"/>
                <w:iCs/>
                <w:color w:val="000000"/>
                <w:szCs w:val="24"/>
                <w:lang w:eastAsia="en-US"/>
              </w:rPr>
              <w:t>42,811</w:t>
            </w:r>
          </w:p>
        </w:tc>
        <w:tc>
          <w:tcPr>
            <w:tcW w:w="834" w:type="pct"/>
            <w:vAlign w:val="center"/>
            <w:hideMark/>
          </w:tcPr>
          <w:p w14:paraId="56A6BB2F" w14:textId="403468BB" w:rsidR="00B051A0" w:rsidRPr="008326CE" w:rsidRDefault="00E15B98" w:rsidP="003C6EE2">
            <w:pPr>
              <w:jc w:val="center"/>
              <w:rPr>
                <w:rFonts w:eastAsia="Times New Roman"/>
                <w:szCs w:val="24"/>
                <w:lang w:eastAsia="en-US"/>
              </w:rPr>
            </w:pPr>
            <w:r>
              <w:rPr>
                <w:rFonts w:eastAsia="Times New Roman"/>
                <w:iCs/>
                <w:color w:val="000000"/>
                <w:szCs w:val="24"/>
                <w:lang w:eastAsia="en-US"/>
              </w:rPr>
              <w:t>3,511</w:t>
            </w:r>
          </w:p>
        </w:tc>
        <w:tc>
          <w:tcPr>
            <w:tcW w:w="833" w:type="pct"/>
            <w:vAlign w:val="center"/>
            <w:hideMark/>
          </w:tcPr>
          <w:p w14:paraId="5567D3B0" w14:textId="55E31203" w:rsidR="00B051A0" w:rsidRPr="008326CE" w:rsidRDefault="00E15B98" w:rsidP="003C6EE2">
            <w:pPr>
              <w:jc w:val="center"/>
              <w:rPr>
                <w:rFonts w:eastAsia="Times New Roman"/>
                <w:szCs w:val="24"/>
                <w:lang w:eastAsia="en-US"/>
              </w:rPr>
            </w:pPr>
            <w:r>
              <w:rPr>
                <w:rFonts w:eastAsia="Times New Roman"/>
                <w:iCs/>
                <w:color w:val="000000"/>
                <w:szCs w:val="24"/>
                <w:lang w:eastAsia="en-US"/>
              </w:rPr>
              <w:t>3,511</w:t>
            </w:r>
          </w:p>
        </w:tc>
        <w:tc>
          <w:tcPr>
            <w:tcW w:w="833" w:type="pct"/>
            <w:vAlign w:val="center"/>
            <w:hideMark/>
          </w:tcPr>
          <w:p w14:paraId="0B30EA12" w14:textId="5D5F9412" w:rsidR="00B051A0" w:rsidRPr="008326CE" w:rsidRDefault="00B051A0" w:rsidP="003C6EE2">
            <w:pPr>
              <w:jc w:val="center"/>
              <w:rPr>
                <w:rFonts w:eastAsia="Times New Roman"/>
                <w:szCs w:val="24"/>
                <w:lang w:eastAsia="en-US"/>
              </w:rPr>
            </w:pPr>
            <w:r>
              <w:rPr>
                <w:rFonts w:eastAsia="Times New Roman"/>
                <w:szCs w:val="24"/>
                <w:lang w:eastAsia="en-US"/>
              </w:rPr>
              <w:t>1</w:t>
            </w:r>
            <w:r w:rsidR="00166698">
              <w:rPr>
                <w:rFonts w:eastAsia="Times New Roman"/>
                <w:szCs w:val="24"/>
                <w:lang w:eastAsia="en-US"/>
              </w:rPr>
              <w:t>6</w:t>
            </w:r>
          </w:p>
        </w:tc>
        <w:tc>
          <w:tcPr>
            <w:tcW w:w="833" w:type="pct"/>
            <w:vAlign w:val="center"/>
            <w:hideMark/>
          </w:tcPr>
          <w:p w14:paraId="6E9073ED" w14:textId="77777777" w:rsidR="00B051A0" w:rsidRPr="008326CE" w:rsidRDefault="00B051A0" w:rsidP="003C6EE2">
            <w:pPr>
              <w:jc w:val="center"/>
              <w:rPr>
                <w:rFonts w:eastAsia="Times New Roman"/>
                <w:szCs w:val="24"/>
                <w:lang w:eastAsia="en-US"/>
              </w:rPr>
            </w:pPr>
            <w:r>
              <w:rPr>
                <w:rFonts w:eastAsia="Times New Roman"/>
                <w:szCs w:val="24"/>
                <w:lang w:eastAsia="en-US"/>
              </w:rPr>
              <w:t>40</w:t>
            </w:r>
          </w:p>
        </w:tc>
        <w:tc>
          <w:tcPr>
            <w:tcW w:w="833" w:type="pct"/>
            <w:vAlign w:val="center"/>
            <w:hideMark/>
          </w:tcPr>
          <w:p w14:paraId="36BC3E90" w14:textId="1AE11BB7" w:rsidR="00B051A0" w:rsidRPr="008326CE" w:rsidRDefault="00166698" w:rsidP="003C6EE2">
            <w:pPr>
              <w:jc w:val="center"/>
              <w:rPr>
                <w:rFonts w:eastAsia="Times New Roman"/>
                <w:szCs w:val="24"/>
                <w:lang w:eastAsia="en-US"/>
              </w:rPr>
            </w:pPr>
            <w:r>
              <w:rPr>
                <w:rFonts w:eastAsia="Times New Roman"/>
                <w:szCs w:val="24"/>
                <w:lang w:eastAsia="en-US"/>
              </w:rPr>
              <w:t>0.01</w:t>
            </w:r>
          </w:p>
        </w:tc>
      </w:tr>
    </w:tbl>
    <w:p w14:paraId="47F713CA" w14:textId="77777777" w:rsidR="00B051A0" w:rsidRPr="008326CE" w:rsidRDefault="00B051A0" w:rsidP="00B051A0">
      <w:pPr>
        <w:rPr>
          <w:rFonts w:eastAsia="Times New Roman"/>
          <w:b/>
          <w:bCs/>
          <w:color w:val="000000"/>
          <w:szCs w:val="24"/>
          <w:lang w:eastAsia="en-US"/>
        </w:rPr>
      </w:pPr>
    </w:p>
    <w:p w14:paraId="6CBF0386" w14:textId="77777777" w:rsidR="00B051A0" w:rsidRPr="008326CE" w:rsidRDefault="00B051A0" w:rsidP="00B051A0">
      <w:pPr>
        <w:jc w:val="center"/>
        <w:rPr>
          <w:rFonts w:eastAsia="Times New Roman"/>
          <w:b/>
          <w:bCs/>
          <w:color w:val="000000"/>
          <w:szCs w:val="24"/>
          <w:lang w:eastAsia="en-US"/>
        </w:rPr>
      </w:pPr>
      <w:r w:rsidRPr="008326CE">
        <w:rPr>
          <w:rFonts w:eastAsia="Times New Roman"/>
          <w:b/>
          <w:bCs/>
          <w:color w:val="000000"/>
          <w:szCs w:val="24"/>
          <w:lang w:eastAsia="en-US"/>
        </w:rPr>
        <w:t>Observation and Analysis</w:t>
      </w:r>
    </w:p>
    <w:p w14:paraId="04E44DB4" w14:textId="25994342" w:rsidR="002A52B0" w:rsidRDefault="00B051A0" w:rsidP="000C50AB">
      <w:pPr>
        <w:textAlignment w:val="baseline"/>
        <w:rPr>
          <w:rFonts w:eastAsia="Malgun Gothic"/>
          <w:color w:val="000000"/>
          <w:szCs w:val="24"/>
        </w:rPr>
      </w:pPr>
      <w:r w:rsidRPr="008326CE">
        <w:rPr>
          <w:rFonts w:eastAsia="Times New Roman"/>
          <w:color w:val="000000"/>
          <w:szCs w:val="24"/>
        </w:rPr>
        <w:t>LSU-I</w:t>
      </w:r>
      <w:r w:rsidR="003743F4">
        <w:rPr>
          <w:rFonts w:eastAsia="Times New Roman"/>
          <w:color w:val="000000"/>
          <w:szCs w:val="24"/>
        </w:rPr>
        <w:t>T</w:t>
      </w:r>
      <w:r w:rsidRPr="008326CE">
        <w:rPr>
          <w:rFonts w:eastAsia="Times New Roman"/>
          <w:color w:val="000000"/>
          <w:szCs w:val="24"/>
        </w:rPr>
        <w:t>AC observed that in the</w:t>
      </w:r>
      <w:r>
        <w:rPr>
          <w:rFonts w:eastAsia="Times New Roman"/>
          <w:color w:val="000000"/>
          <w:szCs w:val="24"/>
        </w:rPr>
        <w:t xml:space="preserve"> four buildings area</w:t>
      </w:r>
      <w:r w:rsidRPr="008326CE">
        <w:rPr>
          <w:rFonts w:eastAsia="Times New Roman"/>
          <w:color w:val="000000"/>
          <w:szCs w:val="24"/>
        </w:rPr>
        <w:t xml:space="preserve">, there were </w:t>
      </w:r>
      <w:r>
        <w:rPr>
          <w:rFonts w:eastAsia="Times New Roman"/>
          <w:color w:val="000000"/>
          <w:szCs w:val="24"/>
        </w:rPr>
        <w:t>eight</w:t>
      </w:r>
      <w:r w:rsidRPr="008326CE">
        <w:rPr>
          <w:rFonts w:eastAsia="Times New Roman"/>
          <w:color w:val="000000"/>
          <w:szCs w:val="24"/>
        </w:rPr>
        <w:t xml:space="preserve"> </w:t>
      </w:r>
      <w:r>
        <w:rPr>
          <w:rFonts w:eastAsia="Times New Roman"/>
          <w:color w:val="000000"/>
          <w:szCs w:val="24"/>
        </w:rPr>
        <w:t>5</w:t>
      </w:r>
      <w:r w:rsidRPr="008326CE">
        <w:rPr>
          <w:rFonts w:eastAsia="Times New Roman"/>
          <w:color w:val="000000"/>
          <w:szCs w:val="24"/>
        </w:rPr>
        <w:t>-ton cooling units in operation</w:t>
      </w:r>
      <w:r>
        <w:rPr>
          <w:rFonts w:eastAsia="Times New Roman"/>
          <w:color w:val="000000"/>
          <w:szCs w:val="24"/>
        </w:rPr>
        <w:t xml:space="preserve"> with a total capacity of 40 tons</w:t>
      </w:r>
      <w:r w:rsidRPr="008326CE">
        <w:rPr>
          <w:rFonts w:eastAsia="Times New Roman"/>
          <w:color w:val="000000"/>
          <w:szCs w:val="24"/>
        </w:rPr>
        <w:t xml:space="preserve">, set at an average temperature of </w:t>
      </w:r>
      <w:r w:rsidRPr="008326CE">
        <w:rPr>
          <w:rFonts w:eastAsia="Times New Roman"/>
          <w:color w:val="000000"/>
        </w:rPr>
        <w:t>7</w:t>
      </w:r>
      <w:r>
        <w:rPr>
          <w:rFonts w:eastAsia="Times New Roman"/>
          <w:color w:val="000000"/>
        </w:rPr>
        <w:t>2</w:t>
      </w:r>
      <w:r w:rsidRPr="008326CE">
        <w:rPr>
          <w:rFonts w:eastAsia="Times New Roman"/>
          <w:color w:val="000000"/>
        </w:rPr>
        <w:t>°F</w:t>
      </w:r>
      <w:r>
        <w:rPr>
          <w:rFonts w:eastAsia="Times New Roman"/>
          <w:color w:val="000000"/>
        </w:rPr>
        <w:t xml:space="preserve">. </w:t>
      </w:r>
      <w:r w:rsidRPr="008326CE">
        <w:rPr>
          <w:rFonts w:eastAsia="Times New Roman"/>
          <w:color w:val="000000"/>
          <w:szCs w:val="24"/>
        </w:rPr>
        <w:t xml:space="preserve">These cooling units were controlled by </w:t>
      </w:r>
      <w:r>
        <w:rPr>
          <w:rFonts w:eastAsia="Times New Roman"/>
          <w:color w:val="000000"/>
          <w:szCs w:val="24"/>
        </w:rPr>
        <w:t>eight</w:t>
      </w:r>
      <w:r w:rsidRPr="008326CE">
        <w:rPr>
          <w:rFonts w:eastAsia="Times New Roman"/>
          <w:color w:val="000000"/>
          <w:szCs w:val="24"/>
        </w:rPr>
        <w:t xml:space="preserve"> programmable thermostats. </w:t>
      </w:r>
      <w:r w:rsidRPr="008326CE">
        <w:rPr>
          <w:rFonts w:eastAsia="Times New Roman"/>
          <w:color w:val="000000"/>
        </w:rPr>
        <w:t xml:space="preserve">According to the management team, the thermostats were kept at a constant temperature. Such control strategies will result in unnecessary energy usage by the cooling unit, since the </w:t>
      </w:r>
      <w:r w:rsidRPr="008326CE">
        <w:rPr>
          <w:rFonts w:eastAsia="Times New Roman"/>
          <w:noProof/>
          <w:color w:val="000000"/>
        </w:rPr>
        <w:t>real-time</w:t>
      </w:r>
      <w:r w:rsidRPr="008326CE">
        <w:rPr>
          <w:rFonts w:eastAsia="Times New Roman"/>
          <w:color w:val="000000"/>
        </w:rPr>
        <w:t xml:space="preserve"> temperature may still be higher than the set points during the off-hours and weekends. </w:t>
      </w:r>
      <w:r w:rsidRPr="006A30A3">
        <w:rPr>
          <w:rFonts w:eastAsia="Malgun Gothic"/>
          <w:color w:val="000000"/>
          <w:szCs w:val="24"/>
        </w:rPr>
        <w:t>If the facility installs the programmable thermostats</w:t>
      </w:r>
      <w:r w:rsidR="0016101F">
        <w:rPr>
          <w:rFonts w:eastAsia="Malgun Gothic"/>
          <w:color w:val="000000"/>
          <w:szCs w:val="24"/>
        </w:rPr>
        <w:t xml:space="preserve"> (see </w:t>
      </w:r>
      <w:r w:rsidR="00B77799">
        <w:rPr>
          <w:rFonts w:eastAsia="Malgun Gothic"/>
          <w:color w:val="000000"/>
          <w:szCs w:val="24"/>
        </w:rPr>
        <w:fldChar w:fldCharType="begin"/>
      </w:r>
      <w:r w:rsidR="00B77799">
        <w:rPr>
          <w:rFonts w:eastAsia="Malgun Gothic"/>
          <w:color w:val="000000"/>
          <w:szCs w:val="24"/>
        </w:rPr>
        <w:instrText xml:space="preserve"> REF _Ref185578631 \h </w:instrText>
      </w:r>
      <w:r w:rsidR="00B77799">
        <w:rPr>
          <w:rFonts w:eastAsia="Malgun Gothic"/>
          <w:color w:val="000000"/>
          <w:szCs w:val="24"/>
        </w:rPr>
      </w:r>
      <w:r w:rsidR="00B77799">
        <w:rPr>
          <w:rFonts w:eastAsia="Malgun Gothic"/>
          <w:color w:val="000000"/>
          <w:szCs w:val="24"/>
        </w:rPr>
        <w:fldChar w:fldCharType="separate"/>
      </w:r>
      <w:r w:rsidR="006A1ADA" w:rsidRPr="008326CE">
        <w:rPr>
          <w:rFonts w:eastAsia="Times New Roman"/>
          <w:color w:val="000000"/>
        </w:rPr>
        <w:t xml:space="preserve">Figure </w:t>
      </w:r>
      <w:r w:rsidR="006A1ADA">
        <w:rPr>
          <w:rFonts w:eastAsia="Times New Roman"/>
          <w:noProof/>
          <w:color w:val="000000"/>
        </w:rPr>
        <w:t>4</w:t>
      </w:r>
      <w:r w:rsidR="006A1ADA" w:rsidRPr="008326CE">
        <w:rPr>
          <w:rFonts w:eastAsia="Times New Roman"/>
          <w:color w:val="000000"/>
        </w:rPr>
        <w:noBreakHyphen/>
      </w:r>
      <w:r w:rsidR="006A1ADA">
        <w:rPr>
          <w:rFonts w:eastAsia="Times New Roman"/>
          <w:noProof/>
          <w:color w:val="000000"/>
        </w:rPr>
        <w:t>1</w:t>
      </w:r>
      <w:r w:rsidR="00B77799">
        <w:rPr>
          <w:rFonts w:eastAsia="Malgun Gothic"/>
          <w:color w:val="000000"/>
          <w:szCs w:val="24"/>
        </w:rPr>
        <w:fldChar w:fldCharType="end"/>
      </w:r>
      <w:r w:rsidR="00B77799">
        <w:rPr>
          <w:rFonts w:eastAsia="Malgun Gothic"/>
          <w:color w:val="000000"/>
          <w:szCs w:val="24"/>
        </w:rPr>
        <w:t>)</w:t>
      </w:r>
      <w:r w:rsidRPr="006A30A3">
        <w:rPr>
          <w:rFonts w:eastAsia="Malgun Gothic"/>
          <w:color w:val="000000"/>
          <w:szCs w:val="24"/>
        </w:rPr>
        <w:t xml:space="preserve"> in place of the non-programmable thermostats and </w:t>
      </w:r>
      <w:r w:rsidR="00D72836">
        <w:rPr>
          <w:rFonts w:eastAsia="Malgun Gothic"/>
          <w:color w:val="000000"/>
          <w:szCs w:val="24"/>
        </w:rPr>
        <w:t>sets</w:t>
      </w:r>
      <w:r w:rsidRPr="006A30A3">
        <w:rPr>
          <w:rFonts w:eastAsia="Malgun Gothic"/>
          <w:color w:val="000000"/>
          <w:szCs w:val="24"/>
        </w:rPr>
        <w:t xml:space="preserve"> up a temperature schedule on the existing programmable thermostats for the cooling units, there will be energy savings coming from the reduced working hours of the cooling units that otherwise would be working.</w:t>
      </w:r>
      <w:bookmarkStart w:id="180" w:name="_Toc144327062"/>
    </w:p>
    <w:p w14:paraId="2C1A1E85" w14:textId="7476DECF" w:rsidR="0016101F" w:rsidRDefault="0016101F" w:rsidP="0016101F">
      <w:pPr>
        <w:pStyle w:val="NormalWeb"/>
        <w:spacing w:after="0" w:afterAutospacing="0"/>
        <w:jc w:val="center"/>
      </w:pPr>
      <w:r>
        <w:rPr>
          <w:noProof/>
        </w:rPr>
        <w:drawing>
          <wp:inline distT="0" distB="0" distL="0" distR="0" wp14:anchorId="32CAE0AD" wp14:editId="79B3010E">
            <wp:extent cx="3415110" cy="2462986"/>
            <wp:effectExtent l="0" t="0" r="0" b="0"/>
            <wp:docPr id="1586507007" name="Picture 2"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07007" name="Picture 2" descr="A diagram of a pro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33599" cy="2476320"/>
                    </a:xfrm>
                    <a:prstGeom prst="rect">
                      <a:avLst/>
                    </a:prstGeom>
                    <a:noFill/>
                    <a:ln>
                      <a:noFill/>
                    </a:ln>
                  </pic:spPr>
                </pic:pic>
              </a:graphicData>
            </a:graphic>
          </wp:inline>
        </w:drawing>
      </w:r>
    </w:p>
    <w:p w14:paraId="52B2395E" w14:textId="7B71A5EB" w:rsidR="0016101F" w:rsidRDefault="00B77799" w:rsidP="0016101F">
      <w:pPr>
        <w:pStyle w:val="Caption"/>
        <w:rPr>
          <w:color w:val="auto"/>
        </w:rPr>
      </w:pPr>
      <w:bookmarkStart w:id="181" w:name="_Ref185578631"/>
      <w:bookmarkStart w:id="182" w:name="_Toc186020155"/>
      <w:r w:rsidRPr="008326CE">
        <w:rPr>
          <w:rFonts w:eastAsia="Times New Roman"/>
          <w:color w:val="000000"/>
        </w:rPr>
        <w:t xml:space="preserve">Figure </w:t>
      </w:r>
      <w:r w:rsidRPr="008326CE">
        <w:rPr>
          <w:rFonts w:eastAsia="Times New Roman"/>
          <w:iCs w:val="0"/>
          <w:color w:val="000000"/>
        </w:rPr>
        <w:fldChar w:fldCharType="begin"/>
      </w:r>
      <w:r w:rsidRPr="008326CE">
        <w:rPr>
          <w:rFonts w:eastAsia="Times New Roman"/>
          <w:color w:val="000000"/>
        </w:rPr>
        <w:instrText xml:space="preserve"> STYLEREF 1 \s </w:instrText>
      </w:r>
      <w:r w:rsidRPr="008326CE">
        <w:rPr>
          <w:rFonts w:eastAsia="Times New Roman"/>
          <w:iCs w:val="0"/>
          <w:color w:val="000000"/>
        </w:rPr>
        <w:fldChar w:fldCharType="separate"/>
      </w:r>
      <w:r w:rsidR="006A1ADA">
        <w:rPr>
          <w:rFonts w:eastAsia="Times New Roman"/>
          <w:noProof/>
          <w:color w:val="000000"/>
        </w:rPr>
        <w:t>4</w:t>
      </w:r>
      <w:r w:rsidRPr="008326CE">
        <w:rPr>
          <w:rFonts w:eastAsia="Times New Roman"/>
          <w:iCs w:val="0"/>
          <w:noProof/>
          <w:color w:val="000000"/>
        </w:rPr>
        <w:fldChar w:fldCharType="end"/>
      </w:r>
      <w:r w:rsidRPr="008326CE">
        <w:rPr>
          <w:rFonts w:eastAsia="Times New Roman"/>
          <w:color w:val="000000"/>
        </w:rPr>
        <w:noBreakHyphen/>
      </w:r>
      <w:r w:rsidRPr="008326CE">
        <w:rPr>
          <w:rFonts w:eastAsia="Times New Roman"/>
          <w:iCs w:val="0"/>
          <w:color w:val="000000"/>
        </w:rPr>
        <w:fldChar w:fldCharType="begin"/>
      </w:r>
      <w:r w:rsidRPr="008326CE">
        <w:rPr>
          <w:rFonts w:eastAsia="Times New Roman"/>
          <w:color w:val="000000"/>
        </w:rPr>
        <w:instrText xml:space="preserve"> SEQ Figure \* ARABIC \s 1 </w:instrText>
      </w:r>
      <w:r w:rsidRPr="008326CE">
        <w:rPr>
          <w:rFonts w:eastAsia="Times New Roman"/>
          <w:iCs w:val="0"/>
          <w:color w:val="000000"/>
        </w:rPr>
        <w:fldChar w:fldCharType="separate"/>
      </w:r>
      <w:r w:rsidR="006A1ADA">
        <w:rPr>
          <w:rFonts w:eastAsia="Times New Roman"/>
          <w:noProof/>
          <w:color w:val="000000"/>
        </w:rPr>
        <w:t>1</w:t>
      </w:r>
      <w:r w:rsidRPr="008326CE">
        <w:rPr>
          <w:rFonts w:eastAsia="Times New Roman"/>
          <w:iCs w:val="0"/>
          <w:noProof/>
          <w:color w:val="000000"/>
        </w:rPr>
        <w:fldChar w:fldCharType="end"/>
      </w:r>
      <w:bookmarkEnd w:id="181"/>
      <w:r w:rsidRPr="008326CE">
        <w:rPr>
          <w:rFonts w:eastAsia="Times New Roman"/>
          <w:color w:val="000000"/>
        </w:rPr>
        <w:t xml:space="preserve">. The </w:t>
      </w:r>
      <w:r w:rsidR="0016101F">
        <w:rPr>
          <w:color w:val="auto"/>
        </w:rPr>
        <w:t>Types of Programmable Thermostats.</w:t>
      </w:r>
      <w:bookmarkEnd w:id="182"/>
    </w:p>
    <w:bookmarkEnd w:id="180"/>
    <w:p w14:paraId="466C74E7" w14:textId="77777777" w:rsidR="00B051A0" w:rsidRPr="008326CE" w:rsidRDefault="00B051A0" w:rsidP="00B051A0">
      <w:pPr>
        <w:jc w:val="center"/>
        <w:rPr>
          <w:rFonts w:eastAsia="Times New Roman"/>
          <w:b/>
          <w:bCs/>
          <w:color w:val="000000"/>
          <w:szCs w:val="24"/>
          <w:lang w:eastAsia="en-US"/>
        </w:rPr>
      </w:pPr>
      <w:r w:rsidRPr="008326CE">
        <w:rPr>
          <w:rFonts w:eastAsia="Times New Roman"/>
          <w:b/>
          <w:bCs/>
          <w:color w:val="000000"/>
          <w:szCs w:val="24"/>
          <w:lang w:eastAsia="en-US"/>
        </w:rPr>
        <w:t>Recommendation</w:t>
      </w:r>
    </w:p>
    <w:p w14:paraId="49CDA858" w14:textId="77777777" w:rsidR="00B051A0" w:rsidRDefault="00B051A0" w:rsidP="00B051A0">
      <w:pPr>
        <w:rPr>
          <w:rFonts w:eastAsia="Times New Roman"/>
          <w:color w:val="000000"/>
          <w:szCs w:val="24"/>
          <w:lang w:eastAsia="en-US"/>
        </w:rPr>
      </w:pPr>
      <w:r w:rsidRPr="008326CE">
        <w:rPr>
          <w:rFonts w:eastAsia="Times New Roman"/>
          <w:color w:val="000000"/>
          <w:szCs w:val="24"/>
          <w:lang w:eastAsia="en-US"/>
        </w:rPr>
        <w:t xml:space="preserve">We recommend that the facility set up a temperature schedule on the existing programmable thermostats. The thermostats should be programmed such that when the office areas are unoccupied, the setpoints should be raised to 80°F, and revert to their current setpoints an hour before the </w:t>
      </w:r>
      <w:r w:rsidRPr="008326CE">
        <w:rPr>
          <w:rFonts w:eastAsia="Times New Roman"/>
          <w:noProof/>
          <w:color w:val="000000"/>
          <w:szCs w:val="24"/>
          <w:lang w:eastAsia="en-US"/>
        </w:rPr>
        <w:t>shift</w:t>
      </w:r>
      <w:r w:rsidRPr="008326CE">
        <w:rPr>
          <w:rFonts w:eastAsia="Times New Roman"/>
          <w:color w:val="000000"/>
          <w:szCs w:val="24"/>
          <w:lang w:eastAsia="en-US"/>
        </w:rPr>
        <w:t xml:space="preserve"> begins. When the indoor temperature is below the setpoint, the cooling units will </w:t>
      </w:r>
      <w:r w:rsidRPr="008326CE">
        <w:rPr>
          <w:rFonts w:eastAsia="Times New Roman"/>
          <w:color w:val="000000"/>
          <w:szCs w:val="24"/>
          <w:lang w:eastAsia="en-US"/>
        </w:rPr>
        <w:lastRenderedPageBreak/>
        <w:t xml:space="preserve">stop operating. By doing so, the total cooling hours and load will be reduced, resulting in noticeable energy and cost savings. </w:t>
      </w:r>
    </w:p>
    <w:p w14:paraId="71C01D6B" w14:textId="77777777" w:rsidR="00B051A0" w:rsidRPr="008326CE" w:rsidRDefault="00B051A0" w:rsidP="00B051A0">
      <w:pPr>
        <w:rPr>
          <w:rFonts w:eastAsia="Times New Roman"/>
          <w:color w:val="000000"/>
          <w:szCs w:val="24"/>
          <w:lang w:eastAsia="en-US"/>
        </w:rPr>
      </w:pPr>
    </w:p>
    <w:p w14:paraId="72358FD3" w14:textId="77777777" w:rsidR="00B051A0" w:rsidRPr="008326CE" w:rsidRDefault="00B051A0" w:rsidP="00B051A0">
      <w:pPr>
        <w:jc w:val="center"/>
        <w:rPr>
          <w:rFonts w:eastAsia="Times New Roman"/>
          <w:b/>
          <w:bCs/>
          <w:color w:val="000000"/>
          <w:szCs w:val="24"/>
          <w:lang w:eastAsia="en-US"/>
        </w:rPr>
      </w:pPr>
      <w:r w:rsidRPr="008326CE">
        <w:rPr>
          <w:rFonts w:eastAsia="Times New Roman"/>
          <w:b/>
          <w:bCs/>
          <w:color w:val="000000"/>
          <w:szCs w:val="24"/>
          <w:lang w:eastAsia="en-US"/>
        </w:rPr>
        <w:t>Calculations</w:t>
      </w:r>
    </w:p>
    <w:p w14:paraId="0BDB7888" w14:textId="77777777" w:rsidR="00B051A0" w:rsidRPr="008326CE" w:rsidRDefault="00B051A0" w:rsidP="00B051A0">
      <w:pPr>
        <w:rPr>
          <w:rFonts w:eastAsia="Times New Roman"/>
          <w:i/>
          <w:iCs/>
          <w:color w:val="000000"/>
          <w:szCs w:val="24"/>
          <w:lang w:eastAsia="en-US"/>
        </w:rPr>
      </w:pPr>
      <w:r w:rsidRPr="008326CE">
        <w:rPr>
          <w:rFonts w:eastAsia="Times New Roman"/>
          <w:i/>
          <w:iCs/>
          <w:color w:val="000000"/>
          <w:szCs w:val="24"/>
          <w:lang w:eastAsia="en-US"/>
        </w:rPr>
        <w:t>Current Electrical Energy Usage</w:t>
      </w:r>
    </w:p>
    <w:p w14:paraId="7DABBC04" w14:textId="280AD5B4" w:rsidR="00B051A0" w:rsidRDefault="00B051A0" w:rsidP="00B051A0">
      <w:pPr>
        <w:rPr>
          <w:rFonts w:eastAsia="Times New Roman"/>
          <w:iCs/>
          <w:color w:val="000000"/>
          <w:szCs w:val="24"/>
          <w:lang w:eastAsia="en-US"/>
        </w:rPr>
      </w:pPr>
      <w:r w:rsidRPr="008326CE">
        <w:rPr>
          <w:rFonts w:eastAsia="Times New Roman"/>
          <w:iCs/>
          <w:color w:val="000000"/>
          <w:szCs w:val="24"/>
          <w:lang w:eastAsia="en-US"/>
        </w:rPr>
        <w:t xml:space="preserve">We assume that the indoor temperature equals the outdoor temperature over a year. The current cooling hours were estimated using TMY3 data specific to the local area, using temperature-bin analysis. The </w:t>
      </w:r>
      <w:r w:rsidRPr="008326CE">
        <w:rPr>
          <w:rFonts w:eastAsia="Times New Roman"/>
          <w:iCs/>
          <w:noProof/>
          <w:color w:val="000000"/>
          <w:szCs w:val="24"/>
          <w:lang w:eastAsia="en-US"/>
        </w:rPr>
        <w:t>hours'</w:t>
      </w:r>
      <w:r w:rsidRPr="008326CE">
        <w:rPr>
          <w:rFonts w:eastAsia="Times New Roman"/>
          <w:iCs/>
          <w:color w:val="000000"/>
          <w:szCs w:val="24"/>
          <w:lang w:eastAsia="en-US"/>
        </w:rPr>
        <w:t xml:space="preserve"> </w:t>
      </w:r>
      <w:r w:rsidRPr="008326CE">
        <w:rPr>
          <w:rFonts w:eastAsia="Times New Roman"/>
          <w:iCs/>
          <w:noProof/>
          <w:color w:val="000000"/>
          <w:szCs w:val="24"/>
          <w:lang w:eastAsia="en-US"/>
        </w:rPr>
        <w:t>count</w:t>
      </w:r>
      <w:r w:rsidRPr="008326CE">
        <w:rPr>
          <w:rFonts w:eastAsia="Times New Roman"/>
          <w:iCs/>
          <w:color w:val="000000"/>
          <w:szCs w:val="24"/>
          <w:lang w:eastAsia="en-US"/>
        </w:rPr>
        <w:t xml:space="preserve"> for the cooling unit when the indoor air temperature is higher than the setpoints and requires cooling over a year is shown in</w:t>
      </w:r>
      <w:r>
        <w:rPr>
          <w:rFonts w:eastAsia="Times New Roman"/>
          <w:iCs/>
          <w:color w:val="000000"/>
          <w:szCs w:val="24"/>
          <w:lang w:eastAsia="en-US"/>
        </w:rPr>
        <w:t xml:space="preserve"> </w:t>
      </w:r>
      <w:r>
        <w:rPr>
          <w:rFonts w:eastAsia="Times New Roman"/>
          <w:iCs/>
          <w:color w:val="000000"/>
          <w:szCs w:val="24"/>
          <w:lang w:eastAsia="en-US"/>
        </w:rPr>
        <w:fldChar w:fldCharType="begin"/>
      </w:r>
      <w:r>
        <w:rPr>
          <w:rFonts w:eastAsia="Times New Roman"/>
          <w:iCs/>
          <w:color w:val="000000"/>
          <w:szCs w:val="24"/>
          <w:lang w:eastAsia="en-US"/>
        </w:rPr>
        <w:instrText xml:space="preserve"> REF _Ref148721374 \h </w:instrText>
      </w:r>
      <w:r>
        <w:rPr>
          <w:rFonts w:eastAsia="Times New Roman"/>
          <w:iCs/>
          <w:color w:val="000000"/>
          <w:szCs w:val="24"/>
          <w:lang w:eastAsia="en-US"/>
        </w:rPr>
      </w:r>
      <w:r>
        <w:rPr>
          <w:rFonts w:eastAsia="Times New Roman"/>
          <w:iCs/>
          <w:color w:val="000000"/>
          <w:szCs w:val="24"/>
          <w:lang w:eastAsia="en-US"/>
        </w:rPr>
        <w:fldChar w:fldCharType="separate"/>
      </w:r>
      <w:r w:rsidR="006A1ADA" w:rsidRPr="008326CE">
        <w:rPr>
          <w:rFonts w:eastAsia="Times New Roman"/>
          <w:iCs/>
          <w:color w:val="000000"/>
          <w:szCs w:val="18"/>
        </w:rPr>
        <w:t xml:space="preserve">Figure </w:t>
      </w:r>
      <w:r w:rsidR="006A1ADA">
        <w:rPr>
          <w:rFonts w:eastAsia="Times New Roman"/>
          <w:iCs/>
          <w:noProof/>
          <w:color w:val="000000"/>
          <w:szCs w:val="18"/>
        </w:rPr>
        <w:t>4</w:t>
      </w:r>
      <w:r w:rsidR="006A1ADA" w:rsidRPr="008326CE">
        <w:rPr>
          <w:rFonts w:eastAsia="Times New Roman"/>
          <w:iCs/>
          <w:color w:val="000000"/>
          <w:szCs w:val="18"/>
        </w:rPr>
        <w:noBreakHyphen/>
      </w:r>
      <w:r w:rsidR="006A1ADA">
        <w:rPr>
          <w:rFonts w:eastAsia="Times New Roman"/>
          <w:iCs/>
          <w:noProof/>
          <w:color w:val="000000"/>
          <w:szCs w:val="18"/>
        </w:rPr>
        <w:t>2</w:t>
      </w:r>
      <w:r>
        <w:rPr>
          <w:rFonts w:eastAsia="Times New Roman"/>
          <w:iCs/>
          <w:color w:val="000000"/>
          <w:szCs w:val="24"/>
          <w:lang w:eastAsia="en-US"/>
        </w:rPr>
        <w:fldChar w:fldCharType="end"/>
      </w:r>
      <w:r w:rsidRPr="008326CE">
        <w:rPr>
          <w:rFonts w:eastAsia="Times New Roman"/>
          <w:iCs/>
          <w:color w:val="000000"/>
          <w:szCs w:val="24"/>
          <w:lang w:eastAsia="en-US"/>
        </w:rPr>
        <w:t>. The row levels represent the temperature range (</w:t>
      </w:r>
      <w:r w:rsidRPr="008326CE">
        <w:rPr>
          <w:rFonts w:eastAsia="Times New Roman"/>
          <w:szCs w:val="24"/>
          <w:lang w:eastAsia="en-US"/>
        </w:rPr>
        <w:t>°</w:t>
      </w:r>
      <w:r w:rsidRPr="008326CE">
        <w:rPr>
          <w:rFonts w:eastAsia="Times New Roman"/>
          <w:iCs/>
          <w:color w:val="000000"/>
          <w:szCs w:val="24"/>
          <w:lang w:eastAsia="en-US"/>
        </w:rPr>
        <w:t>F), and column labels represent the time range of day (hour) for a 24-hour clock period.</w:t>
      </w:r>
    </w:p>
    <w:p w14:paraId="4058D1A6" w14:textId="77777777" w:rsidR="00B051A0" w:rsidRPr="008326CE" w:rsidRDefault="00B051A0" w:rsidP="00B051A0">
      <w:pPr>
        <w:rPr>
          <w:rFonts w:eastAsia="Times New Roman"/>
          <w:iCs/>
          <w:color w:val="000000"/>
          <w:szCs w:val="24"/>
          <w:lang w:eastAsia="en-US"/>
        </w:rPr>
      </w:pPr>
    </w:p>
    <w:p w14:paraId="2A6FB23C" w14:textId="77777777" w:rsidR="00B051A0" w:rsidRPr="008326CE" w:rsidRDefault="00B051A0" w:rsidP="00B051A0">
      <w:pPr>
        <w:jc w:val="center"/>
        <w:rPr>
          <w:rFonts w:eastAsia="Times New Roman"/>
          <w:iCs/>
          <w:color w:val="000000"/>
          <w:szCs w:val="24"/>
          <w:lang w:eastAsia="en-US"/>
        </w:rPr>
      </w:pPr>
      <w:r>
        <w:rPr>
          <w:rFonts w:eastAsia="Times New Roman"/>
          <w:noProof/>
          <w:szCs w:val="24"/>
          <w:lang w:eastAsia="zh-CN"/>
        </w:rPr>
        <w:drawing>
          <wp:inline distT="0" distB="0" distL="0" distR="0" wp14:anchorId="2302727E" wp14:editId="54F5C154">
            <wp:extent cx="5543550" cy="1355682"/>
            <wp:effectExtent l="0" t="0" r="0" b="0"/>
            <wp:docPr id="627529750"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29750" name="Picture 26"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556342" cy="1358810"/>
                    </a:xfrm>
                    <a:prstGeom prst="rect">
                      <a:avLst/>
                    </a:prstGeom>
                  </pic:spPr>
                </pic:pic>
              </a:graphicData>
            </a:graphic>
          </wp:inline>
        </w:drawing>
      </w:r>
      <w:r w:rsidRPr="008326CE">
        <w:rPr>
          <w:rFonts w:eastAsia="Times New Roman"/>
          <w:noProof/>
          <w:szCs w:val="24"/>
          <w:lang w:eastAsia="zh-CN"/>
        </w:rPr>
        <w:t xml:space="preserve"> </w:t>
      </w:r>
    </w:p>
    <w:p w14:paraId="1A1574FA" w14:textId="11CAE76D" w:rsidR="00B051A0" w:rsidRPr="008326CE" w:rsidRDefault="00B051A0" w:rsidP="00B051A0">
      <w:pPr>
        <w:jc w:val="center"/>
        <w:rPr>
          <w:rFonts w:eastAsia="Times New Roman"/>
          <w:iCs/>
          <w:color w:val="000000"/>
          <w:szCs w:val="18"/>
        </w:rPr>
      </w:pPr>
      <w:bookmarkStart w:id="183" w:name="_Ref148721374"/>
      <w:bookmarkStart w:id="184" w:name="_Toc148828115"/>
      <w:bookmarkStart w:id="185" w:name="_Toc154323549"/>
      <w:bookmarkStart w:id="186" w:name="_Toc186020156"/>
      <w:r w:rsidRPr="008326CE">
        <w:rPr>
          <w:rFonts w:eastAsia="Times New Roman"/>
          <w:iCs/>
          <w:color w:val="000000"/>
          <w:szCs w:val="18"/>
        </w:rPr>
        <w:t xml:space="preserve">Figure </w:t>
      </w:r>
      <w:r w:rsidRPr="008326CE">
        <w:rPr>
          <w:rFonts w:eastAsia="Times New Roman"/>
          <w:iCs/>
          <w:color w:val="000000"/>
          <w:szCs w:val="18"/>
        </w:rPr>
        <w:fldChar w:fldCharType="begin"/>
      </w:r>
      <w:r w:rsidRPr="008326CE">
        <w:rPr>
          <w:rFonts w:eastAsia="Times New Roman"/>
          <w:iCs/>
          <w:color w:val="000000"/>
          <w:szCs w:val="18"/>
        </w:rPr>
        <w:instrText xml:space="preserve"> STYLEREF 1 \s </w:instrText>
      </w:r>
      <w:r w:rsidRPr="008326CE">
        <w:rPr>
          <w:rFonts w:eastAsia="Times New Roman"/>
          <w:iCs/>
          <w:color w:val="000000"/>
          <w:szCs w:val="18"/>
        </w:rPr>
        <w:fldChar w:fldCharType="separate"/>
      </w:r>
      <w:r w:rsidR="006A1ADA">
        <w:rPr>
          <w:rFonts w:eastAsia="Times New Roman"/>
          <w:iCs/>
          <w:noProof/>
          <w:color w:val="000000"/>
          <w:szCs w:val="18"/>
        </w:rPr>
        <w:t>4</w:t>
      </w:r>
      <w:r w:rsidRPr="008326CE">
        <w:rPr>
          <w:rFonts w:eastAsia="Times New Roman"/>
          <w:iCs/>
          <w:noProof/>
          <w:color w:val="000000"/>
          <w:szCs w:val="18"/>
        </w:rPr>
        <w:fldChar w:fldCharType="end"/>
      </w:r>
      <w:r w:rsidRPr="008326CE">
        <w:rPr>
          <w:rFonts w:eastAsia="Times New Roman"/>
          <w:iCs/>
          <w:color w:val="000000"/>
          <w:szCs w:val="18"/>
        </w:rPr>
        <w:noBreakHyphen/>
      </w:r>
      <w:r w:rsidRPr="008326CE">
        <w:rPr>
          <w:rFonts w:eastAsia="Times New Roman"/>
          <w:iCs/>
          <w:color w:val="000000"/>
          <w:szCs w:val="18"/>
        </w:rPr>
        <w:fldChar w:fldCharType="begin"/>
      </w:r>
      <w:r w:rsidRPr="008326CE">
        <w:rPr>
          <w:rFonts w:eastAsia="Times New Roman"/>
          <w:iCs/>
          <w:color w:val="000000"/>
          <w:szCs w:val="18"/>
        </w:rPr>
        <w:instrText xml:space="preserve"> SEQ Figure \* ARABIC \s 1 </w:instrText>
      </w:r>
      <w:r w:rsidRPr="008326CE">
        <w:rPr>
          <w:rFonts w:eastAsia="Times New Roman"/>
          <w:iCs/>
          <w:color w:val="000000"/>
          <w:szCs w:val="18"/>
        </w:rPr>
        <w:fldChar w:fldCharType="separate"/>
      </w:r>
      <w:r w:rsidR="006A1ADA">
        <w:rPr>
          <w:rFonts w:eastAsia="Times New Roman"/>
          <w:iCs/>
          <w:noProof/>
          <w:color w:val="000000"/>
          <w:szCs w:val="18"/>
        </w:rPr>
        <w:t>2</w:t>
      </w:r>
      <w:r w:rsidRPr="008326CE">
        <w:rPr>
          <w:rFonts w:eastAsia="Times New Roman"/>
          <w:iCs/>
          <w:noProof/>
          <w:color w:val="000000"/>
          <w:szCs w:val="18"/>
        </w:rPr>
        <w:fldChar w:fldCharType="end"/>
      </w:r>
      <w:bookmarkEnd w:id="183"/>
      <w:r w:rsidRPr="008326CE">
        <w:rPr>
          <w:rFonts w:eastAsia="Times New Roman"/>
          <w:iCs/>
          <w:color w:val="000000"/>
          <w:szCs w:val="18"/>
        </w:rPr>
        <w:t>. The Cooling Hour Count for the Cooling Unit Set at 7</w:t>
      </w:r>
      <w:r>
        <w:rPr>
          <w:rFonts w:eastAsia="Times New Roman"/>
          <w:iCs/>
          <w:color w:val="000000"/>
          <w:szCs w:val="18"/>
        </w:rPr>
        <w:t>2</w:t>
      </w:r>
      <w:r w:rsidRPr="008326CE">
        <w:rPr>
          <w:rFonts w:eastAsia="Times New Roman"/>
          <w:iCs/>
          <w:color w:val="000000"/>
          <w:szCs w:val="18"/>
        </w:rPr>
        <w:t>°F</w:t>
      </w:r>
      <w:bookmarkEnd w:id="184"/>
      <w:bookmarkEnd w:id="185"/>
      <w:bookmarkEnd w:id="186"/>
    </w:p>
    <w:p w14:paraId="443551BE" w14:textId="77777777" w:rsidR="00B051A0" w:rsidRPr="008326CE" w:rsidRDefault="00B051A0" w:rsidP="00B051A0">
      <w:pPr>
        <w:rPr>
          <w:rFonts w:eastAsia="Times New Roman"/>
        </w:rPr>
      </w:pPr>
    </w:p>
    <w:p w14:paraId="4C8DC555" w14:textId="4786032D" w:rsidR="00B051A0" w:rsidRPr="008326CE" w:rsidRDefault="00B051A0" w:rsidP="00B051A0">
      <w:pPr>
        <w:rPr>
          <w:rFonts w:eastAsia="Times New Roman"/>
        </w:rPr>
      </w:pPr>
      <w:r w:rsidRPr="008326CE">
        <w:rPr>
          <w:rFonts w:eastAsia="Times New Roman"/>
        </w:rPr>
        <w:t xml:space="preserve">From the hour count, we know that there generally </w:t>
      </w:r>
      <w:r w:rsidR="00F14CA5">
        <w:rPr>
          <w:rFonts w:eastAsia="Times New Roman"/>
        </w:rPr>
        <w:t>have</w:t>
      </w:r>
      <w:r w:rsidRPr="008326CE">
        <w:rPr>
          <w:rFonts w:eastAsia="Times New Roman"/>
        </w:rPr>
        <w:t xml:space="preserve"> been 3,</w:t>
      </w:r>
      <w:r>
        <w:rPr>
          <w:rFonts w:eastAsia="Times New Roman"/>
        </w:rPr>
        <w:t>461</w:t>
      </w:r>
      <w:r w:rsidRPr="008326CE">
        <w:rPr>
          <w:rFonts w:eastAsia="Times New Roman"/>
        </w:rPr>
        <w:t xml:space="preserve"> hours in a year when the outside temperature was higher than 7</w:t>
      </w:r>
      <w:r>
        <w:rPr>
          <w:rFonts w:eastAsia="Times New Roman"/>
        </w:rPr>
        <w:t>2</w:t>
      </w:r>
      <w:r w:rsidRPr="008326CE">
        <w:rPr>
          <w:rFonts w:eastAsia="Times New Roman"/>
        </w:rPr>
        <w:t>°F. Thus, we can calculate the current cooling energy usage of the cooling units as follows:</w:t>
      </w:r>
    </w:p>
    <w:p w14:paraId="75D82983" w14:textId="77777777" w:rsidR="00B051A0" w:rsidRPr="008326CE" w:rsidRDefault="00B051A0" w:rsidP="00B051A0">
      <w:pPr>
        <w:rPr>
          <w:rFonts w:eastAsia="Times New Roman"/>
          <w:vertAlign w:val="subscript"/>
        </w:rPr>
      </w:pPr>
      <w:r w:rsidRPr="008326CE">
        <w:rPr>
          <w:rFonts w:eastAsia="Times New Roman"/>
        </w:rPr>
        <w:tab/>
        <w:t>EU</w:t>
      </w:r>
      <w:r w:rsidRPr="008326CE">
        <w:rPr>
          <w:rFonts w:eastAsia="Times New Roman"/>
          <w:vertAlign w:val="subscript"/>
        </w:rPr>
        <w:t>CC</w:t>
      </w:r>
      <w:r w:rsidRPr="008326CE">
        <w:rPr>
          <w:rFonts w:eastAsia="Times New Roman"/>
          <w:vertAlign w:val="subscript"/>
        </w:rPr>
        <w:tab/>
      </w:r>
      <w:r w:rsidRPr="008326CE">
        <w:rPr>
          <w:rFonts w:eastAsia="Times New Roman"/>
        </w:rPr>
        <w:t>= (RC</w:t>
      </w:r>
      <w:r w:rsidRPr="008326CE">
        <w:rPr>
          <w:rFonts w:eastAsia="Times New Roman"/>
          <w:vertAlign w:val="subscript"/>
        </w:rPr>
        <w:t>T</w:t>
      </w:r>
      <w:r w:rsidRPr="008326CE">
        <w:rPr>
          <w:rFonts w:eastAsia="Times New Roman"/>
        </w:rPr>
        <w:t xml:space="preserve"> × CH</w:t>
      </w:r>
      <w:r w:rsidRPr="008326CE">
        <w:rPr>
          <w:rFonts w:eastAsia="Times New Roman"/>
          <w:vertAlign w:val="subscript"/>
        </w:rPr>
        <w:t>7</w:t>
      </w:r>
      <w:r>
        <w:rPr>
          <w:rFonts w:eastAsia="Times New Roman"/>
          <w:vertAlign w:val="subscript"/>
        </w:rPr>
        <w:t>2</w:t>
      </w:r>
      <w:r w:rsidRPr="008326CE">
        <w:rPr>
          <w:rFonts w:eastAsia="Times New Roman"/>
        </w:rPr>
        <w:t xml:space="preserve"> × LF</w:t>
      </w:r>
      <w:r w:rsidRPr="008326CE">
        <w:rPr>
          <w:rFonts w:eastAsia="Times New Roman"/>
          <w:vertAlign w:val="subscript"/>
        </w:rPr>
        <w:t>C</w:t>
      </w:r>
      <w:r w:rsidRPr="008326CE">
        <w:rPr>
          <w:rFonts w:eastAsia="Times New Roman"/>
        </w:rPr>
        <w:t xml:space="preserve"> / COP</w:t>
      </w:r>
      <w:r w:rsidRPr="008326CE">
        <w:rPr>
          <w:rFonts w:eastAsia="Times New Roman"/>
          <w:vertAlign w:val="subscript"/>
        </w:rPr>
        <w:t>C</w:t>
      </w:r>
      <w:r w:rsidRPr="008326CE">
        <w:rPr>
          <w:rFonts w:eastAsia="Times New Roman"/>
        </w:rPr>
        <w:t>) × K</w:t>
      </w:r>
      <w:r w:rsidRPr="008326CE">
        <w:rPr>
          <w:rFonts w:eastAsia="Times New Roman"/>
          <w:vertAlign w:val="subscript"/>
        </w:rPr>
        <w:t xml:space="preserve">T </w:t>
      </w:r>
    </w:p>
    <w:p w14:paraId="00BD8C6A" w14:textId="5D334316" w:rsidR="00B051A0" w:rsidRPr="008326CE" w:rsidRDefault="00B051A0" w:rsidP="00B051A0">
      <w:pPr>
        <w:rPr>
          <w:rFonts w:eastAsia="Times New Roman"/>
        </w:rPr>
      </w:pPr>
      <w:r w:rsidRPr="008326CE">
        <w:rPr>
          <w:rFonts w:eastAsia="Times New Roman"/>
          <w:vertAlign w:val="subscript"/>
        </w:rPr>
        <w:tab/>
      </w:r>
      <w:r w:rsidRPr="008326CE">
        <w:rPr>
          <w:rFonts w:eastAsia="Times New Roman"/>
          <w:vertAlign w:val="subscript"/>
        </w:rPr>
        <w:tab/>
      </w:r>
      <w:r w:rsidRPr="008326CE">
        <w:rPr>
          <w:rFonts w:eastAsia="Times New Roman"/>
        </w:rPr>
        <w:t>= ((</w:t>
      </w:r>
      <w:r>
        <w:rPr>
          <w:rFonts w:eastAsia="Times New Roman"/>
        </w:rPr>
        <w:t xml:space="preserve">40 </w:t>
      </w:r>
      <w:r w:rsidRPr="008326CE">
        <w:rPr>
          <w:rFonts w:eastAsia="Times New Roman"/>
        </w:rPr>
        <w:t xml:space="preserve">ton) × </w:t>
      </w:r>
      <w:r>
        <w:rPr>
          <w:rFonts w:eastAsia="Times New Roman"/>
        </w:rPr>
        <w:t>3,461</w:t>
      </w:r>
      <w:r w:rsidRPr="008326CE">
        <w:rPr>
          <w:rFonts w:eastAsia="Times New Roman"/>
        </w:rPr>
        <w:t xml:space="preserve"> hrs/yr × </w:t>
      </w:r>
      <w:r w:rsidR="00E91D25">
        <w:rPr>
          <w:rFonts w:eastAsia="Times New Roman"/>
        </w:rPr>
        <w:t>1.0</w:t>
      </w:r>
      <w:r w:rsidRPr="008326CE">
        <w:rPr>
          <w:rFonts w:eastAsia="Times New Roman"/>
        </w:rPr>
        <w:t xml:space="preserve"> / 3.28) × 3.5 kW/ton</w:t>
      </w:r>
    </w:p>
    <w:p w14:paraId="02C081B9" w14:textId="633F1A5E" w:rsidR="00B051A0" w:rsidRPr="008326CE" w:rsidRDefault="00B051A0" w:rsidP="00B051A0">
      <w:pPr>
        <w:rPr>
          <w:rFonts w:eastAsia="Times New Roman"/>
        </w:rPr>
      </w:pPr>
      <w:r w:rsidRPr="008326CE">
        <w:rPr>
          <w:rFonts w:eastAsia="Times New Roman"/>
        </w:rPr>
        <w:t xml:space="preserve">            </w:t>
      </w:r>
      <w:r w:rsidRPr="008326CE">
        <w:rPr>
          <w:rFonts w:eastAsia="Times New Roman"/>
        </w:rPr>
        <w:tab/>
        <w:t xml:space="preserve">= </w:t>
      </w:r>
      <w:r w:rsidR="006412FE">
        <w:rPr>
          <w:rFonts w:eastAsia="Times New Roman"/>
        </w:rPr>
        <w:t>147,72</w:t>
      </w:r>
      <w:r w:rsidR="008954CF">
        <w:rPr>
          <w:rFonts w:eastAsia="Times New Roman"/>
        </w:rPr>
        <w:t>6</w:t>
      </w:r>
      <w:r w:rsidRPr="008326CE">
        <w:rPr>
          <w:rFonts w:eastAsia="Times New Roman"/>
        </w:rPr>
        <w:t xml:space="preserve"> kWh/yr,</w:t>
      </w:r>
    </w:p>
    <w:p w14:paraId="2E3D4710" w14:textId="77777777" w:rsidR="00B051A0" w:rsidRPr="008326CE" w:rsidRDefault="00B051A0" w:rsidP="00B051A0">
      <w:pPr>
        <w:rPr>
          <w:rFonts w:eastAsia="Times New Roman"/>
        </w:rPr>
      </w:pPr>
      <w:r w:rsidRPr="008326CE">
        <w:rPr>
          <w:rFonts w:eastAsia="Times New Roman"/>
        </w:rPr>
        <w:t>where</w:t>
      </w:r>
    </w:p>
    <w:p w14:paraId="7FDC0045" w14:textId="77777777" w:rsidR="00B051A0" w:rsidRPr="008326CE" w:rsidRDefault="00B051A0" w:rsidP="00B051A0">
      <w:pPr>
        <w:rPr>
          <w:rFonts w:eastAsia="Times New Roman"/>
        </w:rPr>
      </w:pPr>
      <w:r w:rsidRPr="008326CE">
        <w:rPr>
          <w:rFonts w:eastAsia="Times New Roman"/>
        </w:rPr>
        <w:tab/>
        <w:t>EU</w:t>
      </w:r>
      <w:r w:rsidRPr="008326CE">
        <w:rPr>
          <w:rFonts w:eastAsia="Times New Roman"/>
          <w:vertAlign w:val="subscript"/>
        </w:rPr>
        <w:t>CC</w:t>
      </w:r>
      <w:r w:rsidRPr="008326CE">
        <w:rPr>
          <w:rFonts w:eastAsia="Times New Roman"/>
          <w:vertAlign w:val="subscript"/>
        </w:rPr>
        <w:tab/>
      </w:r>
      <w:r w:rsidRPr="008326CE">
        <w:rPr>
          <w:rFonts w:eastAsia="Times New Roman"/>
        </w:rPr>
        <w:t>= Current Cooling Energy Usage, kWh/yr</w:t>
      </w:r>
    </w:p>
    <w:p w14:paraId="36034540" w14:textId="77777777" w:rsidR="00B051A0" w:rsidRPr="008326CE" w:rsidRDefault="00B051A0" w:rsidP="00B051A0">
      <w:pPr>
        <w:rPr>
          <w:rFonts w:eastAsia="Times New Roman"/>
        </w:rPr>
      </w:pPr>
      <w:r w:rsidRPr="008326CE">
        <w:rPr>
          <w:rFonts w:eastAsia="Times New Roman"/>
        </w:rPr>
        <w:tab/>
        <w:t>RC</w:t>
      </w:r>
      <w:r w:rsidRPr="008326CE">
        <w:rPr>
          <w:rFonts w:eastAsia="Times New Roman"/>
          <w:vertAlign w:val="subscript"/>
        </w:rPr>
        <w:t>T</w:t>
      </w:r>
      <w:r w:rsidRPr="008326CE">
        <w:rPr>
          <w:rFonts w:eastAsia="Times New Roman"/>
        </w:rPr>
        <w:tab/>
        <w:t>= Total Rate Capacity of Cooling Units, tons</w:t>
      </w:r>
    </w:p>
    <w:p w14:paraId="368472CE" w14:textId="77777777" w:rsidR="00B051A0" w:rsidRPr="008326CE" w:rsidRDefault="00B051A0" w:rsidP="00B051A0">
      <w:pPr>
        <w:rPr>
          <w:rFonts w:eastAsia="Times New Roman"/>
        </w:rPr>
      </w:pPr>
      <w:r w:rsidRPr="008326CE">
        <w:rPr>
          <w:rFonts w:eastAsia="Times New Roman"/>
        </w:rPr>
        <w:tab/>
        <w:t>CH</w:t>
      </w:r>
      <w:r w:rsidRPr="008326CE">
        <w:rPr>
          <w:rFonts w:eastAsia="Times New Roman"/>
          <w:vertAlign w:val="subscript"/>
        </w:rPr>
        <w:t>7</w:t>
      </w:r>
      <w:r>
        <w:rPr>
          <w:rFonts w:eastAsia="Times New Roman"/>
          <w:vertAlign w:val="subscript"/>
        </w:rPr>
        <w:t>2</w:t>
      </w:r>
      <w:r w:rsidRPr="008326CE">
        <w:rPr>
          <w:rFonts w:eastAsia="Times New Roman"/>
        </w:rPr>
        <w:tab/>
        <w:t>= Total Cooling Hours in a Year Based on 7</w:t>
      </w:r>
      <w:r>
        <w:rPr>
          <w:rFonts w:eastAsia="Times New Roman"/>
        </w:rPr>
        <w:t>2</w:t>
      </w:r>
      <w:r w:rsidRPr="008326CE">
        <w:rPr>
          <w:rFonts w:eastAsia="Times New Roman"/>
        </w:rPr>
        <w:t>°F</w:t>
      </w:r>
    </w:p>
    <w:p w14:paraId="1235186A" w14:textId="7A9150D2" w:rsidR="00B051A0" w:rsidRPr="008326CE" w:rsidRDefault="00B051A0" w:rsidP="00B051A0">
      <w:pPr>
        <w:rPr>
          <w:rFonts w:eastAsia="Times New Roman"/>
        </w:rPr>
      </w:pPr>
      <w:r w:rsidRPr="008326CE">
        <w:rPr>
          <w:rFonts w:eastAsia="Times New Roman"/>
        </w:rPr>
        <w:tab/>
        <w:t>LF</w:t>
      </w:r>
      <w:r w:rsidRPr="008326CE">
        <w:rPr>
          <w:rFonts w:eastAsia="Times New Roman"/>
          <w:vertAlign w:val="subscript"/>
        </w:rPr>
        <w:t>C</w:t>
      </w:r>
      <w:r w:rsidRPr="008326CE">
        <w:rPr>
          <w:rFonts w:eastAsia="Times New Roman"/>
          <w:vertAlign w:val="subscript"/>
        </w:rPr>
        <w:tab/>
      </w:r>
      <w:r w:rsidRPr="008326CE">
        <w:rPr>
          <w:rFonts w:eastAsia="Times New Roman"/>
        </w:rPr>
        <w:t xml:space="preserve">= Estimated Load Factor for Cooling Units, estimated at </w:t>
      </w:r>
      <w:r w:rsidR="008954CF">
        <w:rPr>
          <w:rFonts w:eastAsia="Times New Roman"/>
        </w:rPr>
        <w:t>1.0</w:t>
      </w:r>
      <w:r w:rsidRPr="008326CE">
        <w:rPr>
          <w:rFonts w:eastAsia="Times New Roman"/>
        </w:rPr>
        <w:tab/>
      </w:r>
      <w:r w:rsidRPr="008326CE">
        <w:rPr>
          <w:rFonts w:eastAsia="Times New Roman"/>
        </w:rPr>
        <w:tab/>
      </w:r>
    </w:p>
    <w:p w14:paraId="19F64A3D" w14:textId="77777777" w:rsidR="00B051A0" w:rsidRPr="008326CE" w:rsidRDefault="00B051A0" w:rsidP="00B051A0">
      <w:pPr>
        <w:rPr>
          <w:rFonts w:eastAsia="Times New Roman"/>
        </w:rPr>
      </w:pPr>
      <w:r w:rsidRPr="008326CE">
        <w:rPr>
          <w:rFonts w:eastAsia="Times New Roman"/>
        </w:rPr>
        <w:tab/>
        <w:t>COP</w:t>
      </w:r>
      <w:r w:rsidRPr="008326CE">
        <w:rPr>
          <w:rFonts w:eastAsia="Times New Roman"/>
          <w:vertAlign w:val="subscript"/>
        </w:rPr>
        <w:t>C</w:t>
      </w:r>
      <w:r w:rsidRPr="008326CE">
        <w:rPr>
          <w:rFonts w:eastAsia="Times New Roman"/>
        </w:rPr>
        <w:tab/>
        <w:t>= Cooling Coefficient of Performance, estimated at 3.28</w:t>
      </w:r>
    </w:p>
    <w:p w14:paraId="188AD4B0" w14:textId="77777777" w:rsidR="00B051A0" w:rsidRPr="008326CE" w:rsidRDefault="00B051A0" w:rsidP="00B051A0">
      <w:pPr>
        <w:rPr>
          <w:rFonts w:eastAsia="Times New Roman"/>
        </w:rPr>
      </w:pPr>
      <w:r w:rsidRPr="008326CE">
        <w:rPr>
          <w:rFonts w:eastAsia="Times New Roman"/>
        </w:rPr>
        <w:tab/>
        <w:t>K</w:t>
      </w:r>
      <w:r w:rsidRPr="008326CE">
        <w:rPr>
          <w:rFonts w:eastAsia="Times New Roman"/>
          <w:vertAlign w:val="subscript"/>
        </w:rPr>
        <w:t>T</w:t>
      </w:r>
      <w:r w:rsidRPr="008326CE">
        <w:rPr>
          <w:rFonts w:eastAsia="Times New Roman"/>
          <w:vertAlign w:val="subscript"/>
        </w:rPr>
        <w:tab/>
      </w:r>
      <w:r w:rsidRPr="008326CE">
        <w:rPr>
          <w:rFonts w:eastAsia="Times New Roman"/>
        </w:rPr>
        <w:t>= Conversion Factor, 3.5 kW/ton</w:t>
      </w:r>
    </w:p>
    <w:p w14:paraId="210E2534" w14:textId="77777777" w:rsidR="00B051A0" w:rsidRPr="008326CE" w:rsidRDefault="00B051A0" w:rsidP="00B051A0">
      <w:pPr>
        <w:rPr>
          <w:rFonts w:eastAsia="Times New Roman"/>
        </w:rPr>
      </w:pPr>
    </w:p>
    <w:p w14:paraId="36B5F762" w14:textId="77777777" w:rsidR="00B051A0" w:rsidRPr="008326CE" w:rsidRDefault="00B051A0" w:rsidP="00B051A0">
      <w:pPr>
        <w:rPr>
          <w:rFonts w:eastAsia="Times New Roman"/>
          <w:i/>
          <w:iCs/>
          <w:color w:val="000000"/>
          <w:szCs w:val="24"/>
          <w:lang w:eastAsia="en-US"/>
        </w:rPr>
      </w:pPr>
      <w:r w:rsidRPr="008326CE">
        <w:rPr>
          <w:rFonts w:eastAsia="Times New Roman"/>
          <w:i/>
          <w:iCs/>
          <w:color w:val="000000"/>
          <w:szCs w:val="24"/>
          <w:lang w:eastAsia="en-US"/>
        </w:rPr>
        <w:t>Proposed Electrical Energy Usage</w:t>
      </w:r>
    </w:p>
    <w:p w14:paraId="7DE04CFB" w14:textId="1080D7B7" w:rsidR="00B051A0" w:rsidRDefault="00B051A0" w:rsidP="00B051A0">
      <w:pPr>
        <w:rPr>
          <w:rFonts w:eastAsia="Times New Roman"/>
        </w:rPr>
      </w:pPr>
      <w:r w:rsidRPr="008326CE">
        <w:rPr>
          <w:rFonts w:eastAsia="Times New Roman"/>
        </w:rPr>
        <w:t xml:space="preserve">It is recommended that the cooling units start cooling the office an hour before </w:t>
      </w:r>
      <w:r w:rsidRPr="008326CE">
        <w:rPr>
          <w:rFonts w:eastAsia="Times New Roman"/>
          <w:noProof/>
        </w:rPr>
        <w:t>space</w:t>
      </w:r>
      <w:r w:rsidRPr="008326CE">
        <w:rPr>
          <w:rFonts w:eastAsia="Times New Roman"/>
        </w:rPr>
        <w:t xml:space="preserve"> begins to be occupied. Choosing the time range to show the cooling hours based on 7</w:t>
      </w:r>
      <w:r>
        <w:rPr>
          <w:rFonts w:eastAsia="Times New Roman"/>
        </w:rPr>
        <w:t>2</w:t>
      </w:r>
      <w:r w:rsidRPr="008326CE">
        <w:rPr>
          <w:rFonts w:eastAsia="Times New Roman"/>
        </w:rPr>
        <w:t xml:space="preserve"> – 80°F that fall into shift hours, we change the pivot table, as shown in </w:t>
      </w:r>
      <w:r w:rsidRPr="008326CE">
        <w:rPr>
          <w:rFonts w:eastAsia="Times New Roman"/>
        </w:rPr>
        <w:fldChar w:fldCharType="begin"/>
      </w:r>
      <w:r w:rsidRPr="008326CE">
        <w:rPr>
          <w:rFonts w:eastAsia="Times New Roman"/>
        </w:rPr>
        <w:instrText xml:space="preserve"> REF _Ref531040040 \h </w:instrText>
      </w:r>
      <w:r w:rsidRPr="008326CE">
        <w:rPr>
          <w:rFonts w:eastAsia="Times New Roman"/>
        </w:rPr>
      </w:r>
      <w:r w:rsidRPr="008326CE">
        <w:rPr>
          <w:rFonts w:eastAsia="Times New Roman"/>
        </w:rPr>
        <w:fldChar w:fldCharType="separate"/>
      </w:r>
      <w:r w:rsidR="006A1ADA" w:rsidRPr="008326CE">
        <w:rPr>
          <w:rFonts w:eastAsia="Times New Roman"/>
          <w:iCs/>
          <w:color w:val="000000"/>
          <w:szCs w:val="18"/>
        </w:rPr>
        <w:t xml:space="preserve">Figure </w:t>
      </w:r>
      <w:r w:rsidR="006A1ADA">
        <w:rPr>
          <w:rFonts w:eastAsia="Times New Roman"/>
          <w:iCs/>
          <w:noProof/>
          <w:color w:val="000000"/>
          <w:szCs w:val="18"/>
        </w:rPr>
        <w:t>4</w:t>
      </w:r>
      <w:r w:rsidR="006A1ADA" w:rsidRPr="008326CE">
        <w:rPr>
          <w:rFonts w:eastAsia="Times New Roman"/>
          <w:iCs/>
          <w:color w:val="000000"/>
          <w:szCs w:val="18"/>
        </w:rPr>
        <w:noBreakHyphen/>
      </w:r>
      <w:r w:rsidR="006A1ADA">
        <w:rPr>
          <w:rFonts w:eastAsia="Times New Roman"/>
          <w:iCs/>
          <w:noProof/>
          <w:color w:val="000000"/>
          <w:szCs w:val="18"/>
        </w:rPr>
        <w:t>3</w:t>
      </w:r>
      <w:r w:rsidRPr="008326CE">
        <w:rPr>
          <w:rFonts w:eastAsia="Times New Roman"/>
        </w:rPr>
        <w:fldChar w:fldCharType="end"/>
      </w:r>
      <w:r w:rsidRPr="008326CE">
        <w:rPr>
          <w:rFonts w:eastAsia="Times New Roman"/>
        </w:rPr>
        <w:t>.</w:t>
      </w:r>
    </w:p>
    <w:p w14:paraId="20F625FB" w14:textId="77777777" w:rsidR="00B051A0" w:rsidRPr="008326CE" w:rsidRDefault="00B051A0" w:rsidP="00B051A0">
      <w:pPr>
        <w:rPr>
          <w:rFonts w:eastAsia="Times New Roman"/>
        </w:rPr>
      </w:pPr>
    </w:p>
    <w:p w14:paraId="1E1BDE22" w14:textId="77777777" w:rsidR="00B051A0" w:rsidRPr="008326CE" w:rsidRDefault="00B051A0" w:rsidP="00B051A0">
      <w:pPr>
        <w:jc w:val="center"/>
        <w:rPr>
          <w:rFonts w:eastAsia="Times New Roman"/>
        </w:rPr>
      </w:pPr>
      <w:r>
        <w:rPr>
          <w:rFonts w:eastAsia="Times New Roman"/>
          <w:noProof/>
        </w:rPr>
        <w:lastRenderedPageBreak/>
        <w:drawing>
          <wp:inline distT="0" distB="0" distL="0" distR="0" wp14:anchorId="03FE8FA9" wp14:editId="1E3B39FB">
            <wp:extent cx="5086350" cy="1705232"/>
            <wp:effectExtent l="0" t="0" r="0" b="9525"/>
            <wp:docPr id="3793517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5177" name="Picture 27"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95118" cy="1708171"/>
                    </a:xfrm>
                    <a:prstGeom prst="rect">
                      <a:avLst/>
                    </a:prstGeom>
                  </pic:spPr>
                </pic:pic>
              </a:graphicData>
            </a:graphic>
          </wp:inline>
        </w:drawing>
      </w:r>
    </w:p>
    <w:p w14:paraId="2E2590ED" w14:textId="730D0118" w:rsidR="00B051A0" w:rsidRPr="008326CE" w:rsidRDefault="00B051A0" w:rsidP="00B051A0">
      <w:pPr>
        <w:jc w:val="center"/>
        <w:rPr>
          <w:rFonts w:eastAsia="Times New Roman"/>
          <w:iCs/>
          <w:color w:val="000000"/>
          <w:szCs w:val="18"/>
        </w:rPr>
      </w:pPr>
      <w:bookmarkStart w:id="187" w:name="_Ref531040040"/>
      <w:bookmarkStart w:id="188" w:name="_Toc531106177"/>
      <w:bookmarkStart w:id="189" w:name="_Toc532660471"/>
      <w:bookmarkStart w:id="190" w:name="_Toc5622077"/>
      <w:bookmarkStart w:id="191" w:name="_Toc18594621"/>
      <w:bookmarkStart w:id="192" w:name="_Toc20316770"/>
      <w:bookmarkStart w:id="193" w:name="_Toc21429193"/>
      <w:bookmarkStart w:id="194" w:name="_Toc28512207"/>
      <w:bookmarkStart w:id="195" w:name="_Toc80192743"/>
      <w:bookmarkStart w:id="196" w:name="_Toc81688228"/>
      <w:bookmarkStart w:id="197" w:name="_Toc83052667"/>
      <w:bookmarkStart w:id="198" w:name="_Toc95514501"/>
      <w:bookmarkStart w:id="199" w:name="_Toc105443682"/>
      <w:bookmarkStart w:id="200" w:name="_Toc125809241"/>
      <w:bookmarkStart w:id="201" w:name="_Toc148828116"/>
      <w:bookmarkStart w:id="202" w:name="_Toc154323550"/>
      <w:bookmarkStart w:id="203" w:name="_Toc186020157"/>
      <w:r w:rsidRPr="008326CE">
        <w:rPr>
          <w:rFonts w:eastAsia="Times New Roman"/>
          <w:iCs/>
          <w:color w:val="000000"/>
          <w:szCs w:val="18"/>
        </w:rPr>
        <w:t xml:space="preserve">Figure </w:t>
      </w:r>
      <w:r w:rsidRPr="008326CE">
        <w:rPr>
          <w:rFonts w:eastAsia="Times New Roman"/>
          <w:iCs/>
          <w:color w:val="000000"/>
          <w:szCs w:val="18"/>
        </w:rPr>
        <w:fldChar w:fldCharType="begin"/>
      </w:r>
      <w:r w:rsidRPr="008326CE">
        <w:rPr>
          <w:rFonts w:eastAsia="Times New Roman"/>
          <w:iCs/>
          <w:color w:val="000000"/>
          <w:szCs w:val="18"/>
        </w:rPr>
        <w:instrText xml:space="preserve"> STYLEREF 1 \s </w:instrText>
      </w:r>
      <w:r w:rsidRPr="008326CE">
        <w:rPr>
          <w:rFonts w:eastAsia="Times New Roman"/>
          <w:iCs/>
          <w:color w:val="000000"/>
          <w:szCs w:val="18"/>
        </w:rPr>
        <w:fldChar w:fldCharType="separate"/>
      </w:r>
      <w:r w:rsidR="006A1ADA">
        <w:rPr>
          <w:rFonts w:eastAsia="Times New Roman"/>
          <w:iCs/>
          <w:noProof/>
          <w:color w:val="000000"/>
          <w:szCs w:val="18"/>
        </w:rPr>
        <w:t>4</w:t>
      </w:r>
      <w:r w:rsidRPr="008326CE">
        <w:rPr>
          <w:rFonts w:eastAsia="Times New Roman"/>
          <w:iCs/>
          <w:noProof/>
          <w:color w:val="000000"/>
          <w:szCs w:val="18"/>
        </w:rPr>
        <w:fldChar w:fldCharType="end"/>
      </w:r>
      <w:r w:rsidRPr="008326CE">
        <w:rPr>
          <w:rFonts w:eastAsia="Times New Roman"/>
          <w:iCs/>
          <w:color w:val="000000"/>
          <w:szCs w:val="18"/>
        </w:rPr>
        <w:noBreakHyphen/>
      </w:r>
      <w:r w:rsidRPr="008326CE">
        <w:rPr>
          <w:rFonts w:eastAsia="Times New Roman"/>
          <w:iCs/>
          <w:color w:val="000000"/>
          <w:szCs w:val="18"/>
        </w:rPr>
        <w:fldChar w:fldCharType="begin"/>
      </w:r>
      <w:r w:rsidRPr="008326CE">
        <w:rPr>
          <w:rFonts w:eastAsia="Times New Roman"/>
          <w:iCs/>
          <w:color w:val="000000"/>
          <w:szCs w:val="18"/>
        </w:rPr>
        <w:instrText xml:space="preserve"> SEQ Figure \* ARABIC \s 1 </w:instrText>
      </w:r>
      <w:r w:rsidRPr="008326CE">
        <w:rPr>
          <w:rFonts w:eastAsia="Times New Roman"/>
          <w:iCs/>
          <w:color w:val="000000"/>
          <w:szCs w:val="18"/>
        </w:rPr>
        <w:fldChar w:fldCharType="separate"/>
      </w:r>
      <w:r w:rsidR="006A1ADA">
        <w:rPr>
          <w:rFonts w:eastAsia="Times New Roman"/>
          <w:iCs/>
          <w:noProof/>
          <w:color w:val="000000"/>
          <w:szCs w:val="18"/>
        </w:rPr>
        <w:t>3</w:t>
      </w:r>
      <w:r w:rsidRPr="008326CE">
        <w:rPr>
          <w:rFonts w:eastAsia="Times New Roman"/>
          <w:iCs/>
          <w:noProof/>
          <w:color w:val="000000"/>
          <w:szCs w:val="18"/>
        </w:rPr>
        <w:fldChar w:fldCharType="end"/>
      </w:r>
      <w:bookmarkEnd w:id="187"/>
      <w:r w:rsidRPr="008326CE">
        <w:rPr>
          <w:rFonts w:eastAsia="Times New Roman"/>
          <w:iCs/>
          <w:color w:val="000000"/>
          <w:szCs w:val="18"/>
        </w:rPr>
        <w:t>. The Cooling Hours Count Based on 7</w:t>
      </w:r>
      <w:r>
        <w:rPr>
          <w:rFonts w:eastAsia="Times New Roman"/>
          <w:iCs/>
          <w:color w:val="000000"/>
          <w:szCs w:val="18"/>
        </w:rPr>
        <w:t>2</w:t>
      </w:r>
      <w:r w:rsidRPr="008326CE">
        <w:rPr>
          <w:rFonts w:eastAsia="Times New Roman"/>
          <w:iCs/>
          <w:color w:val="000000"/>
          <w:szCs w:val="18"/>
        </w:rPr>
        <w:t xml:space="preserve"> – 80°F in a Proposed Schedule</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p w14:paraId="72358E04" w14:textId="77777777" w:rsidR="00B051A0" w:rsidRPr="008326CE" w:rsidRDefault="00B051A0" w:rsidP="00B051A0">
      <w:pPr>
        <w:tabs>
          <w:tab w:val="left" w:pos="6050"/>
        </w:tabs>
        <w:rPr>
          <w:rFonts w:eastAsia="Times New Roman"/>
        </w:rPr>
      </w:pPr>
    </w:p>
    <w:p w14:paraId="0B9618F5" w14:textId="009E7BB4" w:rsidR="00B051A0" w:rsidRPr="008326CE" w:rsidRDefault="00B051A0" w:rsidP="00B051A0">
      <w:pPr>
        <w:rPr>
          <w:rFonts w:eastAsia="Times New Roman"/>
        </w:rPr>
      </w:pPr>
      <w:r w:rsidRPr="008326CE">
        <w:rPr>
          <w:rFonts w:eastAsia="Times New Roman"/>
        </w:rPr>
        <w:t xml:space="preserve">Since there are </w:t>
      </w:r>
      <w:r>
        <w:rPr>
          <w:rFonts w:eastAsia="Times New Roman"/>
        </w:rPr>
        <w:t>six</w:t>
      </w:r>
      <w:r w:rsidRPr="008326CE">
        <w:rPr>
          <w:rFonts w:eastAsia="Times New Roman"/>
        </w:rPr>
        <w:t xml:space="preserve"> workdays in a seven-day week, </w:t>
      </w:r>
      <w:r>
        <w:rPr>
          <w:rFonts w:eastAsia="Times New Roman"/>
        </w:rPr>
        <w:t>1</w:t>
      </w:r>
      <w:r w:rsidRPr="008326CE">
        <w:rPr>
          <w:rFonts w:eastAsia="Times New Roman"/>
        </w:rPr>
        <w:t xml:space="preserve">/7 of the </w:t>
      </w:r>
      <w:r w:rsidR="0042641D">
        <w:rPr>
          <w:rFonts w:eastAsia="Times New Roman"/>
        </w:rPr>
        <w:t>482</w:t>
      </w:r>
      <w:r w:rsidRPr="008326CE">
        <w:rPr>
          <w:rFonts w:eastAsia="Times New Roman"/>
        </w:rPr>
        <w:t xml:space="preserve"> cooling hours based on 7</w:t>
      </w:r>
      <w:r>
        <w:rPr>
          <w:rFonts w:eastAsia="Times New Roman"/>
        </w:rPr>
        <w:t>2</w:t>
      </w:r>
      <w:r w:rsidRPr="008326CE">
        <w:rPr>
          <w:rFonts w:eastAsia="Times New Roman"/>
        </w:rPr>
        <w:t xml:space="preserve"> – 80°F that fall into shift hours can be reduced as it represents non-operational days. Therefore, we estimate that the cooling hours during working hours </w:t>
      </w:r>
      <w:r w:rsidR="00F14CA5">
        <w:rPr>
          <w:rFonts w:eastAsia="Times New Roman"/>
        </w:rPr>
        <w:t xml:space="preserve">are </w:t>
      </w:r>
      <w:r w:rsidRPr="008326CE">
        <w:rPr>
          <w:rFonts w:eastAsia="Times New Roman"/>
        </w:rPr>
        <w:t>as:</w:t>
      </w:r>
    </w:p>
    <w:p w14:paraId="184818E4" w14:textId="427209A6" w:rsidR="00B051A0" w:rsidRPr="008326CE" w:rsidRDefault="00B051A0" w:rsidP="00B051A0">
      <w:pPr>
        <w:ind w:firstLine="720"/>
        <w:rPr>
          <w:rFonts w:eastAsia="Times New Roman"/>
        </w:rPr>
      </w:pPr>
      <w:r w:rsidRPr="008326CE">
        <w:rPr>
          <w:rFonts w:eastAsia="Times New Roman"/>
        </w:rPr>
        <w:t>CH</w:t>
      </w:r>
      <w:r w:rsidRPr="008326CE">
        <w:rPr>
          <w:rFonts w:eastAsia="Times New Roman"/>
          <w:vertAlign w:val="subscript"/>
        </w:rPr>
        <w:t>W</w:t>
      </w:r>
      <w:r w:rsidRPr="008326CE">
        <w:rPr>
          <w:rFonts w:eastAsia="Times New Roman"/>
        </w:rPr>
        <w:tab/>
        <w:t xml:space="preserve">= </w:t>
      </w:r>
      <w:r>
        <w:rPr>
          <w:rFonts w:eastAsia="Times New Roman"/>
        </w:rPr>
        <w:t>482</w:t>
      </w:r>
      <w:r w:rsidRPr="008326CE">
        <w:rPr>
          <w:rFonts w:eastAsia="Times New Roman"/>
        </w:rPr>
        <w:t xml:space="preserve"> × (</w:t>
      </w:r>
      <w:r w:rsidR="0042641D">
        <w:rPr>
          <w:rFonts w:eastAsia="Times New Roman"/>
        </w:rPr>
        <w:t>6</w:t>
      </w:r>
      <w:r w:rsidRPr="008326CE">
        <w:rPr>
          <w:rFonts w:eastAsia="Times New Roman"/>
        </w:rPr>
        <w:t>/7) + 1</w:t>
      </w:r>
      <w:r>
        <w:rPr>
          <w:rFonts w:eastAsia="Times New Roman"/>
        </w:rPr>
        <w:t>52</w:t>
      </w:r>
      <w:r w:rsidRPr="008326CE">
        <w:rPr>
          <w:rFonts w:eastAsia="Times New Roman"/>
        </w:rPr>
        <w:t xml:space="preserve"> + 1,</w:t>
      </w:r>
      <w:r>
        <w:rPr>
          <w:rFonts w:eastAsia="Times New Roman"/>
        </w:rPr>
        <w:t>348</w:t>
      </w:r>
      <w:r w:rsidRPr="008326CE">
        <w:rPr>
          <w:rFonts w:eastAsia="Times New Roman"/>
        </w:rPr>
        <w:t xml:space="preserve"> + </w:t>
      </w:r>
      <w:r>
        <w:rPr>
          <w:rFonts w:eastAsia="Times New Roman"/>
        </w:rPr>
        <w:t>545</w:t>
      </w:r>
    </w:p>
    <w:p w14:paraId="20EFAAE9" w14:textId="77777777" w:rsidR="00B051A0" w:rsidRPr="008326CE" w:rsidRDefault="00B051A0" w:rsidP="00B051A0">
      <w:pPr>
        <w:rPr>
          <w:rFonts w:eastAsia="Times New Roman"/>
        </w:rPr>
      </w:pPr>
      <w:r w:rsidRPr="008326CE">
        <w:rPr>
          <w:rFonts w:eastAsia="Times New Roman"/>
        </w:rPr>
        <w:tab/>
      </w:r>
      <w:r w:rsidRPr="008326CE">
        <w:rPr>
          <w:rFonts w:eastAsia="Times New Roman"/>
        </w:rPr>
        <w:tab/>
        <w:t>= 2,</w:t>
      </w:r>
      <w:r>
        <w:rPr>
          <w:rFonts w:eastAsia="Times New Roman"/>
        </w:rPr>
        <w:t>458</w:t>
      </w:r>
      <w:r w:rsidRPr="008326CE">
        <w:rPr>
          <w:rFonts w:eastAsia="Times New Roman"/>
        </w:rPr>
        <w:t xml:space="preserve"> hrs/yr,</w:t>
      </w:r>
    </w:p>
    <w:p w14:paraId="257C7C72" w14:textId="77777777" w:rsidR="00B051A0" w:rsidRPr="008326CE" w:rsidRDefault="00B051A0" w:rsidP="00B051A0">
      <w:pPr>
        <w:rPr>
          <w:rFonts w:eastAsia="Times New Roman"/>
        </w:rPr>
      </w:pPr>
      <w:r w:rsidRPr="008326CE">
        <w:rPr>
          <w:rFonts w:eastAsia="Times New Roman"/>
        </w:rPr>
        <w:t>where</w:t>
      </w:r>
    </w:p>
    <w:p w14:paraId="33BEE60D" w14:textId="77777777" w:rsidR="00B051A0" w:rsidRPr="008326CE" w:rsidRDefault="00B051A0" w:rsidP="00B051A0">
      <w:pPr>
        <w:rPr>
          <w:rFonts w:eastAsia="Times New Roman"/>
          <w:iCs/>
          <w:color w:val="000000"/>
          <w:szCs w:val="18"/>
        </w:rPr>
      </w:pPr>
      <w:r w:rsidRPr="008326CE">
        <w:rPr>
          <w:rFonts w:eastAsia="Times New Roman"/>
          <w:iCs/>
          <w:color w:val="000000"/>
          <w:szCs w:val="18"/>
        </w:rPr>
        <w:tab/>
        <w:t>CH</w:t>
      </w:r>
      <w:r w:rsidRPr="008326CE">
        <w:rPr>
          <w:rFonts w:eastAsia="Times New Roman"/>
          <w:iCs/>
          <w:color w:val="000000"/>
          <w:szCs w:val="18"/>
          <w:vertAlign w:val="subscript"/>
        </w:rPr>
        <w:t>W</w:t>
      </w:r>
      <w:r w:rsidRPr="008326CE">
        <w:rPr>
          <w:rFonts w:eastAsia="Times New Roman"/>
          <w:iCs/>
          <w:color w:val="000000"/>
          <w:szCs w:val="18"/>
        </w:rPr>
        <w:tab/>
        <w:t>= Cooling Hours during the Working Hours under Proposed Schedule, hrs/yr</w:t>
      </w:r>
    </w:p>
    <w:p w14:paraId="3D8C42E3" w14:textId="3171AC56" w:rsidR="00B051A0" w:rsidRPr="008326CE" w:rsidRDefault="00B051A0" w:rsidP="00B051A0">
      <w:pPr>
        <w:ind w:left="1440" w:hanging="720"/>
        <w:rPr>
          <w:rFonts w:eastAsia="Times New Roman"/>
        </w:rPr>
      </w:pPr>
      <w:r w:rsidRPr="008326CE">
        <w:rPr>
          <w:rFonts w:eastAsia="Times New Roman"/>
        </w:rPr>
        <w:t>CH</w:t>
      </w:r>
      <w:r w:rsidRPr="008326CE">
        <w:rPr>
          <w:rFonts w:eastAsia="Times New Roman"/>
          <w:vertAlign w:val="subscript"/>
        </w:rPr>
        <w:t>T</w:t>
      </w:r>
      <w:r w:rsidRPr="008326CE">
        <w:rPr>
          <w:rFonts w:eastAsia="Times New Roman"/>
        </w:rPr>
        <w:tab/>
        <w:t xml:space="preserve">= Total Cooling Hours during Working Hours with Weekends included under </w:t>
      </w:r>
      <w:r w:rsidR="00F14CA5">
        <w:rPr>
          <w:rFonts w:eastAsia="Times New Roman"/>
        </w:rPr>
        <w:t xml:space="preserve">the </w:t>
      </w:r>
      <w:r w:rsidRPr="008326CE">
        <w:rPr>
          <w:rFonts w:eastAsia="Times New Roman"/>
        </w:rPr>
        <w:t>Proposed Schedule, hrs/yr</w:t>
      </w:r>
    </w:p>
    <w:p w14:paraId="48EEC0DA" w14:textId="77777777" w:rsidR="00B051A0" w:rsidRPr="008326CE" w:rsidRDefault="00B051A0" w:rsidP="00B051A0">
      <w:pPr>
        <w:rPr>
          <w:rFonts w:eastAsia="Times New Roman"/>
        </w:rPr>
      </w:pPr>
    </w:p>
    <w:p w14:paraId="0A69427E" w14:textId="1569224B" w:rsidR="00B051A0" w:rsidRPr="008326CE" w:rsidRDefault="00B051A0" w:rsidP="00B051A0">
      <w:pPr>
        <w:jc w:val="left"/>
        <w:rPr>
          <w:rFonts w:eastAsia="Times New Roman"/>
          <w:iCs/>
          <w:color w:val="000000"/>
          <w:szCs w:val="18"/>
        </w:rPr>
      </w:pPr>
      <w:r w:rsidRPr="008326CE">
        <w:rPr>
          <w:rFonts w:eastAsia="Times New Roman"/>
          <w:iCs/>
          <w:color w:val="000000"/>
          <w:szCs w:val="18"/>
        </w:rPr>
        <w:t xml:space="preserve">This new </w:t>
      </w:r>
      <w:r w:rsidRPr="008326CE">
        <w:rPr>
          <w:rFonts w:eastAsia="Times New Roman"/>
          <w:iCs/>
          <w:noProof/>
          <w:color w:val="000000"/>
          <w:szCs w:val="18"/>
        </w:rPr>
        <w:t>setpoint</w:t>
      </w:r>
      <w:r w:rsidRPr="008326CE">
        <w:rPr>
          <w:rFonts w:eastAsia="Times New Roman"/>
          <w:iCs/>
          <w:color w:val="000000"/>
          <w:szCs w:val="18"/>
        </w:rPr>
        <w:t xml:space="preserve"> schedule will result in 2,</w:t>
      </w:r>
      <w:r>
        <w:rPr>
          <w:rFonts w:eastAsia="Times New Roman"/>
          <w:iCs/>
          <w:color w:val="000000"/>
          <w:szCs w:val="18"/>
        </w:rPr>
        <w:t>458</w:t>
      </w:r>
      <w:r w:rsidRPr="008326CE">
        <w:rPr>
          <w:rFonts w:eastAsia="Times New Roman"/>
          <w:iCs/>
          <w:color w:val="000000"/>
          <w:szCs w:val="18"/>
        </w:rPr>
        <w:t xml:space="preserve"> annual cooling hours for the office. The proposed cooling setpoints schedule is summarized in </w:t>
      </w:r>
      <w:bookmarkStart w:id="204" w:name="_Ref531040198"/>
      <w:bookmarkStart w:id="205" w:name="_Ref15885773"/>
      <w:bookmarkStart w:id="206" w:name="_Ref25155514"/>
      <w:bookmarkStart w:id="207" w:name="_Toc531106192"/>
      <w:bookmarkStart w:id="208" w:name="_Toc532660547"/>
      <w:bookmarkStart w:id="209" w:name="_Toc5622100"/>
      <w:bookmarkStart w:id="210" w:name="_Toc18594643"/>
      <w:bookmarkStart w:id="211" w:name="_Toc20316786"/>
      <w:bookmarkStart w:id="212" w:name="_Toc21429209"/>
      <w:bookmarkStart w:id="213" w:name="_Toc28512219"/>
      <w:bookmarkStart w:id="214" w:name="_Toc80192760"/>
      <w:bookmarkStart w:id="215" w:name="_Toc81688293"/>
      <w:bookmarkStart w:id="216" w:name="_Toc83052691"/>
      <w:bookmarkStart w:id="217" w:name="_Toc95514516"/>
      <w:bookmarkStart w:id="218" w:name="_Toc105443705"/>
      <w:r w:rsidRPr="008326CE">
        <w:rPr>
          <w:rFonts w:eastAsia="Times New Roman"/>
          <w:iCs/>
          <w:color w:val="000000"/>
          <w:szCs w:val="18"/>
        </w:rPr>
        <w:fldChar w:fldCharType="begin"/>
      </w:r>
      <w:r w:rsidRPr="008326CE">
        <w:rPr>
          <w:rFonts w:eastAsia="Times New Roman"/>
          <w:iCs/>
          <w:color w:val="000000"/>
          <w:szCs w:val="18"/>
        </w:rPr>
        <w:instrText xml:space="preserve"> REF _Ref122017274 \h </w:instrText>
      </w:r>
      <w:r w:rsidRPr="008326CE">
        <w:rPr>
          <w:rFonts w:eastAsia="Times New Roman"/>
          <w:iCs/>
          <w:color w:val="000000"/>
          <w:szCs w:val="18"/>
        </w:rPr>
      </w:r>
      <w:r w:rsidRPr="008326CE">
        <w:rPr>
          <w:rFonts w:eastAsia="Times New Roman"/>
          <w:iCs/>
          <w:color w:val="000000"/>
          <w:szCs w:val="18"/>
        </w:rPr>
        <w:fldChar w:fldCharType="separate"/>
      </w:r>
      <w:r w:rsidR="006A1ADA" w:rsidRPr="008326CE">
        <w:rPr>
          <w:rFonts w:eastAsia="Times New Roman"/>
          <w:iCs/>
          <w:color w:val="000000"/>
          <w:szCs w:val="18"/>
        </w:rPr>
        <w:t xml:space="preserve">Table </w:t>
      </w:r>
      <w:r w:rsidR="006A1ADA">
        <w:rPr>
          <w:rFonts w:eastAsia="Times New Roman"/>
          <w:iCs/>
          <w:noProof/>
          <w:color w:val="000000"/>
          <w:szCs w:val="18"/>
        </w:rPr>
        <w:t>4</w:t>
      </w:r>
      <w:r w:rsidR="006A1ADA" w:rsidRPr="008326CE">
        <w:rPr>
          <w:rFonts w:eastAsia="Times New Roman"/>
          <w:iCs/>
          <w:color w:val="000000"/>
          <w:szCs w:val="18"/>
        </w:rPr>
        <w:noBreakHyphen/>
      </w:r>
      <w:r w:rsidR="006A1ADA">
        <w:rPr>
          <w:rFonts w:eastAsia="Times New Roman"/>
          <w:iCs/>
          <w:noProof/>
          <w:color w:val="000000"/>
          <w:szCs w:val="18"/>
        </w:rPr>
        <w:t>2</w:t>
      </w:r>
      <w:r w:rsidRPr="008326CE">
        <w:rPr>
          <w:rFonts w:eastAsia="Times New Roman"/>
          <w:iCs/>
          <w:color w:val="000000"/>
          <w:szCs w:val="18"/>
        </w:rPr>
        <w:fldChar w:fldCharType="end"/>
      </w:r>
      <w:r w:rsidRPr="008326CE">
        <w:rPr>
          <w:rFonts w:eastAsia="Times New Roman"/>
          <w:iCs/>
          <w:color w:val="000000"/>
          <w:szCs w:val="18"/>
        </w:rPr>
        <w:t>.</w:t>
      </w:r>
    </w:p>
    <w:p w14:paraId="03288058" w14:textId="77777777" w:rsidR="00B051A0" w:rsidRPr="008326CE" w:rsidRDefault="00B051A0" w:rsidP="00B051A0">
      <w:pPr>
        <w:rPr>
          <w:rFonts w:eastAsia="Times New Roman"/>
        </w:rPr>
      </w:pPr>
    </w:p>
    <w:p w14:paraId="43D055A8" w14:textId="7F465A58" w:rsidR="00B051A0" w:rsidRPr="008326CE" w:rsidRDefault="00B051A0" w:rsidP="00B051A0">
      <w:pPr>
        <w:jc w:val="center"/>
        <w:rPr>
          <w:rFonts w:eastAsia="Times New Roman"/>
          <w:i/>
          <w:iCs/>
          <w:color w:val="000000"/>
          <w:szCs w:val="18"/>
        </w:rPr>
      </w:pPr>
      <w:bookmarkStart w:id="219" w:name="_Ref122017274"/>
      <w:bookmarkStart w:id="220" w:name="_Toc125809255"/>
      <w:bookmarkStart w:id="221" w:name="_Toc148828131"/>
      <w:bookmarkStart w:id="222" w:name="_Toc154323562"/>
      <w:bookmarkStart w:id="223" w:name="_Toc186020169"/>
      <w:r w:rsidRPr="008326CE">
        <w:rPr>
          <w:rFonts w:eastAsia="Times New Roman"/>
          <w:iCs/>
          <w:color w:val="000000"/>
          <w:szCs w:val="18"/>
        </w:rPr>
        <w:t xml:space="preserve">Table </w:t>
      </w:r>
      <w:r w:rsidRPr="008326CE">
        <w:rPr>
          <w:rFonts w:eastAsia="Times New Roman"/>
          <w:iCs/>
          <w:color w:val="000000"/>
          <w:szCs w:val="18"/>
        </w:rPr>
        <w:fldChar w:fldCharType="begin"/>
      </w:r>
      <w:r w:rsidRPr="008326CE">
        <w:rPr>
          <w:rFonts w:eastAsia="Times New Roman"/>
          <w:iCs/>
          <w:color w:val="000000"/>
          <w:szCs w:val="18"/>
        </w:rPr>
        <w:instrText xml:space="preserve"> STYLEREF 1 \s </w:instrText>
      </w:r>
      <w:r w:rsidRPr="008326CE">
        <w:rPr>
          <w:rFonts w:eastAsia="Times New Roman"/>
          <w:iCs/>
          <w:color w:val="000000"/>
          <w:szCs w:val="18"/>
        </w:rPr>
        <w:fldChar w:fldCharType="separate"/>
      </w:r>
      <w:r w:rsidR="006A1ADA">
        <w:rPr>
          <w:rFonts w:eastAsia="Times New Roman"/>
          <w:iCs/>
          <w:noProof/>
          <w:color w:val="000000"/>
          <w:szCs w:val="18"/>
        </w:rPr>
        <w:t>4</w:t>
      </w:r>
      <w:r w:rsidRPr="008326CE">
        <w:rPr>
          <w:rFonts w:eastAsia="Times New Roman"/>
          <w:iCs/>
          <w:noProof/>
          <w:color w:val="000000"/>
          <w:szCs w:val="18"/>
        </w:rPr>
        <w:fldChar w:fldCharType="end"/>
      </w:r>
      <w:r w:rsidRPr="008326CE">
        <w:rPr>
          <w:rFonts w:eastAsia="Times New Roman"/>
          <w:iCs/>
          <w:color w:val="000000"/>
          <w:szCs w:val="18"/>
        </w:rPr>
        <w:noBreakHyphen/>
      </w:r>
      <w:r w:rsidRPr="008326CE">
        <w:rPr>
          <w:rFonts w:eastAsia="Times New Roman"/>
          <w:iCs/>
          <w:color w:val="000000"/>
          <w:szCs w:val="18"/>
        </w:rPr>
        <w:fldChar w:fldCharType="begin"/>
      </w:r>
      <w:r w:rsidRPr="008326CE">
        <w:rPr>
          <w:rFonts w:eastAsia="Times New Roman"/>
          <w:iCs/>
          <w:color w:val="000000"/>
          <w:szCs w:val="18"/>
        </w:rPr>
        <w:instrText xml:space="preserve"> SEQ Table \* ARABIC \s 1 </w:instrText>
      </w:r>
      <w:r w:rsidRPr="008326CE">
        <w:rPr>
          <w:rFonts w:eastAsia="Times New Roman"/>
          <w:iCs/>
          <w:color w:val="000000"/>
          <w:szCs w:val="18"/>
        </w:rPr>
        <w:fldChar w:fldCharType="separate"/>
      </w:r>
      <w:r w:rsidR="006A1ADA">
        <w:rPr>
          <w:rFonts w:eastAsia="Times New Roman"/>
          <w:iCs/>
          <w:noProof/>
          <w:color w:val="000000"/>
          <w:szCs w:val="18"/>
        </w:rPr>
        <w:t>2</w:t>
      </w:r>
      <w:r w:rsidRPr="008326CE">
        <w:rPr>
          <w:rFonts w:eastAsia="Times New Roman"/>
          <w:iCs/>
          <w:noProof/>
          <w:color w:val="000000"/>
          <w:szCs w:val="18"/>
        </w:rPr>
        <w:fldChar w:fldCharType="end"/>
      </w:r>
      <w:bookmarkEnd w:id="204"/>
      <w:bookmarkEnd w:id="205"/>
      <w:bookmarkEnd w:id="206"/>
      <w:bookmarkEnd w:id="219"/>
      <w:r w:rsidRPr="008326CE">
        <w:rPr>
          <w:rFonts w:eastAsia="Times New Roman"/>
          <w:iCs/>
          <w:color w:val="000000"/>
          <w:szCs w:val="18"/>
        </w:rPr>
        <w:t>. The Recommended Settings for Cooling Setpoints</w:t>
      </w:r>
      <w:bookmarkEnd w:id="207"/>
      <w:bookmarkEnd w:id="208"/>
      <w:bookmarkEnd w:id="209"/>
      <w:bookmarkEnd w:id="210"/>
      <w:bookmarkEnd w:id="211"/>
      <w:bookmarkEnd w:id="212"/>
      <w:bookmarkEnd w:id="213"/>
      <w:bookmarkEnd w:id="214"/>
      <w:bookmarkEnd w:id="215"/>
      <w:bookmarkEnd w:id="216"/>
      <w:bookmarkEnd w:id="217"/>
      <w:bookmarkEnd w:id="218"/>
      <w:bookmarkEnd w:id="220"/>
      <w:bookmarkEnd w:id="221"/>
      <w:bookmarkEnd w:id="222"/>
      <w:bookmarkEnd w:id="223"/>
    </w:p>
    <w:tbl>
      <w:tblPr>
        <w:tblW w:w="5039" w:type="pct"/>
        <w:jc w:val="center"/>
        <w:tblLook w:val="04A0" w:firstRow="1" w:lastRow="0" w:firstColumn="1" w:lastColumn="0" w:noHBand="0" w:noVBand="1"/>
      </w:tblPr>
      <w:tblGrid>
        <w:gridCol w:w="2244"/>
        <w:gridCol w:w="2341"/>
        <w:gridCol w:w="1981"/>
        <w:gridCol w:w="2857"/>
      </w:tblGrid>
      <w:tr w:rsidR="00B051A0" w:rsidRPr="008326CE" w14:paraId="22CFD503" w14:textId="77777777" w:rsidTr="00F14CA5">
        <w:trPr>
          <w:trHeight w:val="316"/>
          <w:jc w:val="center"/>
        </w:trPr>
        <w:tc>
          <w:tcPr>
            <w:tcW w:w="1191" w:type="pct"/>
            <w:tcBorders>
              <w:top w:val="single" w:sz="4" w:space="0" w:color="auto"/>
              <w:left w:val="single" w:sz="4" w:space="0" w:color="auto"/>
              <w:bottom w:val="single" w:sz="4" w:space="0" w:color="auto"/>
              <w:right w:val="single" w:sz="4" w:space="0" w:color="auto"/>
            </w:tcBorders>
            <w:noWrap/>
            <w:vAlign w:val="center"/>
            <w:hideMark/>
          </w:tcPr>
          <w:p w14:paraId="2A72F5E3" w14:textId="77777777" w:rsidR="00B051A0" w:rsidRPr="008326CE" w:rsidRDefault="00B051A0" w:rsidP="003C6EE2">
            <w:pPr>
              <w:jc w:val="center"/>
              <w:rPr>
                <w:rFonts w:eastAsia="Times New Roman"/>
                <w:b/>
                <w:bCs/>
                <w:color w:val="000000"/>
                <w:lang w:eastAsia="en-US"/>
              </w:rPr>
            </w:pPr>
            <w:r w:rsidRPr="008326CE">
              <w:rPr>
                <w:rFonts w:eastAsia="Times New Roman"/>
                <w:b/>
                <w:bCs/>
                <w:color w:val="000000"/>
                <w:lang w:eastAsia="en-US"/>
              </w:rPr>
              <w:t>Days</w:t>
            </w:r>
          </w:p>
        </w:tc>
        <w:tc>
          <w:tcPr>
            <w:tcW w:w="1242" w:type="pct"/>
            <w:tcBorders>
              <w:top w:val="single" w:sz="4" w:space="0" w:color="auto"/>
              <w:left w:val="nil"/>
              <w:bottom w:val="single" w:sz="4" w:space="0" w:color="auto"/>
              <w:right w:val="single" w:sz="4" w:space="0" w:color="auto"/>
            </w:tcBorders>
            <w:noWrap/>
            <w:vAlign w:val="center"/>
            <w:hideMark/>
          </w:tcPr>
          <w:p w14:paraId="174FC681" w14:textId="77777777" w:rsidR="00B051A0" w:rsidRPr="008326CE" w:rsidRDefault="00B051A0" w:rsidP="003C6EE2">
            <w:pPr>
              <w:jc w:val="center"/>
              <w:rPr>
                <w:rFonts w:eastAsia="Times New Roman"/>
                <w:b/>
                <w:bCs/>
                <w:color w:val="000000"/>
                <w:lang w:eastAsia="en-US"/>
              </w:rPr>
            </w:pPr>
            <w:r w:rsidRPr="008326CE">
              <w:rPr>
                <w:rFonts w:eastAsia="Times New Roman"/>
                <w:b/>
                <w:bCs/>
                <w:color w:val="000000"/>
                <w:lang w:eastAsia="en-US"/>
              </w:rPr>
              <w:t>T</w:t>
            </w:r>
            <w:r>
              <w:rPr>
                <w:rFonts w:eastAsia="Times New Roman"/>
                <w:b/>
                <w:bCs/>
                <w:color w:val="000000"/>
                <w:lang w:eastAsia="en-US"/>
              </w:rPr>
              <w:t>i</w:t>
            </w:r>
            <w:r w:rsidRPr="008326CE">
              <w:rPr>
                <w:rFonts w:eastAsia="Times New Roman"/>
                <w:b/>
                <w:bCs/>
                <w:color w:val="000000"/>
                <w:lang w:eastAsia="en-US"/>
              </w:rPr>
              <w:t>me</w:t>
            </w:r>
          </w:p>
        </w:tc>
        <w:tc>
          <w:tcPr>
            <w:tcW w:w="1051" w:type="pct"/>
            <w:tcBorders>
              <w:top w:val="single" w:sz="4" w:space="0" w:color="auto"/>
              <w:left w:val="nil"/>
              <w:bottom w:val="single" w:sz="4" w:space="0" w:color="auto"/>
              <w:right w:val="single" w:sz="4" w:space="0" w:color="auto"/>
            </w:tcBorders>
            <w:noWrap/>
            <w:vAlign w:val="center"/>
            <w:hideMark/>
          </w:tcPr>
          <w:p w14:paraId="6A7F0FD0" w14:textId="77777777" w:rsidR="00B051A0" w:rsidRPr="008326CE" w:rsidRDefault="00B051A0" w:rsidP="003C6EE2">
            <w:pPr>
              <w:jc w:val="center"/>
              <w:rPr>
                <w:rFonts w:eastAsia="Times New Roman"/>
                <w:b/>
                <w:bCs/>
                <w:color w:val="000000"/>
                <w:lang w:eastAsia="en-US"/>
              </w:rPr>
            </w:pPr>
            <w:r w:rsidRPr="008326CE">
              <w:rPr>
                <w:rFonts w:eastAsia="Times New Roman"/>
                <w:b/>
                <w:bCs/>
                <w:color w:val="000000"/>
                <w:lang w:eastAsia="en-US"/>
              </w:rPr>
              <w:t>Cooling Setpoint</w:t>
            </w:r>
          </w:p>
        </w:tc>
        <w:tc>
          <w:tcPr>
            <w:tcW w:w="1517" w:type="pct"/>
            <w:tcBorders>
              <w:top w:val="single" w:sz="4" w:space="0" w:color="auto"/>
              <w:left w:val="nil"/>
              <w:bottom w:val="single" w:sz="4" w:space="0" w:color="auto"/>
              <w:right w:val="single" w:sz="4" w:space="0" w:color="auto"/>
            </w:tcBorders>
          </w:tcPr>
          <w:p w14:paraId="278E8D4F" w14:textId="77777777" w:rsidR="00B051A0" w:rsidRPr="008326CE" w:rsidRDefault="00B051A0" w:rsidP="003C6EE2">
            <w:pPr>
              <w:jc w:val="center"/>
              <w:rPr>
                <w:rFonts w:eastAsia="Times New Roman"/>
                <w:b/>
                <w:bCs/>
                <w:color w:val="000000"/>
                <w:lang w:eastAsia="en-US"/>
              </w:rPr>
            </w:pPr>
            <w:r w:rsidRPr="008326CE">
              <w:rPr>
                <w:rFonts w:eastAsia="Times New Roman"/>
                <w:b/>
                <w:bCs/>
                <w:color w:val="000000"/>
                <w:lang w:eastAsia="en-US"/>
              </w:rPr>
              <w:t xml:space="preserve">Estimated Cooling Hours per Year </w:t>
            </w:r>
          </w:p>
        </w:tc>
      </w:tr>
      <w:tr w:rsidR="00B051A0" w:rsidRPr="008326CE" w14:paraId="105D4C68" w14:textId="77777777" w:rsidTr="00F14CA5">
        <w:trPr>
          <w:trHeight w:val="316"/>
          <w:jc w:val="center"/>
        </w:trPr>
        <w:tc>
          <w:tcPr>
            <w:tcW w:w="1191" w:type="pct"/>
            <w:vMerge w:val="restart"/>
            <w:tcBorders>
              <w:top w:val="nil"/>
              <w:left w:val="single" w:sz="4" w:space="0" w:color="auto"/>
              <w:right w:val="single" w:sz="4" w:space="0" w:color="auto"/>
            </w:tcBorders>
            <w:noWrap/>
            <w:vAlign w:val="center"/>
            <w:hideMark/>
          </w:tcPr>
          <w:p w14:paraId="1A2B883E" w14:textId="77777777" w:rsidR="00B051A0" w:rsidRPr="008326CE" w:rsidRDefault="00B051A0" w:rsidP="003C6EE2">
            <w:pPr>
              <w:jc w:val="center"/>
              <w:rPr>
                <w:rFonts w:eastAsia="Times New Roman"/>
                <w:color w:val="000000"/>
                <w:lang w:eastAsia="en-US"/>
              </w:rPr>
            </w:pPr>
            <w:r>
              <w:rPr>
                <w:rFonts w:eastAsia="Times New Roman"/>
                <w:color w:val="000000"/>
                <w:lang w:eastAsia="en-US"/>
              </w:rPr>
              <w:t>Monday</w:t>
            </w:r>
            <w:r w:rsidRPr="008326CE">
              <w:rPr>
                <w:rFonts w:eastAsia="Times New Roman"/>
                <w:color w:val="000000"/>
                <w:lang w:eastAsia="en-US"/>
              </w:rPr>
              <w:t xml:space="preserve"> – </w:t>
            </w:r>
            <w:r>
              <w:rPr>
                <w:rFonts w:eastAsia="Times New Roman"/>
                <w:color w:val="000000"/>
                <w:lang w:eastAsia="en-US"/>
              </w:rPr>
              <w:t>Saturday</w:t>
            </w:r>
          </w:p>
        </w:tc>
        <w:tc>
          <w:tcPr>
            <w:tcW w:w="1242" w:type="pct"/>
            <w:tcBorders>
              <w:top w:val="nil"/>
              <w:left w:val="nil"/>
              <w:bottom w:val="single" w:sz="4" w:space="0" w:color="auto"/>
              <w:right w:val="single" w:sz="4" w:space="0" w:color="auto"/>
            </w:tcBorders>
            <w:noWrap/>
            <w:vAlign w:val="center"/>
          </w:tcPr>
          <w:p w14:paraId="13167630" w14:textId="1B089851" w:rsidR="00B051A0" w:rsidRPr="008326CE" w:rsidRDefault="00B051A0" w:rsidP="003C6EE2">
            <w:pPr>
              <w:jc w:val="center"/>
              <w:rPr>
                <w:rFonts w:eastAsia="Times New Roman"/>
                <w:color w:val="000000"/>
                <w:lang w:eastAsia="en-US"/>
              </w:rPr>
            </w:pPr>
            <w:r>
              <w:rPr>
                <w:rFonts w:eastAsia="Times New Roman"/>
                <w:color w:val="000000"/>
                <w:lang w:eastAsia="en-US"/>
              </w:rPr>
              <w:t>8</w:t>
            </w:r>
            <w:r w:rsidR="001D4A91">
              <w:rPr>
                <w:rFonts w:eastAsia="Times New Roman"/>
                <w:color w:val="000000"/>
                <w:lang w:eastAsia="en-US"/>
              </w:rPr>
              <w:t>:00 AM</w:t>
            </w:r>
            <w:r>
              <w:rPr>
                <w:rFonts w:eastAsia="Times New Roman"/>
                <w:color w:val="000000"/>
                <w:lang w:eastAsia="en-US"/>
              </w:rPr>
              <w:t xml:space="preserve"> – 4:30 </w:t>
            </w:r>
            <w:r w:rsidR="001D4A91">
              <w:rPr>
                <w:rFonts w:eastAsia="Times New Roman"/>
                <w:color w:val="000000"/>
                <w:lang w:eastAsia="en-US"/>
              </w:rPr>
              <w:t>PM</w:t>
            </w:r>
          </w:p>
        </w:tc>
        <w:tc>
          <w:tcPr>
            <w:tcW w:w="1051" w:type="pct"/>
            <w:vMerge w:val="restart"/>
            <w:tcBorders>
              <w:top w:val="nil"/>
              <w:left w:val="nil"/>
              <w:right w:val="single" w:sz="4" w:space="0" w:color="auto"/>
            </w:tcBorders>
            <w:noWrap/>
            <w:vAlign w:val="center"/>
            <w:hideMark/>
          </w:tcPr>
          <w:p w14:paraId="5FC0C3BC" w14:textId="77777777" w:rsidR="00B051A0" w:rsidRPr="008326CE" w:rsidRDefault="00B051A0" w:rsidP="003C6EE2">
            <w:pPr>
              <w:jc w:val="center"/>
              <w:rPr>
                <w:rFonts w:eastAsia="Times New Roman"/>
                <w:color w:val="000000"/>
                <w:lang w:eastAsia="en-US"/>
              </w:rPr>
            </w:pPr>
            <w:r w:rsidRPr="008326CE">
              <w:rPr>
                <w:rFonts w:eastAsia="Times New Roman"/>
                <w:color w:val="000000"/>
                <w:lang w:eastAsia="en-US"/>
              </w:rPr>
              <w:t xml:space="preserve">Cool: </w:t>
            </w:r>
            <w:r>
              <w:rPr>
                <w:rFonts w:eastAsia="Times New Roman"/>
                <w:color w:val="000000"/>
              </w:rPr>
              <w:t>72</w:t>
            </w:r>
            <w:r w:rsidRPr="008326CE">
              <w:rPr>
                <w:rFonts w:eastAsia="Times New Roman"/>
                <w:color w:val="000000"/>
                <w:lang w:eastAsia="en-US"/>
              </w:rPr>
              <w:t>°</w:t>
            </w:r>
            <w:r>
              <w:rPr>
                <w:rFonts w:eastAsia="Times New Roman"/>
                <w:color w:val="000000"/>
                <w:lang w:eastAsia="en-US"/>
              </w:rPr>
              <w:t>-80</w:t>
            </w:r>
            <w:r w:rsidRPr="008326CE">
              <w:rPr>
                <w:rFonts w:eastAsia="Times New Roman"/>
                <w:color w:val="000000"/>
                <w:lang w:eastAsia="en-US"/>
              </w:rPr>
              <w:t>°</w:t>
            </w:r>
            <w:r>
              <w:rPr>
                <w:rFonts w:eastAsia="Times New Roman"/>
                <w:color w:val="000000"/>
                <w:lang w:eastAsia="en-US"/>
              </w:rPr>
              <w:t xml:space="preserve"> </w:t>
            </w:r>
            <w:r w:rsidRPr="008326CE">
              <w:rPr>
                <w:rFonts w:eastAsia="Times New Roman"/>
                <w:color w:val="000000"/>
                <w:lang w:eastAsia="en-US"/>
              </w:rPr>
              <w:t xml:space="preserve">F </w:t>
            </w:r>
          </w:p>
        </w:tc>
        <w:tc>
          <w:tcPr>
            <w:tcW w:w="1517" w:type="pct"/>
            <w:vMerge w:val="restart"/>
            <w:tcBorders>
              <w:left w:val="nil"/>
              <w:right w:val="single" w:sz="4" w:space="0" w:color="auto"/>
            </w:tcBorders>
          </w:tcPr>
          <w:p w14:paraId="0121FB43" w14:textId="77777777" w:rsidR="00B051A0" w:rsidRDefault="00B051A0" w:rsidP="003C6EE2">
            <w:pPr>
              <w:jc w:val="center"/>
              <w:rPr>
                <w:rFonts w:eastAsia="Times New Roman"/>
                <w:color w:val="000000"/>
                <w:lang w:eastAsia="en-US"/>
              </w:rPr>
            </w:pPr>
          </w:p>
          <w:p w14:paraId="0FB0E567" w14:textId="796BC362" w:rsidR="00B051A0" w:rsidRPr="008326CE" w:rsidRDefault="00B051A0" w:rsidP="003C6EE2">
            <w:pPr>
              <w:jc w:val="center"/>
              <w:rPr>
                <w:rFonts w:eastAsia="Times New Roman"/>
                <w:color w:val="000000"/>
                <w:lang w:eastAsia="en-US"/>
              </w:rPr>
            </w:pPr>
            <w:r>
              <w:rPr>
                <w:rFonts w:eastAsia="Times New Roman"/>
                <w:color w:val="000000"/>
                <w:lang w:eastAsia="en-US"/>
              </w:rPr>
              <w:t>2</w:t>
            </w:r>
            <w:r w:rsidR="00221B1E">
              <w:rPr>
                <w:rFonts w:eastAsia="Times New Roman"/>
                <w:color w:val="000000"/>
                <w:lang w:eastAsia="en-US"/>
              </w:rPr>
              <w:t>,</w:t>
            </w:r>
            <w:r>
              <w:rPr>
                <w:rFonts w:eastAsia="Times New Roman"/>
                <w:color w:val="000000"/>
                <w:lang w:eastAsia="en-US"/>
              </w:rPr>
              <w:t>458</w:t>
            </w:r>
          </w:p>
        </w:tc>
      </w:tr>
      <w:tr w:rsidR="00B051A0" w:rsidRPr="008326CE" w14:paraId="20A70174" w14:textId="77777777" w:rsidTr="00F14CA5">
        <w:trPr>
          <w:trHeight w:val="316"/>
          <w:jc w:val="center"/>
        </w:trPr>
        <w:tc>
          <w:tcPr>
            <w:tcW w:w="1191" w:type="pct"/>
            <w:vMerge/>
            <w:tcBorders>
              <w:left w:val="single" w:sz="4" w:space="0" w:color="auto"/>
              <w:bottom w:val="single" w:sz="4" w:space="0" w:color="auto"/>
              <w:right w:val="single" w:sz="4" w:space="0" w:color="auto"/>
            </w:tcBorders>
            <w:noWrap/>
            <w:vAlign w:val="center"/>
          </w:tcPr>
          <w:p w14:paraId="6648E24C" w14:textId="77777777" w:rsidR="00B051A0" w:rsidRDefault="00B051A0" w:rsidP="003C6EE2">
            <w:pPr>
              <w:jc w:val="center"/>
              <w:rPr>
                <w:rFonts w:eastAsia="Times New Roman"/>
                <w:color w:val="000000"/>
                <w:lang w:eastAsia="en-US"/>
              </w:rPr>
            </w:pPr>
          </w:p>
        </w:tc>
        <w:tc>
          <w:tcPr>
            <w:tcW w:w="1242" w:type="pct"/>
            <w:tcBorders>
              <w:top w:val="nil"/>
              <w:left w:val="nil"/>
              <w:bottom w:val="single" w:sz="4" w:space="0" w:color="auto"/>
              <w:right w:val="single" w:sz="4" w:space="0" w:color="auto"/>
            </w:tcBorders>
            <w:noWrap/>
            <w:vAlign w:val="center"/>
          </w:tcPr>
          <w:p w14:paraId="151E5BC2" w14:textId="61B5C19D" w:rsidR="00B051A0" w:rsidRDefault="00B051A0" w:rsidP="003C6EE2">
            <w:pPr>
              <w:jc w:val="center"/>
              <w:rPr>
                <w:rFonts w:eastAsia="Times New Roman"/>
                <w:color w:val="000000"/>
                <w:lang w:eastAsia="en-US"/>
              </w:rPr>
            </w:pPr>
            <w:r>
              <w:rPr>
                <w:rFonts w:eastAsia="Times New Roman"/>
                <w:color w:val="000000"/>
                <w:lang w:eastAsia="en-US"/>
              </w:rPr>
              <w:t>5</w:t>
            </w:r>
            <w:r w:rsidR="001D4A91">
              <w:rPr>
                <w:rFonts w:eastAsia="Times New Roman"/>
                <w:color w:val="000000"/>
                <w:lang w:eastAsia="en-US"/>
              </w:rPr>
              <w:t>:00 PM</w:t>
            </w:r>
            <w:r>
              <w:rPr>
                <w:rFonts w:eastAsia="Times New Roman"/>
                <w:color w:val="000000"/>
                <w:lang w:eastAsia="en-US"/>
              </w:rPr>
              <w:t xml:space="preserve"> – 3:30 </w:t>
            </w:r>
            <w:r w:rsidR="001D4A91">
              <w:rPr>
                <w:rFonts w:eastAsia="Times New Roman"/>
                <w:color w:val="000000"/>
                <w:lang w:eastAsia="en-US"/>
              </w:rPr>
              <w:t>AM</w:t>
            </w:r>
          </w:p>
        </w:tc>
        <w:tc>
          <w:tcPr>
            <w:tcW w:w="1051" w:type="pct"/>
            <w:vMerge/>
            <w:tcBorders>
              <w:left w:val="nil"/>
              <w:bottom w:val="single" w:sz="4" w:space="0" w:color="auto"/>
              <w:right w:val="single" w:sz="4" w:space="0" w:color="auto"/>
            </w:tcBorders>
            <w:noWrap/>
            <w:vAlign w:val="center"/>
          </w:tcPr>
          <w:p w14:paraId="48B2F10D" w14:textId="77777777" w:rsidR="00B051A0" w:rsidRPr="008326CE" w:rsidRDefault="00B051A0" w:rsidP="003C6EE2">
            <w:pPr>
              <w:jc w:val="center"/>
              <w:rPr>
                <w:rFonts w:eastAsia="Times New Roman"/>
                <w:color w:val="000000"/>
                <w:lang w:eastAsia="en-US"/>
              </w:rPr>
            </w:pPr>
          </w:p>
        </w:tc>
        <w:tc>
          <w:tcPr>
            <w:tcW w:w="1517" w:type="pct"/>
            <w:vMerge/>
            <w:tcBorders>
              <w:left w:val="nil"/>
              <w:bottom w:val="single" w:sz="4" w:space="0" w:color="auto"/>
              <w:right w:val="single" w:sz="4" w:space="0" w:color="auto"/>
            </w:tcBorders>
          </w:tcPr>
          <w:p w14:paraId="13D655D1" w14:textId="77777777" w:rsidR="00B051A0" w:rsidRDefault="00B051A0" w:rsidP="003C6EE2">
            <w:pPr>
              <w:jc w:val="center"/>
              <w:rPr>
                <w:rFonts w:eastAsia="Times New Roman"/>
                <w:color w:val="000000"/>
                <w:lang w:eastAsia="en-US"/>
              </w:rPr>
            </w:pPr>
          </w:p>
        </w:tc>
      </w:tr>
    </w:tbl>
    <w:p w14:paraId="41EF8067" w14:textId="77777777" w:rsidR="00B051A0" w:rsidRPr="008326CE" w:rsidRDefault="00B051A0" w:rsidP="00B051A0">
      <w:pPr>
        <w:rPr>
          <w:rFonts w:eastAsia="Times New Roman"/>
          <w:iCs/>
          <w:color w:val="000000"/>
          <w:szCs w:val="24"/>
          <w:lang w:eastAsia="en-US"/>
        </w:rPr>
      </w:pPr>
    </w:p>
    <w:p w14:paraId="1C1DD147"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The proposed cooling energy usage can be calculated as:</w:t>
      </w:r>
    </w:p>
    <w:p w14:paraId="3EF24CD0" w14:textId="77777777" w:rsidR="00B051A0" w:rsidRPr="008326CE" w:rsidRDefault="00B051A0" w:rsidP="00B051A0">
      <w:pPr>
        <w:rPr>
          <w:rFonts w:eastAsia="Times New Roman"/>
          <w:vertAlign w:val="subscript"/>
        </w:rPr>
      </w:pPr>
      <w:r w:rsidRPr="008326CE">
        <w:rPr>
          <w:rFonts w:eastAsia="Times New Roman"/>
          <w:iCs/>
          <w:color w:val="000000"/>
        </w:rPr>
        <w:tab/>
      </w:r>
      <w:r w:rsidRPr="008326CE">
        <w:rPr>
          <w:rFonts w:eastAsia="Times New Roman"/>
        </w:rPr>
        <w:t>EU</w:t>
      </w:r>
      <w:r w:rsidRPr="008326CE">
        <w:rPr>
          <w:rFonts w:eastAsia="Times New Roman"/>
          <w:vertAlign w:val="subscript"/>
        </w:rPr>
        <w:t>CP</w:t>
      </w:r>
      <w:r w:rsidRPr="008326CE">
        <w:rPr>
          <w:rFonts w:eastAsia="Times New Roman"/>
          <w:vertAlign w:val="subscript"/>
        </w:rPr>
        <w:tab/>
      </w:r>
      <w:r w:rsidRPr="008326CE">
        <w:rPr>
          <w:rFonts w:eastAsia="Times New Roman"/>
        </w:rPr>
        <w:t>= (RC</w:t>
      </w:r>
      <w:r w:rsidRPr="008326CE">
        <w:rPr>
          <w:rFonts w:eastAsia="Times New Roman"/>
          <w:vertAlign w:val="subscript"/>
        </w:rPr>
        <w:t>T</w:t>
      </w:r>
      <w:r w:rsidRPr="008326CE">
        <w:rPr>
          <w:rFonts w:eastAsia="Times New Roman"/>
        </w:rPr>
        <w:t xml:space="preserve"> × CH</w:t>
      </w:r>
      <w:r w:rsidRPr="008326CE">
        <w:rPr>
          <w:rFonts w:eastAsia="Times New Roman"/>
          <w:vertAlign w:val="subscript"/>
        </w:rPr>
        <w:t xml:space="preserve">P </w:t>
      </w:r>
      <w:r w:rsidRPr="008326CE">
        <w:rPr>
          <w:rFonts w:eastAsia="Times New Roman"/>
        </w:rPr>
        <w:t>× LF</w:t>
      </w:r>
      <w:r w:rsidRPr="008326CE">
        <w:rPr>
          <w:rFonts w:eastAsia="Times New Roman"/>
          <w:vertAlign w:val="subscript"/>
        </w:rPr>
        <w:t>C</w:t>
      </w:r>
      <w:r w:rsidRPr="008326CE">
        <w:rPr>
          <w:rFonts w:eastAsia="Times New Roman"/>
        </w:rPr>
        <w:t xml:space="preserve"> / COP</w:t>
      </w:r>
      <w:r w:rsidRPr="008326CE">
        <w:rPr>
          <w:rFonts w:eastAsia="Times New Roman"/>
          <w:vertAlign w:val="subscript"/>
        </w:rPr>
        <w:t>C</w:t>
      </w:r>
      <w:r w:rsidRPr="008326CE">
        <w:rPr>
          <w:rFonts w:eastAsia="Times New Roman"/>
        </w:rPr>
        <w:t>)</w:t>
      </w:r>
      <w:r w:rsidRPr="008326CE">
        <w:rPr>
          <w:rFonts w:eastAsia="Times New Roman"/>
          <w:vertAlign w:val="subscript"/>
        </w:rPr>
        <w:t xml:space="preserve"> </w:t>
      </w:r>
      <w:r w:rsidRPr="008326CE">
        <w:rPr>
          <w:rFonts w:eastAsia="Times New Roman"/>
        </w:rPr>
        <w:t>× K</w:t>
      </w:r>
      <w:r w:rsidRPr="008326CE">
        <w:rPr>
          <w:rFonts w:eastAsia="Times New Roman"/>
          <w:vertAlign w:val="subscript"/>
        </w:rPr>
        <w:t xml:space="preserve">T </w:t>
      </w:r>
    </w:p>
    <w:p w14:paraId="70798DFE" w14:textId="64E3B460" w:rsidR="00B051A0" w:rsidRPr="008326CE" w:rsidRDefault="00B051A0" w:rsidP="00B051A0">
      <w:pPr>
        <w:rPr>
          <w:rFonts w:eastAsia="Times New Roman"/>
        </w:rPr>
      </w:pPr>
      <w:r w:rsidRPr="008326CE">
        <w:rPr>
          <w:rFonts w:eastAsia="Times New Roman"/>
          <w:vertAlign w:val="subscript"/>
        </w:rPr>
        <w:tab/>
      </w:r>
      <w:r w:rsidRPr="008326CE">
        <w:rPr>
          <w:rFonts w:eastAsia="Times New Roman"/>
          <w:vertAlign w:val="subscript"/>
        </w:rPr>
        <w:tab/>
      </w:r>
      <w:r w:rsidRPr="008326CE">
        <w:rPr>
          <w:rFonts w:eastAsia="Times New Roman"/>
        </w:rPr>
        <w:t>= ((</w:t>
      </w:r>
      <w:r>
        <w:rPr>
          <w:rFonts w:eastAsia="Times New Roman"/>
        </w:rPr>
        <w:t xml:space="preserve">40 </w:t>
      </w:r>
      <w:r w:rsidRPr="008326CE">
        <w:rPr>
          <w:rFonts w:eastAsia="Times New Roman"/>
        </w:rPr>
        <w:t xml:space="preserve">-ton) × </w:t>
      </w:r>
      <w:r w:rsidRPr="008326CE">
        <w:rPr>
          <w:rFonts w:eastAsia="Times New Roman"/>
          <w:color w:val="000000"/>
        </w:rPr>
        <w:t>2,</w:t>
      </w:r>
      <w:r>
        <w:rPr>
          <w:rFonts w:eastAsia="Times New Roman"/>
          <w:color w:val="000000"/>
        </w:rPr>
        <w:t xml:space="preserve">458 </w:t>
      </w:r>
      <w:r w:rsidRPr="008326CE">
        <w:rPr>
          <w:rFonts w:eastAsia="Times New Roman"/>
        </w:rPr>
        <w:t xml:space="preserve">hrs/yr × </w:t>
      </w:r>
      <w:r w:rsidR="0058772A">
        <w:rPr>
          <w:rFonts w:eastAsia="Times New Roman"/>
        </w:rPr>
        <w:t>1.0</w:t>
      </w:r>
      <w:r w:rsidRPr="008326CE">
        <w:rPr>
          <w:rFonts w:eastAsia="Times New Roman"/>
        </w:rPr>
        <w:t xml:space="preserve"> / 3.28) × 3.5 kW/ton </w:t>
      </w:r>
    </w:p>
    <w:p w14:paraId="02493F97" w14:textId="50383C45" w:rsidR="00B051A0" w:rsidRPr="008326CE" w:rsidRDefault="00B051A0" w:rsidP="00B051A0">
      <w:pPr>
        <w:rPr>
          <w:rFonts w:eastAsia="Times New Roman"/>
        </w:rPr>
      </w:pPr>
      <w:r w:rsidRPr="008326CE">
        <w:rPr>
          <w:rFonts w:eastAsia="Times New Roman"/>
        </w:rPr>
        <w:tab/>
      </w:r>
      <w:r w:rsidRPr="008326CE">
        <w:rPr>
          <w:rFonts w:eastAsia="Times New Roman"/>
        </w:rPr>
        <w:tab/>
        <w:t>=</w:t>
      </w:r>
      <w:r w:rsidR="00A35A45">
        <w:rPr>
          <w:rFonts w:eastAsia="Times New Roman"/>
        </w:rPr>
        <w:t xml:space="preserve"> 104,915</w:t>
      </w:r>
      <w:r w:rsidRPr="008326CE">
        <w:rPr>
          <w:rFonts w:eastAsia="Times New Roman"/>
        </w:rPr>
        <w:t xml:space="preserve"> kWh/yr,</w:t>
      </w:r>
    </w:p>
    <w:p w14:paraId="4F193023" w14:textId="77777777" w:rsidR="00B051A0" w:rsidRPr="008326CE" w:rsidRDefault="00B051A0" w:rsidP="00B051A0">
      <w:pPr>
        <w:rPr>
          <w:rFonts w:eastAsia="Times New Roman"/>
        </w:rPr>
      </w:pPr>
      <w:r w:rsidRPr="008326CE">
        <w:rPr>
          <w:rFonts w:eastAsia="Times New Roman"/>
        </w:rPr>
        <w:t>where</w:t>
      </w:r>
    </w:p>
    <w:p w14:paraId="145895F9" w14:textId="77777777" w:rsidR="00B051A0" w:rsidRPr="008326CE" w:rsidRDefault="00B051A0" w:rsidP="00B051A0">
      <w:pPr>
        <w:rPr>
          <w:rFonts w:eastAsia="Times New Roman"/>
        </w:rPr>
      </w:pPr>
      <w:r w:rsidRPr="008326CE">
        <w:rPr>
          <w:rFonts w:eastAsia="Times New Roman"/>
        </w:rPr>
        <w:tab/>
        <w:t>EU</w:t>
      </w:r>
      <w:r w:rsidRPr="008326CE">
        <w:rPr>
          <w:rFonts w:eastAsia="Times New Roman"/>
          <w:vertAlign w:val="subscript"/>
        </w:rPr>
        <w:t>CP</w:t>
      </w:r>
      <w:r w:rsidRPr="008326CE">
        <w:rPr>
          <w:rFonts w:eastAsia="Times New Roman"/>
          <w:vertAlign w:val="subscript"/>
        </w:rPr>
        <w:tab/>
      </w:r>
      <w:r w:rsidRPr="008326CE">
        <w:rPr>
          <w:rFonts w:eastAsia="Times New Roman"/>
        </w:rPr>
        <w:t>= Proposed Cooling Energy Usage, kWh/yr</w:t>
      </w:r>
    </w:p>
    <w:p w14:paraId="257E211D" w14:textId="77777777" w:rsidR="00B051A0" w:rsidRPr="008326CE" w:rsidRDefault="00B051A0" w:rsidP="00B051A0">
      <w:pPr>
        <w:rPr>
          <w:rFonts w:eastAsia="Times New Roman"/>
        </w:rPr>
      </w:pPr>
      <w:r w:rsidRPr="008326CE">
        <w:rPr>
          <w:rFonts w:eastAsia="Times New Roman"/>
        </w:rPr>
        <w:tab/>
        <w:t>RC</w:t>
      </w:r>
      <w:r w:rsidRPr="008326CE">
        <w:rPr>
          <w:rFonts w:eastAsia="Times New Roman"/>
          <w:vertAlign w:val="subscript"/>
        </w:rPr>
        <w:t>T</w:t>
      </w:r>
      <w:r w:rsidRPr="008326CE">
        <w:rPr>
          <w:rFonts w:eastAsia="Times New Roman"/>
        </w:rPr>
        <w:tab/>
        <w:t>= Total Rate Capacity of the Cooling Units, tons</w:t>
      </w:r>
    </w:p>
    <w:p w14:paraId="72C91D17" w14:textId="77777777" w:rsidR="00B051A0" w:rsidRPr="008326CE" w:rsidRDefault="00B051A0" w:rsidP="00B051A0">
      <w:pPr>
        <w:rPr>
          <w:rFonts w:eastAsia="Times New Roman"/>
        </w:rPr>
      </w:pPr>
      <w:r w:rsidRPr="008326CE">
        <w:rPr>
          <w:rFonts w:eastAsia="Times New Roman"/>
        </w:rPr>
        <w:tab/>
        <w:t>CH</w:t>
      </w:r>
      <w:r w:rsidRPr="008326CE">
        <w:rPr>
          <w:rFonts w:eastAsia="Times New Roman"/>
          <w:vertAlign w:val="subscript"/>
        </w:rPr>
        <w:t>P</w:t>
      </w:r>
      <w:r w:rsidRPr="008326CE">
        <w:rPr>
          <w:rFonts w:eastAsia="Times New Roman"/>
        </w:rPr>
        <w:tab/>
        <w:t xml:space="preserve">= Total Cooling Hours in a Year Based on Proposed Schedule </w:t>
      </w:r>
    </w:p>
    <w:p w14:paraId="286DE71B" w14:textId="77777777" w:rsidR="00B051A0" w:rsidRPr="008326CE" w:rsidRDefault="00B051A0" w:rsidP="00B051A0">
      <w:pPr>
        <w:rPr>
          <w:rFonts w:eastAsia="Times New Roman"/>
        </w:rPr>
      </w:pPr>
      <w:r w:rsidRPr="008326CE">
        <w:rPr>
          <w:rFonts w:eastAsia="Times New Roman"/>
        </w:rPr>
        <w:tab/>
        <w:t>LF</w:t>
      </w:r>
      <w:r w:rsidRPr="008326CE">
        <w:rPr>
          <w:rFonts w:eastAsia="Times New Roman"/>
          <w:vertAlign w:val="subscript"/>
        </w:rPr>
        <w:t>C</w:t>
      </w:r>
      <w:r w:rsidRPr="008326CE">
        <w:rPr>
          <w:rFonts w:eastAsia="Times New Roman"/>
          <w:vertAlign w:val="subscript"/>
        </w:rPr>
        <w:tab/>
      </w:r>
      <w:r w:rsidRPr="008326CE">
        <w:rPr>
          <w:rFonts w:eastAsia="Times New Roman"/>
        </w:rPr>
        <w:t>= Estimated Load Factor for Cooling Units</w:t>
      </w:r>
      <w:r w:rsidRPr="008326CE">
        <w:rPr>
          <w:rFonts w:eastAsia="Times New Roman"/>
        </w:rPr>
        <w:tab/>
      </w:r>
      <w:r w:rsidRPr="008326CE">
        <w:rPr>
          <w:rFonts w:eastAsia="Times New Roman"/>
        </w:rPr>
        <w:tab/>
      </w:r>
    </w:p>
    <w:p w14:paraId="1B47B1EE" w14:textId="77777777" w:rsidR="00B051A0" w:rsidRPr="008326CE" w:rsidRDefault="00B051A0" w:rsidP="00B051A0">
      <w:pPr>
        <w:rPr>
          <w:rFonts w:eastAsia="Times New Roman"/>
        </w:rPr>
      </w:pPr>
      <w:r w:rsidRPr="008326CE">
        <w:rPr>
          <w:rFonts w:eastAsia="Times New Roman"/>
        </w:rPr>
        <w:tab/>
        <w:t>COP</w:t>
      </w:r>
      <w:r w:rsidRPr="008326CE">
        <w:rPr>
          <w:rFonts w:eastAsia="Times New Roman"/>
          <w:vertAlign w:val="subscript"/>
        </w:rPr>
        <w:t>C</w:t>
      </w:r>
      <w:r w:rsidRPr="008326CE">
        <w:rPr>
          <w:rFonts w:eastAsia="Times New Roman"/>
        </w:rPr>
        <w:tab/>
        <w:t xml:space="preserve">= Cooling Coefficient of Performance, estimated at 3.28 </w:t>
      </w:r>
    </w:p>
    <w:p w14:paraId="2881B700" w14:textId="77777777" w:rsidR="00B051A0" w:rsidRPr="008326CE" w:rsidRDefault="00B051A0" w:rsidP="00B051A0">
      <w:pPr>
        <w:rPr>
          <w:rFonts w:eastAsia="Times New Roman"/>
        </w:rPr>
      </w:pPr>
      <w:r w:rsidRPr="008326CE">
        <w:rPr>
          <w:rFonts w:eastAsia="Times New Roman"/>
        </w:rPr>
        <w:tab/>
        <w:t>K</w:t>
      </w:r>
      <w:r w:rsidRPr="008326CE">
        <w:rPr>
          <w:rFonts w:eastAsia="Times New Roman"/>
          <w:vertAlign w:val="subscript"/>
        </w:rPr>
        <w:t>T</w:t>
      </w:r>
      <w:r w:rsidRPr="008326CE">
        <w:rPr>
          <w:rFonts w:eastAsia="Times New Roman"/>
          <w:vertAlign w:val="subscript"/>
        </w:rPr>
        <w:tab/>
      </w:r>
      <w:r w:rsidRPr="008326CE">
        <w:rPr>
          <w:rFonts w:eastAsia="Times New Roman"/>
        </w:rPr>
        <w:t>= Conversion Factor, 3.5 kW/ton</w:t>
      </w:r>
    </w:p>
    <w:p w14:paraId="1356560A" w14:textId="77777777" w:rsidR="00B051A0" w:rsidRPr="008326CE" w:rsidRDefault="00B051A0" w:rsidP="00B051A0">
      <w:pPr>
        <w:rPr>
          <w:rFonts w:eastAsia="Times New Roman"/>
          <w:i/>
          <w:iCs/>
          <w:color w:val="000000"/>
          <w:szCs w:val="24"/>
          <w:lang w:eastAsia="en-US"/>
        </w:rPr>
      </w:pPr>
    </w:p>
    <w:p w14:paraId="722F8BB5" w14:textId="77777777" w:rsidR="00B051A0" w:rsidRPr="008326CE" w:rsidRDefault="00B051A0" w:rsidP="00B051A0">
      <w:pPr>
        <w:rPr>
          <w:rFonts w:eastAsia="Times New Roman"/>
          <w:i/>
          <w:iCs/>
          <w:color w:val="000000"/>
          <w:szCs w:val="24"/>
          <w:lang w:eastAsia="en-US"/>
        </w:rPr>
      </w:pPr>
      <w:r w:rsidRPr="008326CE">
        <w:rPr>
          <w:rFonts w:eastAsia="Times New Roman"/>
          <w:i/>
          <w:iCs/>
          <w:color w:val="000000"/>
          <w:szCs w:val="24"/>
          <w:lang w:eastAsia="en-US"/>
        </w:rPr>
        <w:t>Electrical Energy Savings</w:t>
      </w:r>
    </w:p>
    <w:p w14:paraId="250F82EF"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The electrical energy savings can be calculated:</w:t>
      </w:r>
    </w:p>
    <w:p w14:paraId="5F1EDF1E"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ab/>
        <w:t>ES</w:t>
      </w:r>
      <w:r w:rsidRPr="008326CE">
        <w:rPr>
          <w:rFonts w:eastAsia="Times New Roman"/>
          <w:iCs/>
          <w:color w:val="000000"/>
          <w:szCs w:val="24"/>
          <w:lang w:eastAsia="en-US"/>
        </w:rPr>
        <w:tab/>
        <w:t xml:space="preserve">= </w:t>
      </w:r>
      <w:r w:rsidRPr="008326CE">
        <w:rPr>
          <w:rFonts w:eastAsia="Times New Roman"/>
          <w:szCs w:val="24"/>
          <w:lang w:eastAsia="en-US"/>
        </w:rPr>
        <w:t>EU</w:t>
      </w:r>
      <w:r w:rsidRPr="008326CE">
        <w:rPr>
          <w:rFonts w:eastAsia="Times New Roman"/>
          <w:szCs w:val="24"/>
          <w:vertAlign w:val="subscript"/>
          <w:lang w:eastAsia="en-US"/>
        </w:rPr>
        <w:t xml:space="preserve">CC </w:t>
      </w:r>
      <w:r w:rsidRPr="008326CE">
        <w:rPr>
          <w:rFonts w:eastAsia="Times New Roman"/>
          <w:iCs/>
          <w:color w:val="000000"/>
          <w:szCs w:val="24"/>
          <w:lang w:eastAsia="en-US"/>
        </w:rPr>
        <w:t xml:space="preserve">– </w:t>
      </w:r>
      <w:r w:rsidRPr="008326CE">
        <w:rPr>
          <w:rFonts w:eastAsia="Times New Roman"/>
          <w:szCs w:val="24"/>
          <w:lang w:eastAsia="en-US"/>
        </w:rPr>
        <w:t>EU</w:t>
      </w:r>
      <w:r w:rsidRPr="008326CE">
        <w:rPr>
          <w:rFonts w:eastAsia="Times New Roman"/>
          <w:szCs w:val="24"/>
          <w:vertAlign w:val="subscript"/>
          <w:lang w:eastAsia="en-US"/>
        </w:rPr>
        <w:t>CP</w:t>
      </w:r>
    </w:p>
    <w:p w14:paraId="3E626900" w14:textId="3510D351"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lastRenderedPageBreak/>
        <w:tab/>
      </w:r>
      <w:r w:rsidRPr="008326CE">
        <w:rPr>
          <w:rFonts w:eastAsia="Times New Roman"/>
          <w:iCs/>
          <w:color w:val="000000"/>
          <w:szCs w:val="24"/>
          <w:lang w:eastAsia="en-US"/>
        </w:rPr>
        <w:tab/>
        <w:t xml:space="preserve">= </w:t>
      </w:r>
      <w:r w:rsidR="00997139">
        <w:rPr>
          <w:rFonts w:eastAsia="Times New Roman"/>
        </w:rPr>
        <w:t>147,726</w:t>
      </w:r>
      <w:r w:rsidR="00997139" w:rsidRPr="008326CE">
        <w:rPr>
          <w:rFonts w:eastAsia="Times New Roman"/>
        </w:rPr>
        <w:t xml:space="preserve"> </w:t>
      </w:r>
      <w:r w:rsidRPr="008326CE">
        <w:rPr>
          <w:rFonts w:eastAsia="Times New Roman"/>
          <w:szCs w:val="24"/>
          <w:lang w:eastAsia="en-US"/>
        </w:rPr>
        <w:t xml:space="preserve">kWh/yr </w:t>
      </w:r>
      <w:r w:rsidRPr="008326CE">
        <w:rPr>
          <w:rFonts w:eastAsia="Times New Roman"/>
          <w:iCs/>
          <w:color w:val="000000"/>
          <w:szCs w:val="24"/>
          <w:lang w:eastAsia="en-US"/>
        </w:rPr>
        <w:t xml:space="preserve">– </w:t>
      </w:r>
      <w:r w:rsidR="00997139">
        <w:rPr>
          <w:rFonts w:eastAsia="Times New Roman"/>
        </w:rPr>
        <w:t>104,915</w:t>
      </w:r>
      <w:r w:rsidR="00997139" w:rsidRPr="008326CE">
        <w:rPr>
          <w:rFonts w:eastAsia="Times New Roman"/>
        </w:rPr>
        <w:t xml:space="preserve"> </w:t>
      </w:r>
      <w:r w:rsidRPr="008326CE">
        <w:rPr>
          <w:rFonts w:eastAsia="Times New Roman"/>
          <w:iCs/>
          <w:color w:val="000000"/>
          <w:szCs w:val="24"/>
          <w:lang w:eastAsia="en-US"/>
        </w:rPr>
        <w:t>kWh/yr</w:t>
      </w:r>
    </w:p>
    <w:p w14:paraId="6062FC71" w14:textId="2B03FD52"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ab/>
      </w:r>
      <w:r w:rsidRPr="008326CE">
        <w:rPr>
          <w:rFonts w:eastAsia="Times New Roman"/>
          <w:iCs/>
          <w:color w:val="000000"/>
          <w:szCs w:val="24"/>
          <w:lang w:eastAsia="en-US"/>
        </w:rPr>
        <w:tab/>
        <w:t xml:space="preserve">= </w:t>
      </w:r>
      <w:r w:rsidR="007C030D" w:rsidRPr="007C030D">
        <w:rPr>
          <w:rFonts w:eastAsia="Times New Roman"/>
          <w:iCs/>
          <w:color w:val="000000"/>
          <w:szCs w:val="24"/>
          <w:lang w:eastAsia="en-US"/>
        </w:rPr>
        <w:t>42,811</w:t>
      </w:r>
      <w:r w:rsidR="007C030D">
        <w:rPr>
          <w:rFonts w:eastAsia="Times New Roman"/>
          <w:iCs/>
          <w:color w:val="000000"/>
          <w:szCs w:val="24"/>
          <w:lang w:eastAsia="en-US"/>
        </w:rPr>
        <w:t xml:space="preserve"> </w:t>
      </w:r>
      <w:r w:rsidRPr="008326CE">
        <w:rPr>
          <w:rFonts w:eastAsia="Times New Roman"/>
          <w:iCs/>
          <w:color w:val="000000"/>
          <w:szCs w:val="24"/>
          <w:lang w:eastAsia="en-US"/>
        </w:rPr>
        <w:t>kWh/yr,</w:t>
      </w:r>
    </w:p>
    <w:p w14:paraId="507B53EA"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where</w:t>
      </w:r>
    </w:p>
    <w:p w14:paraId="264F222F"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ab/>
        <w:t>ES</w:t>
      </w:r>
      <w:r w:rsidRPr="008326CE">
        <w:rPr>
          <w:rFonts w:eastAsia="Times New Roman"/>
          <w:iCs/>
          <w:color w:val="000000"/>
          <w:szCs w:val="24"/>
          <w:lang w:eastAsia="en-US"/>
        </w:rPr>
        <w:tab/>
        <w:t>= Electrical Energy Savings from Cooling, kWh/yr</w:t>
      </w:r>
    </w:p>
    <w:p w14:paraId="44DF2750" w14:textId="77777777" w:rsidR="00B051A0" w:rsidRPr="008326CE" w:rsidRDefault="00B051A0" w:rsidP="00B051A0">
      <w:pPr>
        <w:rPr>
          <w:rFonts w:eastAsia="Times New Roman"/>
        </w:rPr>
      </w:pPr>
      <w:r w:rsidRPr="008326CE">
        <w:rPr>
          <w:rFonts w:eastAsia="Times New Roman"/>
          <w:iCs/>
          <w:color w:val="000000"/>
        </w:rPr>
        <w:tab/>
      </w:r>
      <w:r w:rsidRPr="008326CE">
        <w:rPr>
          <w:rFonts w:eastAsia="Times New Roman"/>
        </w:rPr>
        <w:t>EU</w:t>
      </w:r>
      <w:r w:rsidRPr="008326CE">
        <w:rPr>
          <w:rFonts w:eastAsia="Times New Roman"/>
          <w:vertAlign w:val="subscript"/>
        </w:rPr>
        <w:t>CC</w:t>
      </w:r>
      <w:r w:rsidRPr="008326CE">
        <w:rPr>
          <w:rFonts w:eastAsia="Times New Roman"/>
          <w:vertAlign w:val="subscript"/>
        </w:rPr>
        <w:tab/>
      </w:r>
      <w:r w:rsidRPr="008326CE">
        <w:rPr>
          <w:rFonts w:eastAsia="Times New Roman"/>
        </w:rPr>
        <w:t>= Current Cooling Energy Usage, kWh/yr</w:t>
      </w:r>
    </w:p>
    <w:p w14:paraId="3FF3F16B" w14:textId="77777777" w:rsidR="00B051A0" w:rsidRPr="008326CE" w:rsidRDefault="00B051A0" w:rsidP="00B051A0">
      <w:pPr>
        <w:rPr>
          <w:rFonts w:eastAsia="Times New Roman"/>
        </w:rPr>
      </w:pPr>
      <w:r w:rsidRPr="008326CE">
        <w:rPr>
          <w:rFonts w:eastAsia="Times New Roman"/>
        </w:rPr>
        <w:tab/>
        <w:t>EU</w:t>
      </w:r>
      <w:r w:rsidRPr="008326CE">
        <w:rPr>
          <w:rFonts w:eastAsia="Times New Roman"/>
          <w:vertAlign w:val="subscript"/>
        </w:rPr>
        <w:t>CP</w:t>
      </w:r>
      <w:r w:rsidRPr="008326CE">
        <w:rPr>
          <w:rFonts w:eastAsia="Times New Roman"/>
          <w:vertAlign w:val="subscript"/>
        </w:rPr>
        <w:tab/>
      </w:r>
      <w:r w:rsidRPr="008326CE">
        <w:rPr>
          <w:rFonts w:eastAsia="Times New Roman"/>
        </w:rPr>
        <w:t>= Proposed Cooling Energy Usage, kWh/yr</w:t>
      </w:r>
    </w:p>
    <w:p w14:paraId="0C81690C" w14:textId="77777777" w:rsidR="00B051A0" w:rsidRPr="008326CE" w:rsidRDefault="00B051A0" w:rsidP="00B051A0">
      <w:pPr>
        <w:rPr>
          <w:rFonts w:eastAsia="Times New Roman"/>
          <w:i/>
          <w:iCs/>
          <w:color w:val="000000"/>
          <w:szCs w:val="24"/>
          <w:lang w:eastAsia="en-US"/>
        </w:rPr>
      </w:pPr>
    </w:p>
    <w:p w14:paraId="5BA7964C" w14:textId="77777777" w:rsidR="00B051A0" w:rsidRPr="008326CE" w:rsidRDefault="00B051A0" w:rsidP="00B051A0">
      <w:pPr>
        <w:rPr>
          <w:rFonts w:eastAsia="Times New Roman"/>
          <w:i/>
          <w:iCs/>
          <w:color w:val="000000"/>
          <w:szCs w:val="24"/>
          <w:lang w:eastAsia="en-US"/>
        </w:rPr>
      </w:pPr>
      <w:r w:rsidRPr="008326CE">
        <w:rPr>
          <w:rFonts w:eastAsia="Times New Roman"/>
          <w:i/>
          <w:iCs/>
          <w:color w:val="000000"/>
          <w:szCs w:val="24"/>
          <w:lang w:eastAsia="en-US"/>
        </w:rPr>
        <w:t>Electrical Energy Cost Savings</w:t>
      </w:r>
    </w:p>
    <w:p w14:paraId="473DD081"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The electrical energy cost savings can be calculated:</w:t>
      </w:r>
    </w:p>
    <w:p w14:paraId="2974B81C" w14:textId="77777777" w:rsidR="00B051A0" w:rsidRPr="008326CE" w:rsidRDefault="00B051A0" w:rsidP="00B051A0">
      <w:pPr>
        <w:rPr>
          <w:rFonts w:eastAsia="Times New Roman"/>
          <w:color w:val="000000"/>
          <w:szCs w:val="24"/>
          <w:lang w:val="es-ES" w:eastAsia="en-US"/>
        </w:rPr>
      </w:pPr>
      <w:r w:rsidRPr="008326CE">
        <w:rPr>
          <w:rFonts w:eastAsia="Times New Roman"/>
          <w:iCs/>
          <w:color w:val="000000"/>
          <w:szCs w:val="24"/>
          <w:lang w:eastAsia="en-US"/>
        </w:rPr>
        <w:tab/>
      </w:r>
      <w:r w:rsidRPr="008326CE">
        <w:rPr>
          <w:rFonts w:eastAsia="Times New Roman"/>
          <w:color w:val="000000"/>
          <w:szCs w:val="24"/>
          <w:lang w:val="es-ES" w:eastAsia="en-US"/>
        </w:rPr>
        <w:t>ECS</w:t>
      </w:r>
      <w:r w:rsidRPr="008326CE">
        <w:rPr>
          <w:rFonts w:eastAsia="Times New Roman"/>
          <w:color w:val="000000"/>
          <w:szCs w:val="24"/>
          <w:lang w:val="es-ES" w:eastAsia="en-US"/>
        </w:rPr>
        <w:tab/>
        <w:t>= ES × UR</w:t>
      </w:r>
    </w:p>
    <w:p w14:paraId="7DC7DC71" w14:textId="36450B68" w:rsidR="00B051A0" w:rsidRPr="008326CE" w:rsidRDefault="00B051A0" w:rsidP="00B051A0">
      <w:pPr>
        <w:rPr>
          <w:rFonts w:eastAsia="Times New Roman"/>
          <w:color w:val="000000"/>
          <w:szCs w:val="24"/>
          <w:lang w:val="es-ES" w:eastAsia="en-US"/>
        </w:rPr>
      </w:pPr>
      <w:r w:rsidRPr="008326CE">
        <w:rPr>
          <w:rFonts w:eastAsia="Times New Roman"/>
          <w:color w:val="000000"/>
          <w:szCs w:val="24"/>
          <w:lang w:val="es-ES" w:eastAsia="en-US"/>
        </w:rPr>
        <w:tab/>
      </w:r>
      <w:r w:rsidRPr="008326CE">
        <w:rPr>
          <w:rFonts w:eastAsia="Times New Roman"/>
          <w:color w:val="000000"/>
          <w:szCs w:val="24"/>
          <w:lang w:val="es-ES" w:eastAsia="en-US"/>
        </w:rPr>
        <w:tab/>
        <w:t xml:space="preserve">= </w:t>
      </w:r>
      <w:r w:rsidR="007C030D" w:rsidRPr="00390B13">
        <w:rPr>
          <w:rFonts w:eastAsia="Times New Roman"/>
          <w:iCs/>
          <w:color w:val="000000"/>
          <w:szCs w:val="24"/>
          <w:lang w:val="de-DE" w:eastAsia="en-US"/>
        </w:rPr>
        <w:t xml:space="preserve">42,811 </w:t>
      </w:r>
      <w:r w:rsidRPr="008326CE">
        <w:rPr>
          <w:rFonts w:eastAsia="Times New Roman"/>
          <w:color w:val="000000"/>
          <w:szCs w:val="24"/>
          <w:lang w:val="es-ES" w:eastAsia="en-US"/>
        </w:rPr>
        <w:t>kWh/yr × $0.</w:t>
      </w:r>
      <w:r>
        <w:rPr>
          <w:rFonts w:eastAsia="Times New Roman"/>
          <w:color w:val="000000"/>
          <w:szCs w:val="24"/>
          <w:lang w:val="es-ES" w:eastAsia="en-US"/>
        </w:rPr>
        <w:t>082</w:t>
      </w:r>
      <w:r w:rsidRPr="008326CE">
        <w:rPr>
          <w:rFonts w:eastAsia="Times New Roman"/>
          <w:color w:val="000000"/>
          <w:szCs w:val="24"/>
          <w:lang w:val="es-ES" w:eastAsia="en-US"/>
        </w:rPr>
        <w:t>/kWh</w:t>
      </w:r>
    </w:p>
    <w:p w14:paraId="7760C5D2" w14:textId="39D1A66B" w:rsidR="00B051A0" w:rsidRPr="008326CE" w:rsidRDefault="00B051A0" w:rsidP="00B051A0">
      <w:pPr>
        <w:rPr>
          <w:rFonts w:eastAsia="Times New Roman"/>
          <w:iCs/>
          <w:color w:val="000000"/>
          <w:szCs w:val="24"/>
          <w:lang w:eastAsia="en-US"/>
        </w:rPr>
      </w:pPr>
      <w:r w:rsidRPr="008326CE">
        <w:rPr>
          <w:rFonts w:eastAsia="Times New Roman"/>
          <w:color w:val="000000"/>
          <w:szCs w:val="24"/>
          <w:lang w:val="es-ES" w:eastAsia="en-US"/>
        </w:rPr>
        <w:tab/>
      </w:r>
      <w:r w:rsidRPr="008326CE">
        <w:rPr>
          <w:rFonts w:eastAsia="Times New Roman"/>
          <w:color w:val="000000"/>
          <w:szCs w:val="24"/>
          <w:lang w:val="es-ES" w:eastAsia="en-US"/>
        </w:rPr>
        <w:tab/>
      </w:r>
      <w:r w:rsidRPr="008326CE">
        <w:rPr>
          <w:rFonts w:eastAsia="Times New Roman"/>
          <w:iCs/>
          <w:color w:val="000000"/>
          <w:szCs w:val="24"/>
          <w:lang w:eastAsia="en-US"/>
        </w:rPr>
        <w:t>= $</w:t>
      </w:r>
      <w:r w:rsidR="003D711F">
        <w:rPr>
          <w:rFonts w:eastAsia="Times New Roman"/>
          <w:iCs/>
          <w:color w:val="000000"/>
          <w:szCs w:val="24"/>
          <w:lang w:eastAsia="en-US"/>
        </w:rPr>
        <w:t>3,511</w:t>
      </w:r>
      <w:r w:rsidRPr="008326CE">
        <w:rPr>
          <w:rFonts w:eastAsia="Times New Roman"/>
          <w:iCs/>
          <w:color w:val="000000"/>
          <w:szCs w:val="24"/>
          <w:lang w:eastAsia="en-US"/>
        </w:rPr>
        <w:t>/yr,</w:t>
      </w:r>
    </w:p>
    <w:p w14:paraId="56920359"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where</w:t>
      </w:r>
    </w:p>
    <w:p w14:paraId="3A974320"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ab/>
        <w:t>ECS</w:t>
      </w:r>
      <w:r w:rsidRPr="008326CE">
        <w:rPr>
          <w:rFonts w:eastAsia="Times New Roman"/>
          <w:iCs/>
          <w:color w:val="000000"/>
          <w:szCs w:val="24"/>
          <w:lang w:eastAsia="en-US"/>
        </w:rPr>
        <w:tab/>
        <w:t>= Electrical Energy Cost Savings from Cooling, $/yr</w:t>
      </w:r>
    </w:p>
    <w:p w14:paraId="57F6FBA4"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ab/>
        <w:t>ES</w:t>
      </w:r>
      <w:r w:rsidRPr="008326CE">
        <w:rPr>
          <w:rFonts w:eastAsia="Times New Roman"/>
          <w:iCs/>
          <w:color w:val="000000"/>
          <w:szCs w:val="24"/>
          <w:lang w:eastAsia="en-US"/>
        </w:rPr>
        <w:tab/>
        <w:t>= Electrical Energy Savings from Cooling, kWh/yr</w:t>
      </w:r>
    </w:p>
    <w:p w14:paraId="39209453" w14:textId="50C222E5" w:rsidR="00B051A0" w:rsidRPr="008326CE" w:rsidRDefault="00B051A0" w:rsidP="00B051A0">
      <w:pPr>
        <w:ind w:firstLine="720"/>
        <w:jc w:val="left"/>
        <w:rPr>
          <w:rFonts w:eastAsia="Times New Roman"/>
          <w:color w:val="000000"/>
          <w:szCs w:val="24"/>
          <w:lang w:eastAsia="en-US"/>
        </w:rPr>
      </w:pPr>
      <w:r w:rsidRPr="008326CE">
        <w:rPr>
          <w:rFonts w:eastAsia="Times New Roman"/>
          <w:color w:val="000000"/>
          <w:szCs w:val="24"/>
          <w:lang w:eastAsia="en-US"/>
        </w:rPr>
        <w:t xml:space="preserve">UR </w:t>
      </w:r>
      <w:r w:rsidRPr="008326CE">
        <w:rPr>
          <w:rFonts w:eastAsia="Times New Roman"/>
          <w:color w:val="000000"/>
          <w:szCs w:val="24"/>
          <w:lang w:eastAsia="en-US"/>
        </w:rPr>
        <w:tab/>
        <w:t xml:space="preserve">= </w:t>
      </w:r>
      <w:r w:rsidRPr="008326CE">
        <w:rPr>
          <w:rFonts w:eastAsia="Times New Roman"/>
          <w:szCs w:val="24"/>
          <w:lang w:eastAsia="en-US"/>
        </w:rPr>
        <w:t>Average Electrical Energy Usage Rate, $0.</w:t>
      </w:r>
      <w:r w:rsidR="007314A1">
        <w:rPr>
          <w:rFonts w:eastAsia="Times New Roman"/>
          <w:szCs w:val="24"/>
          <w:lang w:eastAsia="en-US"/>
        </w:rPr>
        <w:t>082</w:t>
      </w:r>
      <w:r w:rsidRPr="008326CE">
        <w:rPr>
          <w:rFonts w:eastAsia="Times New Roman"/>
          <w:szCs w:val="24"/>
          <w:lang w:eastAsia="en-US"/>
        </w:rPr>
        <w:t>/kWh</w:t>
      </w:r>
    </w:p>
    <w:p w14:paraId="31E71483" w14:textId="77777777" w:rsidR="00B051A0" w:rsidRPr="008326CE" w:rsidRDefault="00B051A0" w:rsidP="00B051A0">
      <w:pPr>
        <w:rPr>
          <w:rFonts w:eastAsia="Times New Roman"/>
          <w:iCs/>
          <w:color w:val="000000"/>
          <w:szCs w:val="24"/>
          <w:lang w:eastAsia="en-US"/>
        </w:rPr>
      </w:pPr>
    </w:p>
    <w:p w14:paraId="090AAFB3" w14:textId="77777777" w:rsidR="00B051A0" w:rsidRPr="008326CE" w:rsidRDefault="00B051A0" w:rsidP="00B051A0">
      <w:pPr>
        <w:rPr>
          <w:rFonts w:eastAsia="Times New Roman"/>
          <w:i/>
          <w:iCs/>
          <w:color w:val="000000"/>
          <w:szCs w:val="24"/>
          <w:lang w:eastAsia="en-US"/>
        </w:rPr>
      </w:pPr>
      <w:r w:rsidRPr="008326CE">
        <w:rPr>
          <w:rFonts w:eastAsia="Times New Roman"/>
          <w:i/>
          <w:iCs/>
          <w:color w:val="000000"/>
          <w:szCs w:val="24"/>
          <w:lang w:eastAsia="en-US"/>
        </w:rPr>
        <w:t>Total Energy Cost Savings</w:t>
      </w:r>
    </w:p>
    <w:p w14:paraId="7A030BCA"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In this case, the total cost savings are equal to the electrical energy cost savings:</w:t>
      </w:r>
    </w:p>
    <w:p w14:paraId="61E83333"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ab/>
        <w:t>TCS</w:t>
      </w:r>
      <w:r w:rsidRPr="008326CE">
        <w:rPr>
          <w:rFonts w:eastAsia="Times New Roman"/>
          <w:iCs/>
          <w:color w:val="000000"/>
          <w:szCs w:val="24"/>
          <w:lang w:eastAsia="en-US"/>
        </w:rPr>
        <w:tab/>
        <w:t>= ECS</w:t>
      </w:r>
    </w:p>
    <w:p w14:paraId="24011E3F" w14:textId="62E1911A"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ab/>
      </w:r>
      <w:r w:rsidRPr="008326CE">
        <w:rPr>
          <w:rFonts w:eastAsia="Times New Roman"/>
          <w:iCs/>
          <w:color w:val="000000"/>
          <w:szCs w:val="24"/>
          <w:lang w:eastAsia="en-US"/>
        </w:rPr>
        <w:tab/>
        <w:t>= $</w:t>
      </w:r>
      <w:r w:rsidR="006A53D8">
        <w:rPr>
          <w:rFonts w:eastAsia="Times New Roman"/>
          <w:iCs/>
          <w:color w:val="000000"/>
          <w:szCs w:val="24"/>
          <w:lang w:eastAsia="en-US"/>
        </w:rPr>
        <w:t>3,511</w:t>
      </w:r>
      <w:r w:rsidRPr="008326CE">
        <w:rPr>
          <w:rFonts w:eastAsia="Times New Roman"/>
          <w:iCs/>
          <w:color w:val="000000"/>
          <w:szCs w:val="24"/>
          <w:lang w:eastAsia="en-US"/>
        </w:rPr>
        <w:t>/yr,</w:t>
      </w:r>
    </w:p>
    <w:p w14:paraId="59F20DE2"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where</w:t>
      </w:r>
    </w:p>
    <w:p w14:paraId="360B7D61"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ab/>
        <w:t>TCS</w:t>
      </w:r>
      <w:r w:rsidRPr="008326CE">
        <w:rPr>
          <w:rFonts w:eastAsia="Times New Roman"/>
          <w:iCs/>
          <w:color w:val="000000"/>
          <w:szCs w:val="24"/>
          <w:lang w:eastAsia="en-US"/>
        </w:rPr>
        <w:tab/>
        <w:t>= Total Cost Savings, $/yr</w:t>
      </w:r>
    </w:p>
    <w:p w14:paraId="71D5C9C0" w14:textId="77777777" w:rsidR="00B051A0" w:rsidRPr="008326CE" w:rsidRDefault="00B051A0" w:rsidP="00B051A0">
      <w:pPr>
        <w:rPr>
          <w:rFonts w:eastAsia="Times New Roman"/>
          <w:iCs/>
          <w:color w:val="000000"/>
          <w:szCs w:val="24"/>
          <w:lang w:eastAsia="en-US"/>
        </w:rPr>
      </w:pPr>
      <w:r w:rsidRPr="008326CE">
        <w:rPr>
          <w:rFonts w:eastAsia="Times New Roman"/>
          <w:iCs/>
          <w:color w:val="000000"/>
          <w:szCs w:val="24"/>
          <w:lang w:eastAsia="en-US"/>
        </w:rPr>
        <w:tab/>
        <w:t>ECS</w:t>
      </w:r>
      <w:r w:rsidRPr="008326CE">
        <w:rPr>
          <w:rFonts w:eastAsia="Times New Roman"/>
          <w:iCs/>
          <w:color w:val="000000"/>
          <w:szCs w:val="24"/>
          <w:lang w:eastAsia="en-US"/>
        </w:rPr>
        <w:tab/>
        <w:t>= Electrical Energy Cost Savings, $/yr</w:t>
      </w:r>
    </w:p>
    <w:p w14:paraId="31A9D0F3" w14:textId="77777777" w:rsidR="00B051A0" w:rsidRPr="008326CE" w:rsidRDefault="00B051A0" w:rsidP="00B051A0">
      <w:pPr>
        <w:rPr>
          <w:rFonts w:eastAsia="Times New Roman"/>
          <w:i/>
          <w:iCs/>
          <w:color w:val="000000"/>
        </w:rPr>
      </w:pPr>
    </w:p>
    <w:p w14:paraId="5AC1BA0A" w14:textId="77777777" w:rsidR="00B051A0" w:rsidRPr="008326CE" w:rsidRDefault="00B051A0" w:rsidP="00B051A0">
      <w:pPr>
        <w:rPr>
          <w:rFonts w:eastAsia="Times New Roman"/>
          <w:szCs w:val="24"/>
        </w:rPr>
      </w:pPr>
      <w:r w:rsidRPr="008326CE">
        <w:rPr>
          <w:rFonts w:eastAsia="Times New Roman"/>
          <w:i/>
          <w:iCs/>
          <w:color w:val="000000"/>
        </w:rPr>
        <w:t>Carbon Dioxide Reduction</w:t>
      </w:r>
    </w:p>
    <w:p w14:paraId="550B0193" w14:textId="77777777" w:rsidR="00B051A0" w:rsidRPr="008326CE" w:rsidRDefault="00B051A0" w:rsidP="00B051A0">
      <w:pPr>
        <w:rPr>
          <w:rFonts w:eastAsia="Times New Roman"/>
          <w:color w:val="000000"/>
          <w:szCs w:val="24"/>
          <w:lang w:eastAsia="en-US"/>
        </w:rPr>
      </w:pPr>
      <w:r w:rsidRPr="008326CE">
        <w:rPr>
          <w:rFonts w:eastAsia="Times New Roman"/>
          <w:color w:val="000000"/>
          <w:szCs w:val="24"/>
          <w:lang w:eastAsia="en-US"/>
        </w:rPr>
        <w:t>Due to the reduced electrical usage, there will also be lower carbon dioxide emissions at the electric power generation. These reductions can be calculated using:</w:t>
      </w:r>
    </w:p>
    <w:p w14:paraId="22484C7B" w14:textId="77777777" w:rsidR="00B051A0" w:rsidRPr="008326CE" w:rsidRDefault="00B051A0" w:rsidP="00B051A0">
      <w:pPr>
        <w:ind w:firstLine="720"/>
        <w:rPr>
          <w:rFonts w:eastAsia="Times New Roman"/>
          <w:color w:val="000000"/>
          <w:szCs w:val="24"/>
          <w:vertAlign w:val="subscript"/>
          <w:lang w:eastAsia="en-US"/>
        </w:rPr>
      </w:pPr>
      <w:r w:rsidRPr="008326CE">
        <w:rPr>
          <w:rFonts w:eastAsia="Times New Roman"/>
          <w:color w:val="000000"/>
          <w:szCs w:val="24"/>
          <w:lang w:eastAsia="en-US"/>
        </w:rPr>
        <w:t>CO</w:t>
      </w:r>
      <w:r w:rsidRPr="008326CE">
        <w:rPr>
          <w:rFonts w:eastAsia="Times New Roman"/>
          <w:color w:val="000000"/>
          <w:szCs w:val="24"/>
          <w:vertAlign w:val="subscript"/>
          <w:lang w:eastAsia="en-US"/>
        </w:rPr>
        <w:t>2</w:t>
      </w:r>
      <w:r w:rsidRPr="008326CE">
        <w:rPr>
          <w:rFonts w:eastAsia="Times New Roman"/>
          <w:color w:val="000000"/>
          <w:szCs w:val="24"/>
          <w:lang w:eastAsia="en-US"/>
        </w:rPr>
        <w:t xml:space="preserve"> </w:t>
      </w:r>
      <w:r w:rsidRPr="008326CE">
        <w:rPr>
          <w:rFonts w:eastAsia="Times New Roman"/>
          <w:color w:val="000000"/>
          <w:szCs w:val="24"/>
          <w:lang w:eastAsia="en-US"/>
        </w:rPr>
        <w:tab/>
        <w:t>= ES × K</w:t>
      </w:r>
      <w:r w:rsidRPr="008326CE">
        <w:rPr>
          <w:rFonts w:eastAsia="Times New Roman"/>
          <w:color w:val="000000"/>
          <w:szCs w:val="24"/>
          <w:vertAlign w:val="subscript"/>
          <w:lang w:eastAsia="en-US"/>
        </w:rPr>
        <w:t xml:space="preserve">1 </w:t>
      </w:r>
      <w:r w:rsidRPr="008326CE">
        <w:rPr>
          <w:rFonts w:eastAsia="Times New Roman"/>
          <w:color w:val="000000"/>
          <w:szCs w:val="24"/>
          <w:lang w:eastAsia="en-US"/>
        </w:rPr>
        <w:t>× K</w:t>
      </w:r>
      <w:r w:rsidRPr="008326CE">
        <w:rPr>
          <w:rFonts w:eastAsia="Times New Roman"/>
          <w:color w:val="000000"/>
          <w:szCs w:val="24"/>
          <w:vertAlign w:val="subscript"/>
          <w:lang w:eastAsia="en-US"/>
        </w:rPr>
        <w:t>2</w:t>
      </w:r>
    </w:p>
    <w:p w14:paraId="4AAAC99F" w14:textId="5DBD8A89" w:rsidR="00B051A0" w:rsidRPr="008326CE" w:rsidRDefault="00B051A0" w:rsidP="00B051A0">
      <w:pPr>
        <w:ind w:left="720" w:firstLine="720"/>
        <w:rPr>
          <w:rFonts w:eastAsia="Times New Roman"/>
          <w:color w:val="000000"/>
          <w:szCs w:val="24"/>
          <w:lang w:eastAsia="en-US"/>
        </w:rPr>
      </w:pPr>
      <w:r w:rsidRPr="008326CE">
        <w:rPr>
          <w:rFonts w:eastAsia="Times New Roman"/>
          <w:color w:val="000000"/>
          <w:szCs w:val="24"/>
          <w:lang w:eastAsia="en-US"/>
        </w:rPr>
        <w:t xml:space="preserve">= </w:t>
      </w:r>
      <w:r w:rsidR="00336AC7">
        <w:rPr>
          <w:rFonts w:eastAsia="Times New Roman"/>
          <w:iCs/>
          <w:color w:val="000000"/>
          <w:szCs w:val="24"/>
          <w:lang w:eastAsia="en-US"/>
        </w:rPr>
        <w:t>42,811</w:t>
      </w:r>
      <w:r w:rsidRPr="008326CE">
        <w:rPr>
          <w:rFonts w:eastAsia="Times New Roman"/>
          <w:iCs/>
          <w:color w:val="000000"/>
          <w:szCs w:val="24"/>
          <w:lang w:eastAsia="en-US"/>
        </w:rPr>
        <w:t xml:space="preserve"> </w:t>
      </w:r>
      <w:r w:rsidRPr="008326CE">
        <w:rPr>
          <w:rFonts w:eastAsia="Times New Roman"/>
          <w:color w:val="000000"/>
          <w:szCs w:val="24"/>
          <w:lang w:eastAsia="en-US"/>
        </w:rPr>
        <w:t>kWh/yr × (0.763 lb. CO</w:t>
      </w:r>
      <w:r w:rsidRPr="008326CE">
        <w:rPr>
          <w:rFonts w:eastAsia="Times New Roman"/>
          <w:color w:val="000000"/>
          <w:szCs w:val="24"/>
          <w:vertAlign w:val="subscript"/>
          <w:lang w:eastAsia="en-US"/>
        </w:rPr>
        <w:t>2</w:t>
      </w:r>
      <w:r w:rsidRPr="008326CE">
        <w:rPr>
          <w:rFonts w:eastAsia="Times New Roman"/>
          <w:color w:val="000000"/>
          <w:szCs w:val="24"/>
          <w:lang w:eastAsia="en-US"/>
        </w:rPr>
        <w:t xml:space="preserve"> / kWh) × 1Ton/2,000lbs</w:t>
      </w:r>
    </w:p>
    <w:p w14:paraId="1505C8C8" w14:textId="237B2577" w:rsidR="00B051A0" w:rsidRPr="008326CE" w:rsidRDefault="00B051A0" w:rsidP="00B051A0">
      <w:pPr>
        <w:ind w:left="720" w:firstLine="720"/>
        <w:rPr>
          <w:rFonts w:eastAsia="Times New Roman"/>
          <w:color w:val="000000"/>
          <w:szCs w:val="24"/>
          <w:lang w:eastAsia="en-US"/>
        </w:rPr>
      </w:pPr>
      <w:r w:rsidRPr="008326CE">
        <w:rPr>
          <w:rFonts w:eastAsia="Times New Roman"/>
          <w:color w:val="000000"/>
          <w:szCs w:val="24"/>
          <w:lang w:eastAsia="en-US"/>
        </w:rPr>
        <w:t xml:space="preserve">= </w:t>
      </w:r>
      <w:r w:rsidR="008A6A5E">
        <w:rPr>
          <w:rFonts w:eastAsia="Times New Roman"/>
          <w:color w:val="000000"/>
          <w:szCs w:val="24"/>
          <w:lang w:eastAsia="en-US"/>
        </w:rPr>
        <w:t>16</w:t>
      </w:r>
      <w:r w:rsidRPr="008326CE">
        <w:rPr>
          <w:rFonts w:eastAsia="Times New Roman"/>
          <w:color w:val="000000"/>
          <w:szCs w:val="24"/>
          <w:lang w:eastAsia="en-US"/>
        </w:rPr>
        <w:t xml:space="preserve"> Tons/yr,</w:t>
      </w:r>
    </w:p>
    <w:p w14:paraId="19F46957" w14:textId="77777777" w:rsidR="00B051A0" w:rsidRPr="008326CE" w:rsidRDefault="00B051A0" w:rsidP="00B051A0">
      <w:pPr>
        <w:rPr>
          <w:rFonts w:eastAsia="Times New Roman"/>
          <w:color w:val="000000"/>
          <w:szCs w:val="24"/>
          <w:lang w:eastAsia="en-US"/>
        </w:rPr>
      </w:pPr>
      <w:r w:rsidRPr="008326CE">
        <w:rPr>
          <w:rFonts w:eastAsia="Times New Roman"/>
          <w:color w:val="000000"/>
          <w:szCs w:val="24"/>
          <w:lang w:eastAsia="en-US"/>
        </w:rPr>
        <w:t>where</w:t>
      </w:r>
    </w:p>
    <w:p w14:paraId="5079E96C" w14:textId="77777777" w:rsidR="00B051A0" w:rsidRPr="008326CE" w:rsidRDefault="00B051A0" w:rsidP="00B051A0">
      <w:pPr>
        <w:ind w:firstLine="720"/>
        <w:rPr>
          <w:rFonts w:eastAsia="Times New Roman"/>
          <w:color w:val="000000"/>
          <w:szCs w:val="24"/>
          <w:lang w:eastAsia="en-US"/>
        </w:rPr>
      </w:pPr>
      <w:r w:rsidRPr="008326CE">
        <w:rPr>
          <w:rFonts w:eastAsia="Times New Roman"/>
          <w:color w:val="000000"/>
          <w:szCs w:val="24"/>
          <w:lang w:eastAsia="en-US"/>
        </w:rPr>
        <w:t>CO</w:t>
      </w:r>
      <w:r w:rsidRPr="008326CE">
        <w:rPr>
          <w:rFonts w:eastAsia="Times New Roman"/>
          <w:color w:val="000000"/>
          <w:szCs w:val="24"/>
          <w:vertAlign w:val="subscript"/>
          <w:lang w:eastAsia="en-US"/>
        </w:rPr>
        <w:t>2</w:t>
      </w:r>
      <w:r w:rsidRPr="008326CE">
        <w:rPr>
          <w:rFonts w:eastAsia="Times New Roman"/>
          <w:color w:val="000000"/>
          <w:szCs w:val="24"/>
          <w:lang w:eastAsia="en-US"/>
        </w:rPr>
        <w:t xml:space="preserve"> </w:t>
      </w:r>
      <w:r w:rsidRPr="008326CE">
        <w:rPr>
          <w:rFonts w:eastAsia="Times New Roman"/>
          <w:color w:val="000000"/>
          <w:szCs w:val="24"/>
          <w:lang w:eastAsia="en-US"/>
        </w:rPr>
        <w:tab/>
        <w:t>= Amount of Carbon Dioxide Reduced, Tons CO</w:t>
      </w:r>
      <w:r w:rsidRPr="008326CE">
        <w:rPr>
          <w:rFonts w:eastAsia="Times New Roman"/>
          <w:color w:val="000000"/>
          <w:szCs w:val="24"/>
          <w:vertAlign w:val="subscript"/>
          <w:lang w:eastAsia="en-US"/>
        </w:rPr>
        <w:t>2</w:t>
      </w:r>
      <w:r w:rsidRPr="008326CE">
        <w:rPr>
          <w:rFonts w:eastAsia="Times New Roman"/>
          <w:color w:val="000000"/>
          <w:szCs w:val="24"/>
          <w:lang w:eastAsia="en-US"/>
        </w:rPr>
        <w:t>/yr</w:t>
      </w:r>
    </w:p>
    <w:p w14:paraId="6FFCC4A0" w14:textId="77777777" w:rsidR="00B051A0" w:rsidRPr="008326CE" w:rsidRDefault="00B051A0" w:rsidP="00B051A0">
      <w:pPr>
        <w:ind w:firstLine="720"/>
        <w:rPr>
          <w:rFonts w:eastAsia="Times New Roman"/>
          <w:color w:val="000000"/>
          <w:szCs w:val="24"/>
          <w:lang w:eastAsia="en-US"/>
        </w:rPr>
      </w:pPr>
      <w:r w:rsidRPr="008326CE">
        <w:rPr>
          <w:rFonts w:eastAsia="Times New Roman"/>
          <w:color w:val="000000"/>
          <w:szCs w:val="24"/>
          <w:lang w:eastAsia="en-US"/>
        </w:rPr>
        <w:t>K</w:t>
      </w:r>
      <w:r w:rsidRPr="008326CE">
        <w:rPr>
          <w:rFonts w:eastAsia="Times New Roman"/>
          <w:color w:val="000000"/>
          <w:szCs w:val="24"/>
          <w:vertAlign w:val="subscript"/>
          <w:lang w:eastAsia="en-US"/>
        </w:rPr>
        <w:t>1</w:t>
      </w:r>
      <w:r w:rsidRPr="008326CE">
        <w:rPr>
          <w:rFonts w:eastAsia="Times New Roman"/>
          <w:color w:val="000000"/>
          <w:szCs w:val="24"/>
          <w:vertAlign w:val="subscript"/>
          <w:lang w:eastAsia="en-US"/>
        </w:rPr>
        <w:tab/>
      </w:r>
      <w:r w:rsidRPr="008326CE">
        <w:rPr>
          <w:rFonts w:eastAsia="Times New Roman"/>
          <w:color w:val="000000"/>
          <w:szCs w:val="24"/>
          <w:lang w:eastAsia="en-US"/>
        </w:rPr>
        <w:t>= Amount of CO</w:t>
      </w:r>
      <w:r w:rsidRPr="008326CE">
        <w:rPr>
          <w:rFonts w:eastAsia="Times New Roman"/>
          <w:color w:val="000000"/>
          <w:szCs w:val="24"/>
          <w:vertAlign w:val="subscript"/>
          <w:lang w:eastAsia="en-US"/>
        </w:rPr>
        <w:t>2</w:t>
      </w:r>
      <w:r w:rsidRPr="008326CE">
        <w:rPr>
          <w:rFonts w:eastAsia="Times New Roman"/>
          <w:color w:val="000000"/>
          <w:szCs w:val="24"/>
          <w:lang w:eastAsia="en-US"/>
        </w:rPr>
        <w:t xml:space="preserve"> Produced per kWh, 0.763 lb. CO</w:t>
      </w:r>
      <w:r w:rsidRPr="008326CE">
        <w:rPr>
          <w:rFonts w:eastAsia="Times New Roman"/>
          <w:color w:val="000000"/>
          <w:szCs w:val="24"/>
          <w:vertAlign w:val="subscript"/>
          <w:lang w:eastAsia="en-US"/>
        </w:rPr>
        <w:t>2</w:t>
      </w:r>
      <w:r w:rsidRPr="008326CE">
        <w:rPr>
          <w:rFonts w:eastAsia="Times New Roman"/>
          <w:color w:val="000000"/>
          <w:szCs w:val="24"/>
          <w:lang w:eastAsia="en-US"/>
        </w:rPr>
        <w:t>/kWh</w:t>
      </w:r>
    </w:p>
    <w:p w14:paraId="4F1019A6" w14:textId="77777777" w:rsidR="00B051A0" w:rsidRPr="008326CE" w:rsidRDefault="00B051A0" w:rsidP="00B051A0">
      <w:pPr>
        <w:rPr>
          <w:rFonts w:eastAsia="Times New Roman"/>
          <w:b/>
          <w:bCs/>
          <w:color w:val="000000"/>
          <w:szCs w:val="24"/>
          <w:lang w:eastAsia="en-US"/>
        </w:rPr>
      </w:pPr>
      <w:r w:rsidRPr="008326CE">
        <w:rPr>
          <w:rFonts w:eastAsia="Times New Roman"/>
          <w:b/>
          <w:bCs/>
          <w:color w:val="000000"/>
          <w:szCs w:val="24"/>
          <w:lang w:eastAsia="en-US"/>
        </w:rPr>
        <w:tab/>
      </w:r>
      <w:r w:rsidRPr="008326CE">
        <w:rPr>
          <w:rFonts w:eastAsia="Times New Roman"/>
          <w:color w:val="000000"/>
          <w:szCs w:val="24"/>
          <w:lang w:eastAsia="en-US"/>
        </w:rPr>
        <w:t>K</w:t>
      </w:r>
      <w:r w:rsidRPr="008326CE">
        <w:rPr>
          <w:rFonts w:eastAsia="Times New Roman"/>
          <w:color w:val="000000"/>
          <w:szCs w:val="24"/>
          <w:vertAlign w:val="subscript"/>
          <w:lang w:eastAsia="en-US"/>
        </w:rPr>
        <w:t>2</w:t>
      </w:r>
      <w:r w:rsidRPr="008326CE">
        <w:rPr>
          <w:rFonts w:eastAsia="Times New Roman"/>
          <w:color w:val="000000"/>
          <w:szCs w:val="24"/>
          <w:vertAlign w:val="subscript"/>
          <w:lang w:eastAsia="en-US"/>
        </w:rPr>
        <w:tab/>
      </w:r>
      <w:r w:rsidRPr="008326CE">
        <w:rPr>
          <w:rFonts w:eastAsia="Times New Roman"/>
          <w:color w:val="000000"/>
          <w:szCs w:val="24"/>
          <w:lang w:eastAsia="en-US"/>
        </w:rPr>
        <w:t>= Conversion Factor = 1Ton/2,000lbs</w:t>
      </w:r>
    </w:p>
    <w:p w14:paraId="37B4C1F5" w14:textId="77777777" w:rsidR="00B051A0" w:rsidRPr="008326CE" w:rsidRDefault="00B051A0" w:rsidP="00B051A0">
      <w:pPr>
        <w:jc w:val="center"/>
        <w:rPr>
          <w:rFonts w:eastAsia="Times New Roman"/>
          <w:b/>
          <w:bCs/>
          <w:color w:val="000000"/>
          <w:szCs w:val="24"/>
          <w:lang w:eastAsia="en-US"/>
        </w:rPr>
      </w:pPr>
    </w:p>
    <w:p w14:paraId="2C81A6E0" w14:textId="77777777" w:rsidR="00B051A0" w:rsidRPr="008326CE" w:rsidRDefault="00B051A0" w:rsidP="00B051A0">
      <w:pPr>
        <w:jc w:val="center"/>
        <w:rPr>
          <w:rFonts w:eastAsia="Times New Roman"/>
          <w:b/>
          <w:bCs/>
          <w:color w:val="000000"/>
          <w:szCs w:val="24"/>
          <w:lang w:eastAsia="en-US"/>
        </w:rPr>
      </w:pPr>
      <w:r w:rsidRPr="008326CE">
        <w:rPr>
          <w:rFonts w:eastAsia="Times New Roman"/>
          <w:b/>
          <w:bCs/>
          <w:color w:val="000000"/>
          <w:szCs w:val="24"/>
          <w:lang w:eastAsia="en-US"/>
        </w:rPr>
        <w:t>Implementation Cost</w:t>
      </w:r>
    </w:p>
    <w:p w14:paraId="04EBB52C" w14:textId="77777777" w:rsidR="00B051A0" w:rsidRDefault="00B051A0" w:rsidP="00B051A0">
      <w:pPr>
        <w:rPr>
          <w:rFonts w:eastAsia="Times New Roman"/>
        </w:rPr>
      </w:pPr>
      <w:r w:rsidRPr="008326CE">
        <w:rPr>
          <w:rFonts w:eastAsia="Times New Roman"/>
        </w:rPr>
        <w:t xml:space="preserve">The </w:t>
      </w:r>
      <w:r>
        <w:rPr>
          <w:rFonts w:eastAsia="Times New Roman"/>
        </w:rPr>
        <w:t xml:space="preserve">office </w:t>
      </w:r>
      <w:r w:rsidRPr="00852B70">
        <w:rPr>
          <w:rFonts w:eastAsia="Times New Roman"/>
        </w:rPr>
        <w:t xml:space="preserve">had </w:t>
      </w:r>
      <w:r>
        <w:rPr>
          <w:rFonts w:eastAsia="Times New Roman"/>
        </w:rPr>
        <w:t>eight</w:t>
      </w:r>
      <w:r w:rsidRPr="00852B70">
        <w:rPr>
          <w:rFonts w:eastAsia="Times New Roman"/>
        </w:rPr>
        <w:t xml:space="preserve"> programmable thermostats. Implementing a new temperature schedule will involve labor costs for an employee to set up all the thermostats, without any material costs. Assuming the labor cost is $25/hr, and the installation and setup time is 0.2 hour per thermostat, the total time required will be (</w:t>
      </w:r>
      <w:r>
        <w:rPr>
          <w:rFonts w:eastAsia="Times New Roman"/>
        </w:rPr>
        <w:t>8</w:t>
      </w:r>
      <w:r w:rsidRPr="00852B70">
        <w:rPr>
          <w:rFonts w:eastAsia="Times New Roman"/>
        </w:rPr>
        <w:t xml:space="preserve"> × 0.2 hour) = 1</w:t>
      </w:r>
      <w:r>
        <w:rPr>
          <w:rFonts w:eastAsia="Times New Roman"/>
        </w:rPr>
        <w:t>.6</w:t>
      </w:r>
      <w:r w:rsidRPr="00852B70">
        <w:rPr>
          <w:rFonts w:eastAsia="Times New Roman"/>
        </w:rPr>
        <w:t xml:space="preserve"> hour of labor.</w:t>
      </w:r>
    </w:p>
    <w:p w14:paraId="61920BA2" w14:textId="77777777" w:rsidR="00B051A0" w:rsidRPr="00563CB8" w:rsidRDefault="00B051A0" w:rsidP="00B051A0">
      <w:pPr>
        <w:rPr>
          <w:rFonts w:eastAsia="Times New Roman"/>
          <w:color w:val="000000"/>
        </w:rPr>
      </w:pPr>
    </w:p>
    <w:p w14:paraId="3AD53DF6" w14:textId="27E375E4" w:rsidR="00B051A0" w:rsidRDefault="00B051A0" w:rsidP="00B051A0">
      <w:pPr>
        <w:rPr>
          <w:rFonts w:eastAsia="Times New Roman"/>
        </w:rPr>
      </w:pPr>
      <w:r w:rsidRPr="008326CE">
        <w:rPr>
          <w:rFonts w:eastAsia="Times New Roman"/>
        </w:rPr>
        <w:t>The costs are summarized below in</w:t>
      </w:r>
      <w:r>
        <w:rPr>
          <w:rFonts w:eastAsia="Times New Roman"/>
        </w:rPr>
        <w:t xml:space="preserve"> </w:t>
      </w:r>
      <w:r>
        <w:rPr>
          <w:rFonts w:eastAsia="Times New Roman"/>
        </w:rPr>
        <w:fldChar w:fldCharType="begin"/>
      </w:r>
      <w:r>
        <w:rPr>
          <w:rFonts w:eastAsia="Times New Roman"/>
        </w:rPr>
        <w:instrText xml:space="preserve"> REF _Ref148721453 \h </w:instrText>
      </w:r>
      <w:r>
        <w:rPr>
          <w:rFonts w:eastAsia="Times New Roman"/>
        </w:rPr>
      </w:r>
      <w:r>
        <w:rPr>
          <w:rFonts w:eastAsia="Times New Roman"/>
        </w:rPr>
        <w:fldChar w:fldCharType="separate"/>
      </w:r>
      <w:r w:rsidR="006A1ADA" w:rsidRPr="008326CE">
        <w:rPr>
          <w:rFonts w:eastAsia="Times New Roman"/>
          <w:iCs/>
          <w:color w:val="000000"/>
          <w:szCs w:val="18"/>
        </w:rPr>
        <w:t xml:space="preserve">Table </w:t>
      </w:r>
      <w:r w:rsidR="006A1ADA">
        <w:rPr>
          <w:rFonts w:eastAsia="Times New Roman"/>
          <w:iCs/>
          <w:noProof/>
          <w:color w:val="000000"/>
          <w:szCs w:val="18"/>
        </w:rPr>
        <w:t>4</w:t>
      </w:r>
      <w:r w:rsidR="006A1ADA" w:rsidRPr="008326CE">
        <w:rPr>
          <w:rFonts w:eastAsia="Times New Roman"/>
          <w:iCs/>
          <w:color w:val="000000"/>
          <w:szCs w:val="18"/>
        </w:rPr>
        <w:noBreakHyphen/>
      </w:r>
      <w:r w:rsidR="006A1ADA">
        <w:rPr>
          <w:rFonts w:eastAsia="Times New Roman"/>
          <w:iCs/>
          <w:noProof/>
          <w:color w:val="000000"/>
          <w:szCs w:val="18"/>
        </w:rPr>
        <w:t>3</w:t>
      </w:r>
      <w:r>
        <w:rPr>
          <w:rFonts w:eastAsia="Times New Roman"/>
        </w:rPr>
        <w:fldChar w:fldCharType="end"/>
      </w:r>
      <w:r w:rsidRPr="008326CE">
        <w:rPr>
          <w:rFonts w:eastAsia="Times New Roman"/>
        </w:rPr>
        <w:t xml:space="preserve">, and the payback period can </w:t>
      </w:r>
      <w:r w:rsidRPr="008326CE">
        <w:rPr>
          <w:rFonts w:eastAsia="Times New Roman"/>
          <w:noProof/>
        </w:rPr>
        <w:t>be calculated</w:t>
      </w:r>
      <w:r w:rsidRPr="008326CE">
        <w:rPr>
          <w:rFonts w:eastAsia="Times New Roman"/>
        </w:rPr>
        <w:t xml:space="preserve"> as follows:</w:t>
      </w:r>
    </w:p>
    <w:p w14:paraId="21B6E6BA" w14:textId="77777777" w:rsidR="00B051A0" w:rsidRPr="008326CE" w:rsidRDefault="00B051A0" w:rsidP="00B051A0">
      <w:pPr>
        <w:rPr>
          <w:rFonts w:eastAsia="Times New Roman"/>
        </w:rPr>
      </w:pPr>
    </w:p>
    <w:p w14:paraId="00BE37AE" w14:textId="77777777" w:rsidR="00B051A0" w:rsidRPr="008326CE" w:rsidRDefault="00B051A0" w:rsidP="00B051A0">
      <w:pPr>
        <w:rPr>
          <w:rFonts w:eastAsia="Times New Roman"/>
        </w:rPr>
      </w:pPr>
    </w:p>
    <w:p w14:paraId="1C6AB3FA" w14:textId="76C50345" w:rsidR="00B051A0" w:rsidRPr="008326CE" w:rsidRDefault="00B051A0" w:rsidP="00B051A0">
      <w:pPr>
        <w:keepNext/>
        <w:jc w:val="center"/>
        <w:rPr>
          <w:rFonts w:eastAsia="Times New Roman"/>
          <w:iCs/>
          <w:szCs w:val="18"/>
        </w:rPr>
      </w:pPr>
      <w:bookmarkStart w:id="224" w:name="_Ref148721453"/>
      <w:bookmarkStart w:id="225" w:name="_Toc125809256"/>
      <w:bookmarkStart w:id="226" w:name="_Toc148828132"/>
      <w:bookmarkStart w:id="227" w:name="_Toc154323563"/>
      <w:bookmarkStart w:id="228" w:name="_Toc186020170"/>
      <w:r w:rsidRPr="008326CE">
        <w:rPr>
          <w:rFonts w:eastAsia="Times New Roman"/>
          <w:iCs/>
          <w:color w:val="000000"/>
          <w:szCs w:val="18"/>
        </w:rPr>
        <w:lastRenderedPageBreak/>
        <w:t xml:space="preserve">Table </w:t>
      </w:r>
      <w:r w:rsidRPr="008326CE">
        <w:rPr>
          <w:rFonts w:eastAsia="Times New Roman"/>
          <w:iCs/>
          <w:color w:val="000000"/>
          <w:szCs w:val="18"/>
        </w:rPr>
        <w:fldChar w:fldCharType="begin"/>
      </w:r>
      <w:r w:rsidRPr="008326CE">
        <w:rPr>
          <w:rFonts w:eastAsia="Times New Roman"/>
          <w:iCs/>
          <w:color w:val="000000"/>
          <w:szCs w:val="18"/>
        </w:rPr>
        <w:instrText xml:space="preserve"> STYLEREF 1 \s </w:instrText>
      </w:r>
      <w:r w:rsidRPr="008326CE">
        <w:rPr>
          <w:rFonts w:eastAsia="Times New Roman"/>
          <w:iCs/>
          <w:color w:val="000000"/>
          <w:szCs w:val="18"/>
        </w:rPr>
        <w:fldChar w:fldCharType="separate"/>
      </w:r>
      <w:r w:rsidR="006A1ADA">
        <w:rPr>
          <w:rFonts w:eastAsia="Times New Roman"/>
          <w:iCs/>
          <w:noProof/>
          <w:color w:val="000000"/>
          <w:szCs w:val="18"/>
        </w:rPr>
        <w:t>4</w:t>
      </w:r>
      <w:r w:rsidRPr="008326CE">
        <w:rPr>
          <w:rFonts w:eastAsia="Times New Roman"/>
          <w:iCs/>
          <w:noProof/>
          <w:color w:val="000000"/>
          <w:szCs w:val="18"/>
        </w:rPr>
        <w:fldChar w:fldCharType="end"/>
      </w:r>
      <w:r w:rsidRPr="008326CE">
        <w:rPr>
          <w:rFonts w:eastAsia="Times New Roman"/>
          <w:iCs/>
          <w:color w:val="000000"/>
          <w:szCs w:val="18"/>
        </w:rPr>
        <w:noBreakHyphen/>
      </w:r>
      <w:r w:rsidRPr="008326CE">
        <w:rPr>
          <w:rFonts w:eastAsia="Times New Roman"/>
          <w:iCs/>
          <w:color w:val="000000"/>
          <w:szCs w:val="18"/>
        </w:rPr>
        <w:fldChar w:fldCharType="begin"/>
      </w:r>
      <w:r w:rsidRPr="008326CE">
        <w:rPr>
          <w:rFonts w:eastAsia="Times New Roman"/>
          <w:iCs/>
          <w:color w:val="000000"/>
          <w:szCs w:val="18"/>
        </w:rPr>
        <w:instrText xml:space="preserve"> SEQ Table \* ARABIC \s 1 </w:instrText>
      </w:r>
      <w:r w:rsidRPr="008326CE">
        <w:rPr>
          <w:rFonts w:eastAsia="Times New Roman"/>
          <w:iCs/>
          <w:color w:val="000000"/>
          <w:szCs w:val="18"/>
        </w:rPr>
        <w:fldChar w:fldCharType="separate"/>
      </w:r>
      <w:r w:rsidR="006A1ADA">
        <w:rPr>
          <w:rFonts w:eastAsia="Times New Roman"/>
          <w:iCs/>
          <w:noProof/>
          <w:color w:val="000000"/>
          <w:szCs w:val="18"/>
        </w:rPr>
        <w:t>3</w:t>
      </w:r>
      <w:r w:rsidRPr="008326CE">
        <w:rPr>
          <w:rFonts w:eastAsia="Times New Roman"/>
          <w:iCs/>
          <w:noProof/>
          <w:color w:val="000000"/>
          <w:szCs w:val="18"/>
        </w:rPr>
        <w:fldChar w:fldCharType="end"/>
      </w:r>
      <w:bookmarkEnd w:id="224"/>
      <w:r w:rsidRPr="008326CE">
        <w:rPr>
          <w:rFonts w:eastAsia="Times New Roman"/>
          <w:iCs/>
          <w:color w:val="000000"/>
          <w:szCs w:val="18"/>
        </w:rPr>
        <w:t xml:space="preserve">. </w:t>
      </w:r>
      <w:r w:rsidRPr="008326CE">
        <w:rPr>
          <w:rFonts w:eastAsia="Times New Roman"/>
          <w:iCs/>
          <w:szCs w:val="18"/>
        </w:rPr>
        <w:t xml:space="preserve">The Implementation Cost Summary for AR No. </w:t>
      </w:r>
      <w:bookmarkEnd w:id="225"/>
      <w:bookmarkEnd w:id="226"/>
      <w:bookmarkEnd w:id="227"/>
      <w:r w:rsidR="001F1953">
        <w:rPr>
          <w:rFonts w:eastAsia="Times New Roman"/>
          <w:iCs/>
          <w:szCs w:val="18"/>
        </w:rPr>
        <w:t>1</w:t>
      </w:r>
      <w:bookmarkEnd w:id="228"/>
    </w:p>
    <w:tbl>
      <w:tblPr>
        <w:tblStyle w:val="TableGrid"/>
        <w:tblW w:w="9445" w:type="dxa"/>
        <w:tblLook w:val="04A0" w:firstRow="1" w:lastRow="0" w:firstColumn="1" w:lastColumn="0" w:noHBand="0" w:noVBand="1"/>
      </w:tblPr>
      <w:tblGrid>
        <w:gridCol w:w="3505"/>
        <w:gridCol w:w="2160"/>
        <w:gridCol w:w="1980"/>
        <w:gridCol w:w="1800"/>
      </w:tblGrid>
      <w:tr w:rsidR="00B051A0" w:rsidRPr="008326CE" w14:paraId="1859FD23" w14:textId="77777777" w:rsidTr="003C6EE2">
        <w:trPr>
          <w:trHeight w:val="302"/>
        </w:trPr>
        <w:tc>
          <w:tcPr>
            <w:tcW w:w="3505" w:type="dxa"/>
            <w:vAlign w:val="center"/>
          </w:tcPr>
          <w:p w14:paraId="44874647" w14:textId="77777777" w:rsidR="00B051A0" w:rsidRPr="008326CE" w:rsidRDefault="00B051A0" w:rsidP="003C6EE2">
            <w:pPr>
              <w:jc w:val="center"/>
              <w:rPr>
                <w:rFonts w:eastAsia="Times New Roman"/>
              </w:rPr>
            </w:pPr>
            <w:r w:rsidRPr="008326CE">
              <w:rPr>
                <w:rFonts w:eastAsia="Times New Roman"/>
                <w:b/>
              </w:rPr>
              <w:t>Cost Types</w:t>
            </w:r>
          </w:p>
        </w:tc>
        <w:tc>
          <w:tcPr>
            <w:tcW w:w="2160" w:type="dxa"/>
            <w:vAlign w:val="center"/>
          </w:tcPr>
          <w:p w14:paraId="149FE993" w14:textId="77777777" w:rsidR="00B051A0" w:rsidRPr="008326CE" w:rsidRDefault="00B051A0" w:rsidP="003C6EE2">
            <w:pPr>
              <w:jc w:val="center"/>
              <w:rPr>
                <w:rFonts w:eastAsia="Times New Roman"/>
                <w:b/>
              </w:rPr>
            </w:pPr>
            <w:r w:rsidRPr="008326CE">
              <w:rPr>
                <w:rFonts w:eastAsia="Times New Roman"/>
                <w:b/>
              </w:rPr>
              <w:t>Quantity</w:t>
            </w:r>
          </w:p>
        </w:tc>
        <w:tc>
          <w:tcPr>
            <w:tcW w:w="1980" w:type="dxa"/>
            <w:vAlign w:val="center"/>
          </w:tcPr>
          <w:p w14:paraId="55D06B1E" w14:textId="77777777" w:rsidR="00B051A0" w:rsidRPr="008326CE" w:rsidRDefault="00B051A0" w:rsidP="003C6EE2">
            <w:pPr>
              <w:jc w:val="center"/>
              <w:rPr>
                <w:rFonts w:eastAsia="Times New Roman"/>
                <w:b/>
              </w:rPr>
            </w:pPr>
            <w:r w:rsidRPr="008326CE">
              <w:rPr>
                <w:rFonts w:eastAsia="Times New Roman"/>
                <w:b/>
              </w:rPr>
              <w:t>Unit Cost</w:t>
            </w:r>
          </w:p>
        </w:tc>
        <w:tc>
          <w:tcPr>
            <w:tcW w:w="1800" w:type="dxa"/>
            <w:vAlign w:val="center"/>
          </w:tcPr>
          <w:p w14:paraId="37AA3903" w14:textId="77777777" w:rsidR="00B051A0" w:rsidRPr="008326CE" w:rsidRDefault="00B051A0" w:rsidP="003C6EE2">
            <w:pPr>
              <w:jc w:val="center"/>
              <w:rPr>
                <w:rFonts w:eastAsia="Times New Roman"/>
                <w:b/>
              </w:rPr>
            </w:pPr>
            <w:r w:rsidRPr="008326CE">
              <w:rPr>
                <w:rFonts w:eastAsia="Times New Roman"/>
                <w:b/>
              </w:rPr>
              <w:t>Cost ($)</w:t>
            </w:r>
          </w:p>
        </w:tc>
      </w:tr>
      <w:tr w:rsidR="00B051A0" w:rsidRPr="008326CE" w14:paraId="264DCC55" w14:textId="77777777" w:rsidTr="003C6EE2">
        <w:trPr>
          <w:trHeight w:val="302"/>
        </w:trPr>
        <w:tc>
          <w:tcPr>
            <w:tcW w:w="3505" w:type="dxa"/>
            <w:vAlign w:val="center"/>
          </w:tcPr>
          <w:p w14:paraId="4F50E169" w14:textId="77777777" w:rsidR="00B051A0" w:rsidRPr="008326CE" w:rsidRDefault="00B051A0" w:rsidP="003C6EE2">
            <w:pPr>
              <w:jc w:val="center"/>
              <w:rPr>
                <w:rFonts w:eastAsia="Times New Roman"/>
              </w:rPr>
            </w:pPr>
            <w:r w:rsidRPr="008326CE">
              <w:rPr>
                <w:rFonts w:eastAsia="Times New Roman"/>
              </w:rPr>
              <w:t>Labor</w:t>
            </w:r>
          </w:p>
        </w:tc>
        <w:tc>
          <w:tcPr>
            <w:tcW w:w="2160" w:type="dxa"/>
            <w:vAlign w:val="center"/>
          </w:tcPr>
          <w:p w14:paraId="6CE44DBC" w14:textId="77777777" w:rsidR="00B051A0" w:rsidRPr="008326CE" w:rsidRDefault="00B051A0" w:rsidP="003C6EE2">
            <w:pPr>
              <w:jc w:val="center"/>
              <w:rPr>
                <w:rFonts w:eastAsia="Times New Roman"/>
              </w:rPr>
            </w:pPr>
            <w:r>
              <w:rPr>
                <w:rFonts w:eastAsia="Times New Roman"/>
              </w:rPr>
              <w:t>1.6</w:t>
            </w:r>
            <w:r w:rsidRPr="008326CE">
              <w:rPr>
                <w:rFonts w:eastAsia="Times New Roman"/>
              </w:rPr>
              <w:t xml:space="preserve"> hr</w:t>
            </w:r>
          </w:p>
        </w:tc>
        <w:tc>
          <w:tcPr>
            <w:tcW w:w="1980" w:type="dxa"/>
            <w:vAlign w:val="center"/>
          </w:tcPr>
          <w:p w14:paraId="0D872846" w14:textId="77777777" w:rsidR="00B051A0" w:rsidRPr="008326CE" w:rsidRDefault="00B051A0" w:rsidP="003C6EE2">
            <w:pPr>
              <w:jc w:val="center"/>
              <w:rPr>
                <w:rFonts w:eastAsia="Times New Roman"/>
              </w:rPr>
            </w:pPr>
            <w:r w:rsidRPr="008326CE">
              <w:rPr>
                <w:rFonts w:eastAsia="Times New Roman"/>
              </w:rPr>
              <w:t>$25/hour</w:t>
            </w:r>
          </w:p>
        </w:tc>
        <w:tc>
          <w:tcPr>
            <w:tcW w:w="1800" w:type="dxa"/>
            <w:vAlign w:val="center"/>
          </w:tcPr>
          <w:p w14:paraId="1520CC64" w14:textId="77777777" w:rsidR="00B051A0" w:rsidRPr="008326CE" w:rsidRDefault="00B051A0" w:rsidP="003C6EE2">
            <w:pPr>
              <w:jc w:val="center"/>
              <w:rPr>
                <w:rFonts w:eastAsia="Times New Roman"/>
              </w:rPr>
            </w:pPr>
            <w:r>
              <w:rPr>
                <w:rFonts w:eastAsia="Times New Roman"/>
              </w:rPr>
              <w:t>40</w:t>
            </w:r>
          </w:p>
        </w:tc>
      </w:tr>
      <w:tr w:rsidR="00B051A0" w:rsidRPr="008326CE" w14:paraId="16CB580C" w14:textId="77777777" w:rsidTr="003C6EE2">
        <w:trPr>
          <w:trHeight w:val="291"/>
        </w:trPr>
        <w:tc>
          <w:tcPr>
            <w:tcW w:w="7645" w:type="dxa"/>
            <w:gridSpan w:val="3"/>
            <w:vAlign w:val="center"/>
          </w:tcPr>
          <w:p w14:paraId="11A48E9B" w14:textId="77777777" w:rsidR="00B051A0" w:rsidRPr="008326CE" w:rsidRDefault="00B051A0" w:rsidP="003C6EE2">
            <w:pPr>
              <w:jc w:val="center"/>
              <w:rPr>
                <w:rFonts w:eastAsia="Times New Roman"/>
              </w:rPr>
            </w:pPr>
            <w:r w:rsidRPr="008326CE">
              <w:rPr>
                <w:rFonts w:eastAsia="Times New Roman"/>
              </w:rPr>
              <w:t>Total Implementation Cost</w:t>
            </w:r>
          </w:p>
        </w:tc>
        <w:tc>
          <w:tcPr>
            <w:tcW w:w="1800" w:type="dxa"/>
            <w:vAlign w:val="center"/>
          </w:tcPr>
          <w:p w14:paraId="70FF8CD9" w14:textId="77777777" w:rsidR="00B051A0" w:rsidRPr="008326CE" w:rsidRDefault="00B051A0" w:rsidP="003C6EE2">
            <w:pPr>
              <w:jc w:val="center"/>
              <w:rPr>
                <w:rFonts w:eastAsia="Times New Roman"/>
              </w:rPr>
            </w:pPr>
            <w:r>
              <w:rPr>
                <w:rFonts w:eastAsia="Times New Roman"/>
              </w:rPr>
              <w:t>40</w:t>
            </w:r>
          </w:p>
        </w:tc>
      </w:tr>
    </w:tbl>
    <w:p w14:paraId="11FD778A" w14:textId="77777777" w:rsidR="00B051A0" w:rsidRPr="008326CE" w:rsidRDefault="00B051A0" w:rsidP="00B051A0">
      <w:pPr>
        <w:rPr>
          <w:rFonts w:eastAsia="Times New Roman"/>
        </w:rPr>
      </w:pPr>
    </w:p>
    <w:p w14:paraId="43DF9EEE" w14:textId="77777777" w:rsidR="00B051A0" w:rsidRPr="008326CE" w:rsidRDefault="00B051A0" w:rsidP="00B051A0">
      <w:pPr>
        <w:rPr>
          <w:rFonts w:eastAsia="Times New Roman"/>
          <w:i/>
          <w:iCs/>
        </w:rPr>
      </w:pPr>
      <w:r w:rsidRPr="008326CE">
        <w:rPr>
          <w:rFonts w:eastAsia="Times New Roman"/>
          <w:i/>
          <w:iCs/>
        </w:rPr>
        <w:t>Payback Period</w:t>
      </w:r>
    </w:p>
    <w:p w14:paraId="74E0FA55" w14:textId="77777777" w:rsidR="00B051A0" w:rsidRPr="008326CE" w:rsidRDefault="00B051A0" w:rsidP="00B051A0">
      <w:pPr>
        <w:ind w:firstLine="720"/>
        <w:rPr>
          <w:rFonts w:eastAsia="Times New Roman"/>
        </w:rPr>
      </w:pPr>
      <w:r w:rsidRPr="008326CE">
        <w:rPr>
          <w:rFonts w:eastAsia="Times New Roman"/>
          <w:iCs/>
        </w:rPr>
        <w:t>PP</w:t>
      </w:r>
      <w:r w:rsidRPr="008326CE">
        <w:rPr>
          <w:rFonts w:eastAsia="Times New Roman"/>
          <w:iCs/>
        </w:rPr>
        <w:tab/>
      </w:r>
      <w:r w:rsidRPr="008326CE">
        <w:rPr>
          <w:rFonts w:eastAsia="Times New Roman"/>
        </w:rPr>
        <w:t>= IC / TCS</w:t>
      </w:r>
    </w:p>
    <w:p w14:paraId="75F081F7" w14:textId="0ADEC225" w:rsidR="00B051A0" w:rsidRPr="008326CE" w:rsidRDefault="00B051A0" w:rsidP="00B051A0">
      <w:pPr>
        <w:rPr>
          <w:rFonts w:eastAsia="Times New Roman"/>
          <w:color w:val="000000"/>
        </w:rPr>
      </w:pPr>
      <w:r w:rsidRPr="008326CE">
        <w:rPr>
          <w:rFonts w:eastAsia="Times New Roman"/>
          <w:color w:val="000000"/>
        </w:rPr>
        <w:t xml:space="preserve"> </w:t>
      </w:r>
      <w:r w:rsidRPr="008326CE">
        <w:rPr>
          <w:rFonts w:eastAsia="Times New Roman"/>
          <w:color w:val="000000"/>
        </w:rPr>
        <w:tab/>
      </w:r>
      <w:r w:rsidRPr="008326CE">
        <w:rPr>
          <w:rFonts w:eastAsia="Times New Roman"/>
          <w:color w:val="000000"/>
        </w:rPr>
        <w:tab/>
        <w:t>= $</w:t>
      </w:r>
      <w:r>
        <w:rPr>
          <w:rFonts w:eastAsia="Times New Roman"/>
          <w:color w:val="000000"/>
        </w:rPr>
        <w:t>40</w:t>
      </w:r>
      <w:r w:rsidRPr="008326CE">
        <w:rPr>
          <w:rFonts w:eastAsia="Times New Roman"/>
          <w:color w:val="000000"/>
        </w:rPr>
        <w:t xml:space="preserve"> / ($</w:t>
      </w:r>
      <w:r w:rsidR="00E15B98">
        <w:rPr>
          <w:rFonts w:eastAsia="Times New Roman"/>
          <w:iCs/>
          <w:color w:val="000000"/>
        </w:rPr>
        <w:t>3,511</w:t>
      </w:r>
      <w:r w:rsidRPr="008326CE">
        <w:rPr>
          <w:rFonts w:eastAsia="Times New Roman"/>
          <w:color w:val="000000"/>
        </w:rPr>
        <w:t>/yr)</w:t>
      </w:r>
    </w:p>
    <w:p w14:paraId="26B6E0EF" w14:textId="77777777" w:rsidR="00B051A0" w:rsidRPr="008326CE" w:rsidRDefault="00B051A0" w:rsidP="00B051A0">
      <w:pPr>
        <w:ind w:left="720" w:firstLine="720"/>
        <w:rPr>
          <w:rFonts w:eastAsia="Times New Roman"/>
        </w:rPr>
      </w:pPr>
      <w:r w:rsidRPr="008326CE">
        <w:rPr>
          <w:rFonts w:eastAsia="Times New Roman"/>
          <w:color w:val="000000"/>
        </w:rPr>
        <w:t>= 0.</w:t>
      </w:r>
      <w:r>
        <w:rPr>
          <w:rFonts w:eastAsia="Times New Roman"/>
          <w:color w:val="000000"/>
        </w:rPr>
        <w:t>01</w:t>
      </w:r>
      <w:r w:rsidRPr="008326CE">
        <w:rPr>
          <w:rFonts w:eastAsia="Times New Roman"/>
          <w:color w:val="000000"/>
        </w:rPr>
        <w:t xml:space="preserve"> yrs,</w:t>
      </w:r>
    </w:p>
    <w:p w14:paraId="50E00292" w14:textId="77777777" w:rsidR="00B051A0" w:rsidRPr="008326CE" w:rsidRDefault="00B051A0" w:rsidP="00B051A0">
      <w:pPr>
        <w:rPr>
          <w:rFonts w:eastAsia="Times New Roman"/>
        </w:rPr>
      </w:pPr>
      <w:r w:rsidRPr="008326CE">
        <w:rPr>
          <w:rFonts w:eastAsia="Times New Roman"/>
        </w:rPr>
        <w:t>where</w:t>
      </w:r>
    </w:p>
    <w:p w14:paraId="3CCF7B66" w14:textId="77777777" w:rsidR="00B051A0" w:rsidRPr="008326CE" w:rsidRDefault="00B051A0" w:rsidP="00B051A0">
      <w:pPr>
        <w:rPr>
          <w:rFonts w:eastAsia="Times New Roman"/>
        </w:rPr>
      </w:pPr>
      <w:r w:rsidRPr="008326CE">
        <w:rPr>
          <w:rFonts w:eastAsia="Times New Roman"/>
        </w:rPr>
        <w:tab/>
        <w:t>PP</w:t>
      </w:r>
      <w:r w:rsidRPr="008326CE">
        <w:rPr>
          <w:rFonts w:eastAsia="Times New Roman"/>
        </w:rPr>
        <w:tab/>
        <w:t>= Payback Period, yrs</w:t>
      </w:r>
    </w:p>
    <w:p w14:paraId="7EBDC228" w14:textId="77777777" w:rsidR="00B051A0" w:rsidRPr="008326CE" w:rsidRDefault="00B051A0" w:rsidP="00B051A0">
      <w:pPr>
        <w:ind w:firstLine="720"/>
        <w:rPr>
          <w:rFonts w:eastAsia="Times New Roman"/>
        </w:rPr>
      </w:pPr>
      <w:r w:rsidRPr="008326CE">
        <w:rPr>
          <w:rFonts w:eastAsia="Times New Roman"/>
        </w:rPr>
        <w:t xml:space="preserve">IC    </w:t>
      </w:r>
      <w:r w:rsidRPr="008326CE">
        <w:rPr>
          <w:rFonts w:eastAsia="Times New Roman"/>
        </w:rPr>
        <w:tab/>
        <w:t xml:space="preserve">= Implementation Cost, $ </w:t>
      </w:r>
    </w:p>
    <w:p w14:paraId="50CE6B05" w14:textId="77777777" w:rsidR="00B051A0" w:rsidRPr="008326CE" w:rsidRDefault="00B051A0" w:rsidP="00B051A0">
      <w:pPr>
        <w:ind w:firstLine="720"/>
        <w:rPr>
          <w:rFonts w:eastAsia="Times New Roman"/>
        </w:rPr>
      </w:pPr>
      <w:r w:rsidRPr="008326CE">
        <w:rPr>
          <w:rFonts w:eastAsia="Times New Roman"/>
        </w:rPr>
        <w:t xml:space="preserve">TCS </w:t>
      </w:r>
      <w:r w:rsidRPr="008326CE">
        <w:rPr>
          <w:rFonts w:eastAsia="Times New Roman"/>
        </w:rPr>
        <w:tab/>
        <w:t>= Total Cost Savings, $/yr</w:t>
      </w:r>
    </w:p>
    <w:p w14:paraId="19EC8DA3" w14:textId="77777777" w:rsidR="00B051A0" w:rsidRDefault="00B051A0" w:rsidP="00B051A0">
      <w:r>
        <w:br w:type="page"/>
      </w:r>
    </w:p>
    <w:p w14:paraId="1168711D" w14:textId="4F1BC483" w:rsidR="007E7368" w:rsidRPr="00501F97" w:rsidRDefault="007E7368" w:rsidP="007E7368">
      <w:pPr>
        <w:pStyle w:val="Heading2"/>
        <w:spacing w:before="0"/>
        <w:rPr>
          <w:rFonts w:cs="Times New Roman"/>
          <w:szCs w:val="24"/>
        </w:rPr>
      </w:pPr>
      <w:bookmarkStart w:id="229" w:name="_Toc99046907"/>
      <w:bookmarkStart w:id="230" w:name="_Toc121651175"/>
      <w:bookmarkStart w:id="231" w:name="_Toc155820043"/>
      <w:bookmarkStart w:id="232" w:name="_Toc186020198"/>
      <w:bookmarkStart w:id="233" w:name="_Toc127279046"/>
      <w:bookmarkEnd w:id="161"/>
      <w:bookmarkEnd w:id="162"/>
      <w:bookmarkEnd w:id="163"/>
      <w:bookmarkEnd w:id="164"/>
      <w:r w:rsidRPr="00501F97">
        <w:rPr>
          <w:rFonts w:cs="Times New Roman"/>
          <w:szCs w:val="24"/>
        </w:rPr>
        <w:lastRenderedPageBreak/>
        <w:t xml:space="preserve">AR No. </w:t>
      </w:r>
      <w:r w:rsidR="004D1B33">
        <w:rPr>
          <w:rFonts w:cs="Times New Roman"/>
          <w:szCs w:val="24"/>
        </w:rPr>
        <w:t>2</w:t>
      </w:r>
      <w:r w:rsidRPr="00501F97">
        <w:rPr>
          <w:rFonts w:cs="Times New Roman"/>
          <w:szCs w:val="24"/>
        </w:rPr>
        <w:t xml:space="preserve"> – </w:t>
      </w:r>
      <w:bookmarkEnd w:id="229"/>
      <w:bookmarkEnd w:id="230"/>
      <w:bookmarkEnd w:id="231"/>
      <w:r w:rsidR="007E495F">
        <w:rPr>
          <w:rFonts w:cs="Times New Roman"/>
          <w:szCs w:val="24"/>
        </w:rPr>
        <w:t>Util</w:t>
      </w:r>
      <w:r w:rsidR="008964C6">
        <w:rPr>
          <w:rFonts w:cs="Times New Roman"/>
          <w:szCs w:val="24"/>
        </w:rPr>
        <w:t>i</w:t>
      </w:r>
      <w:r w:rsidR="007E495F">
        <w:rPr>
          <w:rFonts w:cs="Times New Roman"/>
          <w:szCs w:val="24"/>
        </w:rPr>
        <w:t xml:space="preserve">ze Daylight Whenever Possible </w:t>
      </w:r>
      <w:proofErr w:type="gramStart"/>
      <w:r w:rsidR="007E495F">
        <w:rPr>
          <w:rFonts w:cs="Times New Roman"/>
          <w:szCs w:val="24"/>
        </w:rPr>
        <w:t>in Lieu of</w:t>
      </w:r>
      <w:proofErr w:type="gramEnd"/>
      <w:r w:rsidR="007E495F">
        <w:rPr>
          <w:rFonts w:cs="Times New Roman"/>
          <w:szCs w:val="24"/>
        </w:rPr>
        <w:t xml:space="preserve"> Artificial Light</w:t>
      </w:r>
      <w:bookmarkEnd w:id="232"/>
      <w:r w:rsidRPr="00501F97">
        <w:rPr>
          <w:rFonts w:cs="Times New Roman"/>
          <w:szCs w:val="24"/>
        </w:rPr>
        <w:t xml:space="preserve"> </w:t>
      </w:r>
    </w:p>
    <w:p w14:paraId="6EC8145D" w14:textId="43F035A8" w:rsidR="007E7368" w:rsidRPr="00501F97" w:rsidRDefault="007E7368" w:rsidP="007E7368">
      <w:pPr>
        <w:rPr>
          <w:i/>
          <w:iCs/>
          <w:szCs w:val="24"/>
        </w:rPr>
      </w:pPr>
      <w:r w:rsidRPr="00501F97">
        <w:rPr>
          <w:i/>
          <w:iCs/>
          <w:szCs w:val="24"/>
        </w:rPr>
        <w:t xml:space="preserve">(ARC Code </w:t>
      </w:r>
      <w:r w:rsidRPr="00501F97">
        <w:rPr>
          <w:i/>
          <w:iCs/>
          <w:color w:val="000000" w:themeColor="text1"/>
          <w:szCs w:val="24"/>
        </w:rPr>
        <w:t>2.71</w:t>
      </w:r>
      <w:r w:rsidR="005B0A08">
        <w:rPr>
          <w:i/>
          <w:iCs/>
          <w:color w:val="000000" w:themeColor="text1"/>
          <w:szCs w:val="24"/>
        </w:rPr>
        <w:t>21</w:t>
      </w:r>
      <w:r w:rsidRPr="00501F97">
        <w:rPr>
          <w:i/>
          <w:iCs/>
          <w:szCs w:val="24"/>
        </w:rPr>
        <w:t>)</w:t>
      </w:r>
    </w:p>
    <w:p w14:paraId="19A676A4" w14:textId="77777777" w:rsidR="007E495F" w:rsidRPr="007F70F0" w:rsidRDefault="007E495F" w:rsidP="007E495F">
      <w:pPr>
        <w:spacing w:line="257" w:lineRule="auto"/>
        <w:rPr>
          <w:rFonts w:eastAsia="Malgun Gothic"/>
        </w:rPr>
      </w:pPr>
      <w:bookmarkStart w:id="234" w:name="_Toc93042733"/>
      <w:bookmarkStart w:id="235" w:name="_Toc157195233"/>
      <w:bookmarkStart w:id="236" w:name="_Toc105876848"/>
      <w:bookmarkStart w:id="237" w:name="_Toc108818955"/>
      <w:bookmarkEnd w:id="165"/>
      <w:bookmarkEnd w:id="166"/>
      <w:bookmarkEnd w:id="167"/>
      <w:bookmarkEnd w:id="168"/>
      <w:bookmarkEnd w:id="233"/>
    </w:p>
    <w:p w14:paraId="222225CE" w14:textId="68942D78" w:rsidR="007E495F" w:rsidRPr="007F70F0" w:rsidRDefault="007E495F" w:rsidP="007E495F">
      <w:pPr>
        <w:jc w:val="center"/>
        <w:rPr>
          <w:rFonts w:eastAsia="Malgun Gothic"/>
        </w:rPr>
      </w:pPr>
      <w:bookmarkStart w:id="238" w:name="_Toc139982472"/>
      <w:bookmarkStart w:id="239" w:name="_Toc168751548"/>
      <w:bookmarkStart w:id="240" w:name="_Toc177085088"/>
      <w:bookmarkStart w:id="241" w:name="_Toc186020171"/>
      <w:r w:rsidRPr="007F70F0">
        <w:rPr>
          <w:rFonts w:eastAsia="Malgun Gothic"/>
          <w:iCs/>
          <w:color w:val="000000"/>
          <w:szCs w:val="18"/>
        </w:rPr>
        <w:t xml:space="preserve">Table </w:t>
      </w:r>
      <w:r w:rsidRPr="007F70F0">
        <w:rPr>
          <w:rFonts w:eastAsia="Malgun Gothic"/>
          <w:iCs/>
          <w:noProof/>
          <w:color w:val="000000"/>
          <w:szCs w:val="18"/>
        </w:rPr>
        <w:fldChar w:fldCharType="begin" w:fldLock="1"/>
      </w:r>
      <w:r w:rsidRPr="007F70F0">
        <w:rPr>
          <w:rFonts w:eastAsia="Malgun Gothic"/>
          <w:iCs/>
          <w:noProof/>
          <w:color w:val="000000"/>
          <w:szCs w:val="18"/>
        </w:rPr>
        <w:instrText xml:space="preserve"> STYLEREF 1 \s </w:instrText>
      </w:r>
      <w:r w:rsidRPr="007F70F0">
        <w:rPr>
          <w:rFonts w:eastAsia="Malgun Gothic"/>
          <w:iCs/>
          <w:noProof/>
          <w:color w:val="000000"/>
          <w:szCs w:val="18"/>
        </w:rPr>
        <w:fldChar w:fldCharType="separate"/>
      </w:r>
      <w:r w:rsidRPr="007F70F0">
        <w:rPr>
          <w:rFonts w:eastAsia="Malgun Gothic"/>
          <w:iCs/>
          <w:noProof/>
          <w:color w:val="000000"/>
          <w:szCs w:val="18"/>
          <w:cs/>
        </w:rPr>
        <w:t>‎</w:t>
      </w:r>
      <w:r w:rsidRPr="007F70F0">
        <w:rPr>
          <w:rFonts w:eastAsia="Malgun Gothic"/>
          <w:iCs/>
          <w:noProof/>
          <w:color w:val="000000"/>
          <w:szCs w:val="18"/>
        </w:rPr>
        <w:t>4</w:t>
      </w:r>
      <w:r w:rsidRPr="007F70F0">
        <w:rPr>
          <w:rFonts w:eastAsia="Malgun Gothic"/>
          <w:iCs/>
          <w:noProof/>
          <w:color w:val="000000"/>
          <w:szCs w:val="18"/>
        </w:rPr>
        <w:fldChar w:fldCharType="end"/>
      </w:r>
      <w:r w:rsidRPr="007F70F0">
        <w:rPr>
          <w:rFonts w:eastAsia="Malgun Gothic"/>
          <w:iCs/>
          <w:color w:val="000000"/>
          <w:szCs w:val="18"/>
        </w:rPr>
        <w:noBreakHyphen/>
      </w:r>
      <w:r w:rsidRPr="007F70F0">
        <w:rPr>
          <w:rFonts w:eastAsia="Malgun Gothic"/>
          <w:iCs/>
          <w:noProof/>
          <w:color w:val="000000"/>
          <w:szCs w:val="18"/>
        </w:rPr>
        <w:fldChar w:fldCharType="begin"/>
      </w:r>
      <w:r w:rsidRPr="007F70F0">
        <w:rPr>
          <w:rFonts w:eastAsia="Malgun Gothic"/>
          <w:iCs/>
          <w:noProof/>
          <w:color w:val="000000"/>
          <w:szCs w:val="18"/>
        </w:rPr>
        <w:instrText xml:space="preserve"> SEQ Table \* ARABIC \s 1 </w:instrText>
      </w:r>
      <w:r w:rsidRPr="007F70F0">
        <w:rPr>
          <w:rFonts w:eastAsia="Malgun Gothic"/>
          <w:iCs/>
          <w:noProof/>
          <w:color w:val="000000"/>
          <w:szCs w:val="18"/>
        </w:rPr>
        <w:fldChar w:fldCharType="separate"/>
      </w:r>
      <w:r w:rsidR="006A1ADA">
        <w:rPr>
          <w:rFonts w:eastAsia="Malgun Gothic"/>
          <w:iCs/>
          <w:noProof/>
          <w:color w:val="000000"/>
          <w:szCs w:val="18"/>
        </w:rPr>
        <w:t>4</w:t>
      </w:r>
      <w:r w:rsidRPr="007F70F0">
        <w:rPr>
          <w:rFonts w:eastAsia="Malgun Gothic"/>
          <w:iCs/>
          <w:noProof/>
          <w:color w:val="000000"/>
          <w:szCs w:val="18"/>
        </w:rPr>
        <w:fldChar w:fldCharType="end"/>
      </w:r>
      <w:r w:rsidRPr="007F70F0">
        <w:rPr>
          <w:rFonts w:eastAsia="Malgun Gothic"/>
          <w:iCs/>
          <w:color w:val="000000"/>
          <w:szCs w:val="18"/>
        </w:rPr>
        <w:t xml:space="preserve">. </w:t>
      </w:r>
      <w:r w:rsidRPr="007F70F0">
        <w:rPr>
          <w:rFonts w:eastAsia="Times New Roman"/>
          <w:color w:val="000000"/>
        </w:rPr>
        <w:t xml:space="preserve">The Savings Summary for AR No. </w:t>
      </w:r>
      <w:bookmarkEnd w:id="238"/>
      <w:bookmarkEnd w:id="239"/>
      <w:bookmarkEnd w:id="240"/>
      <w:r w:rsidR="005B0A08">
        <w:rPr>
          <w:rFonts w:eastAsia="Times New Roman"/>
          <w:color w:val="000000"/>
        </w:rPr>
        <w:t>2</w:t>
      </w:r>
      <w:bookmarkEnd w:id="241"/>
    </w:p>
    <w:tbl>
      <w:tblPr>
        <w:tblStyle w:val="TableGrid11"/>
        <w:tblW w:w="0" w:type="auto"/>
        <w:tblInd w:w="0" w:type="dxa"/>
        <w:tblLayout w:type="fixed"/>
        <w:tblLook w:val="04A0" w:firstRow="1" w:lastRow="0" w:firstColumn="1" w:lastColumn="0" w:noHBand="0" w:noVBand="1"/>
      </w:tblPr>
      <w:tblGrid>
        <w:gridCol w:w="1559"/>
        <w:gridCol w:w="1559"/>
        <w:gridCol w:w="1561"/>
        <w:gridCol w:w="1559"/>
        <w:gridCol w:w="1559"/>
        <w:gridCol w:w="1561"/>
      </w:tblGrid>
      <w:tr w:rsidR="007E495F" w:rsidRPr="007F70F0" w14:paraId="12A28F5F" w14:textId="77777777" w:rsidTr="00995F65">
        <w:trPr>
          <w:trHeight w:val="300"/>
        </w:trPr>
        <w:tc>
          <w:tcPr>
            <w:tcW w:w="1559" w:type="dxa"/>
            <w:tcMar>
              <w:left w:w="108" w:type="dxa"/>
              <w:right w:w="108" w:type="dxa"/>
            </w:tcMar>
            <w:vAlign w:val="center"/>
          </w:tcPr>
          <w:p w14:paraId="13111A78" w14:textId="77777777" w:rsidR="007E495F" w:rsidRPr="007F70F0" w:rsidRDefault="007E495F" w:rsidP="003C6EE2">
            <w:pPr>
              <w:jc w:val="center"/>
            </w:pPr>
            <w:r w:rsidRPr="007F70F0">
              <w:rPr>
                <w:rFonts w:eastAsia="Times New Roman"/>
                <w:b/>
                <w:bCs/>
                <w:color w:val="000000"/>
              </w:rPr>
              <w:t>Energy Savings (kWh/yr)</w:t>
            </w:r>
          </w:p>
        </w:tc>
        <w:tc>
          <w:tcPr>
            <w:tcW w:w="1559" w:type="dxa"/>
            <w:tcMar>
              <w:left w:w="108" w:type="dxa"/>
              <w:right w:w="108" w:type="dxa"/>
            </w:tcMar>
            <w:vAlign w:val="center"/>
          </w:tcPr>
          <w:p w14:paraId="12311DC7" w14:textId="77777777" w:rsidR="007E495F" w:rsidRPr="007F70F0" w:rsidRDefault="007E495F" w:rsidP="003C6EE2">
            <w:pPr>
              <w:jc w:val="center"/>
            </w:pPr>
            <w:r w:rsidRPr="007F70F0">
              <w:rPr>
                <w:rFonts w:eastAsia="Times New Roman"/>
                <w:b/>
                <w:bCs/>
                <w:color w:val="000000"/>
              </w:rPr>
              <w:t>Energy Cost Savings ($/yr)</w:t>
            </w:r>
          </w:p>
        </w:tc>
        <w:tc>
          <w:tcPr>
            <w:tcW w:w="1561" w:type="dxa"/>
            <w:tcMar>
              <w:left w:w="108" w:type="dxa"/>
              <w:right w:w="108" w:type="dxa"/>
            </w:tcMar>
            <w:vAlign w:val="center"/>
          </w:tcPr>
          <w:p w14:paraId="015006E8" w14:textId="77777777" w:rsidR="007E495F" w:rsidRPr="007F70F0" w:rsidRDefault="007E495F" w:rsidP="003C6EE2">
            <w:pPr>
              <w:jc w:val="center"/>
            </w:pPr>
            <w:r w:rsidRPr="007F70F0">
              <w:rPr>
                <w:rFonts w:eastAsia="Times New Roman"/>
                <w:b/>
                <w:bCs/>
                <w:color w:val="000000"/>
              </w:rPr>
              <w:t>Total Cost Savings ($/yr)</w:t>
            </w:r>
          </w:p>
        </w:tc>
        <w:tc>
          <w:tcPr>
            <w:tcW w:w="1559" w:type="dxa"/>
            <w:tcMar>
              <w:left w:w="108" w:type="dxa"/>
              <w:right w:w="108" w:type="dxa"/>
            </w:tcMar>
            <w:vAlign w:val="center"/>
          </w:tcPr>
          <w:p w14:paraId="76259AD1" w14:textId="77777777" w:rsidR="007E495F" w:rsidRPr="007F70F0" w:rsidRDefault="007E495F" w:rsidP="003C6EE2">
            <w:pPr>
              <w:jc w:val="center"/>
            </w:pPr>
            <w:r w:rsidRPr="007F70F0">
              <w:rPr>
                <w:rFonts w:eastAsia="Times New Roman"/>
                <w:b/>
                <w:bCs/>
                <w:color w:val="000000"/>
              </w:rPr>
              <w:t>CO</w:t>
            </w:r>
            <w:r w:rsidRPr="007F70F0">
              <w:rPr>
                <w:rFonts w:eastAsia="Times New Roman"/>
                <w:b/>
                <w:bCs/>
                <w:color w:val="000000"/>
                <w:vertAlign w:val="subscript"/>
              </w:rPr>
              <w:t>2</w:t>
            </w:r>
            <w:r w:rsidRPr="007F70F0">
              <w:rPr>
                <w:rFonts w:eastAsia="Times New Roman"/>
                <w:b/>
                <w:bCs/>
                <w:color w:val="000000"/>
              </w:rPr>
              <w:t xml:space="preserve"> Reduction (Tons/yr)</w:t>
            </w:r>
            <w:r w:rsidRPr="007F70F0">
              <w:rPr>
                <w:rFonts w:eastAsia="Times New Roman"/>
              </w:rPr>
              <w:t xml:space="preserve"> </w:t>
            </w:r>
          </w:p>
        </w:tc>
        <w:tc>
          <w:tcPr>
            <w:tcW w:w="1559" w:type="dxa"/>
            <w:tcMar>
              <w:left w:w="108" w:type="dxa"/>
              <w:right w:w="108" w:type="dxa"/>
            </w:tcMar>
            <w:vAlign w:val="center"/>
          </w:tcPr>
          <w:p w14:paraId="1BB12809" w14:textId="77777777" w:rsidR="007E495F" w:rsidRPr="007F70F0" w:rsidRDefault="007E495F" w:rsidP="003C6EE2">
            <w:pPr>
              <w:jc w:val="center"/>
            </w:pPr>
            <w:r w:rsidRPr="007F70F0">
              <w:rPr>
                <w:rFonts w:eastAsia="Times New Roman"/>
                <w:b/>
                <w:bCs/>
                <w:color w:val="000000"/>
              </w:rPr>
              <w:t>Imp. Cost ($)</w:t>
            </w:r>
          </w:p>
        </w:tc>
        <w:tc>
          <w:tcPr>
            <w:tcW w:w="1561" w:type="dxa"/>
            <w:tcMar>
              <w:left w:w="108" w:type="dxa"/>
              <w:right w:w="108" w:type="dxa"/>
            </w:tcMar>
            <w:vAlign w:val="center"/>
          </w:tcPr>
          <w:p w14:paraId="765993B1" w14:textId="77777777" w:rsidR="007E495F" w:rsidRPr="007F70F0" w:rsidRDefault="007E495F" w:rsidP="003C6EE2">
            <w:pPr>
              <w:jc w:val="center"/>
            </w:pPr>
            <w:r w:rsidRPr="007F70F0">
              <w:rPr>
                <w:rFonts w:eastAsia="Times New Roman"/>
                <w:b/>
                <w:bCs/>
                <w:color w:val="000000"/>
              </w:rPr>
              <w:t>Payback Period</w:t>
            </w:r>
          </w:p>
          <w:p w14:paraId="6583F6DE" w14:textId="77777777" w:rsidR="007E495F" w:rsidRPr="007F70F0" w:rsidRDefault="007E495F" w:rsidP="003C6EE2">
            <w:pPr>
              <w:jc w:val="center"/>
            </w:pPr>
            <w:r w:rsidRPr="007F70F0">
              <w:rPr>
                <w:rFonts w:eastAsia="Times New Roman"/>
                <w:b/>
                <w:bCs/>
                <w:color w:val="000000"/>
              </w:rPr>
              <w:t>(yr)</w:t>
            </w:r>
          </w:p>
        </w:tc>
      </w:tr>
      <w:tr w:rsidR="007E495F" w:rsidRPr="007F70F0" w14:paraId="25391E4F" w14:textId="77777777" w:rsidTr="00995F65">
        <w:trPr>
          <w:trHeight w:val="300"/>
        </w:trPr>
        <w:tc>
          <w:tcPr>
            <w:tcW w:w="1559" w:type="dxa"/>
            <w:tcMar>
              <w:left w:w="108" w:type="dxa"/>
              <w:right w:w="108" w:type="dxa"/>
            </w:tcMar>
            <w:vAlign w:val="center"/>
          </w:tcPr>
          <w:p w14:paraId="0162F87F" w14:textId="77777777" w:rsidR="007E495F" w:rsidRPr="007F70F0" w:rsidRDefault="007E495F" w:rsidP="003C6EE2">
            <w:pPr>
              <w:spacing w:line="259" w:lineRule="auto"/>
              <w:jc w:val="center"/>
            </w:pPr>
            <w:r w:rsidRPr="008F2166">
              <w:rPr>
                <w:rFonts w:eastAsia="Times New Roman"/>
                <w:color w:val="000000"/>
              </w:rPr>
              <w:t>714</w:t>
            </w:r>
            <w:r>
              <w:rPr>
                <w:rFonts w:eastAsia="Times New Roman"/>
                <w:color w:val="000000"/>
              </w:rPr>
              <w:t>,</w:t>
            </w:r>
            <w:r w:rsidRPr="008F2166">
              <w:rPr>
                <w:rFonts w:eastAsia="Times New Roman"/>
                <w:color w:val="000000"/>
              </w:rPr>
              <w:t>299</w:t>
            </w:r>
          </w:p>
        </w:tc>
        <w:tc>
          <w:tcPr>
            <w:tcW w:w="1559" w:type="dxa"/>
            <w:tcMar>
              <w:left w:w="108" w:type="dxa"/>
              <w:right w:w="108" w:type="dxa"/>
            </w:tcMar>
            <w:vAlign w:val="center"/>
          </w:tcPr>
          <w:p w14:paraId="4CE3D077" w14:textId="77777777" w:rsidR="007E495F" w:rsidRPr="007F70F0" w:rsidRDefault="007E495F" w:rsidP="003C6EE2">
            <w:pPr>
              <w:jc w:val="center"/>
              <w:rPr>
                <w:rFonts w:eastAsia="Times New Roman"/>
                <w:color w:val="000000"/>
              </w:rPr>
            </w:pPr>
            <w:r w:rsidRPr="00701C94">
              <w:rPr>
                <w:rFonts w:eastAsia="Times New Roman"/>
                <w:color w:val="000000"/>
              </w:rPr>
              <w:t>58</w:t>
            </w:r>
            <w:r>
              <w:rPr>
                <w:rFonts w:eastAsia="Times New Roman"/>
                <w:color w:val="000000"/>
              </w:rPr>
              <w:t>,</w:t>
            </w:r>
            <w:r w:rsidRPr="00701C94">
              <w:rPr>
                <w:rFonts w:eastAsia="Times New Roman"/>
                <w:color w:val="000000"/>
              </w:rPr>
              <w:t>573</w:t>
            </w:r>
          </w:p>
        </w:tc>
        <w:tc>
          <w:tcPr>
            <w:tcW w:w="1561" w:type="dxa"/>
            <w:tcMar>
              <w:left w:w="108" w:type="dxa"/>
              <w:right w:w="108" w:type="dxa"/>
            </w:tcMar>
            <w:vAlign w:val="center"/>
          </w:tcPr>
          <w:p w14:paraId="5AC14523" w14:textId="77777777" w:rsidR="007E495F" w:rsidRPr="007F70F0" w:rsidRDefault="007E495F" w:rsidP="003C6EE2">
            <w:pPr>
              <w:jc w:val="center"/>
              <w:rPr>
                <w:rFonts w:eastAsia="Times New Roman"/>
              </w:rPr>
            </w:pPr>
            <w:r w:rsidRPr="00701C94">
              <w:rPr>
                <w:rFonts w:eastAsia="Times New Roman"/>
                <w:color w:val="000000"/>
              </w:rPr>
              <w:t>58</w:t>
            </w:r>
            <w:r>
              <w:rPr>
                <w:rFonts w:eastAsia="Times New Roman"/>
                <w:color w:val="000000"/>
              </w:rPr>
              <w:t>,</w:t>
            </w:r>
            <w:r w:rsidRPr="00701C94">
              <w:rPr>
                <w:rFonts w:eastAsia="Times New Roman"/>
                <w:color w:val="000000"/>
              </w:rPr>
              <w:t>573</w:t>
            </w:r>
          </w:p>
        </w:tc>
        <w:tc>
          <w:tcPr>
            <w:tcW w:w="1559" w:type="dxa"/>
            <w:tcMar>
              <w:left w:w="108" w:type="dxa"/>
              <w:right w:w="108" w:type="dxa"/>
            </w:tcMar>
            <w:vAlign w:val="center"/>
          </w:tcPr>
          <w:p w14:paraId="43864833" w14:textId="77777777" w:rsidR="007E495F" w:rsidRPr="007F70F0" w:rsidRDefault="007E495F" w:rsidP="003C6EE2">
            <w:pPr>
              <w:jc w:val="center"/>
              <w:rPr>
                <w:rFonts w:eastAsia="Times New Roman"/>
                <w:color w:val="000000"/>
              </w:rPr>
            </w:pPr>
            <w:r w:rsidRPr="00701C94">
              <w:rPr>
                <w:rFonts w:eastAsia="Times New Roman"/>
                <w:color w:val="000000"/>
              </w:rPr>
              <w:t>273</w:t>
            </w:r>
          </w:p>
        </w:tc>
        <w:tc>
          <w:tcPr>
            <w:tcW w:w="1559" w:type="dxa"/>
            <w:tcMar>
              <w:left w:w="108" w:type="dxa"/>
              <w:right w:w="108" w:type="dxa"/>
            </w:tcMar>
            <w:vAlign w:val="center"/>
          </w:tcPr>
          <w:p w14:paraId="118CA95E" w14:textId="4C16921D" w:rsidR="007E495F" w:rsidRPr="007F70F0" w:rsidRDefault="00BE26D5" w:rsidP="003C6EE2">
            <w:pPr>
              <w:jc w:val="center"/>
            </w:pPr>
            <w:r>
              <w:rPr>
                <w:rFonts w:eastAsia="Times New Roman"/>
                <w:color w:val="000000"/>
              </w:rPr>
              <w:t>1,218</w:t>
            </w:r>
          </w:p>
        </w:tc>
        <w:tc>
          <w:tcPr>
            <w:tcW w:w="1561" w:type="dxa"/>
            <w:tcMar>
              <w:left w:w="108" w:type="dxa"/>
              <w:right w:w="108" w:type="dxa"/>
            </w:tcMar>
            <w:vAlign w:val="center"/>
          </w:tcPr>
          <w:p w14:paraId="5C4A30A5" w14:textId="646B6C90" w:rsidR="007E495F" w:rsidRPr="007F70F0" w:rsidRDefault="007E495F" w:rsidP="003C6EE2">
            <w:pPr>
              <w:jc w:val="center"/>
            </w:pPr>
            <w:r w:rsidRPr="000B1970">
              <w:rPr>
                <w:rFonts w:eastAsia="Times New Roman"/>
              </w:rPr>
              <w:t>0.0</w:t>
            </w:r>
            <w:r w:rsidR="00BE26D5">
              <w:rPr>
                <w:rFonts w:eastAsia="Times New Roman"/>
              </w:rPr>
              <w:t>2</w:t>
            </w:r>
          </w:p>
        </w:tc>
      </w:tr>
    </w:tbl>
    <w:p w14:paraId="1B4C738D" w14:textId="77777777" w:rsidR="007E495F" w:rsidRPr="007F70F0" w:rsidRDefault="007E495F" w:rsidP="007E495F">
      <w:pPr>
        <w:jc w:val="center"/>
        <w:rPr>
          <w:rFonts w:eastAsia="Malgun Gothic"/>
        </w:rPr>
      </w:pPr>
      <w:r w:rsidRPr="007F70F0">
        <w:rPr>
          <w:rFonts w:eastAsia="Times New Roman"/>
          <w:b/>
          <w:bCs/>
          <w:color w:val="000000"/>
        </w:rPr>
        <w:t xml:space="preserve"> </w:t>
      </w:r>
    </w:p>
    <w:p w14:paraId="5EF99A33" w14:textId="77777777" w:rsidR="007E495F" w:rsidRPr="007F70F0" w:rsidRDefault="007E495F" w:rsidP="007E495F">
      <w:pPr>
        <w:jc w:val="center"/>
        <w:rPr>
          <w:rFonts w:eastAsia="Malgun Gothic"/>
        </w:rPr>
      </w:pPr>
      <w:r w:rsidRPr="007F70F0">
        <w:rPr>
          <w:rFonts w:eastAsia="Times New Roman"/>
          <w:b/>
          <w:bCs/>
          <w:color w:val="000000"/>
        </w:rPr>
        <w:t>Observation and Analysis</w:t>
      </w:r>
    </w:p>
    <w:p w14:paraId="289D764A" w14:textId="420B26E0" w:rsidR="007E495F" w:rsidRPr="007F70F0" w:rsidRDefault="007E495F" w:rsidP="007E495F">
      <w:pPr>
        <w:rPr>
          <w:rFonts w:eastAsia="Times New Roman"/>
          <w:color w:val="000000"/>
        </w:rPr>
      </w:pPr>
      <w:r w:rsidRPr="007F70F0">
        <w:rPr>
          <w:rFonts w:eastAsia="Times New Roman"/>
          <w:color w:val="000000"/>
        </w:rPr>
        <w:t>During the assessment tour, the LSU-I</w:t>
      </w:r>
      <w:r w:rsidR="003743F4">
        <w:rPr>
          <w:rFonts w:eastAsia="Times New Roman"/>
          <w:color w:val="000000"/>
        </w:rPr>
        <w:t>T</w:t>
      </w:r>
      <w:r w:rsidRPr="007F70F0">
        <w:rPr>
          <w:rFonts w:eastAsia="Times New Roman"/>
          <w:color w:val="000000"/>
        </w:rPr>
        <w:t xml:space="preserve">AC team found that some of the lighting fixtures in some of the processing buildings were on throughout the day, even when there was enough daylight through the skylights. </w:t>
      </w:r>
      <w:r w:rsidRPr="005E79A4">
        <w:rPr>
          <w:rFonts w:eastAsia="Times New Roman"/>
          <w:color w:val="000000"/>
        </w:rPr>
        <w:t>The team also observed that outdoor lighting fixtures remained operational during daylight hours</w:t>
      </w:r>
      <w:r>
        <w:rPr>
          <w:rFonts w:eastAsia="Times New Roman"/>
          <w:color w:val="000000"/>
        </w:rPr>
        <w:t xml:space="preserve">. </w:t>
      </w:r>
      <w:r w:rsidRPr="007F70F0">
        <w:rPr>
          <w:rFonts w:eastAsia="DengXian"/>
        </w:rPr>
        <w:t xml:space="preserve">In addition, the illumination, measured using </w:t>
      </w:r>
      <w:proofErr w:type="spellStart"/>
      <w:r w:rsidRPr="007F70F0">
        <w:rPr>
          <w:rFonts w:eastAsia="DengXian"/>
        </w:rPr>
        <w:t>Extech</w:t>
      </w:r>
      <w:proofErr w:type="spellEnd"/>
      <w:r w:rsidRPr="007F70F0">
        <w:rPr>
          <w:rFonts w:eastAsia="DengXian"/>
          <w:vertAlign w:val="superscript"/>
        </w:rPr>
        <w:t>®</w:t>
      </w:r>
      <w:r w:rsidRPr="007F70F0">
        <w:rPr>
          <w:rFonts w:eastAsia="DengXian"/>
        </w:rPr>
        <w:t xml:space="preserve"> Light Meter, was utilized in assessing the luminance of such buildings. </w:t>
      </w:r>
      <w:r w:rsidRPr="00F5058D">
        <w:rPr>
          <w:rFonts w:eastAsia="DengXian"/>
        </w:rPr>
        <w:t>For indoor areas, especially those with skylights, installing daylight sensors will regulate the number of fixtures based on the amount of natural light available. For outdoor lighting, installing photocell sensors will automatically control the operation based on ambient light levels, turning them off during daylight hours and on during darker periods. These automated controls will help prevent unnecessary electrical energy consumption and optimize the facility's lighting operation.</w:t>
      </w:r>
      <w:r w:rsidRPr="007F70F0">
        <w:rPr>
          <w:rFonts w:eastAsia="Times New Roman"/>
          <w:color w:val="000000"/>
        </w:rPr>
        <w:t xml:space="preserve"> A typical daylight sensor</w:t>
      </w:r>
      <w:r>
        <w:rPr>
          <w:rFonts w:eastAsia="Times New Roman"/>
          <w:color w:val="000000"/>
        </w:rPr>
        <w:t xml:space="preserve"> and photocell sensor</w:t>
      </w:r>
      <w:r w:rsidRPr="007F70F0">
        <w:rPr>
          <w:rFonts w:eastAsia="Times New Roman"/>
          <w:color w:val="000000"/>
        </w:rPr>
        <w:t xml:space="preserve"> </w:t>
      </w:r>
      <w:r w:rsidR="002A1D88">
        <w:rPr>
          <w:rFonts w:eastAsia="Times New Roman"/>
          <w:color w:val="000000"/>
        </w:rPr>
        <w:t>are</w:t>
      </w:r>
      <w:r w:rsidRPr="007F70F0">
        <w:rPr>
          <w:rFonts w:eastAsia="Times New Roman"/>
          <w:color w:val="000000"/>
        </w:rPr>
        <w:t xml:space="preserve"> shown in </w:t>
      </w:r>
      <w:r w:rsidR="006D1F0D">
        <w:rPr>
          <w:rFonts w:eastAsia="Times New Roman"/>
          <w:color w:val="000000"/>
        </w:rPr>
        <w:fldChar w:fldCharType="begin"/>
      </w:r>
      <w:r w:rsidR="006D1F0D">
        <w:rPr>
          <w:rFonts w:eastAsia="Times New Roman"/>
          <w:color w:val="000000"/>
        </w:rPr>
        <w:instrText xml:space="preserve"> REF _Ref137591679 \h </w:instrText>
      </w:r>
      <w:r w:rsidR="006D1F0D">
        <w:rPr>
          <w:rFonts w:eastAsia="Times New Roman"/>
          <w:color w:val="000000"/>
        </w:rPr>
      </w:r>
      <w:r w:rsidR="006D1F0D">
        <w:rPr>
          <w:rFonts w:eastAsia="Times New Roman"/>
          <w:color w:val="000000"/>
        </w:rPr>
        <w:fldChar w:fldCharType="separate"/>
      </w:r>
      <w:r w:rsidR="006A1ADA" w:rsidRPr="007F70F0">
        <w:rPr>
          <w:rFonts w:eastAsia="Malgun Gothic"/>
          <w:iCs/>
          <w:color w:val="000000"/>
          <w:szCs w:val="18"/>
        </w:rPr>
        <w:t xml:space="preserve">Figure </w:t>
      </w:r>
      <w:r w:rsidR="006A1ADA" w:rsidRPr="007F70F0">
        <w:rPr>
          <w:rFonts w:eastAsia="Malgun Gothic"/>
          <w:iCs/>
          <w:noProof/>
          <w:color w:val="000000"/>
          <w:szCs w:val="18"/>
          <w:cs/>
        </w:rPr>
        <w:t>‎</w:t>
      </w:r>
      <w:r w:rsidR="006A1ADA" w:rsidRPr="007F70F0">
        <w:rPr>
          <w:rFonts w:eastAsia="Malgun Gothic"/>
          <w:iCs/>
          <w:noProof/>
          <w:color w:val="000000"/>
          <w:szCs w:val="18"/>
        </w:rPr>
        <w:t>4</w:t>
      </w:r>
      <w:r w:rsidR="006A1ADA" w:rsidRPr="007F70F0">
        <w:rPr>
          <w:rFonts w:eastAsia="Malgun Gothic"/>
          <w:iCs/>
          <w:color w:val="000000"/>
          <w:szCs w:val="18"/>
        </w:rPr>
        <w:noBreakHyphen/>
      </w:r>
      <w:r w:rsidR="006A1ADA">
        <w:rPr>
          <w:rFonts w:eastAsia="Malgun Gothic"/>
          <w:iCs/>
          <w:noProof/>
          <w:color w:val="000000"/>
          <w:szCs w:val="18"/>
        </w:rPr>
        <w:t>4</w:t>
      </w:r>
      <w:r w:rsidR="006D1F0D">
        <w:rPr>
          <w:rFonts w:eastAsia="Times New Roman"/>
          <w:color w:val="000000"/>
        </w:rPr>
        <w:fldChar w:fldCharType="end"/>
      </w:r>
      <w:r w:rsidRPr="007F70F0">
        <w:rPr>
          <w:rFonts w:eastAsia="Times New Roman"/>
          <w:color w:val="000000"/>
        </w:rPr>
        <w:t>.</w:t>
      </w:r>
    </w:p>
    <w:p w14:paraId="3BCFAD9B" w14:textId="77777777" w:rsidR="007E495F" w:rsidRPr="007F70F0" w:rsidRDefault="007E495F" w:rsidP="007E495F">
      <w:pPr>
        <w:rPr>
          <w:rFonts w:eastAsia="Times New Roman"/>
          <w:color w:val="000000"/>
        </w:rPr>
      </w:pPr>
    </w:p>
    <w:p w14:paraId="2943DA0B" w14:textId="77777777" w:rsidR="007E495F" w:rsidRPr="007F70F0" w:rsidRDefault="007E495F" w:rsidP="007E495F">
      <w:pPr>
        <w:jc w:val="center"/>
        <w:rPr>
          <w:rFonts w:eastAsia="Malgun Gothic"/>
        </w:rPr>
      </w:pPr>
      <w:r w:rsidRPr="007F70F0">
        <w:rPr>
          <w:rFonts w:eastAsia="Times New Roman"/>
          <w:noProof/>
        </w:rPr>
        <w:drawing>
          <wp:inline distT="0" distB="0" distL="0" distR="0" wp14:anchorId="559F188B" wp14:editId="537D7C5D">
            <wp:extent cx="1619250" cy="1578969"/>
            <wp:effectExtent l="0" t="0" r="0" b="2540"/>
            <wp:docPr id="24" name="Picture 24" descr="P6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626#yIS1"/>
                    <pic:cNvPicPr/>
                  </pic:nvPicPr>
                  <pic:blipFill>
                    <a:blip r:embed="rId28"/>
                    <a:stretch>
                      <a:fillRect/>
                    </a:stretch>
                  </pic:blipFill>
                  <pic:spPr>
                    <a:xfrm>
                      <a:off x="0" y="0"/>
                      <a:ext cx="1661705" cy="1620367"/>
                    </a:xfrm>
                    <a:prstGeom prst="rect">
                      <a:avLst/>
                    </a:prstGeom>
                  </pic:spPr>
                </pic:pic>
              </a:graphicData>
            </a:graphic>
          </wp:inline>
        </w:drawing>
      </w:r>
      <w:r w:rsidRPr="001F7F3D">
        <w:rPr>
          <w:noProof/>
        </w:rPr>
        <w:t xml:space="preserve"> </w:t>
      </w:r>
      <w:r w:rsidRPr="001F7F3D">
        <w:rPr>
          <w:rFonts w:eastAsia="Malgun Gothic"/>
          <w:noProof/>
        </w:rPr>
        <w:drawing>
          <wp:inline distT="0" distB="0" distL="0" distR="0" wp14:anchorId="1018DCE5" wp14:editId="24DF0041">
            <wp:extent cx="1635967" cy="1584325"/>
            <wp:effectExtent l="0" t="0" r="2540" b="3175"/>
            <wp:docPr id="486686329" name="Picture 1" descr="A close-up of a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86329" name="Picture 1" descr="A close-up of a camera&#10;&#10;Description automatically generated"/>
                    <pic:cNvPicPr/>
                  </pic:nvPicPr>
                  <pic:blipFill>
                    <a:blip r:embed="rId29"/>
                    <a:stretch>
                      <a:fillRect/>
                    </a:stretch>
                  </pic:blipFill>
                  <pic:spPr>
                    <a:xfrm>
                      <a:off x="0" y="0"/>
                      <a:ext cx="1711199" cy="1657182"/>
                    </a:xfrm>
                    <a:prstGeom prst="rect">
                      <a:avLst/>
                    </a:prstGeom>
                  </pic:spPr>
                </pic:pic>
              </a:graphicData>
            </a:graphic>
          </wp:inline>
        </w:drawing>
      </w:r>
    </w:p>
    <w:p w14:paraId="2B109D75" w14:textId="045F782E" w:rsidR="007E495F" w:rsidRPr="007F70F0" w:rsidRDefault="007E495F" w:rsidP="007E495F">
      <w:pPr>
        <w:jc w:val="center"/>
        <w:rPr>
          <w:rFonts w:eastAsia="Malgun Gothic"/>
        </w:rPr>
      </w:pPr>
      <w:bookmarkStart w:id="242" w:name="_Ref137591679"/>
      <w:bookmarkStart w:id="243" w:name="_Toc139982455"/>
      <w:bookmarkStart w:id="244" w:name="_Toc168751536"/>
      <w:bookmarkStart w:id="245" w:name="_Toc177085071"/>
      <w:bookmarkStart w:id="246" w:name="_Toc186020158"/>
      <w:r w:rsidRPr="007F70F0">
        <w:rPr>
          <w:rFonts w:eastAsia="Malgun Gothic"/>
          <w:iCs/>
          <w:color w:val="000000"/>
          <w:szCs w:val="18"/>
        </w:rPr>
        <w:t xml:space="preserve">Figure </w:t>
      </w:r>
      <w:r w:rsidRPr="007F70F0">
        <w:rPr>
          <w:rFonts w:eastAsia="Malgun Gothic"/>
          <w:iCs/>
          <w:noProof/>
          <w:color w:val="000000"/>
          <w:szCs w:val="18"/>
        </w:rPr>
        <w:fldChar w:fldCharType="begin" w:fldLock="1"/>
      </w:r>
      <w:r w:rsidRPr="007F70F0">
        <w:rPr>
          <w:rFonts w:eastAsia="Malgun Gothic"/>
          <w:iCs/>
          <w:noProof/>
          <w:color w:val="000000"/>
          <w:szCs w:val="18"/>
        </w:rPr>
        <w:instrText xml:space="preserve"> STYLEREF 1 \s </w:instrText>
      </w:r>
      <w:r w:rsidRPr="007F70F0">
        <w:rPr>
          <w:rFonts w:eastAsia="Malgun Gothic"/>
          <w:iCs/>
          <w:noProof/>
          <w:color w:val="000000"/>
          <w:szCs w:val="18"/>
        </w:rPr>
        <w:fldChar w:fldCharType="separate"/>
      </w:r>
      <w:r w:rsidRPr="007F70F0">
        <w:rPr>
          <w:rFonts w:eastAsia="Malgun Gothic"/>
          <w:iCs/>
          <w:noProof/>
          <w:color w:val="000000"/>
          <w:szCs w:val="18"/>
          <w:cs/>
        </w:rPr>
        <w:t>‎</w:t>
      </w:r>
      <w:r w:rsidRPr="007F70F0">
        <w:rPr>
          <w:rFonts w:eastAsia="Malgun Gothic"/>
          <w:iCs/>
          <w:noProof/>
          <w:color w:val="000000"/>
          <w:szCs w:val="18"/>
        </w:rPr>
        <w:t>4</w:t>
      </w:r>
      <w:r w:rsidRPr="007F70F0">
        <w:rPr>
          <w:rFonts w:eastAsia="Malgun Gothic"/>
          <w:iCs/>
          <w:noProof/>
          <w:color w:val="000000"/>
          <w:szCs w:val="18"/>
        </w:rPr>
        <w:fldChar w:fldCharType="end"/>
      </w:r>
      <w:r w:rsidRPr="007F70F0">
        <w:rPr>
          <w:rFonts w:eastAsia="Malgun Gothic"/>
          <w:iCs/>
          <w:color w:val="000000"/>
          <w:szCs w:val="18"/>
        </w:rPr>
        <w:noBreakHyphen/>
      </w:r>
      <w:r w:rsidRPr="007F70F0">
        <w:rPr>
          <w:rFonts w:eastAsia="Malgun Gothic"/>
          <w:iCs/>
          <w:noProof/>
          <w:color w:val="000000"/>
          <w:szCs w:val="18"/>
        </w:rPr>
        <w:fldChar w:fldCharType="begin"/>
      </w:r>
      <w:r w:rsidRPr="007F70F0">
        <w:rPr>
          <w:rFonts w:eastAsia="Malgun Gothic"/>
          <w:iCs/>
          <w:noProof/>
          <w:color w:val="000000"/>
          <w:szCs w:val="18"/>
        </w:rPr>
        <w:instrText xml:space="preserve"> SEQ Figure \* ARABIC \s 1 </w:instrText>
      </w:r>
      <w:r w:rsidRPr="007F70F0">
        <w:rPr>
          <w:rFonts w:eastAsia="Malgun Gothic"/>
          <w:iCs/>
          <w:noProof/>
          <w:color w:val="000000"/>
          <w:szCs w:val="18"/>
        </w:rPr>
        <w:fldChar w:fldCharType="separate"/>
      </w:r>
      <w:r w:rsidR="006A1ADA">
        <w:rPr>
          <w:rFonts w:eastAsia="Malgun Gothic"/>
          <w:iCs/>
          <w:noProof/>
          <w:color w:val="000000"/>
          <w:szCs w:val="18"/>
        </w:rPr>
        <w:t>4</w:t>
      </w:r>
      <w:r w:rsidRPr="007F70F0">
        <w:rPr>
          <w:rFonts w:eastAsia="Malgun Gothic"/>
          <w:iCs/>
          <w:noProof/>
          <w:color w:val="000000"/>
          <w:szCs w:val="18"/>
        </w:rPr>
        <w:fldChar w:fldCharType="end"/>
      </w:r>
      <w:bookmarkEnd w:id="242"/>
      <w:r w:rsidRPr="007F70F0">
        <w:rPr>
          <w:rFonts w:eastAsia="Malgun Gothic"/>
          <w:iCs/>
          <w:noProof/>
          <w:color w:val="000000"/>
          <w:szCs w:val="18"/>
        </w:rPr>
        <w:t>.</w:t>
      </w:r>
      <w:r w:rsidRPr="007F70F0">
        <w:rPr>
          <w:rFonts w:eastAsia="Times New Roman"/>
          <w:color w:val="000000"/>
        </w:rPr>
        <w:t xml:space="preserve"> Daylight Sensor</w:t>
      </w:r>
      <w:bookmarkEnd w:id="243"/>
      <w:bookmarkEnd w:id="244"/>
      <w:bookmarkEnd w:id="245"/>
      <w:r>
        <w:rPr>
          <w:rFonts w:eastAsia="Times New Roman"/>
          <w:color w:val="000000"/>
        </w:rPr>
        <w:t xml:space="preserve"> and Photocell Sensor</w:t>
      </w:r>
      <w:bookmarkEnd w:id="246"/>
    </w:p>
    <w:p w14:paraId="37755397" w14:textId="77777777" w:rsidR="007E495F" w:rsidRPr="007F70F0" w:rsidRDefault="007E495F" w:rsidP="007E495F">
      <w:pPr>
        <w:rPr>
          <w:rFonts w:eastAsia="Malgun Gothic"/>
        </w:rPr>
      </w:pPr>
      <w:r w:rsidRPr="007F70F0">
        <w:rPr>
          <w:rFonts w:eastAsia="Times New Roman"/>
          <w:b/>
          <w:bCs/>
          <w:color w:val="000000"/>
        </w:rPr>
        <w:t xml:space="preserve"> </w:t>
      </w:r>
    </w:p>
    <w:p w14:paraId="2B14A9A3" w14:textId="77777777" w:rsidR="007E495F" w:rsidRPr="007F70F0" w:rsidRDefault="007E495F" w:rsidP="007E495F">
      <w:pPr>
        <w:jc w:val="center"/>
        <w:rPr>
          <w:rFonts w:eastAsia="Malgun Gothic"/>
        </w:rPr>
      </w:pPr>
      <w:r w:rsidRPr="007F70F0">
        <w:rPr>
          <w:rFonts w:eastAsia="Times New Roman"/>
          <w:b/>
          <w:bCs/>
          <w:color w:val="000000"/>
        </w:rPr>
        <w:t>Recommendation</w:t>
      </w:r>
    </w:p>
    <w:p w14:paraId="52BCADA0" w14:textId="5EFD3240" w:rsidR="007E495F" w:rsidRPr="007F70F0" w:rsidRDefault="007E495F" w:rsidP="007E495F">
      <w:pPr>
        <w:rPr>
          <w:rFonts w:eastAsia="Malgun Gothic"/>
        </w:rPr>
      </w:pPr>
      <w:r w:rsidRPr="007F70F0">
        <w:rPr>
          <w:rFonts w:eastAsia="Times New Roman"/>
          <w:color w:val="000000"/>
        </w:rPr>
        <w:t>LSU-I</w:t>
      </w:r>
      <w:r w:rsidR="003743F4">
        <w:rPr>
          <w:rFonts w:eastAsia="Times New Roman"/>
          <w:color w:val="000000"/>
        </w:rPr>
        <w:t>T</w:t>
      </w:r>
      <w:r w:rsidRPr="007F70F0">
        <w:rPr>
          <w:rFonts w:eastAsia="Times New Roman"/>
          <w:color w:val="000000"/>
        </w:rPr>
        <w:t xml:space="preserve">AC recommends turning off the lights to reduce electricity usage when there is enough daylight. By turning off the lights, the facility will save energy since the lighting fixtures consumed </w:t>
      </w:r>
      <w:r w:rsidR="002A1D88">
        <w:rPr>
          <w:rFonts w:eastAsia="Times New Roman"/>
          <w:color w:val="000000"/>
        </w:rPr>
        <w:t>large amounts of</w:t>
      </w:r>
      <w:r w:rsidRPr="007F70F0">
        <w:rPr>
          <w:rFonts w:eastAsia="Times New Roman"/>
          <w:color w:val="000000"/>
        </w:rPr>
        <w:t xml:space="preserve"> power.</w:t>
      </w:r>
    </w:p>
    <w:p w14:paraId="2B5DC40B" w14:textId="77777777" w:rsidR="007E495F" w:rsidRPr="007F70F0" w:rsidRDefault="007E495F" w:rsidP="007E495F">
      <w:pPr>
        <w:rPr>
          <w:rFonts w:eastAsia="Malgun Gothic"/>
        </w:rPr>
      </w:pPr>
      <w:r w:rsidRPr="007F70F0">
        <w:rPr>
          <w:rFonts w:eastAsia="Times New Roman"/>
          <w:color w:val="000000"/>
        </w:rPr>
        <w:t xml:space="preserve"> </w:t>
      </w:r>
    </w:p>
    <w:p w14:paraId="4736A992" w14:textId="77777777" w:rsidR="007E495F" w:rsidRPr="007F70F0" w:rsidRDefault="007E495F" w:rsidP="007E495F">
      <w:pPr>
        <w:jc w:val="center"/>
        <w:rPr>
          <w:rFonts w:eastAsia="Times New Roman"/>
        </w:rPr>
      </w:pPr>
      <w:r w:rsidRPr="007F70F0">
        <w:rPr>
          <w:rFonts w:eastAsia="Times New Roman"/>
          <w:b/>
          <w:bCs/>
          <w:color w:val="000000"/>
        </w:rPr>
        <w:t>Calculations</w:t>
      </w:r>
    </w:p>
    <w:p w14:paraId="17141C22" w14:textId="10F227B1" w:rsidR="007E495F" w:rsidRDefault="007E495F" w:rsidP="007E495F">
      <w:pPr>
        <w:spacing w:line="257" w:lineRule="auto"/>
        <w:rPr>
          <w:rFonts w:eastAsia="Times New Roman"/>
        </w:rPr>
      </w:pPr>
      <w:r>
        <w:rPr>
          <w:rFonts w:eastAsia="Times New Roman"/>
        </w:rPr>
        <w:t>The</w:t>
      </w:r>
      <w:r w:rsidRPr="007F70F0">
        <w:rPr>
          <w:rFonts w:eastAsia="Times New Roman"/>
        </w:rPr>
        <w:t xml:space="preserve"> total number and power ratings of all lighting fixtures are summarized in </w:t>
      </w:r>
      <w:r w:rsidR="006D1F0D">
        <w:rPr>
          <w:rFonts w:eastAsia="Times New Roman"/>
        </w:rPr>
        <w:fldChar w:fldCharType="begin"/>
      </w:r>
      <w:r w:rsidR="006D1F0D">
        <w:rPr>
          <w:rFonts w:eastAsia="Times New Roman"/>
        </w:rPr>
        <w:instrText xml:space="preserve"> REF _Ref186019078 \h </w:instrText>
      </w:r>
      <w:r w:rsidR="006D1F0D">
        <w:rPr>
          <w:rFonts w:eastAsia="Times New Roman"/>
        </w:rPr>
      </w:r>
      <w:r w:rsidR="006D1F0D">
        <w:rPr>
          <w:rFonts w:eastAsia="Times New Roman"/>
        </w:rPr>
        <w:fldChar w:fldCharType="separate"/>
      </w:r>
      <w:r w:rsidR="006A1ADA" w:rsidRPr="007F70F0">
        <w:rPr>
          <w:rFonts w:eastAsia="Malgun Gothic"/>
          <w:iCs/>
          <w:color w:val="000000"/>
          <w:szCs w:val="18"/>
        </w:rPr>
        <w:t xml:space="preserve">Table </w:t>
      </w:r>
      <w:r w:rsidR="006A1ADA" w:rsidRPr="007F70F0">
        <w:rPr>
          <w:rFonts w:eastAsia="Malgun Gothic"/>
          <w:iCs/>
          <w:noProof/>
          <w:color w:val="000000"/>
          <w:szCs w:val="18"/>
          <w:cs/>
        </w:rPr>
        <w:t>‎</w:t>
      </w:r>
      <w:r w:rsidR="006A1ADA" w:rsidRPr="007F70F0">
        <w:rPr>
          <w:rFonts w:eastAsia="Malgun Gothic"/>
          <w:iCs/>
          <w:noProof/>
          <w:color w:val="000000"/>
          <w:szCs w:val="18"/>
        </w:rPr>
        <w:t>4</w:t>
      </w:r>
      <w:r w:rsidR="006A1ADA" w:rsidRPr="007F70F0">
        <w:rPr>
          <w:rFonts w:eastAsia="Malgun Gothic"/>
          <w:iCs/>
          <w:color w:val="000000"/>
          <w:szCs w:val="18"/>
        </w:rPr>
        <w:noBreakHyphen/>
      </w:r>
      <w:r w:rsidR="006A1ADA">
        <w:rPr>
          <w:rFonts w:eastAsia="Malgun Gothic"/>
          <w:iCs/>
          <w:noProof/>
          <w:color w:val="000000"/>
          <w:szCs w:val="18"/>
        </w:rPr>
        <w:t>5</w:t>
      </w:r>
      <w:r w:rsidR="006D1F0D">
        <w:rPr>
          <w:rFonts w:eastAsia="Times New Roman"/>
        </w:rPr>
        <w:fldChar w:fldCharType="end"/>
      </w:r>
      <w:r w:rsidRPr="007F70F0">
        <w:rPr>
          <w:rFonts w:eastAsia="Times New Roman"/>
        </w:rPr>
        <w:t xml:space="preserve">. </w:t>
      </w:r>
      <w:bookmarkStart w:id="247" w:name="_Hlk185624421"/>
      <w:r>
        <w:rPr>
          <w:rFonts w:eastAsia="Times New Roman"/>
        </w:rPr>
        <w:t xml:space="preserve">We conservatively estimated that by installing the daylight sensor, the wattage consumption would be reduced by 30% based on discussion with the facility personnel regarding it. </w:t>
      </w:r>
    </w:p>
    <w:p w14:paraId="38A61186" w14:textId="77777777" w:rsidR="00525BCB" w:rsidRDefault="00525BCB" w:rsidP="007E495F">
      <w:pPr>
        <w:spacing w:line="257" w:lineRule="auto"/>
        <w:rPr>
          <w:rFonts w:eastAsia="Times New Roman"/>
        </w:rPr>
      </w:pPr>
    </w:p>
    <w:p w14:paraId="62057E32" w14:textId="279DE588" w:rsidR="00AD507B" w:rsidRDefault="00AD507B" w:rsidP="007E495F">
      <w:pPr>
        <w:spacing w:line="257" w:lineRule="auto"/>
        <w:rPr>
          <w:rFonts w:eastAsia="Times New Roman"/>
        </w:rPr>
      </w:pPr>
    </w:p>
    <w:p w14:paraId="6F7B4C2C" w14:textId="77777777" w:rsidR="00373722" w:rsidRPr="007F70F0" w:rsidRDefault="00373722" w:rsidP="007E495F">
      <w:pPr>
        <w:spacing w:line="257" w:lineRule="auto"/>
        <w:rPr>
          <w:rFonts w:eastAsia="Times New Roman"/>
        </w:rPr>
      </w:pPr>
    </w:p>
    <w:p w14:paraId="3004F8EF" w14:textId="590BD619" w:rsidR="007E495F" w:rsidRPr="00AD507B" w:rsidRDefault="00AD507B" w:rsidP="00AD507B">
      <w:pPr>
        <w:spacing w:line="257" w:lineRule="auto"/>
        <w:jc w:val="center"/>
        <w:rPr>
          <w:rFonts w:eastAsia="Times New Roman"/>
        </w:rPr>
      </w:pPr>
      <w:bookmarkStart w:id="248" w:name="_Ref186019078"/>
      <w:bookmarkStart w:id="249" w:name="_Toc186020172"/>
      <w:bookmarkEnd w:id="247"/>
      <w:r w:rsidRPr="007F70F0">
        <w:rPr>
          <w:rFonts w:eastAsia="Malgun Gothic"/>
          <w:iCs/>
          <w:color w:val="000000"/>
          <w:szCs w:val="18"/>
        </w:rPr>
        <w:lastRenderedPageBreak/>
        <w:t xml:space="preserve">Table </w:t>
      </w:r>
      <w:r w:rsidRPr="007F70F0">
        <w:rPr>
          <w:rFonts w:eastAsia="Malgun Gothic"/>
          <w:iCs/>
          <w:noProof/>
          <w:color w:val="000000"/>
          <w:szCs w:val="18"/>
        </w:rPr>
        <w:fldChar w:fldCharType="begin" w:fldLock="1"/>
      </w:r>
      <w:r w:rsidRPr="007F70F0">
        <w:rPr>
          <w:rFonts w:eastAsia="Malgun Gothic"/>
          <w:iCs/>
          <w:noProof/>
          <w:color w:val="000000"/>
          <w:szCs w:val="18"/>
        </w:rPr>
        <w:instrText xml:space="preserve"> STYLEREF 1 \s </w:instrText>
      </w:r>
      <w:r w:rsidRPr="007F70F0">
        <w:rPr>
          <w:rFonts w:eastAsia="Malgun Gothic"/>
          <w:iCs/>
          <w:noProof/>
          <w:color w:val="000000"/>
          <w:szCs w:val="18"/>
        </w:rPr>
        <w:fldChar w:fldCharType="separate"/>
      </w:r>
      <w:r w:rsidRPr="007F70F0">
        <w:rPr>
          <w:rFonts w:eastAsia="Malgun Gothic"/>
          <w:iCs/>
          <w:noProof/>
          <w:color w:val="000000"/>
          <w:szCs w:val="18"/>
          <w:cs/>
        </w:rPr>
        <w:t>‎</w:t>
      </w:r>
      <w:r w:rsidRPr="007F70F0">
        <w:rPr>
          <w:rFonts w:eastAsia="Malgun Gothic"/>
          <w:iCs/>
          <w:noProof/>
          <w:color w:val="000000"/>
          <w:szCs w:val="18"/>
        </w:rPr>
        <w:t>4</w:t>
      </w:r>
      <w:r w:rsidRPr="007F70F0">
        <w:rPr>
          <w:rFonts w:eastAsia="Malgun Gothic"/>
          <w:iCs/>
          <w:noProof/>
          <w:color w:val="000000"/>
          <w:szCs w:val="18"/>
        </w:rPr>
        <w:fldChar w:fldCharType="end"/>
      </w:r>
      <w:r w:rsidRPr="007F70F0">
        <w:rPr>
          <w:rFonts w:eastAsia="Malgun Gothic"/>
          <w:iCs/>
          <w:color w:val="000000"/>
          <w:szCs w:val="18"/>
        </w:rPr>
        <w:noBreakHyphen/>
      </w:r>
      <w:r w:rsidRPr="007F70F0">
        <w:rPr>
          <w:rFonts w:eastAsia="Malgun Gothic"/>
          <w:iCs/>
          <w:noProof/>
          <w:color w:val="000000"/>
          <w:szCs w:val="18"/>
        </w:rPr>
        <w:fldChar w:fldCharType="begin"/>
      </w:r>
      <w:r w:rsidRPr="007F70F0">
        <w:rPr>
          <w:rFonts w:eastAsia="Malgun Gothic"/>
          <w:iCs/>
          <w:noProof/>
          <w:color w:val="000000"/>
          <w:szCs w:val="18"/>
        </w:rPr>
        <w:instrText xml:space="preserve"> SEQ Table \* ARABIC \s 1 </w:instrText>
      </w:r>
      <w:r w:rsidRPr="007F70F0">
        <w:rPr>
          <w:rFonts w:eastAsia="Malgun Gothic"/>
          <w:iCs/>
          <w:noProof/>
          <w:color w:val="000000"/>
          <w:szCs w:val="18"/>
        </w:rPr>
        <w:fldChar w:fldCharType="separate"/>
      </w:r>
      <w:r w:rsidR="006A1ADA">
        <w:rPr>
          <w:rFonts w:eastAsia="Malgun Gothic"/>
          <w:iCs/>
          <w:noProof/>
          <w:color w:val="000000"/>
          <w:szCs w:val="18"/>
        </w:rPr>
        <w:t>5</w:t>
      </w:r>
      <w:r w:rsidRPr="007F70F0">
        <w:rPr>
          <w:rFonts w:eastAsia="Malgun Gothic"/>
          <w:iCs/>
          <w:noProof/>
          <w:color w:val="000000"/>
          <w:szCs w:val="18"/>
        </w:rPr>
        <w:fldChar w:fldCharType="end"/>
      </w:r>
      <w:bookmarkEnd w:id="248"/>
      <w:r w:rsidRPr="007F70F0">
        <w:rPr>
          <w:rFonts w:eastAsia="Malgun Gothic"/>
          <w:iCs/>
          <w:noProof/>
          <w:color w:val="000000"/>
          <w:szCs w:val="18"/>
        </w:rPr>
        <w:t xml:space="preserve">. </w:t>
      </w:r>
      <w:r w:rsidRPr="007F70F0">
        <w:rPr>
          <w:rFonts w:eastAsia="Times New Roman"/>
        </w:rPr>
        <w:t xml:space="preserve">The </w:t>
      </w:r>
      <w:r w:rsidRPr="007F70F0">
        <w:rPr>
          <w:rFonts w:eastAsia="Times New Roman"/>
          <w:color w:val="000000"/>
        </w:rPr>
        <w:t>Summary of Lighting Equipment for Sensor Installation</w:t>
      </w:r>
      <w:bookmarkEnd w:id="249"/>
    </w:p>
    <w:tbl>
      <w:tblPr>
        <w:tblpPr w:leftFromText="180" w:rightFromText="180" w:vertAnchor="page" w:horzAnchor="margin" w:tblpXSpec="center" w:tblpY="186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1881"/>
        <w:gridCol w:w="1881"/>
        <w:gridCol w:w="1713"/>
        <w:gridCol w:w="1275"/>
        <w:gridCol w:w="1350"/>
      </w:tblGrid>
      <w:tr w:rsidR="00AD507B" w:rsidRPr="0089029F" w14:paraId="650BF31A" w14:textId="77777777" w:rsidTr="00AB6BD1">
        <w:trPr>
          <w:trHeight w:val="285"/>
        </w:trPr>
        <w:tc>
          <w:tcPr>
            <w:tcW w:w="1260" w:type="dxa"/>
            <w:vAlign w:val="center"/>
          </w:tcPr>
          <w:p w14:paraId="3988B562" w14:textId="77777777" w:rsidR="00AD507B" w:rsidRPr="0089029F" w:rsidRDefault="00AD507B" w:rsidP="00AD507B">
            <w:pPr>
              <w:jc w:val="center"/>
            </w:pPr>
            <w:r w:rsidRPr="0089029F">
              <w:rPr>
                <w:b/>
                <w:bCs/>
              </w:rPr>
              <w:t>Location</w:t>
            </w:r>
          </w:p>
        </w:tc>
        <w:tc>
          <w:tcPr>
            <w:tcW w:w="1881" w:type="dxa"/>
            <w:vAlign w:val="center"/>
          </w:tcPr>
          <w:p w14:paraId="4CA34472" w14:textId="77777777" w:rsidR="00AD507B" w:rsidRPr="0089029F" w:rsidRDefault="00AD507B" w:rsidP="00AD507B">
            <w:pPr>
              <w:jc w:val="center"/>
              <w:rPr>
                <w:b/>
                <w:bCs/>
              </w:rPr>
            </w:pPr>
            <w:r w:rsidRPr="0089029F">
              <w:rPr>
                <w:b/>
                <w:bCs/>
              </w:rPr>
              <w:t>Proposed Sensor Type</w:t>
            </w:r>
          </w:p>
        </w:tc>
        <w:tc>
          <w:tcPr>
            <w:tcW w:w="1881" w:type="dxa"/>
            <w:vAlign w:val="center"/>
          </w:tcPr>
          <w:p w14:paraId="2E85AD12" w14:textId="77777777" w:rsidR="00AD507B" w:rsidRPr="0089029F" w:rsidRDefault="00AD507B" w:rsidP="00AD507B">
            <w:pPr>
              <w:jc w:val="center"/>
            </w:pPr>
            <w:r w:rsidRPr="0089029F">
              <w:rPr>
                <w:b/>
                <w:bCs/>
              </w:rPr>
              <w:t>Type</w:t>
            </w:r>
          </w:p>
        </w:tc>
        <w:tc>
          <w:tcPr>
            <w:tcW w:w="1713" w:type="dxa"/>
            <w:vAlign w:val="center"/>
          </w:tcPr>
          <w:p w14:paraId="594D5558" w14:textId="77777777" w:rsidR="00AD507B" w:rsidRPr="0089029F" w:rsidRDefault="00AD507B" w:rsidP="00AD507B">
            <w:pPr>
              <w:jc w:val="center"/>
            </w:pPr>
            <w:r w:rsidRPr="0089029F">
              <w:rPr>
                <w:b/>
                <w:bCs/>
              </w:rPr>
              <w:t>Rated Power (W)</w:t>
            </w:r>
          </w:p>
        </w:tc>
        <w:tc>
          <w:tcPr>
            <w:tcW w:w="1275" w:type="dxa"/>
            <w:vAlign w:val="center"/>
          </w:tcPr>
          <w:p w14:paraId="06CFE797" w14:textId="77777777" w:rsidR="00AD507B" w:rsidRPr="0089029F" w:rsidRDefault="00AD507B" w:rsidP="00AD507B">
            <w:pPr>
              <w:jc w:val="center"/>
            </w:pPr>
            <w:r w:rsidRPr="0089029F">
              <w:rPr>
                <w:b/>
                <w:bCs/>
              </w:rPr>
              <w:t>Number Lights</w:t>
            </w:r>
          </w:p>
        </w:tc>
        <w:tc>
          <w:tcPr>
            <w:tcW w:w="1350" w:type="dxa"/>
            <w:vAlign w:val="center"/>
          </w:tcPr>
          <w:p w14:paraId="70F43E6E" w14:textId="77777777" w:rsidR="00AD507B" w:rsidRPr="0089029F" w:rsidRDefault="00AD507B" w:rsidP="00AD507B">
            <w:pPr>
              <w:jc w:val="center"/>
            </w:pPr>
            <w:r w:rsidRPr="0089029F">
              <w:rPr>
                <w:b/>
                <w:bCs/>
              </w:rPr>
              <w:t>Total Power (W)</w:t>
            </w:r>
          </w:p>
        </w:tc>
      </w:tr>
      <w:tr w:rsidR="00AD507B" w:rsidRPr="0089029F" w14:paraId="2E720B9E" w14:textId="77777777" w:rsidTr="00AB6BD1">
        <w:trPr>
          <w:trHeight w:val="285"/>
        </w:trPr>
        <w:tc>
          <w:tcPr>
            <w:tcW w:w="1260" w:type="dxa"/>
            <w:vAlign w:val="center"/>
          </w:tcPr>
          <w:p w14:paraId="167A1114" w14:textId="77777777" w:rsidR="00AD507B" w:rsidRPr="00183F38" w:rsidRDefault="00AD507B" w:rsidP="00AD507B">
            <w:pPr>
              <w:jc w:val="center"/>
            </w:pPr>
            <w:bookmarkStart w:id="250" w:name="_Hlk184469113"/>
            <w:r w:rsidRPr="00183F38">
              <w:t>Building 1</w:t>
            </w:r>
            <w:bookmarkEnd w:id="250"/>
          </w:p>
        </w:tc>
        <w:tc>
          <w:tcPr>
            <w:tcW w:w="1881" w:type="dxa"/>
            <w:vAlign w:val="center"/>
          </w:tcPr>
          <w:p w14:paraId="63EDDD91" w14:textId="77777777" w:rsidR="00AD507B" w:rsidRPr="00183F38" w:rsidRDefault="00AD507B" w:rsidP="00AD507B">
            <w:pPr>
              <w:jc w:val="center"/>
            </w:pPr>
            <w:r w:rsidRPr="00183F38">
              <w:t>Daylight Sensor</w:t>
            </w:r>
          </w:p>
        </w:tc>
        <w:tc>
          <w:tcPr>
            <w:tcW w:w="1881" w:type="dxa"/>
            <w:vAlign w:val="center"/>
          </w:tcPr>
          <w:p w14:paraId="3759F172" w14:textId="77777777" w:rsidR="00AD507B" w:rsidRPr="00183F38" w:rsidRDefault="00AD507B" w:rsidP="00AD507B">
            <w:pPr>
              <w:jc w:val="center"/>
            </w:pPr>
            <w:bookmarkStart w:id="251" w:name="_Hlk184469125"/>
            <w:r w:rsidRPr="00183F38">
              <w:t>Metal Halide Sports Lights</w:t>
            </w:r>
            <w:bookmarkEnd w:id="251"/>
          </w:p>
        </w:tc>
        <w:tc>
          <w:tcPr>
            <w:tcW w:w="1713" w:type="dxa"/>
            <w:vAlign w:val="center"/>
          </w:tcPr>
          <w:p w14:paraId="1090803A" w14:textId="77777777" w:rsidR="00AD507B" w:rsidRPr="00183F38" w:rsidRDefault="00AD507B" w:rsidP="00AD507B">
            <w:pPr>
              <w:jc w:val="center"/>
            </w:pPr>
            <w:bookmarkStart w:id="252" w:name="_Hlk184469477"/>
            <w:r w:rsidRPr="00183F38">
              <w:t>1500</w:t>
            </w:r>
            <w:bookmarkEnd w:id="252"/>
          </w:p>
        </w:tc>
        <w:tc>
          <w:tcPr>
            <w:tcW w:w="1275" w:type="dxa"/>
            <w:vAlign w:val="center"/>
          </w:tcPr>
          <w:p w14:paraId="1293F46F" w14:textId="77777777" w:rsidR="00AD507B" w:rsidRPr="00183F38" w:rsidRDefault="00AD507B" w:rsidP="00AD507B">
            <w:pPr>
              <w:jc w:val="center"/>
            </w:pPr>
            <w:r w:rsidRPr="00183F38">
              <w:t>33</w:t>
            </w:r>
          </w:p>
        </w:tc>
        <w:tc>
          <w:tcPr>
            <w:tcW w:w="1350" w:type="dxa"/>
            <w:vAlign w:val="center"/>
          </w:tcPr>
          <w:p w14:paraId="5115051D" w14:textId="77777777" w:rsidR="00AD507B" w:rsidRPr="00183F38" w:rsidRDefault="00AD507B" w:rsidP="00AD507B">
            <w:pPr>
              <w:jc w:val="center"/>
            </w:pPr>
            <w:r w:rsidRPr="00183F38">
              <w:t>49,500</w:t>
            </w:r>
          </w:p>
        </w:tc>
      </w:tr>
      <w:tr w:rsidR="00AD507B" w:rsidRPr="0089029F" w14:paraId="291161D3" w14:textId="77777777" w:rsidTr="00AB6BD1">
        <w:trPr>
          <w:trHeight w:val="285"/>
        </w:trPr>
        <w:tc>
          <w:tcPr>
            <w:tcW w:w="1260" w:type="dxa"/>
            <w:vAlign w:val="center"/>
          </w:tcPr>
          <w:p w14:paraId="68347D52" w14:textId="77777777" w:rsidR="00AD507B" w:rsidRPr="00183F38" w:rsidRDefault="00AD507B" w:rsidP="00AD507B">
            <w:pPr>
              <w:jc w:val="center"/>
            </w:pPr>
            <w:r w:rsidRPr="00183F38">
              <w:t>Building 2</w:t>
            </w:r>
          </w:p>
        </w:tc>
        <w:tc>
          <w:tcPr>
            <w:tcW w:w="1881" w:type="dxa"/>
            <w:vAlign w:val="center"/>
          </w:tcPr>
          <w:p w14:paraId="40B89339" w14:textId="77777777" w:rsidR="00AD507B" w:rsidRPr="00183F38" w:rsidRDefault="00AD507B" w:rsidP="00AD507B">
            <w:pPr>
              <w:jc w:val="center"/>
            </w:pPr>
            <w:r w:rsidRPr="00183F38">
              <w:t>Daylight Sensor</w:t>
            </w:r>
          </w:p>
        </w:tc>
        <w:tc>
          <w:tcPr>
            <w:tcW w:w="1881" w:type="dxa"/>
            <w:vAlign w:val="center"/>
          </w:tcPr>
          <w:p w14:paraId="03F4C2C9" w14:textId="77777777" w:rsidR="00AD507B" w:rsidRPr="00183F38" w:rsidRDefault="00AD507B" w:rsidP="00AD507B">
            <w:pPr>
              <w:jc w:val="center"/>
            </w:pPr>
            <w:bookmarkStart w:id="253" w:name="_Hlk184469485"/>
            <w:r w:rsidRPr="00183F38">
              <w:t>Metal Halide Sports Lights</w:t>
            </w:r>
            <w:bookmarkEnd w:id="253"/>
          </w:p>
        </w:tc>
        <w:tc>
          <w:tcPr>
            <w:tcW w:w="1713" w:type="dxa"/>
            <w:vAlign w:val="center"/>
          </w:tcPr>
          <w:p w14:paraId="5FE13AA9" w14:textId="77777777" w:rsidR="00AD507B" w:rsidRPr="00183F38" w:rsidRDefault="00AD507B" w:rsidP="00AD507B">
            <w:pPr>
              <w:jc w:val="center"/>
            </w:pPr>
            <w:r w:rsidRPr="00183F38">
              <w:t>1500</w:t>
            </w:r>
          </w:p>
        </w:tc>
        <w:tc>
          <w:tcPr>
            <w:tcW w:w="1275" w:type="dxa"/>
            <w:vAlign w:val="center"/>
          </w:tcPr>
          <w:p w14:paraId="5E945496" w14:textId="77777777" w:rsidR="00AD507B" w:rsidRPr="00183F38" w:rsidRDefault="00AD507B" w:rsidP="00AD507B">
            <w:pPr>
              <w:jc w:val="center"/>
            </w:pPr>
            <w:r w:rsidRPr="00183F38">
              <w:t>34</w:t>
            </w:r>
          </w:p>
        </w:tc>
        <w:tc>
          <w:tcPr>
            <w:tcW w:w="1350" w:type="dxa"/>
            <w:vAlign w:val="center"/>
          </w:tcPr>
          <w:p w14:paraId="7B7DED9C" w14:textId="77777777" w:rsidR="00AD507B" w:rsidRPr="00183F38" w:rsidRDefault="00AD507B" w:rsidP="00AD507B">
            <w:pPr>
              <w:jc w:val="center"/>
            </w:pPr>
            <w:r w:rsidRPr="00183F38">
              <w:t>51,000</w:t>
            </w:r>
          </w:p>
        </w:tc>
      </w:tr>
      <w:tr w:rsidR="00AD507B" w:rsidRPr="0089029F" w14:paraId="447CF8C6" w14:textId="77777777" w:rsidTr="00AB6BD1">
        <w:trPr>
          <w:trHeight w:val="285"/>
        </w:trPr>
        <w:tc>
          <w:tcPr>
            <w:tcW w:w="1260" w:type="dxa"/>
            <w:vAlign w:val="center"/>
          </w:tcPr>
          <w:p w14:paraId="1AE2A1B6" w14:textId="77777777" w:rsidR="00AD507B" w:rsidRPr="00183F38" w:rsidRDefault="00AD507B" w:rsidP="00AD507B">
            <w:pPr>
              <w:jc w:val="center"/>
            </w:pPr>
            <w:r w:rsidRPr="00183F38">
              <w:t>Building 3</w:t>
            </w:r>
          </w:p>
        </w:tc>
        <w:tc>
          <w:tcPr>
            <w:tcW w:w="1881" w:type="dxa"/>
            <w:vAlign w:val="center"/>
          </w:tcPr>
          <w:p w14:paraId="03629697" w14:textId="77777777" w:rsidR="00AD507B" w:rsidRPr="00183F38" w:rsidRDefault="00AD507B" w:rsidP="00AD507B">
            <w:pPr>
              <w:jc w:val="center"/>
            </w:pPr>
            <w:r w:rsidRPr="00183F38">
              <w:t>Daylight Sensor</w:t>
            </w:r>
          </w:p>
        </w:tc>
        <w:tc>
          <w:tcPr>
            <w:tcW w:w="1881" w:type="dxa"/>
            <w:vAlign w:val="center"/>
          </w:tcPr>
          <w:p w14:paraId="7837DFAA" w14:textId="77777777" w:rsidR="00AD507B" w:rsidRPr="00183F38" w:rsidRDefault="00AD507B" w:rsidP="00AD507B">
            <w:pPr>
              <w:jc w:val="center"/>
            </w:pPr>
            <w:r w:rsidRPr="00183F38">
              <w:t>Metal Halide Sports Lights</w:t>
            </w:r>
          </w:p>
        </w:tc>
        <w:tc>
          <w:tcPr>
            <w:tcW w:w="1713" w:type="dxa"/>
            <w:vAlign w:val="center"/>
          </w:tcPr>
          <w:p w14:paraId="128C8189" w14:textId="77777777" w:rsidR="00AD507B" w:rsidRPr="00183F38" w:rsidRDefault="00AD507B" w:rsidP="00AD507B">
            <w:pPr>
              <w:jc w:val="center"/>
            </w:pPr>
            <w:r w:rsidRPr="00183F38">
              <w:t>1500</w:t>
            </w:r>
          </w:p>
        </w:tc>
        <w:tc>
          <w:tcPr>
            <w:tcW w:w="1275" w:type="dxa"/>
            <w:vAlign w:val="center"/>
          </w:tcPr>
          <w:p w14:paraId="33521327" w14:textId="77777777" w:rsidR="00AD507B" w:rsidRPr="00183F38" w:rsidRDefault="00AD507B" w:rsidP="00AD507B">
            <w:pPr>
              <w:jc w:val="center"/>
            </w:pPr>
            <w:r w:rsidRPr="00183F38">
              <w:t>27</w:t>
            </w:r>
          </w:p>
        </w:tc>
        <w:tc>
          <w:tcPr>
            <w:tcW w:w="1350" w:type="dxa"/>
            <w:vAlign w:val="center"/>
          </w:tcPr>
          <w:p w14:paraId="6EB5835A" w14:textId="77777777" w:rsidR="00AD507B" w:rsidRPr="00183F38" w:rsidRDefault="00AD507B" w:rsidP="00AD507B">
            <w:pPr>
              <w:jc w:val="center"/>
            </w:pPr>
            <w:bookmarkStart w:id="254" w:name="_Hlk184470556"/>
            <w:r w:rsidRPr="00183F38">
              <w:t>40,500</w:t>
            </w:r>
            <w:bookmarkEnd w:id="254"/>
          </w:p>
        </w:tc>
      </w:tr>
      <w:tr w:rsidR="00AD507B" w:rsidRPr="0089029F" w14:paraId="31410EC4" w14:textId="77777777" w:rsidTr="00AB6BD1">
        <w:trPr>
          <w:trHeight w:val="285"/>
        </w:trPr>
        <w:tc>
          <w:tcPr>
            <w:tcW w:w="1260" w:type="dxa"/>
            <w:vAlign w:val="center"/>
          </w:tcPr>
          <w:p w14:paraId="09609F1F" w14:textId="77777777" w:rsidR="00AD507B" w:rsidRPr="00183F38" w:rsidRDefault="00AD507B" w:rsidP="00AD507B">
            <w:pPr>
              <w:jc w:val="center"/>
            </w:pPr>
            <w:r w:rsidRPr="00183F38">
              <w:t>Building 4</w:t>
            </w:r>
          </w:p>
        </w:tc>
        <w:tc>
          <w:tcPr>
            <w:tcW w:w="1881" w:type="dxa"/>
            <w:vAlign w:val="center"/>
          </w:tcPr>
          <w:p w14:paraId="5AC51DE9" w14:textId="77777777" w:rsidR="00AD507B" w:rsidRPr="00183F38" w:rsidRDefault="00AD507B" w:rsidP="00AD507B">
            <w:pPr>
              <w:jc w:val="center"/>
            </w:pPr>
            <w:r w:rsidRPr="00183F38">
              <w:t>Daylight Sensor</w:t>
            </w:r>
          </w:p>
        </w:tc>
        <w:tc>
          <w:tcPr>
            <w:tcW w:w="1881" w:type="dxa"/>
            <w:vAlign w:val="center"/>
          </w:tcPr>
          <w:p w14:paraId="57194F95" w14:textId="77777777" w:rsidR="00AD507B" w:rsidRPr="00183F38" w:rsidRDefault="00AD507B" w:rsidP="00AD507B">
            <w:pPr>
              <w:jc w:val="center"/>
            </w:pPr>
            <w:bookmarkStart w:id="255" w:name="_Hlk184470883"/>
            <w:r w:rsidRPr="00183F38">
              <w:t>Metal Halide Sports Lights</w:t>
            </w:r>
            <w:bookmarkEnd w:id="255"/>
          </w:p>
        </w:tc>
        <w:tc>
          <w:tcPr>
            <w:tcW w:w="1713" w:type="dxa"/>
            <w:vAlign w:val="center"/>
          </w:tcPr>
          <w:p w14:paraId="010EDC1A" w14:textId="77777777" w:rsidR="00AD507B" w:rsidRPr="00183F38" w:rsidRDefault="00AD507B" w:rsidP="00AD507B">
            <w:pPr>
              <w:jc w:val="center"/>
            </w:pPr>
            <w:r w:rsidRPr="00183F38">
              <w:t>1500</w:t>
            </w:r>
          </w:p>
        </w:tc>
        <w:tc>
          <w:tcPr>
            <w:tcW w:w="1275" w:type="dxa"/>
            <w:vAlign w:val="center"/>
          </w:tcPr>
          <w:p w14:paraId="321E842C" w14:textId="77777777" w:rsidR="00AD507B" w:rsidRPr="00183F38" w:rsidRDefault="00AD507B" w:rsidP="00AD507B">
            <w:pPr>
              <w:jc w:val="center"/>
            </w:pPr>
            <w:r w:rsidRPr="00183F38">
              <w:t>27</w:t>
            </w:r>
          </w:p>
        </w:tc>
        <w:tc>
          <w:tcPr>
            <w:tcW w:w="1350" w:type="dxa"/>
            <w:vAlign w:val="center"/>
          </w:tcPr>
          <w:p w14:paraId="57C164B3" w14:textId="77777777" w:rsidR="00AD507B" w:rsidRPr="00183F38" w:rsidRDefault="00AD507B" w:rsidP="00AD507B">
            <w:pPr>
              <w:jc w:val="center"/>
            </w:pPr>
            <w:r w:rsidRPr="00183F38">
              <w:t>40,500</w:t>
            </w:r>
          </w:p>
        </w:tc>
      </w:tr>
      <w:tr w:rsidR="00AD507B" w:rsidRPr="0089029F" w14:paraId="51EFEEEE" w14:textId="77777777" w:rsidTr="00AB6BD1">
        <w:trPr>
          <w:trHeight w:val="285"/>
        </w:trPr>
        <w:tc>
          <w:tcPr>
            <w:tcW w:w="1260" w:type="dxa"/>
            <w:vAlign w:val="center"/>
          </w:tcPr>
          <w:p w14:paraId="27E04E5F" w14:textId="77777777" w:rsidR="00AD507B" w:rsidRPr="00183F38" w:rsidRDefault="00AD507B" w:rsidP="00AD507B">
            <w:pPr>
              <w:jc w:val="center"/>
            </w:pPr>
            <w:r w:rsidRPr="00183F38">
              <w:t>Pipe Shop</w:t>
            </w:r>
          </w:p>
        </w:tc>
        <w:tc>
          <w:tcPr>
            <w:tcW w:w="1881" w:type="dxa"/>
            <w:vAlign w:val="center"/>
          </w:tcPr>
          <w:p w14:paraId="632B4BD4" w14:textId="77777777" w:rsidR="00AD507B" w:rsidRPr="00183F38" w:rsidRDefault="00AD507B" w:rsidP="00AD507B">
            <w:pPr>
              <w:jc w:val="center"/>
            </w:pPr>
            <w:r w:rsidRPr="00183F38">
              <w:t>Daylight Sensor</w:t>
            </w:r>
          </w:p>
        </w:tc>
        <w:tc>
          <w:tcPr>
            <w:tcW w:w="1881" w:type="dxa"/>
            <w:vAlign w:val="center"/>
          </w:tcPr>
          <w:p w14:paraId="0F09027F" w14:textId="77777777" w:rsidR="00AD507B" w:rsidRPr="00183F38" w:rsidRDefault="00AD507B" w:rsidP="00AD507B">
            <w:pPr>
              <w:jc w:val="center"/>
            </w:pPr>
            <w:bookmarkStart w:id="256" w:name="_Hlk184470584"/>
            <w:r w:rsidRPr="00183F38">
              <w:t>High Bay Light</w:t>
            </w:r>
            <w:bookmarkEnd w:id="256"/>
          </w:p>
        </w:tc>
        <w:tc>
          <w:tcPr>
            <w:tcW w:w="1713" w:type="dxa"/>
            <w:vAlign w:val="center"/>
          </w:tcPr>
          <w:p w14:paraId="67B18CFD" w14:textId="77777777" w:rsidR="00AD507B" w:rsidRPr="00183F38" w:rsidRDefault="00AD507B" w:rsidP="00AD507B">
            <w:pPr>
              <w:jc w:val="center"/>
            </w:pPr>
            <w:r w:rsidRPr="00183F38">
              <w:t>400</w:t>
            </w:r>
          </w:p>
        </w:tc>
        <w:tc>
          <w:tcPr>
            <w:tcW w:w="1275" w:type="dxa"/>
            <w:vAlign w:val="center"/>
          </w:tcPr>
          <w:p w14:paraId="217AB15C" w14:textId="77777777" w:rsidR="00AD507B" w:rsidRPr="00183F38" w:rsidRDefault="00AD507B" w:rsidP="00AD507B">
            <w:pPr>
              <w:jc w:val="center"/>
            </w:pPr>
            <w:r w:rsidRPr="00183F38">
              <w:t>24</w:t>
            </w:r>
          </w:p>
        </w:tc>
        <w:tc>
          <w:tcPr>
            <w:tcW w:w="1350" w:type="dxa"/>
            <w:vAlign w:val="center"/>
          </w:tcPr>
          <w:p w14:paraId="7AF2DC07" w14:textId="77777777" w:rsidR="00AD507B" w:rsidRPr="00183F38" w:rsidRDefault="00AD507B" w:rsidP="00AD507B">
            <w:pPr>
              <w:jc w:val="center"/>
            </w:pPr>
            <w:r w:rsidRPr="00183F38">
              <w:t>9,600</w:t>
            </w:r>
          </w:p>
        </w:tc>
      </w:tr>
      <w:tr w:rsidR="00AD507B" w:rsidRPr="0089029F" w14:paraId="3B1EB7E3" w14:textId="77777777" w:rsidTr="00AB6BD1">
        <w:trPr>
          <w:trHeight w:val="285"/>
        </w:trPr>
        <w:tc>
          <w:tcPr>
            <w:tcW w:w="1260" w:type="dxa"/>
            <w:vAlign w:val="center"/>
          </w:tcPr>
          <w:p w14:paraId="7CADF9FF" w14:textId="77777777" w:rsidR="00AD507B" w:rsidRPr="00183F38" w:rsidRDefault="00AD507B" w:rsidP="00AD507B">
            <w:pPr>
              <w:jc w:val="center"/>
            </w:pPr>
            <w:r w:rsidRPr="00183F38">
              <w:t>Tool Room</w:t>
            </w:r>
          </w:p>
        </w:tc>
        <w:tc>
          <w:tcPr>
            <w:tcW w:w="1881" w:type="dxa"/>
            <w:vAlign w:val="center"/>
          </w:tcPr>
          <w:p w14:paraId="395CAE2A" w14:textId="77777777" w:rsidR="00AD507B" w:rsidRPr="00183F38" w:rsidRDefault="00AD507B" w:rsidP="00AD507B">
            <w:pPr>
              <w:jc w:val="center"/>
            </w:pPr>
            <w:r w:rsidRPr="00183F38">
              <w:t>Daylight Sensor</w:t>
            </w:r>
          </w:p>
        </w:tc>
        <w:tc>
          <w:tcPr>
            <w:tcW w:w="1881" w:type="dxa"/>
            <w:vAlign w:val="center"/>
          </w:tcPr>
          <w:p w14:paraId="339244EB" w14:textId="77777777" w:rsidR="00AD507B" w:rsidRPr="00183F38" w:rsidRDefault="00AD507B" w:rsidP="00AD507B">
            <w:pPr>
              <w:jc w:val="center"/>
            </w:pPr>
            <w:r w:rsidRPr="00183F38">
              <w:t>High Bay Light</w:t>
            </w:r>
          </w:p>
        </w:tc>
        <w:tc>
          <w:tcPr>
            <w:tcW w:w="1713" w:type="dxa"/>
            <w:vAlign w:val="center"/>
          </w:tcPr>
          <w:p w14:paraId="0D6AC60A" w14:textId="77777777" w:rsidR="00AD507B" w:rsidRPr="00183F38" w:rsidRDefault="00AD507B" w:rsidP="00AD507B">
            <w:pPr>
              <w:jc w:val="center"/>
            </w:pPr>
            <w:r w:rsidRPr="00183F38">
              <w:t>400</w:t>
            </w:r>
          </w:p>
        </w:tc>
        <w:tc>
          <w:tcPr>
            <w:tcW w:w="1275" w:type="dxa"/>
            <w:vAlign w:val="center"/>
          </w:tcPr>
          <w:p w14:paraId="543C18DE" w14:textId="77777777" w:rsidR="00AD507B" w:rsidRPr="00183F38" w:rsidRDefault="00AD507B" w:rsidP="00AD507B">
            <w:pPr>
              <w:jc w:val="center"/>
            </w:pPr>
            <w:r w:rsidRPr="00183F38">
              <w:t>12</w:t>
            </w:r>
          </w:p>
        </w:tc>
        <w:tc>
          <w:tcPr>
            <w:tcW w:w="1350" w:type="dxa"/>
            <w:vAlign w:val="center"/>
          </w:tcPr>
          <w:p w14:paraId="2092CF12" w14:textId="77777777" w:rsidR="00AD507B" w:rsidRPr="00183F38" w:rsidRDefault="00AD507B" w:rsidP="00AD507B">
            <w:pPr>
              <w:jc w:val="center"/>
            </w:pPr>
            <w:r w:rsidRPr="00183F38">
              <w:t>4,800</w:t>
            </w:r>
          </w:p>
        </w:tc>
      </w:tr>
      <w:tr w:rsidR="00AD507B" w:rsidRPr="0089029F" w14:paraId="1B57BB5A" w14:textId="77777777" w:rsidTr="00AB6BD1">
        <w:trPr>
          <w:trHeight w:val="285"/>
        </w:trPr>
        <w:tc>
          <w:tcPr>
            <w:tcW w:w="1260" w:type="dxa"/>
            <w:vAlign w:val="center"/>
          </w:tcPr>
          <w:p w14:paraId="24814AD8" w14:textId="77777777" w:rsidR="00AD507B" w:rsidRPr="00183F38" w:rsidRDefault="00AD507B" w:rsidP="00AD507B">
            <w:pPr>
              <w:jc w:val="center"/>
            </w:pPr>
            <w:r w:rsidRPr="00183F38">
              <w:t>N.C. Shop</w:t>
            </w:r>
          </w:p>
        </w:tc>
        <w:tc>
          <w:tcPr>
            <w:tcW w:w="1881" w:type="dxa"/>
            <w:vAlign w:val="center"/>
          </w:tcPr>
          <w:p w14:paraId="0F210FF9" w14:textId="77777777" w:rsidR="00AD507B" w:rsidRPr="00183F38" w:rsidRDefault="00AD507B" w:rsidP="00AD507B">
            <w:pPr>
              <w:jc w:val="center"/>
            </w:pPr>
            <w:r w:rsidRPr="00183F38">
              <w:t>Daylight Sensor</w:t>
            </w:r>
          </w:p>
        </w:tc>
        <w:tc>
          <w:tcPr>
            <w:tcW w:w="1881" w:type="dxa"/>
            <w:vAlign w:val="center"/>
          </w:tcPr>
          <w:p w14:paraId="026E6C39" w14:textId="77777777" w:rsidR="00AD507B" w:rsidRPr="00183F38" w:rsidRDefault="00AD507B" w:rsidP="00AD507B">
            <w:pPr>
              <w:jc w:val="center"/>
            </w:pPr>
            <w:r w:rsidRPr="00183F38">
              <w:t>High Bay Lights</w:t>
            </w:r>
          </w:p>
        </w:tc>
        <w:tc>
          <w:tcPr>
            <w:tcW w:w="1713" w:type="dxa"/>
            <w:vAlign w:val="center"/>
          </w:tcPr>
          <w:p w14:paraId="613A72FD" w14:textId="77777777" w:rsidR="00AD507B" w:rsidRPr="00183F38" w:rsidRDefault="00AD507B" w:rsidP="00AD507B">
            <w:pPr>
              <w:jc w:val="center"/>
            </w:pPr>
            <w:r w:rsidRPr="00183F38">
              <w:t>400</w:t>
            </w:r>
          </w:p>
        </w:tc>
        <w:tc>
          <w:tcPr>
            <w:tcW w:w="1275" w:type="dxa"/>
            <w:vAlign w:val="center"/>
          </w:tcPr>
          <w:p w14:paraId="1A5A3B2B" w14:textId="77777777" w:rsidR="00AD507B" w:rsidRPr="00183F38" w:rsidRDefault="00AD507B" w:rsidP="00AD507B">
            <w:pPr>
              <w:jc w:val="center"/>
            </w:pPr>
            <w:r w:rsidRPr="00183F38">
              <w:t>37</w:t>
            </w:r>
          </w:p>
        </w:tc>
        <w:tc>
          <w:tcPr>
            <w:tcW w:w="1350" w:type="dxa"/>
            <w:vAlign w:val="center"/>
          </w:tcPr>
          <w:p w14:paraId="129C9047" w14:textId="77777777" w:rsidR="00AD507B" w:rsidRPr="00183F38" w:rsidRDefault="00AD507B" w:rsidP="00AD507B">
            <w:pPr>
              <w:jc w:val="center"/>
            </w:pPr>
            <w:r w:rsidRPr="00183F38">
              <w:t>14,800</w:t>
            </w:r>
          </w:p>
        </w:tc>
      </w:tr>
      <w:tr w:rsidR="00AD507B" w:rsidRPr="0089029F" w14:paraId="68A83875" w14:textId="77777777" w:rsidTr="00AB6BD1">
        <w:trPr>
          <w:trHeight w:val="285"/>
        </w:trPr>
        <w:tc>
          <w:tcPr>
            <w:tcW w:w="1260" w:type="dxa"/>
            <w:vAlign w:val="center"/>
          </w:tcPr>
          <w:p w14:paraId="0FBB3115" w14:textId="77777777" w:rsidR="00AD507B" w:rsidRPr="00183F38" w:rsidRDefault="00AD507B" w:rsidP="00AD507B">
            <w:pPr>
              <w:jc w:val="center"/>
            </w:pPr>
            <w:r w:rsidRPr="00183F38">
              <w:t>N.C. Shop</w:t>
            </w:r>
          </w:p>
        </w:tc>
        <w:tc>
          <w:tcPr>
            <w:tcW w:w="1881" w:type="dxa"/>
            <w:vAlign w:val="center"/>
          </w:tcPr>
          <w:p w14:paraId="1B56ADC0" w14:textId="77777777" w:rsidR="00AD507B" w:rsidRPr="00183F38" w:rsidRDefault="00AD507B" w:rsidP="00AD507B">
            <w:pPr>
              <w:jc w:val="center"/>
            </w:pPr>
            <w:r w:rsidRPr="00183F38">
              <w:t>Daylight Sensor</w:t>
            </w:r>
          </w:p>
        </w:tc>
        <w:tc>
          <w:tcPr>
            <w:tcW w:w="1881" w:type="dxa"/>
            <w:vAlign w:val="center"/>
          </w:tcPr>
          <w:p w14:paraId="67545E4A" w14:textId="77777777" w:rsidR="00AD507B" w:rsidRPr="00183F38" w:rsidRDefault="00AD507B" w:rsidP="00AD507B">
            <w:pPr>
              <w:jc w:val="center"/>
            </w:pPr>
            <w:r w:rsidRPr="00183F38">
              <w:t>Metal Halide Sports Lights</w:t>
            </w:r>
          </w:p>
        </w:tc>
        <w:tc>
          <w:tcPr>
            <w:tcW w:w="1713" w:type="dxa"/>
            <w:vAlign w:val="center"/>
          </w:tcPr>
          <w:p w14:paraId="2AB217EC" w14:textId="77777777" w:rsidR="00AD507B" w:rsidRPr="00183F38" w:rsidRDefault="00AD507B" w:rsidP="00AD507B">
            <w:pPr>
              <w:jc w:val="center"/>
            </w:pPr>
            <w:r w:rsidRPr="00183F38">
              <w:t>1500</w:t>
            </w:r>
          </w:p>
        </w:tc>
        <w:tc>
          <w:tcPr>
            <w:tcW w:w="1275" w:type="dxa"/>
            <w:vAlign w:val="center"/>
          </w:tcPr>
          <w:p w14:paraId="0D4C86D0" w14:textId="77777777" w:rsidR="00AD507B" w:rsidRPr="00183F38" w:rsidRDefault="00AD507B" w:rsidP="00AD507B">
            <w:pPr>
              <w:jc w:val="center"/>
            </w:pPr>
            <w:r w:rsidRPr="00183F38">
              <w:t>8</w:t>
            </w:r>
          </w:p>
        </w:tc>
        <w:tc>
          <w:tcPr>
            <w:tcW w:w="1350" w:type="dxa"/>
            <w:vAlign w:val="center"/>
          </w:tcPr>
          <w:p w14:paraId="4BDC9761" w14:textId="77777777" w:rsidR="00AD507B" w:rsidRPr="00183F38" w:rsidRDefault="00AD507B" w:rsidP="00AD507B">
            <w:pPr>
              <w:jc w:val="center"/>
            </w:pPr>
            <w:r w:rsidRPr="00183F38">
              <w:t>12,000</w:t>
            </w:r>
          </w:p>
        </w:tc>
      </w:tr>
      <w:tr w:rsidR="00AD507B" w:rsidRPr="0089029F" w14:paraId="1B50A7B0" w14:textId="77777777" w:rsidTr="00AB6BD1">
        <w:trPr>
          <w:trHeight w:val="285"/>
        </w:trPr>
        <w:tc>
          <w:tcPr>
            <w:tcW w:w="1260" w:type="dxa"/>
            <w:vAlign w:val="center"/>
          </w:tcPr>
          <w:p w14:paraId="188AC0A4" w14:textId="77777777" w:rsidR="00AD507B" w:rsidRPr="00183F38" w:rsidRDefault="00AD507B" w:rsidP="00AD507B">
            <w:pPr>
              <w:jc w:val="center"/>
            </w:pPr>
            <w:bookmarkStart w:id="257" w:name="_Hlk184470877"/>
            <w:r w:rsidRPr="00183F38">
              <w:t>Panel Line</w:t>
            </w:r>
            <w:bookmarkEnd w:id="257"/>
          </w:p>
        </w:tc>
        <w:tc>
          <w:tcPr>
            <w:tcW w:w="1881" w:type="dxa"/>
            <w:vAlign w:val="center"/>
          </w:tcPr>
          <w:p w14:paraId="1E0D08C8" w14:textId="77777777" w:rsidR="00AD507B" w:rsidRPr="00183F38" w:rsidRDefault="00AD507B" w:rsidP="00AD507B">
            <w:pPr>
              <w:jc w:val="center"/>
            </w:pPr>
            <w:r w:rsidRPr="00183F38">
              <w:t>Daylight Sensor</w:t>
            </w:r>
          </w:p>
        </w:tc>
        <w:tc>
          <w:tcPr>
            <w:tcW w:w="1881" w:type="dxa"/>
            <w:vAlign w:val="center"/>
          </w:tcPr>
          <w:p w14:paraId="751692C8" w14:textId="77777777" w:rsidR="00AD507B" w:rsidRPr="00183F38" w:rsidRDefault="00AD507B" w:rsidP="00AD507B">
            <w:pPr>
              <w:jc w:val="center"/>
            </w:pPr>
            <w:r w:rsidRPr="00183F38">
              <w:t>High Bay Lights</w:t>
            </w:r>
          </w:p>
        </w:tc>
        <w:tc>
          <w:tcPr>
            <w:tcW w:w="1713" w:type="dxa"/>
            <w:vAlign w:val="center"/>
          </w:tcPr>
          <w:p w14:paraId="7E09F059" w14:textId="77777777" w:rsidR="00AD507B" w:rsidRPr="00183F38" w:rsidRDefault="00AD507B" w:rsidP="00AD507B">
            <w:pPr>
              <w:jc w:val="center"/>
            </w:pPr>
            <w:r w:rsidRPr="00183F38">
              <w:t>400</w:t>
            </w:r>
          </w:p>
        </w:tc>
        <w:tc>
          <w:tcPr>
            <w:tcW w:w="1275" w:type="dxa"/>
            <w:vAlign w:val="center"/>
          </w:tcPr>
          <w:p w14:paraId="5E568389" w14:textId="77777777" w:rsidR="00AD507B" w:rsidRPr="00183F38" w:rsidRDefault="00AD507B" w:rsidP="00AD507B">
            <w:pPr>
              <w:jc w:val="center"/>
            </w:pPr>
            <w:r w:rsidRPr="00183F38">
              <w:t>37</w:t>
            </w:r>
          </w:p>
        </w:tc>
        <w:tc>
          <w:tcPr>
            <w:tcW w:w="1350" w:type="dxa"/>
            <w:vAlign w:val="center"/>
          </w:tcPr>
          <w:p w14:paraId="38010CB1" w14:textId="77777777" w:rsidR="00AD507B" w:rsidRPr="00183F38" w:rsidRDefault="00AD507B" w:rsidP="00AD507B">
            <w:pPr>
              <w:jc w:val="center"/>
            </w:pPr>
            <w:r w:rsidRPr="00183F38">
              <w:t>14,800</w:t>
            </w:r>
          </w:p>
        </w:tc>
      </w:tr>
      <w:tr w:rsidR="00AD507B" w:rsidRPr="0089029F" w14:paraId="45237748" w14:textId="77777777" w:rsidTr="00AB6BD1">
        <w:trPr>
          <w:trHeight w:val="285"/>
        </w:trPr>
        <w:tc>
          <w:tcPr>
            <w:tcW w:w="1260" w:type="dxa"/>
            <w:vAlign w:val="center"/>
          </w:tcPr>
          <w:p w14:paraId="003DC60F" w14:textId="77777777" w:rsidR="00AD507B" w:rsidRPr="00183F38" w:rsidRDefault="00AD507B" w:rsidP="00AD507B">
            <w:pPr>
              <w:jc w:val="center"/>
            </w:pPr>
            <w:r w:rsidRPr="00183F38">
              <w:t>Panel Line</w:t>
            </w:r>
          </w:p>
        </w:tc>
        <w:tc>
          <w:tcPr>
            <w:tcW w:w="1881" w:type="dxa"/>
            <w:vAlign w:val="center"/>
          </w:tcPr>
          <w:p w14:paraId="5CE3ECFD" w14:textId="77777777" w:rsidR="00AD507B" w:rsidRPr="00183F38" w:rsidRDefault="00AD507B" w:rsidP="00AD507B">
            <w:pPr>
              <w:jc w:val="center"/>
            </w:pPr>
            <w:r w:rsidRPr="00183F38">
              <w:t>Daylight Sensor</w:t>
            </w:r>
          </w:p>
        </w:tc>
        <w:tc>
          <w:tcPr>
            <w:tcW w:w="1881" w:type="dxa"/>
            <w:vAlign w:val="center"/>
          </w:tcPr>
          <w:p w14:paraId="2F0780F3" w14:textId="77777777" w:rsidR="00AD507B" w:rsidRPr="00183F38" w:rsidRDefault="00AD507B" w:rsidP="00AD507B">
            <w:pPr>
              <w:jc w:val="center"/>
            </w:pPr>
            <w:r w:rsidRPr="00183F38">
              <w:t>Metal Halide Sports Lights</w:t>
            </w:r>
          </w:p>
        </w:tc>
        <w:tc>
          <w:tcPr>
            <w:tcW w:w="1713" w:type="dxa"/>
            <w:vAlign w:val="center"/>
          </w:tcPr>
          <w:p w14:paraId="4DEAC6BD" w14:textId="77777777" w:rsidR="00AD507B" w:rsidRPr="00183F38" w:rsidRDefault="00AD507B" w:rsidP="00AD507B">
            <w:pPr>
              <w:jc w:val="center"/>
            </w:pPr>
            <w:bookmarkStart w:id="258" w:name="_Hlk184470937"/>
            <w:r w:rsidRPr="00183F38">
              <w:t>1500</w:t>
            </w:r>
            <w:bookmarkEnd w:id="258"/>
          </w:p>
        </w:tc>
        <w:tc>
          <w:tcPr>
            <w:tcW w:w="1275" w:type="dxa"/>
            <w:vAlign w:val="center"/>
          </w:tcPr>
          <w:p w14:paraId="42D7200B" w14:textId="77777777" w:rsidR="00AD507B" w:rsidRPr="00183F38" w:rsidRDefault="00AD507B" w:rsidP="00AD507B">
            <w:pPr>
              <w:jc w:val="center"/>
            </w:pPr>
            <w:r w:rsidRPr="00183F38">
              <w:t>11</w:t>
            </w:r>
          </w:p>
        </w:tc>
        <w:tc>
          <w:tcPr>
            <w:tcW w:w="1350" w:type="dxa"/>
            <w:vAlign w:val="center"/>
          </w:tcPr>
          <w:p w14:paraId="51F5289A" w14:textId="77777777" w:rsidR="00AD507B" w:rsidRPr="00183F38" w:rsidRDefault="00AD507B" w:rsidP="00AD507B">
            <w:pPr>
              <w:jc w:val="center"/>
            </w:pPr>
            <w:r w:rsidRPr="00183F38">
              <w:t>16,500</w:t>
            </w:r>
          </w:p>
        </w:tc>
      </w:tr>
      <w:tr w:rsidR="00AD507B" w:rsidRPr="0089029F" w14:paraId="45A272D4" w14:textId="77777777" w:rsidTr="00AB6BD1">
        <w:trPr>
          <w:trHeight w:val="1062"/>
        </w:trPr>
        <w:tc>
          <w:tcPr>
            <w:tcW w:w="1260" w:type="dxa"/>
            <w:vAlign w:val="center"/>
          </w:tcPr>
          <w:p w14:paraId="7CA3EF1A" w14:textId="77777777" w:rsidR="00AD507B" w:rsidRPr="00183F38" w:rsidRDefault="00AD507B" w:rsidP="00AD507B">
            <w:pPr>
              <w:jc w:val="center"/>
            </w:pPr>
            <w:bookmarkStart w:id="259" w:name="_Hlk184470978"/>
            <w:r w:rsidRPr="00183F38">
              <w:t>Robot/Wheelabrator</w:t>
            </w:r>
            <w:bookmarkEnd w:id="259"/>
          </w:p>
        </w:tc>
        <w:tc>
          <w:tcPr>
            <w:tcW w:w="1881" w:type="dxa"/>
            <w:vAlign w:val="center"/>
          </w:tcPr>
          <w:p w14:paraId="3818B281" w14:textId="77777777" w:rsidR="00AD507B" w:rsidRPr="00183F38" w:rsidRDefault="00AD507B" w:rsidP="00AD507B">
            <w:pPr>
              <w:jc w:val="center"/>
            </w:pPr>
            <w:r w:rsidRPr="00183F38">
              <w:t>Daylight Sensor</w:t>
            </w:r>
          </w:p>
        </w:tc>
        <w:tc>
          <w:tcPr>
            <w:tcW w:w="1881"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65"/>
            </w:tblGrid>
            <w:tr w:rsidR="00AD507B" w:rsidRPr="00183F38" w14:paraId="50DF0A0C" w14:textId="77777777" w:rsidTr="003C6EE2">
              <w:trPr>
                <w:tblCellSpacing w:w="15" w:type="dxa"/>
              </w:trPr>
              <w:tc>
                <w:tcPr>
                  <w:tcW w:w="1605" w:type="dxa"/>
                  <w:vAlign w:val="center"/>
                  <w:hideMark/>
                </w:tcPr>
                <w:p w14:paraId="2684D4A8" w14:textId="77777777" w:rsidR="00AD507B" w:rsidRPr="00183F38" w:rsidRDefault="00AD507B" w:rsidP="0037524D">
                  <w:pPr>
                    <w:framePr w:hSpace="180" w:wrap="around" w:vAnchor="page" w:hAnchor="margin" w:xAlign="center" w:y="1862"/>
                    <w:jc w:val="center"/>
                  </w:pPr>
                  <w:r w:rsidRPr="00183F38">
                    <w:t>Metal Halide Sports Lights</w:t>
                  </w:r>
                </w:p>
              </w:tc>
            </w:tr>
          </w:tbl>
          <w:p w14:paraId="1791401C" w14:textId="77777777" w:rsidR="00AD507B" w:rsidRPr="00183F38" w:rsidRDefault="00AD507B" w:rsidP="00AD507B">
            <w:pPr>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D507B" w:rsidRPr="00183F38" w14:paraId="708C37B9" w14:textId="77777777" w:rsidTr="003C6EE2">
              <w:trPr>
                <w:tblCellSpacing w:w="15" w:type="dxa"/>
              </w:trPr>
              <w:tc>
                <w:tcPr>
                  <w:tcW w:w="36" w:type="dxa"/>
                  <w:vAlign w:val="center"/>
                  <w:hideMark/>
                </w:tcPr>
                <w:p w14:paraId="3A552C2B" w14:textId="77777777" w:rsidR="00AD507B" w:rsidRPr="00183F38" w:rsidRDefault="00AD507B" w:rsidP="0037524D">
                  <w:pPr>
                    <w:framePr w:hSpace="180" w:wrap="around" w:vAnchor="page" w:hAnchor="margin" w:xAlign="center" w:y="1862"/>
                    <w:jc w:val="center"/>
                  </w:pPr>
                </w:p>
              </w:tc>
            </w:tr>
          </w:tbl>
          <w:p w14:paraId="4E42A6B2" w14:textId="77777777" w:rsidR="00AD507B" w:rsidRPr="00183F38" w:rsidRDefault="00AD507B" w:rsidP="00AD507B">
            <w:pPr>
              <w:jc w:val="center"/>
            </w:pPr>
          </w:p>
        </w:tc>
        <w:tc>
          <w:tcPr>
            <w:tcW w:w="1713" w:type="dxa"/>
            <w:vAlign w:val="center"/>
          </w:tcPr>
          <w:p w14:paraId="6E01E97B" w14:textId="77777777" w:rsidR="00AD507B" w:rsidRPr="00183F38" w:rsidRDefault="00AD507B" w:rsidP="00AD507B">
            <w:pPr>
              <w:jc w:val="center"/>
            </w:pPr>
            <w:r w:rsidRPr="00183F38">
              <w:t>1500</w:t>
            </w:r>
          </w:p>
        </w:tc>
        <w:tc>
          <w:tcPr>
            <w:tcW w:w="1275" w:type="dxa"/>
            <w:vAlign w:val="center"/>
          </w:tcPr>
          <w:p w14:paraId="5A670653" w14:textId="77777777" w:rsidR="00AD507B" w:rsidRPr="00183F38" w:rsidRDefault="00AD507B" w:rsidP="00AD507B">
            <w:pPr>
              <w:jc w:val="center"/>
            </w:pPr>
            <w:r w:rsidRPr="00183F38">
              <w:t>20</w:t>
            </w:r>
          </w:p>
        </w:tc>
        <w:tc>
          <w:tcPr>
            <w:tcW w:w="1350" w:type="dxa"/>
            <w:vAlign w:val="center"/>
          </w:tcPr>
          <w:p w14:paraId="3D6A74B2" w14:textId="77777777" w:rsidR="00AD507B" w:rsidRPr="00183F38" w:rsidRDefault="00AD507B" w:rsidP="00AD507B">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D507B" w:rsidRPr="00183F38" w14:paraId="316B161E" w14:textId="77777777" w:rsidTr="003C6EE2">
              <w:trPr>
                <w:tblCellSpacing w:w="15" w:type="dxa"/>
              </w:trPr>
              <w:tc>
                <w:tcPr>
                  <w:tcW w:w="36" w:type="dxa"/>
                  <w:vAlign w:val="center"/>
                  <w:hideMark/>
                </w:tcPr>
                <w:p w14:paraId="380BA2A3" w14:textId="77777777" w:rsidR="00AD507B" w:rsidRPr="00183F38" w:rsidRDefault="00AD507B" w:rsidP="0037524D">
                  <w:pPr>
                    <w:framePr w:hSpace="180" w:wrap="around" w:vAnchor="page" w:hAnchor="margin" w:xAlign="center" w:y="1862"/>
                    <w:jc w:val="center"/>
                  </w:pPr>
                </w:p>
              </w:tc>
            </w:tr>
          </w:tbl>
          <w:p w14:paraId="743C3AA3" w14:textId="77777777" w:rsidR="00AD507B" w:rsidRPr="00183F38" w:rsidRDefault="00AD507B" w:rsidP="00AD507B">
            <w:pPr>
              <w:jc w:val="center"/>
            </w:pPr>
            <w:r w:rsidRPr="00183F38">
              <w:t>30,000</w:t>
            </w:r>
          </w:p>
        </w:tc>
      </w:tr>
      <w:tr w:rsidR="00AD507B" w:rsidRPr="0089029F" w14:paraId="46E1EB68" w14:textId="77777777" w:rsidTr="00AB6BD1">
        <w:trPr>
          <w:trHeight w:val="285"/>
        </w:trPr>
        <w:tc>
          <w:tcPr>
            <w:tcW w:w="1260" w:type="dxa"/>
            <w:vAlign w:val="center"/>
          </w:tcPr>
          <w:p w14:paraId="041C1359" w14:textId="77777777" w:rsidR="00AD507B" w:rsidRPr="00183F38" w:rsidRDefault="00AD507B" w:rsidP="00AD507B">
            <w:pPr>
              <w:jc w:val="center"/>
            </w:pPr>
            <w:r w:rsidRPr="00183F38">
              <w:t>Robot/Wheelabrator</w:t>
            </w:r>
          </w:p>
        </w:tc>
        <w:tc>
          <w:tcPr>
            <w:tcW w:w="1881" w:type="dxa"/>
            <w:vAlign w:val="center"/>
          </w:tcPr>
          <w:p w14:paraId="441EF920" w14:textId="77777777" w:rsidR="00AD507B" w:rsidRPr="00183F38" w:rsidRDefault="00AD507B" w:rsidP="00AD507B">
            <w:pPr>
              <w:jc w:val="center"/>
            </w:pPr>
            <w:r w:rsidRPr="00183F38">
              <w:t>Daylight Sensor</w:t>
            </w:r>
          </w:p>
        </w:tc>
        <w:tc>
          <w:tcPr>
            <w:tcW w:w="1881" w:type="dxa"/>
            <w:vAlign w:val="center"/>
          </w:tcPr>
          <w:p w14:paraId="73481883" w14:textId="77777777" w:rsidR="00AD507B" w:rsidRPr="00183F38" w:rsidRDefault="00AD507B" w:rsidP="00AD507B">
            <w:pPr>
              <w:jc w:val="center"/>
            </w:pPr>
            <w:r w:rsidRPr="00183F38">
              <w:t>Wall Pack Lights</w:t>
            </w:r>
          </w:p>
        </w:tc>
        <w:tc>
          <w:tcPr>
            <w:tcW w:w="1713" w:type="dxa"/>
            <w:vAlign w:val="center"/>
          </w:tcPr>
          <w:p w14:paraId="2FE15C44" w14:textId="77777777" w:rsidR="00AD507B" w:rsidRPr="00183F38" w:rsidRDefault="00AD507B" w:rsidP="00AD507B">
            <w:pPr>
              <w:jc w:val="center"/>
            </w:pPr>
            <w:r w:rsidRPr="00183F38">
              <w:t>400</w:t>
            </w:r>
          </w:p>
        </w:tc>
        <w:tc>
          <w:tcPr>
            <w:tcW w:w="1275" w:type="dxa"/>
            <w:vAlign w:val="center"/>
          </w:tcPr>
          <w:p w14:paraId="739D6E26" w14:textId="77777777" w:rsidR="00AD507B" w:rsidRPr="00183F38" w:rsidRDefault="00AD507B" w:rsidP="00AD507B">
            <w:pPr>
              <w:jc w:val="center"/>
            </w:pPr>
            <w:r w:rsidRPr="00183F38">
              <w:t>5</w:t>
            </w:r>
          </w:p>
        </w:tc>
        <w:tc>
          <w:tcPr>
            <w:tcW w:w="1350" w:type="dxa"/>
            <w:vAlign w:val="center"/>
          </w:tcPr>
          <w:p w14:paraId="799792A6" w14:textId="77777777" w:rsidR="00AD507B" w:rsidRPr="00183F38" w:rsidRDefault="00AD507B" w:rsidP="00AD507B">
            <w:pPr>
              <w:jc w:val="center"/>
            </w:pPr>
            <w:r w:rsidRPr="00183F38">
              <w:t>2,000</w:t>
            </w:r>
          </w:p>
        </w:tc>
      </w:tr>
      <w:tr w:rsidR="00F35124" w:rsidRPr="0089029F" w14:paraId="3B9A5534" w14:textId="77777777" w:rsidTr="00315E5F">
        <w:trPr>
          <w:trHeight w:val="285"/>
        </w:trPr>
        <w:tc>
          <w:tcPr>
            <w:tcW w:w="8010" w:type="dxa"/>
            <w:gridSpan w:val="5"/>
            <w:vAlign w:val="center"/>
          </w:tcPr>
          <w:p w14:paraId="38B0F6A5" w14:textId="4373336B" w:rsidR="00F35124" w:rsidRPr="001605F3" w:rsidRDefault="00F35124" w:rsidP="00AD507B">
            <w:pPr>
              <w:jc w:val="center"/>
              <w:rPr>
                <w:b/>
                <w:bCs/>
              </w:rPr>
            </w:pPr>
            <w:r w:rsidRPr="001605F3">
              <w:rPr>
                <w:b/>
                <w:bCs/>
              </w:rPr>
              <w:t>Total Power for Daylight Sensor (</w:t>
            </w:r>
            <w:bookmarkStart w:id="260" w:name="_Hlk187745709"/>
            <w:r w:rsidRPr="001605F3">
              <w:rPr>
                <w:rFonts w:eastAsia="Times New Roman"/>
                <w:b/>
                <w:bCs/>
              </w:rPr>
              <w:t>W</w:t>
            </w:r>
            <w:r w:rsidRPr="001605F3">
              <w:rPr>
                <w:rFonts w:eastAsia="Times New Roman"/>
                <w:b/>
                <w:bCs/>
                <w:vertAlign w:val="subscript"/>
              </w:rPr>
              <w:t>D</w:t>
            </w:r>
            <w:bookmarkEnd w:id="260"/>
            <w:r w:rsidR="003066A3" w:rsidRPr="001605F3">
              <w:rPr>
                <w:rFonts w:eastAsia="Times New Roman"/>
                <w:b/>
                <w:bCs/>
              </w:rPr>
              <w:t>)</w:t>
            </w:r>
          </w:p>
        </w:tc>
        <w:tc>
          <w:tcPr>
            <w:tcW w:w="1350" w:type="dxa"/>
            <w:vAlign w:val="center"/>
          </w:tcPr>
          <w:p w14:paraId="77F2E078" w14:textId="15E49B1E" w:rsidR="00F35124" w:rsidRPr="00183F38" w:rsidRDefault="003066A3" w:rsidP="00AD507B">
            <w:pPr>
              <w:jc w:val="center"/>
            </w:pPr>
            <w:r>
              <w:t>286,000</w:t>
            </w:r>
          </w:p>
        </w:tc>
      </w:tr>
      <w:tr w:rsidR="00AD507B" w:rsidRPr="0089029F" w14:paraId="77F3B380" w14:textId="77777777" w:rsidTr="00AB6BD1">
        <w:trPr>
          <w:trHeight w:val="285"/>
        </w:trPr>
        <w:tc>
          <w:tcPr>
            <w:tcW w:w="1260" w:type="dxa"/>
            <w:vAlign w:val="center"/>
          </w:tcPr>
          <w:p w14:paraId="6410CD6B" w14:textId="77777777" w:rsidR="00AD507B" w:rsidRPr="00183F38" w:rsidRDefault="00AD507B" w:rsidP="00AD507B">
            <w:pPr>
              <w:jc w:val="center"/>
            </w:pPr>
            <w:r w:rsidRPr="00183F38">
              <w:t>Buildings 1-4 Exterior</w:t>
            </w:r>
          </w:p>
        </w:tc>
        <w:tc>
          <w:tcPr>
            <w:tcW w:w="1881" w:type="dxa"/>
            <w:vAlign w:val="center"/>
          </w:tcPr>
          <w:p w14:paraId="73A57D80" w14:textId="77777777" w:rsidR="00AD507B" w:rsidRPr="00183F38" w:rsidRDefault="00AD507B" w:rsidP="00AD507B">
            <w:pPr>
              <w:jc w:val="center"/>
            </w:pPr>
            <w:r w:rsidRPr="00183F38">
              <w:t>Photocells</w:t>
            </w:r>
          </w:p>
        </w:tc>
        <w:tc>
          <w:tcPr>
            <w:tcW w:w="1881" w:type="dxa"/>
            <w:vAlign w:val="center"/>
          </w:tcPr>
          <w:p w14:paraId="2ECC8C77" w14:textId="77777777" w:rsidR="00AD507B" w:rsidRPr="00183F38" w:rsidRDefault="00AD507B" w:rsidP="00AD507B">
            <w:pPr>
              <w:jc w:val="center"/>
            </w:pPr>
            <w:r w:rsidRPr="00183F38">
              <w:t>Flood Lights</w:t>
            </w:r>
          </w:p>
        </w:tc>
        <w:tc>
          <w:tcPr>
            <w:tcW w:w="1713" w:type="dxa"/>
            <w:vAlign w:val="center"/>
          </w:tcPr>
          <w:p w14:paraId="78357988" w14:textId="77777777" w:rsidR="00AD507B" w:rsidRPr="00183F38" w:rsidRDefault="00AD507B" w:rsidP="00AD507B">
            <w:pPr>
              <w:jc w:val="center"/>
            </w:pPr>
            <w:r w:rsidRPr="00183F38">
              <w:t>400</w:t>
            </w:r>
          </w:p>
        </w:tc>
        <w:tc>
          <w:tcPr>
            <w:tcW w:w="1275" w:type="dxa"/>
            <w:vAlign w:val="center"/>
          </w:tcPr>
          <w:p w14:paraId="36846179" w14:textId="77777777" w:rsidR="00AD507B" w:rsidRPr="00183F38" w:rsidRDefault="00AD507B" w:rsidP="00AD507B">
            <w:pPr>
              <w:jc w:val="center"/>
            </w:pPr>
            <w:r w:rsidRPr="00183F38">
              <w:t>28</w:t>
            </w:r>
          </w:p>
        </w:tc>
        <w:tc>
          <w:tcPr>
            <w:tcW w:w="1350" w:type="dxa"/>
            <w:vAlign w:val="center"/>
          </w:tcPr>
          <w:p w14:paraId="0F9C3D98" w14:textId="77777777" w:rsidR="00AD507B" w:rsidRPr="00183F38" w:rsidRDefault="00AD507B" w:rsidP="00AD507B">
            <w:pPr>
              <w:jc w:val="center"/>
            </w:pPr>
            <w:r w:rsidRPr="00183F38">
              <w:t>11,200</w:t>
            </w:r>
          </w:p>
        </w:tc>
      </w:tr>
      <w:tr w:rsidR="00AD507B" w:rsidRPr="0089029F" w14:paraId="637CFED8" w14:textId="77777777" w:rsidTr="00AB6BD1">
        <w:trPr>
          <w:trHeight w:val="285"/>
        </w:trPr>
        <w:tc>
          <w:tcPr>
            <w:tcW w:w="1260" w:type="dxa"/>
            <w:vAlign w:val="center"/>
          </w:tcPr>
          <w:p w14:paraId="5B3A3A0C" w14:textId="77777777" w:rsidR="00AD507B" w:rsidRPr="00183F38" w:rsidRDefault="00AD507B" w:rsidP="00AD507B">
            <w:pPr>
              <w:jc w:val="center"/>
            </w:pPr>
            <w:r w:rsidRPr="00183F38">
              <w:t>Dry Dock</w:t>
            </w:r>
          </w:p>
        </w:tc>
        <w:tc>
          <w:tcPr>
            <w:tcW w:w="1881" w:type="dxa"/>
            <w:vAlign w:val="center"/>
          </w:tcPr>
          <w:p w14:paraId="63D1C4A2" w14:textId="77777777" w:rsidR="00AD507B" w:rsidRPr="00183F38" w:rsidRDefault="00AD507B" w:rsidP="00AD507B">
            <w:pPr>
              <w:jc w:val="center"/>
            </w:pPr>
            <w:r w:rsidRPr="00183F38">
              <w:t>Photocells</w:t>
            </w:r>
          </w:p>
        </w:tc>
        <w:tc>
          <w:tcPr>
            <w:tcW w:w="1881" w:type="dxa"/>
            <w:vAlign w:val="center"/>
          </w:tcPr>
          <w:p w14:paraId="017178BC" w14:textId="77777777" w:rsidR="00AD507B" w:rsidRPr="00183F38" w:rsidRDefault="00AD507B" w:rsidP="00AD507B">
            <w:pPr>
              <w:jc w:val="center"/>
            </w:pPr>
            <w:r w:rsidRPr="00183F38">
              <w:t>Flood Lights</w:t>
            </w:r>
          </w:p>
        </w:tc>
        <w:tc>
          <w:tcPr>
            <w:tcW w:w="1713" w:type="dxa"/>
            <w:vAlign w:val="center"/>
          </w:tcPr>
          <w:p w14:paraId="79317DC4" w14:textId="77777777" w:rsidR="00AD507B" w:rsidRPr="00183F38" w:rsidRDefault="00AD507B" w:rsidP="00AD507B">
            <w:pPr>
              <w:jc w:val="center"/>
            </w:pPr>
            <w:r w:rsidRPr="00183F38">
              <w:t>400</w:t>
            </w:r>
          </w:p>
        </w:tc>
        <w:tc>
          <w:tcPr>
            <w:tcW w:w="1275" w:type="dxa"/>
            <w:vAlign w:val="center"/>
          </w:tcPr>
          <w:p w14:paraId="7AB2AE41" w14:textId="77777777" w:rsidR="00AD507B" w:rsidRPr="00183F38" w:rsidRDefault="00AD507B" w:rsidP="00AD507B">
            <w:pPr>
              <w:jc w:val="center"/>
            </w:pPr>
            <w:r w:rsidRPr="00183F38">
              <w:t>24</w:t>
            </w:r>
          </w:p>
        </w:tc>
        <w:tc>
          <w:tcPr>
            <w:tcW w:w="1350" w:type="dxa"/>
            <w:vAlign w:val="center"/>
          </w:tcPr>
          <w:p w14:paraId="33D3E821" w14:textId="77777777" w:rsidR="00AD507B" w:rsidRPr="00183F38" w:rsidRDefault="00AD507B" w:rsidP="00AD507B">
            <w:pPr>
              <w:jc w:val="center"/>
            </w:pPr>
            <w:r w:rsidRPr="00183F38">
              <w:t>9,600</w:t>
            </w:r>
          </w:p>
        </w:tc>
      </w:tr>
      <w:tr w:rsidR="00AD507B" w:rsidRPr="0089029F" w14:paraId="612C1767" w14:textId="77777777" w:rsidTr="00AB6BD1">
        <w:trPr>
          <w:trHeight w:val="285"/>
        </w:trPr>
        <w:tc>
          <w:tcPr>
            <w:tcW w:w="1260" w:type="dxa"/>
            <w:vAlign w:val="center"/>
          </w:tcPr>
          <w:p w14:paraId="4D49A1E6" w14:textId="77777777" w:rsidR="00AD507B" w:rsidRPr="00183F38" w:rsidRDefault="00AD507B" w:rsidP="00AD507B">
            <w:pPr>
              <w:jc w:val="center"/>
            </w:pPr>
            <w:r w:rsidRPr="00183F38">
              <w:t>Panel Line/Wheelabrator Exterior</w:t>
            </w:r>
          </w:p>
        </w:tc>
        <w:tc>
          <w:tcPr>
            <w:tcW w:w="1881" w:type="dxa"/>
            <w:vAlign w:val="center"/>
          </w:tcPr>
          <w:p w14:paraId="1CD4D0F2" w14:textId="77777777" w:rsidR="00AD507B" w:rsidRPr="00183F38" w:rsidRDefault="00AD507B" w:rsidP="00AD507B">
            <w:pPr>
              <w:jc w:val="center"/>
            </w:pPr>
            <w:r w:rsidRPr="00183F38">
              <w:t>Photocells</w:t>
            </w:r>
          </w:p>
        </w:tc>
        <w:tc>
          <w:tcPr>
            <w:tcW w:w="1881" w:type="dxa"/>
            <w:vAlign w:val="center"/>
          </w:tcPr>
          <w:p w14:paraId="2B6085F8" w14:textId="77777777" w:rsidR="00AD507B" w:rsidRPr="00183F38" w:rsidRDefault="00AD507B" w:rsidP="00AD507B">
            <w:pPr>
              <w:jc w:val="center"/>
            </w:pPr>
            <w:r w:rsidRPr="00183F38">
              <w:t>Flood Lights</w:t>
            </w:r>
          </w:p>
        </w:tc>
        <w:tc>
          <w:tcPr>
            <w:tcW w:w="1713" w:type="dxa"/>
            <w:vAlign w:val="center"/>
          </w:tcPr>
          <w:p w14:paraId="31003B75" w14:textId="77777777" w:rsidR="00AD507B" w:rsidRPr="00183F38" w:rsidRDefault="00AD507B" w:rsidP="00AD507B">
            <w:pPr>
              <w:jc w:val="center"/>
            </w:pPr>
            <w:r w:rsidRPr="00183F38">
              <w:t>400</w:t>
            </w:r>
          </w:p>
        </w:tc>
        <w:tc>
          <w:tcPr>
            <w:tcW w:w="1275" w:type="dxa"/>
            <w:vAlign w:val="center"/>
          </w:tcPr>
          <w:p w14:paraId="70F5D277" w14:textId="77777777" w:rsidR="00AD507B" w:rsidRPr="00183F38" w:rsidRDefault="00AD507B" w:rsidP="00AD507B">
            <w:pPr>
              <w:jc w:val="center"/>
            </w:pPr>
            <w:r w:rsidRPr="00183F38">
              <w:t>9</w:t>
            </w:r>
          </w:p>
        </w:tc>
        <w:tc>
          <w:tcPr>
            <w:tcW w:w="1350" w:type="dxa"/>
            <w:vAlign w:val="center"/>
          </w:tcPr>
          <w:p w14:paraId="21980CB4" w14:textId="77777777" w:rsidR="00AD507B" w:rsidRPr="00183F38" w:rsidRDefault="00AD507B" w:rsidP="00AD507B">
            <w:pPr>
              <w:jc w:val="center"/>
            </w:pPr>
            <w:r w:rsidRPr="00183F38">
              <w:t>3,600</w:t>
            </w:r>
          </w:p>
        </w:tc>
      </w:tr>
      <w:tr w:rsidR="00AD507B" w:rsidRPr="0089029F" w14:paraId="4ECB4C11" w14:textId="77777777" w:rsidTr="00AB6BD1">
        <w:trPr>
          <w:trHeight w:val="285"/>
        </w:trPr>
        <w:tc>
          <w:tcPr>
            <w:tcW w:w="1260" w:type="dxa"/>
            <w:vAlign w:val="center"/>
          </w:tcPr>
          <w:p w14:paraId="738AA53A" w14:textId="77777777" w:rsidR="00AD507B" w:rsidRPr="00183F38" w:rsidRDefault="00AD507B" w:rsidP="00AD507B">
            <w:pPr>
              <w:jc w:val="center"/>
            </w:pPr>
            <w:r w:rsidRPr="00183F38">
              <w:t>Pedestal Lights (Yard)</w:t>
            </w:r>
          </w:p>
        </w:tc>
        <w:tc>
          <w:tcPr>
            <w:tcW w:w="1881" w:type="dxa"/>
            <w:vAlign w:val="center"/>
          </w:tcPr>
          <w:p w14:paraId="28F1A7F8" w14:textId="77777777" w:rsidR="00AD507B" w:rsidRPr="00183F38" w:rsidRDefault="00AD507B" w:rsidP="00AD507B">
            <w:pPr>
              <w:jc w:val="center"/>
            </w:pPr>
            <w:r w:rsidRPr="00183F38">
              <w:t>Photocells</w:t>
            </w:r>
          </w:p>
        </w:tc>
        <w:tc>
          <w:tcPr>
            <w:tcW w:w="1881" w:type="dxa"/>
            <w:vAlign w:val="center"/>
          </w:tcPr>
          <w:p w14:paraId="59C59F59" w14:textId="77777777" w:rsidR="00AD507B" w:rsidRPr="00183F38" w:rsidRDefault="00AD507B" w:rsidP="00AD507B">
            <w:pPr>
              <w:jc w:val="center"/>
            </w:pPr>
            <w:r w:rsidRPr="00183F38">
              <w:t>Metal Halide Sports Lights</w:t>
            </w:r>
          </w:p>
        </w:tc>
        <w:tc>
          <w:tcPr>
            <w:tcW w:w="1713" w:type="dxa"/>
            <w:vAlign w:val="center"/>
          </w:tcPr>
          <w:p w14:paraId="0D7EF366" w14:textId="77777777" w:rsidR="00AD507B" w:rsidRPr="00183F38" w:rsidRDefault="00AD507B" w:rsidP="00AD507B">
            <w:pPr>
              <w:jc w:val="center"/>
            </w:pPr>
            <w:r w:rsidRPr="00183F38">
              <w:t>1000</w:t>
            </w:r>
          </w:p>
        </w:tc>
        <w:tc>
          <w:tcPr>
            <w:tcW w:w="1275" w:type="dxa"/>
            <w:vAlign w:val="center"/>
          </w:tcPr>
          <w:p w14:paraId="5A4C5044" w14:textId="77777777" w:rsidR="00AD507B" w:rsidRPr="00183F38" w:rsidRDefault="00AD507B" w:rsidP="00AD507B">
            <w:pPr>
              <w:jc w:val="center"/>
            </w:pPr>
            <w:r w:rsidRPr="00183F38">
              <w:t>53</w:t>
            </w:r>
          </w:p>
        </w:tc>
        <w:tc>
          <w:tcPr>
            <w:tcW w:w="1350" w:type="dxa"/>
            <w:vAlign w:val="center"/>
          </w:tcPr>
          <w:p w14:paraId="3CB03418" w14:textId="77777777" w:rsidR="00AD507B" w:rsidRPr="00183F38" w:rsidRDefault="00AD507B" w:rsidP="00AD507B">
            <w:pPr>
              <w:jc w:val="center"/>
            </w:pPr>
            <w:r w:rsidRPr="00183F38">
              <w:t>53,000</w:t>
            </w:r>
          </w:p>
        </w:tc>
      </w:tr>
      <w:tr w:rsidR="00AD507B" w:rsidRPr="0089029F" w14:paraId="2593BAC9" w14:textId="77777777" w:rsidTr="00AB6BD1">
        <w:trPr>
          <w:trHeight w:val="285"/>
        </w:trPr>
        <w:tc>
          <w:tcPr>
            <w:tcW w:w="8010" w:type="dxa"/>
            <w:gridSpan w:val="5"/>
            <w:vAlign w:val="center"/>
          </w:tcPr>
          <w:p w14:paraId="63922D75" w14:textId="77777777" w:rsidR="00AD507B" w:rsidRPr="00963642" w:rsidRDefault="00AD507B" w:rsidP="00AD507B">
            <w:pPr>
              <w:jc w:val="center"/>
              <w:rPr>
                <w:b/>
                <w:bCs/>
              </w:rPr>
            </w:pPr>
            <w:bookmarkStart w:id="261" w:name="_Hlk184472852"/>
            <w:r w:rsidRPr="00963642">
              <w:rPr>
                <w:b/>
                <w:bCs/>
              </w:rPr>
              <w:t>Total Power (W)</w:t>
            </w:r>
            <w:bookmarkEnd w:id="261"/>
          </w:p>
        </w:tc>
        <w:tc>
          <w:tcPr>
            <w:tcW w:w="1350" w:type="dxa"/>
            <w:vAlign w:val="center"/>
          </w:tcPr>
          <w:p w14:paraId="79E6C801" w14:textId="77777777" w:rsidR="00AD507B" w:rsidRPr="0089029F" w:rsidRDefault="00AD507B" w:rsidP="00AD507B">
            <w:pPr>
              <w:jc w:val="center"/>
            </w:pPr>
            <w:r>
              <w:t>363,400</w:t>
            </w:r>
          </w:p>
        </w:tc>
      </w:tr>
    </w:tbl>
    <w:p w14:paraId="6CA17EE5" w14:textId="77777777" w:rsidR="007E495F" w:rsidRPr="007F70F0" w:rsidRDefault="007E495F" w:rsidP="007E495F">
      <w:pPr>
        <w:jc w:val="center"/>
        <w:rPr>
          <w:rFonts w:eastAsia="Malgun Gothic"/>
        </w:rPr>
      </w:pPr>
    </w:p>
    <w:p w14:paraId="04FC93B5" w14:textId="281AE123" w:rsidR="007E495F" w:rsidRPr="007F70F0" w:rsidRDefault="007E495F" w:rsidP="00963642">
      <w:pPr>
        <w:rPr>
          <w:rFonts w:eastAsia="Malgun Gothic"/>
        </w:rPr>
      </w:pPr>
      <w:r w:rsidRPr="007F70F0">
        <w:rPr>
          <w:rFonts w:eastAsia="Times New Roman"/>
          <w:i/>
          <w:iCs/>
        </w:rPr>
        <w:t xml:space="preserve"> Current Energy Usage</w:t>
      </w:r>
    </w:p>
    <w:p w14:paraId="68BB40E5" w14:textId="77777777" w:rsidR="007E495F" w:rsidRPr="007F70F0" w:rsidRDefault="007E495F" w:rsidP="007E495F">
      <w:pPr>
        <w:rPr>
          <w:rFonts w:eastAsia="Malgun Gothic"/>
        </w:rPr>
      </w:pPr>
      <w:r w:rsidRPr="007F70F0">
        <w:rPr>
          <w:rFonts w:eastAsia="Times New Roman"/>
          <w:color w:val="000000"/>
        </w:rPr>
        <w:t>The amount of current annual energy usage can be calculated using the following equation:</w:t>
      </w:r>
    </w:p>
    <w:p w14:paraId="72B58F98" w14:textId="77777777" w:rsidR="007E495F" w:rsidRPr="007F70F0" w:rsidRDefault="007E495F" w:rsidP="007E495F">
      <w:pPr>
        <w:ind w:left="720"/>
        <w:rPr>
          <w:rFonts w:eastAsia="Malgun Gothic"/>
        </w:rPr>
      </w:pPr>
      <w:r w:rsidRPr="007F70F0">
        <w:rPr>
          <w:rFonts w:eastAsia="Times New Roman"/>
          <w:color w:val="000000"/>
        </w:rPr>
        <w:t>EU</w:t>
      </w:r>
      <w:r w:rsidRPr="007F70F0">
        <w:rPr>
          <w:rFonts w:eastAsia="Times New Roman"/>
          <w:color w:val="000000"/>
          <w:vertAlign w:val="subscript"/>
        </w:rPr>
        <w:t>C</w:t>
      </w:r>
      <w:r w:rsidRPr="007F70F0">
        <w:rPr>
          <w:rFonts w:eastAsia="Times New Roman"/>
          <w:color w:val="000000"/>
        </w:rPr>
        <w:t xml:space="preserve">   </w:t>
      </w:r>
      <w:r w:rsidRPr="007F70F0">
        <w:rPr>
          <w:rFonts w:eastAsia="Malgun Gothic"/>
        </w:rPr>
        <w:tab/>
      </w:r>
      <w:r w:rsidRPr="007F70F0">
        <w:rPr>
          <w:rFonts w:eastAsia="Times New Roman"/>
          <w:color w:val="000000"/>
        </w:rPr>
        <w:t xml:space="preserve">= W </w:t>
      </w:r>
      <w:r w:rsidRPr="007F70F0">
        <w:rPr>
          <w:rFonts w:eastAsia="Times New Roman"/>
        </w:rPr>
        <w:t xml:space="preserve">× </w:t>
      </w:r>
      <w:r w:rsidRPr="007F70F0">
        <w:rPr>
          <w:rFonts w:eastAsia="Times New Roman"/>
          <w:color w:val="000000"/>
        </w:rPr>
        <w:t xml:space="preserve">CF </w:t>
      </w:r>
      <w:r w:rsidRPr="007F70F0">
        <w:rPr>
          <w:rFonts w:eastAsia="Times New Roman"/>
        </w:rPr>
        <w:t>×</w:t>
      </w:r>
      <w:r w:rsidRPr="007F70F0">
        <w:rPr>
          <w:rFonts w:eastAsia="Times New Roman"/>
          <w:color w:val="000000"/>
        </w:rPr>
        <w:t xml:space="preserve"> LH</w:t>
      </w:r>
    </w:p>
    <w:p w14:paraId="3A52A478" w14:textId="77777777" w:rsidR="007E495F" w:rsidRPr="007F70F0" w:rsidRDefault="007E495F" w:rsidP="007E495F">
      <w:pPr>
        <w:ind w:left="720"/>
        <w:rPr>
          <w:rFonts w:eastAsia="Times New Roman"/>
          <w:color w:val="000000"/>
        </w:rPr>
      </w:pPr>
      <w:r w:rsidRPr="007F70F0">
        <w:rPr>
          <w:rFonts w:eastAsia="Times New Roman"/>
          <w:color w:val="000000"/>
        </w:rPr>
        <w:t xml:space="preserve">      </w:t>
      </w:r>
      <w:r w:rsidRPr="007F70F0">
        <w:rPr>
          <w:rFonts w:eastAsia="Malgun Gothic"/>
        </w:rPr>
        <w:tab/>
      </w:r>
      <w:r w:rsidRPr="007F70F0">
        <w:rPr>
          <w:rFonts w:eastAsia="Times New Roman"/>
          <w:color w:val="000000"/>
        </w:rPr>
        <w:t xml:space="preserve">= </w:t>
      </w:r>
      <w:bookmarkStart w:id="262" w:name="_Hlk185621232"/>
      <w:r>
        <w:t xml:space="preserve">363,400 </w:t>
      </w:r>
      <w:bookmarkEnd w:id="262"/>
      <w:r w:rsidRPr="007F70F0">
        <w:rPr>
          <w:rFonts w:eastAsia="Times New Roman"/>
          <w:color w:val="000000"/>
        </w:rPr>
        <w:t xml:space="preserve">W </w:t>
      </w:r>
      <w:r w:rsidRPr="007F70F0">
        <w:rPr>
          <w:rFonts w:eastAsia="Times New Roman"/>
        </w:rPr>
        <w:t>×</w:t>
      </w:r>
      <w:r w:rsidRPr="007F70F0">
        <w:rPr>
          <w:rFonts w:eastAsia="Times New Roman"/>
          <w:color w:val="000000"/>
        </w:rPr>
        <w:t xml:space="preserve"> 0.001 kW/W </w:t>
      </w:r>
      <w:r w:rsidRPr="007F70F0">
        <w:rPr>
          <w:rFonts w:eastAsia="Times New Roman"/>
        </w:rPr>
        <w:t>×</w:t>
      </w:r>
      <w:r w:rsidRPr="007F70F0">
        <w:rPr>
          <w:rFonts w:eastAsia="Times New Roman"/>
          <w:color w:val="000000"/>
        </w:rPr>
        <w:t xml:space="preserve"> </w:t>
      </w:r>
      <w:bookmarkStart w:id="263" w:name="_Hlk185621245"/>
      <w:r w:rsidRPr="00A46308">
        <w:rPr>
          <w:rFonts w:eastAsia="Malgun Gothic"/>
          <w:color w:val="000000"/>
        </w:rPr>
        <w:t>6,552</w:t>
      </w:r>
      <w:r>
        <w:rPr>
          <w:rFonts w:eastAsia="Malgun Gothic"/>
          <w:color w:val="000000"/>
        </w:rPr>
        <w:t xml:space="preserve"> </w:t>
      </w:r>
      <w:bookmarkEnd w:id="263"/>
      <w:r w:rsidRPr="007F70F0">
        <w:rPr>
          <w:rFonts w:eastAsia="Times New Roman"/>
          <w:color w:val="000000"/>
        </w:rPr>
        <w:t>hrs/yr</w:t>
      </w:r>
    </w:p>
    <w:p w14:paraId="0F7C58CD" w14:textId="77777777" w:rsidR="007E495F" w:rsidRPr="007F70F0" w:rsidRDefault="007E495F" w:rsidP="007E495F">
      <w:pPr>
        <w:ind w:left="720"/>
        <w:rPr>
          <w:rFonts w:eastAsia="Times New Roman"/>
          <w:color w:val="000000"/>
        </w:rPr>
      </w:pPr>
      <w:r w:rsidRPr="007F70F0">
        <w:rPr>
          <w:rFonts w:eastAsia="Times New Roman"/>
          <w:color w:val="000000"/>
        </w:rPr>
        <w:t xml:space="preserve">      </w:t>
      </w:r>
      <w:r w:rsidRPr="007F70F0">
        <w:rPr>
          <w:rFonts w:eastAsia="Malgun Gothic"/>
        </w:rPr>
        <w:tab/>
      </w:r>
      <w:r w:rsidRPr="007F70F0">
        <w:rPr>
          <w:rFonts w:eastAsia="Times New Roman"/>
          <w:color w:val="000000"/>
        </w:rPr>
        <w:t xml:space="preserve">= </w:t>
      </w:r>
      <w:bookmarkStart w:id="264" w:name="_Hlk185621450"/>
      <w:r>
        <w:rPr>
          <w:rFonts w:eastAsia="Times New Roman"/>
          <w:color w:val="000000"/>
        </w:rPr>
        <w:t xml:space="preserve">2,380,997 </w:t>
      </w:r>
      <w:bookmarkEnd w:id="264"/>
      <w:r w:rsidRPr="007F70F0">
        <w:rPr>
          <w:rFonts w:eastAsia="Times New Roman"/>
          <w:color w:val="000000"/>
        </w:rPr>
        <w:t>kWh/yr</w:t>
      </w:r>
    </w:p>
    <w:p w14:paraId="306775B5" w14:textId="77777777" w:rsidR="007E495F" w:rsidRPr="007F70F0" w:rsidRDefault="007E495F" w:rsidP="007E495F">
      <w:pPr>
        <w:rPr>
          <w:rFonts w:eastAsia="Malgun Gothic"/>
        </w:rPr>
      </w:pPr>
      <w:r w:rsidRPr="007F70F0">
        <w:rPr>
          <w:rFonts w:eastAsia="Times New Roman"/>
          <w:color w:val="000000"/>
        </w:rPr>
        <w:lastRenderedPageBreak/>
        <w:t>where</w:t>
      </w:r>
    </w:p>
    <w:p w14:paraId="0C1B744D" w14:textId="77777777" w:rsidR="007E495F" w:rsidRPr="007F70F0" w:rsidRDefault="007E495F" w:rsidP="007E495F">
      <w:pPr>
        <w:rPr>
          <w:rFonts w:eastAsia="Malgun Gothic"/>
        </w:rPr>
      </w:pPr>
      <w:r w:rsidRPr="007F70F0">
        <w:rPr>
          <w:rFonts w:eastAsia="Times New Roman"/>
          <w:color w:val="000000"/>
        </w:rPr>
        <w:t xml:space="preserve">            EU</w:t>
      </w:r>
      <w:r w:rsidRPr="007F70F0">
        <w:rPr>
          <w:rFonts w:eastAsia="Times New Roman"/>
          <w:color w:val="000000"/>
          <w:vertAlign w:val="subscript"/>
        </w:rPr>
        <w:t>C</w:t>
      </w:r>
      <w:r w:rsidRPr="007F70F0">
        <w:rPr>
          <w:rFonts w:eastAsia="Times New Roman"/>
          <w:color w:val="000000"/>
        </w:rPr>
        <w:t xml:space="preserve">     = Current Annual Energy Usage, kWh/yr</w:t>
      </w:r>
    </w:p>
    <w:p w14:paraId="144975C2" w14:textId="77777777" w:rsidR="007E495F" w:rsidRPr="007F70F0" w:rsidRDefault="007E495F" w:rsidP="007E495F">
      <w:pPr>
        <w:ind w:left="720"/>
        <w:rPr>
          <w:rFonts w:eastAsia="Malgun Gothic"/>
        </w:rPr>
      </w:pPr>
      <w:r w:rsidRPr="007F70F0">
        <w:rPr>
          <w:rFonts w:eastAsia="Times New Roman"/>
          <w:color w:val="000000"/>
        </w:rPr>
        <w:t xml:space="preserve">W </w:t>
      </w:r>
      <w:r w:rsidRPr="007F70F0">
        <w:rPr>
          <w:rFonts w:eastAsia="Malgun Gothic"/>
        </w:rPr>
        <w:tab/>
      </w:r>
      <w:r w:rsidRPr="007F70F0">
        <w:rPr>
          <w:rFonts w:eastAsia="Times New Roman"/>
          <w:color w:val="000000"/>
        </w:rPr>
        <w:t xml:space="preserve">= Total Wattage of Lights </w:t>
      </w:r>
    </w:p>
    <w:p w14:paraId="61374766" w14:textId="77777777" w:rsidR="007E495F" w:rsidRPr="007F70F0" w:rsidRDefault="007E495F" w:rsidP="007E495F">
      <w:pPr>
        <w:ind w:left="720"/>
        <w:rPr>
          <w:rFonts w:eastAsia="Malgun Gothic"/>
        </w:rPr>
      </w:pPr>
      <w:r w:rsidRPr="007F70F0">
        <w:rPr>
          <w:rFonts w:eastAsia="Times New Roman"/>
          <w:color w:val="000000"/>
        </w:rPr>
        <w:t xml:space="preserve">CF </w:t>
      </w:r>
      <w:r w:rsidRPr="007F70F0">
        <w:rPr>
          <w:rFonts w:eastAsia="Malgun Gothic"/>
        </w:rPr>
        <w:tab/>
      </w:r>
      <w:r w:rsidRPr="007F70F0">
        <w:rPr>
          <w:rFonts w:eastAsia="Times New Roman"/>
          <w:color w:val="000000"/>
        </w:rPr>
        <w:t>= Conversion Factor (kW/W) = 0.001</w:t>
      </w:r>
    </w:p>
    <w:p w14:paraId="20BB0F8A" w14:textId="6D7A60CD" w:rsidR="007E495F" w:rsidRPr="007F70F0" w:rsidRDefault="007E495F" w:rsidP="007E495F">
      <w:pPr>
        <w:ind w:left="720"/>
        <w:rPr>
          <w:rFonts w:eastAsia="Times New Roman"/>
        </w:rPr>
      </w:pPr>
      <w:r w:rsidRPr="007F70F0">
        <w:rPr>
          <w:rFonts w:eastAsia="Times New Roman"/>
        </w:rPr>
        <w:t xml:space="preserve">LH      = Lighting Hours = </w:t>
      </w:r>
      <w:bookmarkStart w:id="265" w:name="_Hlk185621163"/>
      <w:r w:rsidRPr="00A46308">
        <w:rPr>
          <w:rFonts w:eastAsia="Malgun Gothic"/>
          <w:color w:val="000000"/>
        </w:rPr>
        <w:t>6,552</w:t>
      </w:r>
      <w:bookmarkEnd w:id="265"/>
      <w:r w:rsidR="00FC3DB9">
        <w:rPr>
          <w:rFonts w:eastAsia="Malgun Gothic"/>
          <w:color w:val="000000"/>
        </w:rPr>
        <w:t xml:space="preserve"> </w:t>
      </w:r>
      <w:r w:rsidRPr="00A46308">
        <w:rPr>
          <w:rFonts w:eastAsia="Malgun Gothic"/>
          <w:color w:val="000000"/>
        </w:rPr>
        <w:t>hrs/yr</w:t>
      </w:r>
    </w:p>
    <w:p w14:paraId="434FE1CC" w14:textId="77777777" w:rsidR="007E495F" w:rsidRPr="007F70F0" w:rsidRDefault="007E495F" w:rsidP="007E495F">
      <w:pPr>
        <w:rPr>
          <w:rFonts w:eastAsia="Malgun Gothic"/>
        </w:rPr>
      </w:pPr>
      <w:r w:rsidRPr="007F70F0">
        <w:rPr>
          <w:rFonts w:eastAsia="Times New Roman"/>
          <w:i/>
          <w:iCs/>
        </w:rPr>
        <w:t xml:space="preserve"> </w:t>
      </w:r>
    </w:p>
    <w:p w14:paraId="6A961F95" w14:textId="77777777" w:rsidR="007E495F" w:rsidRPr="007F70F0" w:rsidRDefault="007E495F" w:rsidP="007E495F">
      <w:pPr>
        <w:rPr>
          <w:rFonts w:eastAsia="Malgun Gothic"/>
        </w:rPr>
      </w:pPr>
      <w:r w:rsidRPr="007F70F0">
        <w:rPr>
          <w:rFonts w:eastAsia="Times New Roman"/>
          <w:i/>
          <w:iCs/>
        </w:rPr>
        <w:t>Proposed Energy Usage</w:t>
      </w:r>
      <w:r w:rsidRPr="007F70F0">
        <w:rPr>
          <w:rFonts w:eastAsia="Times New Roman"/>
        </w:rPr>
        <w:t xml:space="preserve"> </w:t>
      </w:r>
    </w:p>
    <w:p w14:paraId="1C46741E" w14:textId="77777777" w:rsidR="007E495F" w:rsidRPr="007F70F0" w:rsidRDefault="007E495F" w:rsidP="007E495F">
      <w:pPr>
        <w:rPr>
          <w:rFonts w:eastAsia="Malgun Gothic"/>
        </w:rPr>
      </w:pPr>
      <w:r w:rsidRPr="007F70F0">
        <w:rPr>
          <w:rFonts w:eastAsia="Times New Roman"/>
        </w:rPr>
        <w:t>The proposed annual electricity usage can be calculated as follows:</w:t>
      </w:r>
    </w:p>
    <w:p w14:paraId="55E16655" w14:textId="77777777" w:rsidR="007E495F" w:rsidRPr="007F70F0" w:rsidRDefault="007E495F" w:rsidP="007E495F">
      <w:pPr>
        <w:ind w:left="720"/>
        <w:rPr>
          <w:rFonts w:eastAsia="Malgun Gothic"/>
        </w:rPr>
      </w:pPr>
      <w:r w:rsidRPr="007F70F0">
        <w:rPr>
          <w:rFonts w:eastAsia="Times New Roman"/>
          <w:color w:val="000000"/>
        </w:rPr>
        <w:t>EU</w:t>
      </w:r>
      <w:r w:rsidRPr="007F70F0">
        <w:rPr>
          <w:rFonts w:eastAsia="Times New Roman"/>
          <w:color w:val="000000"/>
          <w:sz w:val="19"/>
          <w:szCs w:val="19"/>
          <w:vertAlign w:val="subscript"/>
        </w:rPr>
        <w:t>P</w:t>
      </w:r>
      <w:r w:rsidRPr="007F70F0">
        <w:rPr>
          <w:rFonts w:eastAsia="Malgun Gothic"/>
        </w:rPr>
        <w:tab/>
      </w:r>
      <w:r w:rsidRPr="007F70F0">
        <w:rPr>
          <w:rFonts w:eastAsia="Times New Roman"/>
          <w:color w:val="000000"/>
        </w:rPr>
        <w:t xml:space="preserve">= W </w:t>
      </w:r>
      <w:r w:rsidRPr="007F70F0">
        <w:rPr>
          <w:rFonts w:eastAsia="Times New Roman"/>
        </w:rPr>
        <w:t>×</w:t>
      </w:r>
      <w:r w:rsidRPr="007F70F0">
        <w:rPr>
          <w:rFonts w:eastAsia="Times New Roman"/>
          <w:color w:val="000000"/>
        </w:rPr>
        <w:t xml:space="preserve"> CF </w:t>
      </w:r>
      <w:r w:rsidRPr="007F70F0">
        <w:rPr>
          <w:rFonts w:eastAsia="Times New Roman"/>
        </w:rPr>
        <w:t>×</w:t>
      </w:r>
      <w:r w:rsidRPr="007F70F0">
        <w:rPr>
          <w:rFonts w:eastAsia="Times New Roman"/>
          <w:color w:val="000000"/>
        </w:rPr>
        <w:t xml:space="preserve"> LH </w:t>
      </w:r>
      <w:r w:rsidRPr="007F70F0">
        <w:rPr>
          <w:rFonts w:eastAsia="Times New Roman"/>
        </w:rPr>
        <w:t>× RF</w:t>
      </w:r>
    </w:p>
    <w:p w14:paraId="431FB700" w14:textId="77777777" w:rsidR="007E495F" w:rsidRPr="007F70F0" w:rsidRDefault="007E495F" w:rsidP="007E495F">
      <w:pPr>
        <w:ind w:left="720"/>
        <w:rPr>
          <w:rFonts w:eastAsia="Malgun Gothic"/>
        </w:rPr>
      </w:pPr>
      <w:r w:rsidRPr="007F70F0">
        <w:rPr>
          <w:rFonts w:eastAsia="Times New Roman"/>
          <w:color w:val="000000"/>
        </w:rPr>
        <w:t xml:space="preserve">      </w:t>
      </w:r>
      <w:r w:rsidRPr="007F70F0">
        <w:rPr>
          <w:rFonts w:eastAsia="Malgun Gothic"/>
        </w:rPr>
        <w:tab/>
      </w:r>
      <w:r w:rsidRPr="007F70F0">
        <w:rPr>
          <w:rFonts w:eastAsia="Times New Roman"/>
          <w:color w:val="000000"/>
        </w:rPr>
        <w:t xml:space="preserve">= </w:t>
      </w:r>
      <w:r>
        <w:t xml:space="preserve">363,400 </w:t>
      </w:r>
      <w:r w:rsidRPr="007F70F0">
        <w:rPr>
          <w:rFonts w:eastAsia="Times New Roman"/>
          <w:color w:val="000000"/>
        </w:rPr>
        <w:t xml:space="preserve">W </w:t>
      </w:r>
      <w:r w:rsidRPr="007F70F0">
        <w:rPr>
          <w:rFonts w:eastAsia="Times New Roman"/>
        </w:rPr>
        <w:t>×</w:t>
      </w:r>
      <w:r w:rsidRPr="007F70F0">
        <w:rPr>
          <w:rFonts w:eastAsia="Times New Roman"/>
          <w:color w:val="000000"/>
        </w:rPr>
        <w:t xml:space="preserve"> 0.001 kW/W </w:t>
      </w:r>
      <w:r w:rsidRPr="007F70F0">
        <w:rPr>
          <w:rFonts w:eastAsia="Times New Roman"/>
        </w:rPr>
        <w:t>×</w:t>
      </w:r>
      <w:r w:rsidRPr="007F70F0">
        <w:rPr>
          <w:rFonts w:eastAsia="Times New Roman"/>
          <w:color w:val="000000"/>
        </w:rPr>
        <w:t xml:space="preserve"> </w:t>
      </w:r>
      <w:r w:rsidRPr="00A46308">
        <w:rPr>
          <w:rFonts w:eastAsia="Malgun Gothic"/>
          <w:color w:val="000000"/>
        </w:rPr>
        <w:t>6,552</w:t>
      </w:r>
      <w:r>
        <w:rPr>
          <w:rFonts w:eastAsia="Malgun Gothic"/>
          <w:color w:val="000000"/>
        </w:rPr>
        <w:t xml:space="preserve"> </w:t>
      </w:r>
      <w:r w:rsidRPr="007F70F0">
        <w:rPr>
          <w:rFonts w:eastAsia="Times New Roman"/>
          <w:color w:val="000000"/>
        </w:rPr>
        <w:t xml:space="preserve">hrs/yr </w:t>
      </w:r>
      <w:r w:rsidRPr="007F70F0">
        <w:rPr>
          <w:rFonts w:eastAsia="Times New Roman"/>
        </w:rPr>
        <w:t>× 0.7</w:t>
      </w:r>
    </w:p>
    <w:p w14:paraId="32BC58F6" w14:textId="77777777" w:rsidR="007E495F" w:rsidRPr="007F70F0" w:rsidRDefault="007E495F" w:rsidP="007E495F">
      <w:pPr>
        <w:ind w:left="720"/>
        <w:rPr>
          <w:rFonts w:eastAsia="Malgun Gothic"/>
        </w:rPr>
      </w:pPr>
      <w:r w:rsidRPr="007F70F0">
        <w:rPr>
          <w:rFonts w:eastAsia="Times New Roman"/>
          <w:color w:val="000000"/>
        </w:rPr>
        <w:t xml:space="preserve">      </w:t>
      </w:r>
      <w:r w:rsidRPr="007F70F0">
        <w:rPr>
          <w:rFonts w:eastAsia="Malgun Gothic"/>
        </w:rPr>
        <w:tab/>
      </w:r>
      <w:r w:rsidRPr="007F70F0">
        <w:rPr>
          <w:rFonts w:eastAsia="Times New Roman"/>
          <w:color w:val="000000"/>
        </w:rPr>
        <w:t xml:space="preserve">= </w:t>
      </w:r>
      <w:r>
        <w:rPr>
          <w:rFonts w:eastAsia="Times New Roman"/>
          <w:color w:val="000000"/>
        </w:rPr>
        <w:t xml:space="preserve">1,666,698 </w:t>
      </w:r>
      <w:r w:rsidRPr="007F70F0">
        <w:rPr>
          <w:rFonts w:eastAsia="Times New Roman"/>
          <w:color w:val="000000"/>
        </w:rPr>
        <w:t xml:space="preserve">kWh/yr, </w:t>
      </w:r>
    </w:p>
    <w:p w14:paraId="7EADA6A9" w14:textId="77777777" w:rsidR="007E495F" w:rsidRPr="007F70F0" w:rsidRDefault="007E495F" w:rsidP="007E495F">
      <w:pPr>
        <w:rPr>
          <w:rFonts w:eastAsia="Malgun Gothic"/>
        </w:rPr>
      </w:pPr>
      <w:r w:rsidRPr="007F70F0">
        <w:rPr>
          <w:rFonts w:eastAsia="Times New Roman"/>
          <w:color w:val="000000"/>
        </w:rPr>
        <w:t>where</w:t>
      </w:r>
    </w:p>
    <w:p w14:paraId="66DFA4AB" w14:textId="77777777" w:rsidR="007E495F" w:rsidRPr="007F70F0" w:rsidRDefault="007E495F" w:rsidP="007E495F">
      <w:pPr>
        <w:rPr>
          <w:rFonts w:eastAsia="Malgun Gothic"/>
        </w:rPr>
      </w:pPr>
      <w:r w:rsidRPr="007F70F0">
        <w:rPr>
          <w:rFonts w:eastAsia="Times New Roman"/>
          <w:color w:val="000000"/>
        </w:rPr>
        <w:t xml:space="preserve">            EU</w:t>
      </w:r>
      <w:r w:rsidRPr="007F70F0">
        <w:rPr>
          <w:rFonts w:eastAsia="Times New Roman"/>
          <w:color w:val="000000"/>
          <w:vertAlign w:val="subscript"/>
        </w:rPr>
        <w:t>P</w:t>
      </w:r>
      <w:r w:rsidRPr="007F70F0">
        <w:rPr>
          <w:rFonts w:eastAsia="Times New Roman"/>
          <w:color w:val="000000"/>
        </w:rPr>
        <w:t xml:space="preserve">     = Proposed Annual Energy Usage, kWh/yr</w:t>
      </w:r>
    </w:p>
    <w:p w14:paraId="2CBD16F4" w14:textId="77777777" w:rsidR="007E495F" w:rsidRPr="007F70F0" w:rsidRDefault="007E495F" w:rsidP="007E495F">
      <w:pPr>
        <w:ind w:left="720"/>
        <w:rPr>
          <w:rFonts w:eastAsia="Malgun Gothic"/>
        </w:rPr>
      </w:pPr>
      <w:r w:rsidRPr="007F70F0">
        <w:rPr>
          <w:rFonts w:eastAsia="Times New Roman"/>
          <w:color w:val="000000"/>
        </w:rPr>
        <w:t xml:space="preserve">W </w:t>
      </w:r>
      <w:r w:rsidRPr="007F70F0">
        <w:rPr>
          <w:rFonts w:eastAsia="Malgun Gothic"/>
        </w:rPr>
        <w:tab/>
      </w:r>
      <w:r w:rsidRPr="007F70F0">
        <w:rPr>
          <w:rFonts w:eastAsia="Times New Roman"/>
          <w:color w:val="000000"/>
        </w:rPr>
        <w:t xml:space="preserve">= Total Wattage of Lights </w:t>
      </w:r>
    </w:p>
    <w:p w14:paraId="6D265884" w14:textId="77777777" w:rsidR="007E495F" w:rsidRPr="007F70F0" w:rsidRDefault="007E495F" w:rsidP="007E495F">
      <w:pPr>
        <w:ind w:left="720"/>
        <w:rPr>
          <w:rFonts w:eastAsia="Malgun Gothic"/>
        </w:rPr>
      </w:pPr>
      <w:r w:rsidRPr="007F70F0">
        <w:rPr>
          <w:rFonts w:eastAsia="Times New Roman"/>
          <w:color w:val="000000"/>
        </w:rPr>
        <w:t xml:space="preserve">CF </w:t>
      </w:r>
      <w:r w:rsidRPr="007F70F0">
        <w:rPr>
          <w:rFonts w:eastAsia="Malgun Gothic"/>
        </w:rPr>
        <w:tab/>
      </w:r>
      <w:r w:rsidRPr="007F70F0">
        <w:rPr>
          <w:rFonts w:eastAsia="Times New Roman"/>
          <w:color w:val="000000"/>
        </w:rPr>
        <w:t>= Conversion Factor (kW/W) = 0.001</w:t>
      </w:r>
    </w:p>
    <w:p w14:paraId="731EC3E6" w14:textId="40041D3F" w:rsidR="007E495F" w:rsidRPr="007F70F0" w:rsidRDefault="007E495F" w:rsidP="007E495F">
      <w:pPr>
        <w:ind w:left="720"/>
        <w:rPr>
          <w:rFonts w:eastAsia="Times New Roman"/>
        </w:rPr>
      </w:pPr>
      <w:r w:rsidRPr="007F70F0">
        <w:rPr>
          <w:rFonts w:eastAsia="Times New Roman"/>
        </w:rPr>
        <w:t xml:space="preserve">LH      = Lighting Hours = </w:t>
      </w:r>
      <w:r w:rsidRPr="00A46308">
        <w:rPr>
          <w:rFonts w:eastAsia="Malgun Gothic"/>
          <w:color w:val="000000"/>
        </w:rPr>
        <w:t>6,552</w:t>
      </w:r>
      <w:r w:rsidR="008C2E34">
        <w:rPr>
          <w:rFonts w:eastAsia="Malgun Gothic"/>
          <w:color w:val="000000"/>
        </w:rPr>
        <w:t xml:space="preserve"> </w:t>
      </w:r>
      <w:r w:rsidRPr="00A46308">
        <w:rPr>
          <w:rFonts w:eastAsia="Malgun Gothic"/>
          <w:color w:val="000000"/>
        </w:rPr>
        <w:t>hrs/yr</w:t>
      </w:r>
    </w:p>
    <w:p w14:paraId="7E4E49CF" w14:textId="7CE667F9" w:rsidR="007E495F" w:rsidRPr="007F70F0" w:rsidRDefault="007E495F" w:rsidP="007E495F">
      <w:pPr>
        <w:ind w:left="1440" w:hanging="720"/>
        <w:rPr>
          <w:rFonts w:eastAsia="Times New Roman"/>
          <w:color w:val="000000"/>
        </w:rPr>
      </w:pPr>
      <w:r w:rsidRPr="007F70F0">
        <w:rPr>
          <w:rFonts w:eastAsia="Times New Roman"/>
          <w:color w:val="000000"/>
        </w:rPr>
        <w:t>RF</w:t>
      </w:r>
      <w:r w:rsidRPr="007F70F0">
        <w:rPr>
          <w:rFonts w:eastAsia="Times New Roman"/>
          <w:color w:val="000000"/>
        </w:rPr>
        <w:tab/>
        <w:t xml:space="preserve">= Reduction Factor due to Daylight </w:t>
      </w:r>
      <w:r w:rsidR="00C1087D">
        <w:rPr>
          <w:rFonts w:eastAsia="Times New Roman"/>
          <w:color w:val="000000"/>
        </w:rPr>
        <w:t xml:space="preserve">and Photocell </w:t>
      </w:r>
      <w:r w:rsidRPr="007F70F0">
        <w:rPr>
          <w:rFonts w:eastAsia="Times New Roman"/>
          <w:color w:val="000000"/>
        </w:rPr>
        <w:t>Sensor</w:t>
      </w:r>
      <w:r w:rsidR="00C1087D">
        <w:rPr>
          <w:rFonts w:eastAsia="Times New Roman"/>
          <w:color w:val="000000"/>
        </w:rPr>
        <w:t>s</w:t>
      </w:r>
    </w:p>
    <w:p w14:paraId="1C7282C3" w14:textId="6D1C9754" w:rsidR="007E495F" w:rsidRPr="007F70F0" w:rsidRDefault="007E495F" w:rsidP="007E495F">
      <w:pPr>
        <w:rPr>
          <w:rFonts w:eastAsia="Malgun Gothic"/>
        </w:rPr>
      </w:pPr>
      <w:r w:rsidRPr="007F70F0">
        <w:rPr>
          <w:rFonts w:eastAsia="Times New Roman"/>
          <w:color w:val="000000"/>
        </w:rPr>
        <w:t xml:space="preserve"> </w:t>
      </w:r>
    </w:p>
    <w:p w14:paraId="700F305A" w14:textId="77777777" w:rsidR="007E495F" w:rsidRPr="007F70F0" w:rsidRDefault="007E495F" w:rsidP="007E495F">
      <w:pPr>
        <w:rPr>
          <w:rFonts w:eastAsia="Malgun Gothic"/>
        </w:rPr>
      </w:pPr>
      <w:r w:rsidRPr="007F70F0">
        <w:rPr>
          <w:rFonts w:eastAsia="Times New Roman"/>
          <w:i/>
          <w:iCs/>
          <w:color w:val="000000"/>
        </w:rPr>
        <w:t>Electrical Energy Savings</w:t>
      </w:r>
    </w:p>
    <w:p w14:paraId="11BEF1C5" w14:textId="77777777" w:rsidR="007E495F" w:rsidRPr="007F70F0" w:rsidRDefault="007E495F" w:rsidP="007E495F">
      <w:pPr>
        <w:rPr>
          <w:rFonts w:eastAsia="Malgun Gothic"/>
        </w:rPr>
      </w:pPr>
      <w:r w:rsidRPr="007F70F0">
        <w:rPr>
          <w:rFonts w:eastAsia="Times New Roman"/>
        </w:rPr>
        <w:t>The total amount of electrical energy savings for this implementation can be calculated as:</w:t>
      </w:r>
    </w:p>
    <w:p w14:paraId="654DDCD2" w14:textId="77777777" w:rsidR="007E495F" w:rsidRPr="007F70F0" w:rsidRDefault="007E495F" w:rsidP="007E495F">
      <w:pPr>
        <w:ind w:firstLine="720"/>
        <w:rPr>
          <w:rFonts w:eastAsia="Malgun Gothic"/>
        </w:rPr>
      </w:pPr>
      <w:r w:rsidRPr="007F70F0">
        <w:rPr>
          <w:rFonts w:eastAsia="Times New Roman"/>
          <w:color w:val="000000"/>
        </w:rPr>
        <w:t xml:space="preserve">ER </w:t>
      </w:r>
      <w:r w:rsidRPr="007F70F0">
        <w:rPr>
          <w:rFonts w:eastAsia="Malgun Gothic"/>
        </w:rPr>
        <w:tab/>
      </w:r>
      <w:r w:rsidRPr="007F70F0">
        <w:rPr>
          <w:rFonts w:eastAsia="Times New Roman"/>
          <w:color w:val="000000"/>
        </w:rPr>
        <w:t>= EU</w:t>
      </w:r>
      <w:r w:rsidRPr="007F70F0">
        <w:rPr>
          <w:rFonts w:eastAsia="Times New Roman"/>
          <w:color w:val="000000"/>
          <w:sz w:val="19"/>
          <w:szCs w:val="19"/>
          <w:vertAlign w:val="subscript"/>
        </w:rPr>
        <w:t>C</w:t>
      </w:r>
      <w:r w:rsidRPr="007F70F0">
        <w:rPr>
          <w:rFonts w:eastAsia="Times New Roman"/>
          <w:color w:val="000000"/>
        </w:rPr>
        <w:t xml:space="preserve"> – EU</w:t>
      </w:r>
      <w:r w:rsidRPr="007F70F0">
        <w:rPr>
          <w:rFonts w:eastAsia="Times New Roman"/>
          <w:color w:val="000000"/>
          <w:sz w:val="19"/>
          <w:szCs w:val="19"/>
          <w:vertAlign w:val="subscript"/>
        </w:rPr>
        <w:t>P</w:t>
      </w:r>
      <w:r w:rsidRPr="007F70F0">
        <w:rPr>
          <w:rFonts w:eastAsia="Times New Roman"/>
          <w:color w:val="000000"/>
          <w:sz w:val="19"/>
          <w:szCs w:val="19"/>
        </w:rPr>
        <w:t xml:space="preserve"> </w:t>
      </w:r>
    </w:p>
    <w:p w14:paraId="771D3E5A" w14:textId="1AEF6FDF" w:rsidR="007E495F" w:rsidRPr="007F70F0" w:rsidRDefault="007E495F" w:rsidP="007E495F">
      <w:pPr>
        <w:ind w:left="720" w:firstLine="720"/>
        <w:rPr>
          <w:rFonts w:eastAsia="Malgun Gothic"/>
        </w:rPr>
      </w:pPr>
      <w:r w:rsidRPr="007F70F0">
        <w:rPr>
          <w:rFonts w:eastAsia="Times New Roman"/>
          <w:color w:val="000000"/>
        </w:rPr>
        <w:t xml:space="preserve">= </w:t>
      </w:r>
      <w:r>
        <w:rPr>
          <w:rFonts w:eastAsia="Times New Roman"/>
          <w:color w:val="000000"/>
        </w:rPr>
        <w:t xml:space="preserve">2,380,997 </w:t>
      </w:r>
      <w:r w:rsidRPr="007F70F0">
        <w:rPr>
          <w:rFonts w:eastAsia="Times New Roman"/>
          <w:color w:val="000000"/>
        </w:rPr>
        <w:t xml:space="preserve">kWh/yr – </w:t>
      </w:r>
      <w:r>
        <w:rPr>
          <w:rFonts w:eastAsia="Times New Roman"/>
          <w:color w:val="000000"/>
        </w:rPr>
        <w:t xml:space="preserve">1,666,698 </w:t>
      </w:r>
      <w:r w:rsidRPr="007F70F0">
        <w:rPr>
          <w:rFonts w:eastAsia="Times New Roman"/>
          <w:color w:val="000000"/>
        </w:rPr>
        <w:t xml:space="preserve">kWh/yr </w:t>
      </w:r>
    </w:p>
    <w:p w14:paraId="37EDE946" w14:textId="77777777" w:rsidR="007E495F" w:rsidRPr="007F70F0" w:rsidRDefault="007E495F" w:rsidP="007E495F">
      <w:pPr>
        <w:ind w:left="720" w:firstLine="720"/>
        <w:rPr>
          <w:rFonts w:eastAsia="Malgun Gothic"/>
        </w:rPr>
      </w:pPr>
      <w:r w:rsidRPr="007F70F0">
        <w:rPr>
          <w:rFonts w:eastAsia="Times New Roman"/>
          <w:color w:val="000000"/>
        </w:rPr>
        <w:t xml:space="preserve">= </w:t>
      </w:r>
      <w:bookmarkStart w:id="266" w:name="_Hlk185621644"/>
      <w:r>
        <w:rPr>
          <w:rFonts w:eastAsia="Times New Roman"/>
          <w:color w:val="000000"/>
        </w:rPr>
        <w:t xml:space="preserve">714,299 </w:t>
      </w:r>
      <w:bookmarkEnd w:id="266"/>
      <w:r w:rsidRPr="007F70F0">
        <w:rPr>
          <w:rFonts w:eastAsia="Times New Roman"/>
          <w:color w:val="000000"/>
        </w:rPr>
        <w:t xml:space="preserve">kWh/yr, </w:t>
      </w:r>
    </w:p>
    <w:p w14:paraId="3D1AEF88" w14:textId="77777777" w:rsidR="007E495F" w:rsidRPr="007F70F0" w:rsidRDefault="007E495F" w:rsidP="007E495F">
      <w:pPr>
        <w:rPr>
          <w:rFonts w:eastAsia="Malgun Gothic"/>
        </w:rPr>
      </w:pPr>
      <w:r w:rsidRPr="007F70F0">
        <w:rPr>
          <w:rFonts w:eastAsia="Times New Roman"/>
        </w:rPr>
        <w:t>where</w:t>
      </w:r>
    </w:p>
    <w:p w14:paraId="4D640AB9" w14:textId="77777777" w:rsidR="007E495F" w:rsidRPr="007F70F0" w:rsidRDefault="007E495F" w:rsidP="007E495F">
      <w:pPr>
        <w:ind w:left="720"/>
        <w:rPr>
          <w:rFonts w:eastAsia="Malgun Gothic"/>
        </w:rPr>
      </w:pPr>
      <w:r w:rsidRPr="007F70F0">
        <w:rPr>
          <w:rFonts w:eastAsia="Times New Roman"/>
        </w:rPr>
        <w:t xml:space="preserve">ER </w:t>
      </w:r>
      <w:r w:rsidRPr="007F70F0">
        <w:rPr>
          <w:rFonts w:eastAsia="Malgun Gothic"/>
        </w:rPr>
        <w:tab/>
      </w:r>
      <w:r w:rsidRPr="007F70F0">
        <w:rPr>
          <w:rFonts w:eastAsia="Times New Roman"/>
        </w:rPr>
        <w:t>= Energy Reduction, kWh/yr</w:t>
      </w:r>
    </w:p>
    <w:p w14:paraId="11FC3EA4" w14:textId="77777777" w:rsidR="007E495F" w:rsidRPr="007F70F0" w:rsidRDefault="007E495F" w:rsidP="007E495F">
      <w:pPr>
        <w:ind w:left="720"/>
        <w:rPr>
          <w:rFonts w:eastAsia="Times New Roman"/>
        </w:rPr>
      </w:pPr>
      <w:r w:rsidRPr="007F70F0">
        <w:rPr>
          <w:rFonts w:eastAsia="Times New Roman"/>
        </w:rPr>
        <w:t>EU</w:t>
      </w:r>
      <w:r w:rsidRPr="007F70F0">
        <w:rPr>
          <w:rFonts w:eastAsia="Times New Roman"/>
          <w:vertAlign w:val="subscript"/>
        </w:rPr>
        <w:t>C</w:t>
      </w:r>
      <w:r w:rsidRPr="007F70F0">
        <w:rPr>
          <w:rFonts w:eastAsia="Malgun Gothic"/>
        </w:rPr>
        <w:tab/>
      </w:r>
      <w:r w:rsidRPr="007F70F0">
        <w:rPr>
          <w:rFonts w:eastAsia="Times New Roman"/>
        </w:rPr>
        <w:t>= Total Current Annual Energy Usage, kWh/yr</w:t>
      </w:r>
    </w:p>
    <w:p w14:paraId="14FBCE7B" w14:textId="77777777" w:rsidR="007E495F" w:rsidRPr="007F70F0" w:rsidRDefault="007E495F" w:rsidP="007E495F">
      <w:pPr>
        <w:ind w:left="720"/>
        <w:rPr>
          <w:rFonts w:eastAsia="Times New Roman"/>
        </w:rPr>
      </w:pPr>
      <w:bookmarkStart w:id="267" w:name="_Hlk187745602"/>
      <w:r w:rsidRPr="007F70F0">
        <w:rPr>
          <w:rFonts w:eastAsia="Times New Roman"/>
        </w:rPr>
        <w:t>EU</w:t>
      </w:r>
      <w:r w:rsidRPr="007F70F0">
        <w:rPr>
          <w:rFonts w:eastAsia="Times New Roman"/>
          <w:vertAlign w:val="subscript"/>
        </w:rPr>
        <w:t>P</w:t>
      </w:r>
      <w:bookmarkEnd w:id="267"/>
      <w:r w:rsidRPr="007F70F0">
        <w:rPr>
          <w:rFonts w:eastAsia="Malgun Gothic"/>
        </w:rPr>
        <w:tab/>
      </w:r>
      <w:r w:rsidRPr="007F70F0">
        <w:rPr>
          <w:rFonts w:eastAsia="Times New Roman"/>
        </w:rPr>
        <w:t>= Proposed Annual Energy Usage, kWh/yr</w:t>
      </w:r>
    </w:p>
    <w:p w14:paraId="1B2D014E" w14:textId="77777777" w:rsidR="007E495F" w:rsidRPr="007F70F0" w:rsidRDefault="007E495F" w:rsidP="007E495F">
      <w:pPr>
        <w:rPr>
          <w:rFonts w:eastAsia="Malgun Gothic"/>
        </w:rPr>
      </w:pPr>
      <w:r w:rsidRPr="007F70F0">
        <w:rPr>
          <w:rFonts w:eastAsia="Times New Roman"/>
          <w:i/>
          <w:iCs/>
          <w:color w:val="000000"/>
        </w:rPr>
        <w:t xml:space="preserve"> </w:t>
      </w:r>
    </w:p>
    <w:p w14:paraId="2897BECA" w14:textId="77777777" w:rsidR="007E495F" w:rsidRPr="007F70F0" w:rsidRDefault="007E495F" w:rsidP="007E495F">
      <w:pPr>
        <w:rPr>
          <w:rFonts w:eastAsia="Malgun Gothic"/>
        </w:rPr>
      </w:pPr>
      <w:r w:rsidRPr="007F70F0">
        <w:rPr>
          <w:rFonts w:eastAsia="Times New Roman"/>
          <w:i/>
          <w:iCs/>
          <w:color w:val="000000"/>
        </w:rPr>
        <w:t>Electrical Energy Cost Savings</w:t>
      </w:r>
    </w:p>
    <w:p w14:paraId="607F20B9" w14:textId="77777777" w:rsidR="007E495F" w:rsidRPr="007F70F0" w:rsidRDefault="007E495F" w:rsidP="007E495F">
      <w:pPr>
        <w:rPr>
          <w:rFonts w:eastAsia="Malgun Gothic"/>
        </w:rPr>
      </w:pPr>
      <w:r w:rsidRPr="007F70F0">
        <w:rPr>
          <w:rFonts w:eastAsia="Times New Roman"/>
          <w:color w:val="000000"/>
        </w:rPr>
        <w:t>The total energy cost savings can be calculated using:</w:t>
      </w:r>
    </w:p>
    <w:p w14:paraId="08175524" w14:textId="77777777" w:rsidR="007E495F" w:rsidRPr="007F70F0" w:rsidRDefault="007E495F" w:rsidP="007E495F">
      <w:pPr>
        <w:ind w:left="720"/>
        <w:rPr>
          <w:rFonts w:eastAsia="Malgun Gothic"/>
        </w:rPr>
      </w:pPr>
      <w:r w:rsidRPr="007F70F0">
        <w:rPr>
          <w:rFonts w:eastAsia="Times New Roman"/>
          <w:color w:val="000000"/>
        </w:rPr>
        <w:t xml:space="preserve">ECS </w:t>
      </w:r>
      <w:r w:rsidRPr="007F70F0">
        <w:rPr>
          <w:rFonts w:eastAsia="Malgun Gothic"/>
        </w:rPr>
        <w:tab/>
      </w:r>
      <w:r w:rsidRPr="007F70F0">
        <w:rPr>
          <w:rFonts w:eastAsia="Times New Roman"/>
          <w:color w:val="000000"/>
        </w:rPr>
        <w:t xml:space="preserve">= ER </w:t>
      </w:r>
      <w:r w:rsidRPr="007F70F0">
        <w:rPr>
          <w:rFonts w:eastAsia="Times New Roman"/>
        </w:rPr>
        <w:t>×</w:t>
      </w:r>
      <w:r w:rsidRPr="007F70F0">
        <w:rPr>
          <w:rFonts w:eastAsia="Times New Roman"/>
          <w:color w:val="000000"/>
        </w:rPr>
        <w:t xml:space="preserve"> UR</w:t>
      </w:r>
    </w:p>
    <w:p w14:paraId="022A0A31" w14:textId="6EA38C89" w:rsidR="007E495F" w:rsidRPr="007F70F0" w:rsidRDefault="007E495F" w:rsidP="007E495F">
      <w:pPr>
        <w:ind w:left="720"/>
        <w:rPr>
          <w:rFonts w:eastAsia="Malgun Gothic"/>
        </w:rPr>
      </w:pPr>
      <w:r w:rsidRPr="007F70F0">
        <w:rPr>
          <w:rFonts w:eastAsia="Times New Roman"/>
          <w:color w:val="000000"/>
        </w:rPr>
        <w:t xml:space="preserve">        </w:t>
      </w:r>
      <w:r w:rsidRPr="007F70F0">
        <w:rPr>
          <w:rFonts w:eastAsia="Malgun Gothic"/>
        </w:rPr>
        <w:tab/>
      </w:r>
      <w:r w:rsidRPr="007F70F0">
        <w:rPr>
          <w:rFonts w:eastAsia="Times New Roman"/>
          <w:color w:val="000000"/>
        </w:rPr>
        <w:t xml:space="preserve">= </w:t>
      </w:r>
      <w:r>
        <w:rPr>
          <w:rFonts w:eastAsia="Times New Roman"/>
          <w:color w:val="000000"/>
        </w:rPr>
        <w:t xml:space="preserve">714,299 </w:t>
      </w:r>
      <w:r w:rsidRPr="007F70F0">
        <w:rPr>
          <w:rFonts w:eastAsia="Times New Roman"/>
          <w:color w:val="000000"/>
        </w:rPr>
        <w:t xml:space="preserve">kWh/yr </w:t>
      </w:r>
      <w:r w:rsidRPr="007F70F0">
        <w:rPr>
          <w:rFonts w:eastAsia="Times New Roman"/>
        </w:rPr>
        <w:t>×</w:t>
      </w:r>
      <w:r w:rsidRPr="007F70F0">
        <w:rPr>
          <w:rFonts w:eastAsia="Times New Roman"/>
          <w:color w:val="000000"/>
        </w:rPr>
        <w:t xml:space="preserve"> </w:t>
      </w:r>
      <w:r w:rsidRPr="0095180D">
        <w:rPr>
          <w:rFonts w:eastAsia="Malgun Gothic"/>
        </w:rPr>
        <w:t>$0.082</w:t>
      </w:r>
      <w:r w:rsidRPr="007F70F0">
        <w:rPr>
          <w:rFonts w:eastAsia="Times New Roman"/>
          <w:color w:val="000000"/>
        </w:rPr>
        <w:t>/kWh</w:t>
      </w:r>
    </w:p>
    <w:p w14:paraId="21D5B18D" w14:textId="77777777" w:rsidR="007E495F" w:rsidRPr="007F70F0" w:rsidRDefault="007E495F" w:rsidP="007E495F">
      <w:pPr>
        <w:ind w:left="720"/>
        <w:rPr>
          <w:rFonts w:eastAsia="Malgun Gothic"/>
        </w:rPr>
      </w:pPr>
      <w:r w:rsidRPr="007F70F0">
        <w:rPr>
          <w:rFonts w:eastAsia="Times New Roman"/>
          <w:color w:val="000000"/>
        </w:rPr>
        <w:t xml:space="preserve">        </w:t>
      </w:r>
      <w:r w:rsidRPr="007F70F0">
        <w:rPr>
          <w:rFonts w:eastAsia="Malgun Gothic"/>
        </w:rPr>
        <w:tab/>
      </w:r>
      <w:r w:rsidRPr="007F70F0">
        <w:rPr>
          <w:rFonts w:eastAsia="Times New Roman"/>
          <w:color w:val="000000"/>
        </w:rPr>
        <w:t>= $</w:t>
      </w:r>
      <w:bookmarkStart w:id="268" w:name="_Hlk185621633"/>
      <w:r>
        <w:rPr>
          <w:rFonts w:eastAsia="Times New Roman"/>
          <w:color w:val="000000"/>
        </w:rPr>
        <w:t>58,573</w:t>
      </w:r>
      <w:bookmarkEnd w:id="268"/>
      <w:r w:rsidRPr="007F70F0">
        <w:rPr>
          <w:rFonts w:eastAsia="Times New Roman"/>
          <w:color w:val="000000"/>
        </w:rPr>
        <w:t>/yr,</w:t>
      </w:r>
    </w:p>
    <w:p w14:paraId="1E092719" w14:textId="77777777" w:rsidR="007E495F" w:rsidRPr="007F70F0" w:rsidRDefault="007E495F" w:rsidP="007E495F">
      <w:pPr>
        <w:rPr>
          <w:rFonts w:eastAsia="Malgun Gothic"/>
        </w:rPr>
      </w:pPr>
      <w:r w:rsidRPr="007F70F0">
        <w:rPr>
          <w:rFonts w:eastAsia="Times New Roman"/>
          <w:color w:val="000000"/>
        </w:rPr>
        <w:t>where</w:t>
      </w:r>
    </w:p>
    <w:p w14:paraId="602DAF64" w14:textId="77777777" w:rsidR="007E495F" w:rsidRPr="007F70F0" w:rsidRDefault="007E495F" w:rsidP="007E495F">
      <w:pPr>
        <w:ind w:left="720"/>
        <w:rPr>
          <w:rFonts w:eastAsia="Malgun Gothic"/>
        </w:rPr>
      </w:pPr>
      <w:r w:rsidRPr="007F70F0">
        <w:rPr>
          <w:rFonts w:eastAsia="Times New Roman"/>
          <w:color w:val="000000"/>
        </w:rPr>
        <w:t xml:space="preserve">ECS </w:t>
      </w:r>
      <w:r w:rsidRPr="007F70F0">
        <w:rPr>
          <w:rFonts w:eastAsia="Malgun Gothic"/>
        </w:rPr>
        <w:tab/>
      </w:r>
      <w:r w:rsidRPr="007F70F0">
        <w:rPr>
          <w:rFonts w:eastAsia="Times New Roman"/>
          <w:color w:val="000000"/>
        </w:rPr>
        <w:t>= Total Energy Cost Savings, $/yr</w:t>
      </w:r>
    </w:p>
    <w:p w14:paraId="53AE69D7" w14:textId="77777777" w:rsidR="007E495F" w:rsidRPr="007F70F0" w:rsidRDefault="007E495F" w:rsidP="007E495F">
      <w:pPr>
        <w:ind w:left="720"/>
        <w:rPr>
          <w:rFonts w:eastAsia="Malgun Gothic"/>
        </w:rPr>
      </w:pPr>
      <w:r w:rsidRPr="007F70F0">
        <w:rPr>
          <w:rFonts w:eastAsia="Times New Roman"/>
          <w:color w:val="000000"/>
        </w:rPr>
        <w:t xml:space="preserve">ER </w:t>
      </w:r>
      <w:r w:rsidRPr="007F70F0">
        <w:rPr>
          <w:rFonts w:eastAsia="Malgun Gothic"/>
        </w:rPr>
        <w:tab/>
      </w:r>
      <w:r w:rsidRPr="007F70F0">
        <w:rPr>
          <w:rFonts w:eastAsia="Times New Roman"/>
          <w:color w:val="000000"/>
        </w:rPr>
        <w:t>= Energy Reduction, kWh/yr</w:t>
      </w:r>
    </w:p>
    <w:p w14:paraId="651F4721" w14:textId="77777777" w:rsidR="007E495F" w:rsidRPr="007F70F0" w:rsidRDefault="007E495F" w:rsidP="007E495F">
      <w:pPr>
        <w:ind w:left="720"/>
        <w:rPr>
          <w:rFonts w:eastAsia="Malgun Gothic"/>
        </w:rPr>
      </w:pPr>
      <w:r w:rsidRPr="007F70F0">
        <w:rPr>
          <w:rFonts w:eastAsia="Times New Roman"/>
          <w:color w:val="000000"/>
        </w:rPr>
        <w:t xml:space="preserve">UR </w:t>
      </w:r>
      <w:r w:rsidRPr="007F70F0">
        <w:rPr>
          <w:rFonts w:eastAsia="Malgun Gothic"/>
        </w:rPr>
        <w:tab/>
      </w:r>
      <w:r w:rsidRPr="007F70F0">
        <w:rPr>
          <w:rFonts w:eastAsia="Times New Roman"/>
          <w:color w:val="000000"/>
        </w:rPr>
        <w:t xml:space="preserve">= </w:t>
      </w:r>
      <w:r w:rsidRPr="007F70F0">
        <w:rPr>
          <w:rFonts w:eastAsia="Times New Roman"/>
        </w:rPr>
        <w:t xml:space="preserve">Average Electrical Energy Usage Rate = </w:t>
      </w:r>
      <w:bookmarkStart w:id="269" w:name="_Hlk185621582"/>
      <w:r w:rsidRPr="0095180D">
        <w:rPr>
          <w:rFonts w:eastAsia="Malgun Gothic"/>
        </w:rPr>
        <w:t>$0.082</w:t>
      </w:r>
      <w:bookmarkEnd w:id="269"/>
      <w:r w:rsidRPr="0095180D">
        <w:rPr>
          <w:rFonts w:eastAsia="Malgun Gothic"/>
        </w:rPr>
        <w:t>/kWh</w:t>
      </w:r>
    </w:p>
    <w:p w14:paraId="7BF897A6" w14:textId="77777777" w:rsidR="007E495F" w:rsidRPr="007F70F0" w:rsidRDefault="007E495F" w:rsidP="007E495F">
      <w:pPr>
        <w:rPr>
          <w:rFonts w:eastAsia="Malgun Gothic"/>
        </w:rPr>
      </w:pPr>
      <w:r w:rsidRPr="007F70F0">
        <w:rPr>
          <w:rFonts w:eastAsia="Times New Roman"/>
          <w:i/>
          <w:iCs/>
          <w:color w:val="000000"/>
        </w:rPr>
        <w:t xml:space="preserve"> </w:t>
      </w:r>
    </w:p>
    <w:p w14:paraId="0ADEB345" w14:textId="77777777" w:rsidR="007E495F" w:rsidRPr="007F70F0" w:rsidRDefault="007E495F" w:rsidP="007E495F">
      <w:pPr>
        <w:rPr>
          <w:rFonts w:eastAsia="Malgun Gothic"/>
        </w:rPr>
      </w:pPr>
      <w:r w:rsidRPr="007F70F0">
        <w:rPr>
          <w:rFonts w:eastAsia="Times New Roman"/>
          <w:i/>
          <w:iCs/>
        </w:rPr>
        <w:t xml:space="preserve">Total Cost Savings </w:t>
      </w:r>
      <w:r w:rsidRPr="007F70F0">
        <w:rPr>
          <w:rFonts w:eastAsia="Times New Roman"/>
        </w:rPr>
        <w:t xml:space="preserve"> </w:t>
      </w:r>
    </w:p>
    <w:p w14:paraId="1C900A34" w14:textId="77777777" w:rsidR="007E495F" w:rsidRPr="007F70F0" w:rsidRDefault="007E495F" w:rsidP="007E495F">
      <w:pPr>
        <w:rPr>
          <w:rFonts w:eastAsia="Malgun Gothic"/>
        </w:rPr>
      </w:pPr>
      <w:r w:rsidRPr="007F70F0">
        <w:rPr>
          <w:rFonts w:eastAsia="Times New Roman"/>
        </w:rPr>
        <w:t>In this case, the total cost savings are the electrical energy cost savings:</w:t>
      </w:r>
    </w:p>
    <w:p w14:paraId="5CE41FD7" w14:textId="77777777" w:rsidR="007E495F" w:rsidRPr="007F70F0" w:rsidRDefault="007E495F" w:rsidP="007E495F">
      <w:pPr>
        <w:ind w:firstLine="720"/>
        <w:rPr>
          <w:rFonts w:eastAsia="Malgun Gothic"/>
        </w:rPr>
      </w:pPr>
      <w:r w:rsidRPr="007F70F0">
        <w:rPr>
          <w:rFonts w:eastAsia="Times New Roman"/>
        </w:rPr>
        <w:t xml:space="preserve">TCS </w:t>
      </w:r>
      <w:r w:rsidRPr="007F70F0">
        <w:rPr>
          <w:rFonts w:eastAsia="Malgun Gothic"/>
        </w:rPr>
        <w:tab/>
      </w:r>
      <w:r w:rsidRPr="007F70F0">
        <w:rPr>
          <w:rFonts w:eastAsia="Times New Roman"/>
        </w:rPr>
        <w:t>= ECS</w:t>
      </w:r>
    </w:p>
    <w:p w14:paraId="36A668BA" w14:textId="77777777" w:rsidR="007E495F" w:rsidRPr="007F70F0" w:rsidRDefault="007E495F" w:rsidP="007E495F">
      <w:pPr>
        <w:ind w:left="720" w:firstLine="720"/>
        <w:rPr>
          <w:rFonts w:eastAsia="Malgun Gothic"/>
        </w:rPr>
      </w:pPr>
      <w:r w:rsidRPr="007F70F0">
        <w:rPr>
          <w:rFonts w:eastAsia="Times New Roman"/>
        </w:rPr>
        <w:t>= $</w:t>
      </w:r>
      <w:bookmarkStart w:id="270" w:name="_Hlk185623353"/>
      <w:r>
        <w:rPr>
          <w:rFonts w:eastAsia="Times New Roman"/>
          <w:color w:val="000000"/>
        </w:rPr>
        <w:t>58,573</w:t>
      </w:r>
      <w:bookmarkEnd w:id="270"/>
      <w:r w:rsidRPr="007F70F0">
        <w:rPr>
          <w:rFonts w:eastAsia="Times New Roman"/>
        </w:rPr>
        <w:t>/yr,</w:t>
      </w:r>
    </w:p>
    <w:p w14:paraId="290C7772" w14:textId="77777777" w:rsidR="007E495F" w:rsidRPr="007F70F0" w:rsidRDefault="007E495F" w:rsidP="007E495F">
      <w:pPr>
        <w:rPr>
          <w:rFonts w:eastAsia="Malgun Gothic"/>
        </w:rPr>
      </w:pPr>
      <w:r w:rsidRPr="007F70F0">
        <w:rPr>
          <w:rFonts w:eastAsia="Times New Roman"/>
        </w:rPr>
        <w:t xml:space="preserve">where </w:t>
      </w:r>
    </w:p>
    <w:p w14:paraId="5E4F1C04" w14:textId="77777777" w:rsidR="007E495F" w:rsidRPr="007F70F0" w:rsidRDefault="007E495F" w:rsidP="007E495F">
      <w:pPr>
        <w:ind w:firstLine="720"/>
        <w:rPr>
          <w:rFonts w:eastAsia="Malgun Gothic"/>
        </w:rPr>
      </w:pPr>
      <w:r w:rsidRPr="007F70F0">
        <w:rPr>
          <w:rFonts w:eastAsia="Times New Roman"/>
        </w:rPr>
        <w:t xml:space="preserve">TCS     = Total Cost Savings </w:t>
      </w:r>
    </w:p>
    <w:p w14:paraId="1BF2A9DC" w14:textId="77777777" w:rsidR="007E495F" w:rsidRPr="007F70F0" w:rsidRDefault="007E495F" w:rsidP="007E495F">
      <w:pPr>
        <w:ind w:firstLine="720"/>
        <w:rPr>
          <w:rFonts w:eastAsia="Malgun Gothic"/>
        </w:rPr>
      </w:pPr>
      <w:r w:rsidRPr="007F70F0">
        <w:rPr>
          <w:rFonts w:eastAsia="Times New Roman"/>
        </w:rPr>
        <w:t>ECS</w:t>
      </w:r>
      <w:r w:rsidRPr="007F70F0">
        <w:rPr>
          <w:rFonts w:eastAsia="Malgun Gothic"/>
        </w:rPr>
        <w:tab/>
      </w:r>
      <w:r w:rsidRPr="007F70F0">
        <w:rPr>
          <w:rFonts w:eastAsia="Times New Roman"/>
        </w:rPr>
        <w:t>= Total Electrical Energy Cost Savings, $/yr</w:t>
      </w:r>
    </w:p>
    <w:p w14:paraId="476B1FAF" w14:textId="77777777" w:rsidR="007E495F" w:rsidRPr="007F70F0" w:rsidRDefault="007E495F" w:rsidP="007E495F">
      <w:pPr>
        <w:rPr>
          <w:rFonts w:eastAsia="Malgun Gothic"/>
        </w:rPr>
      </w:pPr>
      <w:r w:rsidRPr="007F70F0">
        <w:rPr>
          <w:rFonts w:eastAsia="Times New Roman"/>
          <w:i/>
          <w:iCs/>
          <w:color w:val="000000"/>
        </w:rPr>
        <w:t xml:space="preserve"> </w:t>
      </w:r>
    </w:p>
    <w:p w14:paraId="73AB5057" w14:textId="77777777" w:rsidR="007E495F" w:rsidRPr="007F70F0" w:rsidRDefault="007E495F" w:rsidP="007E495F">
      <w:pPr>
        <w:rPr>
          <w:rFonts w:eastAsia="Malgun Gothic"/>
        </w:rPr>
      </w:pPr>
      <w:r w:rsidRPr="007F70F0">
        <w:rPr>
          <w:rFonts w:eastAsia="Times New Roman"/>
          <w:i/>
          <w:iCs/>
          <w:color w:val="000000"/>
        </w:rPr>
        <w:lastRenderedPageBreak/>
        <w:t>Carbon Dioxide Reduction</w:t>
      </w:r>
    </w:p>
    <w:p w14:paraId="0E361CA9" w14:textId="77777777" w:rsidR="007E495F" w:rsidRPr="007F70F0" w:rsidRDefault="007E495F" w:rsidP="007E495F">
      <w:pPr>
        <w:rPr>
          <w:rFonts w:eastAsia="Malgun Gothic"/>
        </w:rPr>
      </w:pPr>
      <w:r w:rsidRPr="007F70F0">
        <w:rPr>
          <w:rFonts w:eastAsia="Times New Roman"/>
          <w:color w:val="000000"/>
        </w:rPr>
        <w:t>Due to the reduced electrical usage, there will also be lower carbon dioxide emissions from the electric power generation. These reductions can be calculated using:</w:t>
      </w:r>
    </w:p>
    <w:p w14:paraId="4CF62708" w14:textId="77777777" w:rsidR="007E495F" w:rsidRPr="007F70F0" w:rsidRDefault="007E495F" w:rsidP="007E495F">
      <w:pPr>
        <w:ind w:firstLine="720"/>
        <w:rPr>
          <w:rFonts w:eastAsia="Malgun Gothic"/>
        </w:rPr>
      </w:pPr>
      <w:r w:rsidRPr="007F70F0">
        <w:rPr>
          <w:rFonts w:eastAsia="Times New Roman"/>
        </w:rPr>
        <w:t>CO</w:t>
      </w:r>
      <w:r w:rsidRPr="007F70F0">
        <w:rPr>
          <w:rFonts w:eastAsia="Times New Roman"/>
          <w:vertAlign w:val="subscript"/>
        </w:rPr>
        <w:t>2</w:t>
      </w:r>
      <w:r w:rsidRPr="007F70F0">
        <w:rPr>
          <w:rFonts w:eastAsia="Times New Roman"/>
        </w:rPr>
        <w:t xml:space="preserve"> </w:t>
      </w:r>
      <w:r w:rsidRPr="007F70F0">
        <w:rPr>
          <w:rFonts w:eastAsia="Malgun Gothic"/>
        </w:rPr>
        <w:tab/>
      </w:r>
      <w:r w:rsidRPr="007F70F0">
        <w:rPr>
          <w:rFonts w:eastAsia="Times New Roman"/>
        </w:rPr>
        <w:t>= ER × K</w:t>
      </w:r>
      <w:r w:rsidRPr="007F70F0">
        <w:rPr>
          <w:rFonts w:eastAsia="Times New Roman"/>
          <w:vertAlign w:val="subscript"/>
        </w:rPr>
        <w:t>1</w:t>
      </w:r>
      <w:r w:rsidRPr="007F70F0">
        <w:rPr>
          <w:rFonts w:eastAsia="Times New Roman"/>
        </w:rPr>
        <w:t xml:space="preserve"> × K</w:t>
      </w:r>
      <w:r w:rsidRPr="007F70F0">
        <w:rPr>
          <w:rFonts w:eastAsia="Times New Roman"/>
          <w:vertAlign w:val="subscript"/>
        </w:rPr>
        <w:t>2</w:t>
      </w:r>
      <w:r w:rsidRPr="007F70F0">
        <w:rPr>
          <w:rFonts w:eastAsia="Times New Roman"/>
        </w:rPr>
        <w:t xml:space="preserve"> </w:t>
      </w:r>
    </w:p>
    <w:p w14:paraId="1A443B1F" w14:textId="77777777" w:rsidR="007E495F" w:rsidRPr="007F70F0" w:rsidRDefault="007E495F" w:rsidP="007E495F">
      <w:pPr>
        <w:rPr>
          <w:rFonts w:eastAsia="Malgun Gothic"/>
        </w:rPr>
      </w:pPr>
      <w:r w:rsidRPr="007F70F0">
        <w:rPr>
          <w:rFonts w:eastAsia="Times New Roman"/>
          <w:color w:val="000000"/>
        </w:rPr>
        <w:t xml:space="preserve">         </w:t>
      </w:r>
      <w:r w:rsidRPr="007F70F0">
        <w:rPr>
          <w:rFonts w:eastAsia="Malgun Gothic"/>
        </w:rPr>
        <w:tab/>
      </w:r>
      <w:r w:rsidRPr="007F70F0">
        <w:rPr>
          <w:rFonts w:eastAsia="Malgun Gothic"/>
        </w:rPr>
        <w:tab/>
      </w:r>
      <w:r w:rsidRPr="007F70F0">
        <w:rPr>
          <w:rFonts w:eastAsia="Times New Roman"/>
          <w:color w:val="000000"/>
        </w:rPr>
        <w:t xml:space="preserve">= </w:t>
      </w:r>
      <w:r>
        <w:rPr>
          <w:rFonts w:eastAsia="Times New Roman"/>
          <w:color w:val="000000"/>
        </w:rPr>
        <w:t xml:space="preserve">714,299 </w:t>
      </w:r>
      <w:r w:rsidRPr="007F70F0">
        <w:rPr>
          <w:rFonts w:eastAsia="Times New Roman"/>
          <w:color w:val="000000"/>
        </w:rPr>
        <w:t xml:space="preserve">kWh/yr </w:t>
      </w:r>
      <w:r w:rsidRPr="007F70F0">
        <w:rPr>
          <w:rFonts w:eastAsia="Times New Roman"/>
        </w:rPr>
        <w:t>×</w:t>
      </w:r>
      <w:r w:rsidRPr="007F70F0">
        <w:rPr>
          <w:rFonts w:eastAsia="Times New Roman"/>
          <w:color w:val="000000"/>
        </w:rPr>
        <w:t xml:space="preserve"> (0.763 lb. CO</w:t>
      </w:r>
      <w:r w:rsidRPr="007F70F0">
        <w:rPr>
          <w:rFonts w:eastAsia="Times New Roman"/>
          <w:color w:val="000000"/>
          <w:vertAlign w:val="subscript"/>
        </w:rPr>
        <w:t>2</w:t>
      </w:r>
      <w:r w:rsidRPr="007F70F0">
        <w:rPr>
          <w:rFonts w:eastAsia="Times New Roman"/>
          <w:color w:val="000000"/>
        </w:rPr>
        <w:t xml:space="preserve"> / kWh) </w:t>
      </w:r>
      <w:r w:rsidRPr="007F70F0">
        <w:rPr>
          <w:rFonts w:eastAsia="Times New Roman"/>
        </w:rPr>
        <w:t>×</w:t>
      </w:r>
      <w:r w:rsidRPr="007F70F0">
        <w:rPr>
          <w:rFonts w:eastAsia="Times New Roman"/>
          <w:color w:val="000000"/>
        </w:rPr>
        <w:t xml:space="preserve"> 1 Ton/2,000lb</w:t>
      </w:r>
    </w:p>
    <w:p w14:paraId="469CC63D" w14:textId="77777777" w:rsidR="007E495F" w:rsidRPr="007F70F0" w:rsidRDefault="007E495F" w:rsidP="007E495F">
      <w:pPr>
        <w:rPr>
          <w:rFonts w:eastAsia="Malgun Gothic"/>
        </w:rPr>
      </w:pPr>
      <w:r w:rsidRPr="007F70F0">
        <w:rPr>
          <w:rFonts w:eastAsia="Times New Roman"/>
          <w:color w:val="000000"/>
        </w:rPr>
        <w:t xml:space="preserve">         </w:t>
      </w:r>
      <w:r w:rsidRPr="007F70F0">
        <w:rPr>
          <w:rFonts w:eastAsia="Malgun Gothic"/>
        </w:rPr>
        <w:tab/>
      </w:r>
      <w:r w:rsidRPr="007F70F0">
        <w:rPr>
          <w:rFonts w:eastAsia="Malgun Gothic"/>
        </w:rPr>
        <w:tab/>
      </w:r>
      <w:r w:rsidRPr="007F70F0">
        <w:rPr>
          <w:rFonts w:eastAsia="Times New Roman"/>
          <w:color w:val="000000"/>
        </w:rPr>
        <w:t xml:space="preserve">= </w:t>
      </w:r>
      <w:r>
        <w:rPr>
          <w:rFonts w:eastAsia="Times New Roman"/>
          <w:color w:val="000000"/>
        </w:rPr>
        <w:t>273</w:t>
      </w:r>
      <w:r w:rsidRPr="007F70F0">
        <w:rPr>
          <w:rFonts w:eastAsia="Times New Roman"/>
          <w:color w:val="000000"/>
        </w:rPr>
        <w:t xml:space="preserve"> Ton/yr,</w:t>
      </w:r>
    </w:p>
    <w:p w14:paraId="076DF1EC" w14:textId="77777777" w:rsidR="007E495F" w:rsidRPr="007F70F0" w:rsidRDefault="007E495F" w:rsidP="007E495F">
      <w:pPr>
        <w:rPr>
          <w:rFonts w:eastAsia="Malgun Gothic"/>
        </w:rPr>
      </w:pPr>
      <w:r w:rsidRPr="007F70F0">
        <w:rPr>
          <w:rFonts w:eastAsia="Times New Roman"/>
          <w:color w:val="000000"/>
        </w:rPr>
        <w:t>where</w:t>
      </w:r>
    </w:p>
    <w:p w14:paraId="1FE6A375" w14:textId="77777777" w:rsidR="007E495F" w:rsidRPr="007F70F0" w:rsidRDefault="007E495F" w:rsidP="007E495F">
      <w:pPr>
        <w:ind w:left="720"/>
        <w:rPr>
          <w:rFonts w:eastAsia="Malgun Gothic"/>
        </w:rPr>
      </w:pPr>
      <w:r w:rsidRPr="007F70F0">
        <w:rPr>
          <w:rFonts w:eastAsia="Times New Roman"/>
          <w:color w:val="000000"/>
        </w:rPr>
        <w:t>CO</w:t>
      </w:r>
      <w:r w:rsidRPr="007F70F0">
        <w:rPr>
          <w:rFonts w:eastAsia="Times New Roman"/>
          <w:color w:val="000000"/>
          <w:vertAlign w:val="subscript"/>
        </w:rPr>
        <w:t>2</w:t>
      </w:r>
      <w:r w:rsidRPr="007F70F0">
        <w:rPr>
          <w:rFonts w:eastAsia="Times New Roman"/>
          <w:color w:val="000000"/>
        </w:rPr>
        <w:t xml:space="preserve">     = Amount of Carbon Dioxide Reduced, Tons CO</w:t>
      </w:r>
      <w:r w:rsidRPr="007F70F0">
        <w:rPr>
          <w:rFonts w:eastAsia="Times New Roman"/>
          <w:color w:val="000000"/>
          <w:vertAlign w:val="subscript"/>
        </w:rPr>
        <w:t>2</w:t>
      </w:r>
      <w:r w:rsidRPr="007F70F0">
        <w:rPr>
          <w:rFonts w:eastAsia="Times New Roman"/>
          <w:color w:val="000000"/>
        </w:rPr>
        <w:t>/yr</w:t>
      </w:r>
    </w:p>
    <w:p w14:paraId="6E19863C" w14:textId="77777777" w:rsidR="007E495F" w:rsidRPr="007F70F0" w:rsidRDefault="007E495F" w:rsidP="007E495F">
      <w:pPr>
        <w:ind w:left="720"/>
        <w:rPr>
          <w:rFonts w:eastAsia="Malgun Gothic"/>
        </w:rPr>
      </w:pPr>
      <w:r w:rsidRPr="007F70F0">
        <w:rPr>
          <w:rFonts w:eastAsia="Times New Roman"/>
        </w:rPr>
        <w:t xml:space="preserve">ER </w:t>
      </w:r>
      <w:r w:rsidRPr="007F70F0">
        <w:rPr>
          <w:rFonts w:eastAsia="Malgun Gothic"/>
        </w:rPr>
        <w:tab/>
      </w:r>
      <w:r w:rsidRPr="007F70F0">
        <w:rPr>
          <w:rFonts w:eastAsia="Times New Roman"/>
        </w:rPr>
        <w:t xml:space="preserve">= </w:t>
      </w:r>
      <w:r w:rsidRPr="007F70F0">
        <w:rPr>
          <w:rFonts w:eastAsia="Times New Roman"/>
          <w:color w:val="000000"/>
        </w:rPr>
        <w:t>Electrical Energy Reduction, kWh/yr</w:t>
      </w:r>
    </w:p>
    <w:p w14:paraId="643F979E" w14:textId="77777777" w:rsidR="007E495F" w:rsidRPr="007F70F0" w:rsidRDefault="007E495F" w:rsidP="007E495F">
      <w:pPr>
        <w:ind w:left="720"/>
        <w:rPr>
          <w:rFonts w:eastAsia="Times New Roman"/>
          <w:color w:val="000000"/>
        </w:rPr>
      </w:pPr>
      <w:r w:rsidRPr="007F70F0">
        <w:rPr>
          <w:rFonts w:eastAsia="Times New Roman"/>
          <w:color w:val="000000"/>
        </w:rPr>
        <w:t>K</w:t>
      </w:r>
      <w:r w:rsidRPr="007F70F0">
        <w:rPr>
          <w:rFonts w:eastAsia="Times New Roman"/>
          <w:color w:val="000000"/>
          <w:vertAlign w:val="subscript"/>
        </w:rPr>
        <w:t>1</w:t>
      </w:r>
      <w:r w:rsidRPr="007F70F0">
        <w:rPr>
          <w:rFonts w:eastAsia="Malgun Gothic"/>
        </w:rPr>
        <w:tab/>
      </w:r>
      <w:r w:rsidRPr="007F70F0">
        <w:rPr>
          <w:rFonts w:eastAsia="Times New Roman"/>
          <w:color w:val="000000"/>
        </w:rPr>
        <w:t>= Amount of CO</w:t>
      </w:r>
      <w:r w:rsidRPr="007F70F0">
        <w:rPr>
          <w:rFonts w:eastAsia="Times New Roman"/>
          <w:color w:val="000000"/>
          <w:vertAlign w:val="subscript"/>
        </w:rPr>
        <w:t>2</w:t>
      </w:r>
      <w:r w:rsidRPr="007F70F0">
        <w:rPr>
          <w:rFonts w:eastAsia="Times New Roman"/>
          <w:color w:val="000000"/>
        </w:rPr>
        <w:t xml:space="preserve"> Produced per kWh = 0.763 lb. CO</w:t>
      </w:r>
      <w:r w:rsidRPr="007F70F0">
        <w:rPr>
          <w:rFonts w:eastAsia="Times New Roman"/>
          <w:color w:val="000000"/>
          <w:vertAlign w:val="subscript"/>
        </w:rPr>
        <w:t>2</w:t>
      </w:r>
      <w:r w:rsidRPr="007F70F0">
        <w:rPr>
          <w:rFonts w:eastAsia="Times New Roman"/>
          <w:color w:val="000000"/>
        </w:rPr>
        <w:t xml:space="preserve">/kWh </w:t>
      </w:r>
    </w:p>
    <w:p w14:paraId="76A870EC" w14:textId="77777777" w:rsidR="007E495F" w:rsidRPr="007F70F0" w:rsidRDefault="007E495F" w:rsidP="007E495F">
      <w:pPr>
        <w:ind w:left="720"/>
        <w:rPr>
          <w:rFonts w:eastAsia="Times New Roman"/>
          <w:color w:val="000000"/>
        </w:rPr>
      </w:pPr>
      <w:r w:rsidRPr="007F70F0">
        <w:rPr>
          <w:rFonts w:eastAsia="Times New Roman"/>
          <w:color w:val="000000"/>
        </w:rPr>
        <w:t>K</w:t>
      </w:r>
      <w:r w:rsidRPr="007F70F0">
        <w:rPr>
          <w:rFonts w:eastAsia="Times New Roman"/>
          <w:color w:val="000000"/>
          <w:vertAlign w:val="subscript"/>
        </w:rPr>
        <w:t>2</w:t>
      </w:r>
      <w:r w:rsidRPr="007F70F0">
        <w:rPr>
          <w:rFonts w:eastAsia="Malgun Gothic"/>
        </w:rPr>
        <w:tab/>
      </w:r>
      <w:r w:rsidRPr="007F70F0">
        <w:rPr>
          <w:rFonts w:eastAsia="Times New Roman"/>
          <w:color w:val="000000"/>
        </w:rPr>
        <w:t xml:space="preserve">= Conversion Factor = 1 ton/2,000 </w:t>
      </w:r>
      <w:proofErr w:type="spellStart"/>
      <w:r w:rsidRPr="007F70F0">
        <w:rPr>
          <w:rFonts w:eastAsia="Times New Roman"/>
          <w:color w:val="000000"/>
        </w:rPr>
        <w:t>lbs</w:t>
      </w:r>
      <w:proofErr w:type="spellEnd"/>
    </w:p>
    <w:p w14:paraId="3700F67C" w14:textId="77777777" w:rsidR="007E495F" w:rsidRPr="007F70F0" w:rsidRDefault="007E495F" w:rsidP="007E495F">
      <w:pPr>
        <w:jc w:val="center"/>
        <w:rPr>
          <w:rFonts w:eastAsia="Malgun Gothic"/>
        </w:rPr>
      </w:pPr>
      <w:r w:rsidRPr="007F70F0">
        <w:rPr>
          <w:rFonts w:eastAsia="Times New Roman"/>
          <w:b/>
          <w:bCs/>
          <w:color w:val="000000"/>
        </w:rPr>
        <w:t xml:space="preserve"> </w:t>
      </w:r>
    </w:p>
    <w:p w14:paraId="3AFCCA57" w14:textId="77777777" w:rsidR="007E495F" w:rsidRPr="007F70F0" w:rsidRDefault="007E495F" w:rsidP="007E495F">
      <w:pPr>
        <w:jc w:val="center"/>
        <w:rPr>
          <w:rFonts w:eastAsia="Malgun Gothic"/>
        </w:rPr>
      </w:pPr>
      <w:r w:rsidRPr="007F70F0">
        <w:rPr>
          <w:rFonts w:eastAsia="Times New Roman"/>
          <w:b/>
          <w:bCs/>
          <w:color w:val="000000"/>
        </w:rPr>
        <w:t>Implementation Cost</w:t>
      </w:r>
    </w:p>
    <w:p w14:paraId="0EEB3689" w14:textId="13534B66" w:rsidR="007E495F" w:rsidRDefault="007E495F" w:rsidP="007E495F">
      <w:pPr>
        <w:rPr>
          <w:rFonts w:eastAsia="Times New Roman"/>
        </w:rPr>
      </w:pPr>
      <w:r w:rsidRPr="007F70F0">
        <w:rPr>
          <w:rFonts w:eastAsia="Times New Roman"/>
          <w:color w:val="000000"/>
        </w:rPr>
        <w:t xml:space="preserve">Implementation will involve the cost of daylight and the cost of installation. It is estimated that the average cost of </w:t>
      </w:r>
      <w:r w:rsidR="00963642">
        <w:rPr>
          <w:rFonts w:eastAsia="Times New Roman"/>
          <w:color w:val="000000"/>
        </w:rPr>
        <w:t xml:space="preserve">a </w:t>
      </w:r>
      <w:r w:rsidRPr="007F70F0">
        <w:rPr>
          <w:rFonts w:eastAsia="Times New Roman"/>
          <w:color w:val="000000"/>
        </w:rPr>
        <w:t>daylight sensor is $130</w:t>
      </w:r>
      <w:r w:rsidRPr="007F70F0">
        <w:rPr>
          <w:rFonts w:ascii="ZWAdobeF" w:eastAsia="Times New Roman" w:hAnsi="ZWAdobeF" w:cs="ZWAdobeF"/>
          <w:sz w:val="2"/>
          <w:szCs w:val="2"/>
        </w:rPr>
        <w:t>4F</w:t>
      </w:r>
      <w:r w:rsidRPr="007F70F0">
        <w:rPr>
          <w:rFonts w:eastAsia="Times New Roman"/>
          <w:color w:val="000000"/>
          <w:vertAlign w:val="superscript"/>
        </w:rPr>
        <w:footnoteReference w:id="4"/>
      </w:r>
      <w:r w:rsidR="00501BC7">
        <w:rPr>
          <w:rFonts w:eastAsia="Times New Roman"/>
          <w:color w:val="000000"/>
          <w:vertAlign w:val="superscript"/>
        </w:rPr>
        <w:t>,</w:t>
      </w:r>
      <w:r w:rsidRPr="007F70F0">
        <w:rPr>
          <w:rFonts w:eastAsia="Times New Roman"/>
          <w:color w:val="000000"/>
          <w:vertAlign w:val="superscript"/>
        </w:rPr>
        <w:footnoteReference w:id="5"/>
      </w:r>
      <w:r w:rsidR="00501BC7">
        <w:rPr>
          <w:rFonts w:eastAsia="Times New Roman"/>
          <w:color w:val="000000"/>
          <w:vertAlign w:val="superscript"/>
        </w:rPr>
        <w:t>,</w:t>
      </w:r>
      <w:r w:rsidR="000B79C4">
        <w:rPr>
          <w:rStyle w:val="FootnoteReference"/>
          <w:rFonts w:eastAsia="Times New Roman"/>
          <w:color w:val="000000"/>
        </w:rPr>
        <w:footnoteReference w:id="6"/>
      </w:r>
      <w:r w:rsidRPr="007F70F0">
        <w:rPr>
          <w:rFonts w:eastAsia="Times New Roman"/>
          <w:color w:val="000000"/>
        </w:rPr>
        <w:t xml:space="preserve">. We approximate that the </w:t>
      </w:r>
      <w:r>
        <w:rPr>
          <w:rFonts w:eastAsia="Times New Roman"/>
          <w:color w:val="000000"/>
        </w:rPr>
        <w:t xml:space="preserve">indoor </w:t>
      </w:r>
      <w:r w:rsidRPr="007F70F0">
        <w:rPr>
          <w:rFonts w:eastAsia="Times New Roman"/>
          <w:color w:val="000000"/>
        </w:rPr>
        <w:t xml:space="preserve">lighting zones can be controlled by </w:t>
      </w:r>
      <w:r>
        <w:rPr>
          <w:rFonts w:eastAsia="Times New Roman"/>
          <w:color w:val="000000"/>
        </w:rPr>
        <w:t xml:space="preserve">28 </w:t>
      </w:r>
      <w:r w:rsidRPr="007F70F0">
        <w:rPr>
          <w:rFonts w:eastAsia="Times New Roman"/>
          <w:color w:val="000000"/>
        </w:rPr>
        <w:t xml:space="preserve">of these daylight sensors. </w:t>
      </w:r>
      <w:r>
        <w:rPr>
          <w:rFonts w:eastAsia="Times New Roman"/>
          <w:color w:val="000000"/>
        </w:rPr>
        <w:t>The same way the facility would need 14 photocell sensor</w:t>
      </w:r>
      <w:r w:rsidR="00357587">
        <w:rPr>
          <w:rFonts w:eastAsia="Times New Roman"/>
          <w:color w:val="000000"/>
        </w:rPr>
        <w:t>s</w:t>
      </w:r>
      <w:r>
        <w:rPr>
          <w:rFonts w:eastAsia="Times New Roman"/>
          <w:color w:val="000000"/>
        </w:rPr>
        <w:t xml:space="preserve"> to control the outdoor lights. The average cost of the photocell sensor is $12 </w:t>
      </w:r>
      <w:r>
        <w:rPr>
          <w:rStyle w:val="FootnoteReference"/>
          <w:rFonts w:eastAsia="Times New Roman"/>
          <w:color w:val="000000"/>
        </w:rPr>
        <w:footnoteReference w:id="7"/>
      </w:r>
      <w:r>
        <w:rPr>
          <w:rFonts w:eastAsia="Times New Roman"/>
          <w:color w:val="000000"/>
        </w:rPr>
        <w:t xml:space="preserve"> </w:t>
      </w:r>
      <w:r>
        <w:rPr>
          <w:rStyle w:val="FootnoteReference"/>
          <w:rFonts w:eastAsia="Times New Roman"/>
          <w:color w:val="000000"/>
        </w:rPr>
        <w:footnoteReference w:id="8"/>
      </w:r>
      <w:r>
        <w:rPr>
          <w:rFonts w:eastAsia="Times New Roman"/>
          <w:color w:val="000000"/>
        </w:rPr>
        <w:t xml:space="preserve"> </w:t>
      </w:r>
      <w:r>
        <w:rPr>
          <w:rStyle w:val="FootnoteReference"/>
          <w:rFonts w:eastAsia="Times New Roman"/>
          <w:color w:val="000000"/>
        </w:rPr>
        <w:footnoteReference w:id="9"/>
      </w:r>
      <w:r>
        <w:rPr>
          <w:rFonts w:eastAsia="Times New Roman"/>
          <w:color w:val="000000"/>
        </w:rPr>
        <w:t xml:space="preserve">. </w:t>
      </w:r>
      <w:r w:rsidRPr="007F70F0">
        <w:rPr>
          <w:rFonts w:eastAsia="Times New Roman"/>
          <w:color w:val="000000"/>
        </w:rPr>
        <w:t>The installation cost is $25/hr</w:t>
      </w:r>
      <w:r>
        <w:rPr>
          <w:rFonts w:eastAsia="Times New Roman"/>
          <w:color w:val="000000"/>
        </w:rPr>
        <w:t xml:space="preserve"> for both</w:t>
      </w:r>
      <w:r w:rsidRPr="007F70F0">
        <w:rPr>
          <w:rFonts w:eastAsia="Times New Roman"/>
          <w:color w:val="000000"/>
        </w:rPr>
        <w:t xml:space="preserve"> and it takes 1 hour to install each sensor. </w:t>
      </w:r>
      <w:r w:rsidRPr="007F70F0">
        <w:rPr>
          <w:rFonts w:eastAsia="Times New Roman"/>
        </w:rPr>
        <w:t>Also, Entergy has a rebate program</w:t>
      </w:r>
      <w:r w:rsidRPr="007F70F0">
        <w:rPr>
          <w:rFonts w:ascii="ZWAdobeF" w:eastAsia="Times New Roman" w:hAnsi="ZWAdobeF" w:cs="ZWAdobeF"/>
          <w:sz w:val="2"/>
          <w:szCs w:val="2"/>
        </w:rPr>
        <w:t>6F</w:t>
      </w:r>
      <w:r w:rsidRPr="007F70F0">
        <w:rPr>
          <w:rFonts w:eastAsia="Times New Roman"/>
          <w:vertAlign w:val="superscript"/>
        </w:rPr>
        <w:footnoteReference w:id="10"/>
      </w:r>
      <w:r w:rsidRPr="007F70F0">
        <w:rPr>
          <w:rFonts w:eastAsia="Times New Roman"/>
        </w:rPr>
        <w:t xml:space="preserve"> available in daylight sensor installation. According to the prescriptive incentive rates requirement, the facility qualifies as a large commercial entity since its monthly peak demand exceeds 100 kW. The incentive rate is $0.11/W of light covered by sensors. Entergy only gives incentives on whichever is lower among material cost and electrical energy cost savings. The total implementation cost can be estimated by:  </w:t>
      </w:r>
    </w:p>
    <w:p w14:paraId="7097F1D2" w14:textId="77777777" w:rsidR="007E495F" w:rsidRPr="007F70F0" w:rsidRDefault="007E495F" w:rsidP="007E495F">
      <w:pPr>
        <w:rPr>
          <w:rFonts w:eastAsia="Times New Roman"/>
          <w:color w:val="000000"/>
        </w:rPr>
      </w:pPr>
    </w:p>
    <w:p w14:paraId="1024ED25" w14:textId="7D80439F" w:rsidR="007E495F" w:rsidRPr="007F70F0" w:rsidRDefault="007E495F" w:rsidP="007E495F">
      <w:pPr>
        <w:rPr>
          <w:rFonts w:eastAsia="Malgun Gothic"/>
        </w:rPr>
      </w:pPr>
      <w:r w:rsidRPr="007F70F0">
        <w:rPr>
          <w:rFonts w:eastAsia="Times New Roman"/>
        </w:rPr>
        <w:t xml:space="preserve">IC        = (DC × DN </w:t>
      </w:r>
      <w:r w:rsidRPr="007F70F0">
        <w:rPr>
          <w:rFonts w:eastAsia="Times New Roman"/>
          <w:color w:val="000000"/>
        </w:rPr>
        <w:t>–</w:t>
      </w:r>
      <w:r w:rsidRPr="007F70F0">
        <w:rPr>
          <w:rFonts w:eastAsia="Times New Roman"/>
        </w:rPr>
        <w:t xml:space="preserve"> IO × </w:t>
      </w:r>
      <w:bookmarkStart w:id="271" w:name="_Hlk187745731"/>
      <w:r w:rsidR="001605F3" w:rsidRPr="001605F3">
        <w:rPr>
          <w:rFonts w:eastAsia="Times New Roman"/>
        </w:rPr>
        <w:t>W</w:t>
      </w:r>
      <w:r w:rsidR="001605F3" w:rsidRPr="001605F3">
        <w:rPr>
          <w:rFonts w:eastAsia="Times New Roman"/>
          <w:vertAlign w:val="subscript"/>
        </w:rPr>
        <w:t>D</w:t>
      </w:r>
      <w:bookmarkEnd w:id="271"/>
      <w:r w:rsidRPr="007F70F0">
        <w:rPr>
          <w:rFonts w:eastAsia="Times New Roman"/>
        </w:rPr>
        <w:t xml:space="preserve">) </w:t>
      </w:r>
      <w:r>
        <w:rPr>
          <w:rFonts w:eastAsia="Times New Roman"/>
        </w:rPr>
        <w:t xml:space="preserve">+ </w:t>
      </w:r>
      <w:r w:rsidRPr="007F70F0">
        <w:rPr>
          <w:rFonts w:eastAsia="Times New Roman"/>
        </w:rPr>
        <w:t>(</w:t>
      </w:r>
      <w:r>
        <w:rPr>
          <w:rFonts w:eastAsia="Times New Roman"/>
        </w:rPr>
        <w:t>P</w:t>
      </w:r>
      <w:r w:rsidRPr="007F70F0">
        <w:rPr>
          <w:rFonts w:eastAsia="Times New Roman"/>
        </w:rPr>
        <w:t xml:space="preserve">C × </w:t>
      </w:r>
      <w:r>
        <w:rPr>
          <w:rFonts w:eastAsia="Times New Roman"/>
        </w:rPr>
        <w:t>P</w:t>
      </w:r>
      <w:r w:rsidRPr="007F70F0">
        <w:rPr>
          <w:rFonts w:eastAsia="Times New Roman"/>
        </w:rPr>
        <w:t xml:space="preserve">N) + LR × LT </w:t>
      </w:r>
    </w:p>
    <w:p w14:paraId="73AA4E79" w14:textId="3CAF141D" w:rsidR="007E495F" w:rsidRPr="007F70F0" w:rsidRDefault="007E495F" w:rsidP="007E495F">
      <w:pPr>
        <w:ind w:firstLine="720"/>
        <w:rPr>
          <w:rFonts w:eastAsia="Malgun Gothic"/>
        </w:rPr>
      </w:pPr>
      <w:r w:rsidRPr="007F70F0">
        <w:rPr>
          <w:rFonts w:eastAsia="Times New Roman"/>
        </w:rPr>
        <w:t xml:space="preserve">= ($130 × </w:t>
      </w:r>
      <w:r>
        <w:rPr>
          <w:rFonts w:eastAsia="Times New Roman"/>
        </w:rPr>
        <w:t>28</w:t>
      </w:r>
      <w:r w:rsidRPr="007F70F0">
        <w:rPr>
          <w:rFonts w:eastAsia="Times New Roman"/>
        </w:rPr>
        <w:t xml:space="preserve"> </w:t>
      </w:r>
      <w:r w:rsidRPr="007F70F0">
        <w:rPr>
          <w:rFonts w:eastAsia="Times New Roman"/>
          <w:color w:val="000000"/>
        </w:rPr>
        <w:t>–</w:t>
      </w:r>
      <w:r w:rsidRPr="007F70F0">
        <w:rPr>
          <w:rFonts w:eastAsia="Times New Roman"/>
        </w:rPr>
        <w:t xml:space="preserve"> $0.11/W </w:t>
      </w:r>
      <w:bookmarkStart w:id="272" w:name="_Hlk185623165"/>
      <w:r w:rsidRPr="007F70F0">
        <w:rPr>
          <w:rFonts w:eastAsia="Times New Roman"/>
        </w:rPr>
        <w:t xml:space="preserve">× </w:t>
      </w:r>
      <w:bookmarkEnd w:id="272"/>
      <w:r w:rsidR="003676AF">
        <w:rPr>
          <w:rFonts w:eastAsia="Times New Roman"/>
        </w:rPr>
        <w:t>286,000</w:t>
      </w:r>
      <w:r w:rsidRPr="007F70F0">
        <w:rPr>
          <w:rFonts w:eastAsia="Times New Roman"/>
        </w:rPr>
        <w:t xml:space="preserve"> W) </w:t>
      </w:r>
      <w:bookmarkStart w:id="273" w:name="_Hlk185623187"/>
      <w:r>
        <w:rPr>
          <w:rFonts w:eastAsia="Times New Roman"/>
        </w:rPr>
        <w:t>+</w:t>
      </w:r>
      <w:bookmarkEnd w:id="273"/>
      <w:r>
        <w:rPr>
          <w:rFonts w:eastAsia="Times New Roman"/>
        </w:rPr>
        <w:t xml:space="preserve"> ($12 </w:t>
      </w:r>
      <w:r w:rsidRPr="007F70F0">
        <w:rPr>
          <w:rFonts w:eastAsia="Times New Roman"/>
        </w:rPr>
        <w:t>×</w:t>
      </w:r>
      <w:r>
        <w:rPr>
          <w:rFonts w:eastAsia="Times New Roman"/>
        </w:rPr>
        <w:t xml:space="preserve"> 14)</w:t>
      </w:r>
      <w:r w:rsidR="008C2E34">
        <w:rPr>
          <w:rFonts w:eastAsia="Times New Roman"/>
        </w:rPr>
        <w:t xml:space="preserve"> </w:t>
      </w:r>
      <w:r w:rsidRPr="007F70F0">
        <w:rPr>
          <w:rFonts w:eastAsia="Times New Roman"/>
        </w:rPr>
        <w:t xml:space="preserve">+ $25/hour × </w:t>
      </w:r>
      <w:r>
        <w:rPr>
          <w:rFonts w:eastAsia="Times New Roman"/>
        </w:rPr>
        <w:t xml:space="preserve">42 </w:t>
      </w:r>
      <w:r w:rsidRPr="007F70F0">
        <w:rPr>
          <w:rFonts w:eastAsia="Times New Roman"/>
        </w:rPr>
        <w:t xml:space="preserve">hours </w:t>
      </w:r>
    </w:p>
    <w:p w14:paraId="67917456" w14:textId="74A58328" w:rsidR="007E495F" w:rsidRPr="007F70F0" w:rsidRDefault="007E495F" w:rsidP="007E495F">
      <w:pPr>
        <w:ind w:firstLine="720"/>
        <w:rPr>
          <w:rFonts w:eastAsia="Malgun Gothic"/>
        </w:rPr>
      </w:pPr>
      <w:r w:rsidRPr="007F70F0">
        <w:rPr>
          <w:rFonts w:eastAsia="Times New Roman"/>
        </w:rPr>
        <w:t>= $</w:t>
      </w:r>
      <w:r w:rsidR="0080272B">
        <w:rPr>
          <w:rFonts w:eastAsia="Times New Roman"/>
        </w:rPr>
        <w:t>0</w:t>
      </w:r>
      <w:r>
        <w:rPr>
          <w:rFonts w:eastAsia="Times New Roman"/>
        </w:rPr>
        <w:t xml:space="preserve"> (material</w:t>
      </w:r>
      <w:r w:rsidR="004E24F0">
        <w:rPr>
          <w:rFonts w:eastAsia="Times New Roman"/>
        </w:rPr>
        <w:t xml:space="preserve"> DC</w:t>
      </w:r>
      <w:r>
        <w:rPr>
          <w:rFonts w:eastAsia="Times New Roman"/>
        </w:rPr>
        <w:t xml:space="preserve">) </w:t>
      </w:r>
      <w:r w:rsidR="004E24F0">
        <w:rPr>
          <w:rFonts w:eastAsia="Times New Roman"/>
        </w:rPr>
        <w:t>+ $168 (material PC</w:t>
      </w:r>
      <w:r>
        <w:rPr>
          <w:rFonts w:eastAsia="Times New Roman"/>
        </w:rPr>
        <w:t>) +</w:t>
      </w:r>
      <w:r w:rsidRPr="007F70F0">
        <w:rPr>
          <w:rFonts w:eastAsia="Times New Roman"/>
        </w:rPr>
        <w:t xml:space="preserve"> $</w:t>
      </w:r>
      <w:r>
        <w:rPr>
          <w:rFonts w:eastAsia="Times New Roman"/>
        </w:rPr>
        <w:t>1,050</w:t>
      </w:r>
      <w:r w:rsidRPr="007F70F0">
        <w:rPr>
          <w:rFonts w:eastAsia="Times New Roman"/>
        </w:rPr>
        <w:t xml:space="preserve"> (labor) </w:t>
      </w:r>
    </w:p>
    <w:p w14:paraId="5228F529" w14:textId="5F930C8D" w:rsidR="007E495F" w:rsidRPr="007F70F0" w:rsidRDefault="007E495F" w:rsidP="007E495F">
      <w:pPr>
        <w:ind w:firstLine="720"/>
        <w:rPr>
          <w:rFonts w:eastAsia="Malgun Gothic"/>
        </w:rPr>
      </w:pPr>
      <w:r w:rsidRPr="007F70F0">
        <w:rPr>
          <w:rFonts w:eastAsia="Times New Roman"/>
        </w:rPr>
        <w:lastRenderedPageBreak/>
        <w:t>= $</w:t>
      </w:r>
      <w:r w:rsidR="00FB4779">
        <w:rPr>
          <w:rFonts w:eastAsia="Times New Roman"/>
        </w:rPr>
        <w:t>1,218</w:t>
      </w:r>
    </w:p>
    <w:p w14:paraId="085211A5" w14:textId="77777777" w:rsidR="007E495F" w:rsidRPr="007F70F0" w:rsidRDefault="007E495F" w:rsidP="007E495F">
      <w:pPr>
        <w:rPr>
          <w:rFonts w:eastAsia="Malgun Gothic"/>
        </w:rPr>
      </w:pPr>
      <w:r w:rsidRPr="007F70F0">
        <w:rPr>
          <w:rFonts w:eastAsia="Times New Roman"/>
        </w:rPr>
        <w:t xml:space="preserve">where </w:t>
      </w:r>
    </w:p>
    <w:p w14:paraId="4F7BA20F" w14:textId="77777777" w:rsidR="007E495F" w:rsidRPr="007F70F0" w:rsidRDefault="007E495F" w:rsidP="007E495F">
      <w:pPr>
        <w:rPr>
          <w:rFonts w:eastAsia="Malgun Gothic"/>
        </w:rPr>
      </w:pPr>
      <w:r w:rsidRPr="007F70F0">
        <w:rPr>
          <w:rFonts w:eastAsia="Times New Roman"/>
        </w:rPr>
        <w:t xml:space="preserve">IC        = Implementation Cost, </w:t>
      </w:r>
    </w:p>
    <w:p w14:paraId="5504FF5A" w14:textId="77777777" w:rsidR="007E495F" w:rsidRDefault="007E495F" w:rsidP="007E495F">
      <w:pPr>
        <w:rPr>
          <w:rFonts w:eastAsia="Times New Roman"/>
        </w:rPr>
      </w:pPr>
      <w:bookmarkStart w:id="274" w:name="_Hlk185622656"/>
      <w:r w:rsidRPr="007F70F0">
        <w:rPr>
          <w:rFonts w:eastAsia="Times New Roman"/>
        </w:rPr>
        <w:t>DC      = Cost per Daylight Sensor, $</w:t>
      </w:r>
    </w:p>
    <w:bookmarkEnd w:id="274"/>
    <w:p w14:paraId="3BC4FABC" w14:textId="77777777" w:rsidR="007E495F" w:rsidRPr="005354BD" w:rsidRDefault="007E495F" w:rsidP="007E495F">
      <w:pPr>
        <w:rPr>
          <w:rFonts w:eastAsia="Times New Roman"/>
          <w:szCs w:val="24"/>
        </w:rPr>
      </w:pPr>
      <w:r>
        <w:rPr>
          <w:rFonts w:eastAsia="Times New Roman"/>
        </w:rPr>
        <w:t>PC</w:t>
      </w:r>
      <w:r w:rsidRPr="007F70F0">
        <w:rPr>
          <w:rFonts w:eastAsia="Times New Roman"/>
        </w:rPr>
        <w:t xml:space="preserve">      = Cost per </w:t>
      </w:r>
      <w:bookmarkStart w:id="275" w:name="_Hlk185622734"/>
      <w:r>
        <w:rPr>
          <w:rFonts w:eastAsia="Times New Roman"/>
        </w:rPr>
        <w:t xml:space="preserve">Photocell </w:t>
      </w:r>
      <w:bookmarkEnd w:id="275"/>
      <w:r w:rsidRPr="007F70F0">
        <w:rPr>
          <w:rFonts w:eastAsia="Times New Roman"/>
        </w:rPr>
        <w:t>Sensor, $</w:t>
      </w:r>
    </w:p>
    <w:p w14:paraId="0ED3CC60" w14:textId="77777777" w:rsidR="007E495F" w:rsidRDefault="007E495F" w:rsidP="007E495F">
      <w:pPr>
        <w:rPr>
          <w:rFonts w:eastAsia="Times New Roman"/>
        </w:rPr>
      </w:pPr>
      <w:bookmarkStart w:id="276" w:name="_Hlk185622683"/>
      <w:r w:rsidRPr="007F70F0">
        <w:rPr>
          <w:rFonts w:eastAsia="Times New Roman"/>
        </w:rPr>
        <w:t xml:space="preserve">DN      = Number of Daylight Sensors Needed, </w:t>
      </w:r>
      <w:bookmarkEnd w:id="276"/>
    </w:p>
    <w:p w14:paraId="6E543CB0" w14:textId="77777777" w:rsidR="007E495F" w:rsidRPr="007F70F0" w:rsidRDefault="007E495F" w:rsidP="007E495F">
      <w:pPr>
        <w:rPr>
          <w:rFonts w:eastAsia="Malgun Gothic"/>
        </w:rPr>
      </w:pPr>
      <w:r>
        <w:rPr>
          <w:rFonts w:eastAsia="Times New Roman"/>
        </w:rPr>
        <w:t>P</w:t>
      </w:r>
      <w:r w:rsidRPr="007F70F0">
        <w:rPr>
          <w:rFonts w:eastAsia="Times New Roman"/>
        </w:rPr>
        <w:t xml:space="preserve">N      = Number of </w:t>
      </w:r>
      <w:r>
        <w:rPr>
          <w:rFonts w:eastAsia="Times New Roman"/>
        </w:rPr>
        <w:t>Photocell</w:t>
      </w:r>
      <w:r w:rsidRPr="007F70F0">
        <w:rPr>
          <w:rFonts w:eastAsia="Times New Roman"/>
        </w:rPr>
        <w:t xml:space="preserve"> Sensors Needed,</w:t>
      </w:r>
    </w:p>
    <w:p w14:paraId="30A92685" w14:textId="77777777" w:rsidR="007E495F" w:rsidRPr="007F70F0" w:rsidRDefault="007E495F" w:rsidP="007E495F">
      <w:pPr>
        <w:rPr>
          <w:rFonts w:eastAsia="Malgun Gothic"/>
        </w:rPr>
      </w:pPr>
      <w:r w:rsidRPr="007F70F0">
        <w:rPr>
          <w:rFonts w:eastAsia="Times New Roman"/>
        </w:rPr>
        <w:t xml:space="preserve">IO        = Incentive Rate for </w:t>
      </w:r>
      <w:r>
        <w:rPr>
          <w:rFonts w:eastAsia="Times New Roman"/>
        </w:rPr>
        <w:t xml:space="preserve">Daylight </w:t>
      </w:r>
      <w:r w:rsidRPr="007F70F0">
        <w:rPr>
          <w:rFonts w:eastAsia="Times New Roman"/>
        </w:rPr>
        <w:t>Sensor Installation, $0.11/W</w:t>
      </w:r>
    </w:p>
    <w:p w14:paraId="64379C73" w14:textId="71D643F1" w:rsidR="007E495F" w:rsidRPr="007F70F0" w:rsidRDefault="001605F3" w:rsidP="007E495F">
      <w:pPr>
        <w:rPr>
          <w:rFonts w:eastAsia="Malgun Gothic"/>
        </w:rPr>
      </w:pPr>
      <w:r w:rsidRPr="001605F3">
        <w:rPr>
          <w:rFonts w:eastAsia="Times New Roman"/>
        </w:rPr>
        <w:t>W</w:t>
      </w:r>
      <w:r w:rsidRPr="001605F3">
        <w:rPr>
          <w:rFonts w:eastAsia="Times New Roman"/>
          <w:vertAlign w:val="subscript"/>
        </w:rPr>
        <w:t>D</w:t>
      </w:r>
      <w:r w:rsidR="007E495F" w:rsidRPr="007F70F0">
        <w:rPr>
          <w:rFonts w:eastAsia="Times New Roman"/>
        </w:rPr>
        <w:t xml:space="preserve">       = Collective Wattage for </w:t>
      </w:r>
      <w:r w:rsidR="00D6447A">
        <w:rPr>
          <w:rFonts w:eastAsia="Times New Roman"/>
        </w:rPr>
        <w:t xml:space="preserve">Daylight </w:t>
      </w:r>
      <w:r w:rsidR="007E495F" w:rsidRPr="007F70F0">
        <w:rPr>
          <w:rFonts w:eastAsia="Times New Roman"/>
        </w:rPr>
        <w:t xml:space="preserve">Sensor Installment, W </w:t>
      </w:r>
    </w:p>
    <w:p w14:paraId="4479C357" w14:textId="77777777" w:rsidR="007E495F" w:rsidRPr="007F70F0" w:rsidRDefault="007E495F" w:rsidP="007E495F">
      <w:pPr>
        <w:rPr>
          <w:rFonts w:eastAsia="Malgun Gothic"/>
        </w:rPr>
      </w:pPr>
      <w:r w:rsidRPr="007F70F0">
        <w:rPr>
          <w:rFonts w:eastAsia="Times New Roman"/>
        </w:rPr>
        <w:t xml:space="preserve">LR       = Labor Rate, $/hour </w:t>
      </w:r>
    </w:p>
    <w:p w14:paraId="0E47B919" w14:textId="77777777" w:rsidR="007E495F" w:rsidRPr="007F70F0" w:rsidRDefault="007E495F" w:rsidP="007E495F">
      <w:pPr>
        <w:rPr>
          <w:rFonts w:eastAsia="Malgun Gothic"/>
        </w:rPr>
      </w:pPr>
      <w:r w:rsidRPr="007F70F0">
        <w:rPr>
          <w:rFonts w:eastAsia="Times New Roman"/>
        </w:rPr>
        <w:t xml:space="preserve">LT       = Labor Time </w:t>
      </w:r>
      <w:r>
        <w:rPr>
          <w:rFonts w:eastAsia="Times New Roman"/>
        </w:rPr>
        <w:t xml:space="preserve">for </w:t>
      </w:r>
      <w:r w:rsidRPr="007F70F0">
        <w:rPr>
          <w:rFonts w:eastAsia="Times New Roman"/>
        </w:rPr>
        <w:t xml:space="preserve">Sensor Installation, hour </w:t>
      </w:r>
    </w:p>
    <w:p w14:paraId="7094BB69" w14:textId="77777777" w:rsidR="007E495F" w:rsidRPr="007F70F0" w:rsidRDefault="007E495F" w:rsidP="007E495F">
      <w:pPr>
        <w:rPr>
          <w:rFonts w:eastAsia="Times New Roman"/>
          <w:color w:val="000000"/>
        </w:rPr>
      </w:pPr>
    </w:p>
    <w:p w14:paraId="14E6A85A" w14:textId="65D7DB0D" w:rsidR="007E495F" w:rsidRPr="007F70F0" w:rsidRDefault="007E495F" w:rsidP="007E495F">
      <w:pPr>
        <w:rPr>
          <w:rFonts w:eastAsia="Times New Roman"/>
          <w:color w:val="000000"/>
        </w:rPr>
      </w:pPr>
      <w:r w:rsidRPr="007F70F0">
        <w:rPr>
          <w:rFonts w:eastAsia="Times New Roman"/>
          <w:color w:val="000000"/>
        </w:rPr>
        <w:t xml:space="preserve">The implementation cost is shown in </w:t>
      </w:r>
      <w:r w:rsidR="002C4753">
        <w:rPr>
          <w:rFonts w:eastAsia="Times New Roman"/>
          <w:color w:val="000000"/>
        </w:rPr>
        <w:fldChar w:fldCharType="begin"/>
      </w:r>
      <w:r w:rsidR="002C4753">
        <w:rPr>
          <w:rFonts w:eastAsia="Times New Roman"/>
          <w:color w:val="000000"/>
        </w:rPr>
        <w:instrText xml:space="preserve"> REF _Ref137567680 \h </w:instrText>
      </w:r>
      <w:r w:rsidR="002C4753">
        <w:rPr>
          <w:rFonts w:eastAsia="Times New Roman"/>
          <w:color w:val="000000"/>
        </w:rPr>
      </w:r>
      <w:r w:rsidR="002C4753">
        <w:rPr>
          <w:rFonts w:eastAsia="Times New Roman"/>
          <w:color w:val="000000"/>
        </w:rPr>
        <w:fldChar w:fldCharType="separate"/>
      </w:r>
      <w:r w:rsidR="006A1ADA" w:rsidRPr="007F70F0">
        <w:rPr>
          <w:rFonts w:eastAsia="Malgun Gothic"/>
          <w:iCs/>
          <w:color w:val="000000"/>
          <w:szCs w:val="18"/>
        </w:rPr>
        <w:t xml:space="preserve">Table </w:t>
      </w:r>
      <w:r w:rsidR="006A1ADA" w:rsidRPr="007F70F0">
        <w:rPr>
          <w:rFonts w:eastAsia="Malgun Gothic"/>
          <w:iCs/>
          <w:noProof/>
          <w:color w:val="000000"/>
          <w:szCs w:val="18"/>
          <w:cs/>
        </w:rPr>
        <w:t>‎</w:t>
      </w:r>
      <w:r w:rsidR="006A1ADA" w:rsidRPr="007F70F0">
        <w:rPr>
          <w:rFonts w:eastAsia="Malgun Gothic"/>
          <w:iCs/>
          <w:noProof/>
          <w:color w:val="000000"/>
          <w:szCs w:val="18"/>
        </w:rPr>
        <w:t>4</w:t>
      </w:r>
      <w:r w:rsidR="006A1ADA" w:rsidRPr="007F70F0">
        <w:rPr>
          <w:rFonts w:eastAsia="Malgun Gothic"/>
          <w:iCs/>
          <w:color w:val="000000"/>
          <w:szCs w:val="18"/>
        </w:rPr>
        <w:noBreakHyphen/>
      </w:r>
      <w:r w:rsidR="006A1ADA">
        <w:rPr>
          <w:rFonts w:eastAsia="Malgun Gothic"/>
          <w:iCs/>
          <w:noProof/>
          <w:color w:val="000000"/>
          <w:szCs w:val="18"/>
        </w:rPr>
        <w:t>6</w:t>
      </w:r>
      <w:r w:rsidR="002C4753">
        <w:rPr>
          <w:rFonts w:eastAsia="Times New Roman"/>
          <w:color w:val="000000"/>
        </w:rPr>
        <w:fldChar w:fldCharType="end"/>
      </w:r>
      <w:r w:rsidRPr="007F70F0">
        <w:rPr>
          <w:rFonts w:eastAsia="Times New Roman"/>
          <w:color w:val="000000"/>
        </w:rPr>
        <w:t>.</w:t>
      </w:r>
    </w:p>
    <w:p w14:paraId="6FD54C40" w14:textId="77777777" w:rsidR="007E495F" w:rsidRPr="007F70F0" w:rsidRDefault="007E495F" w:rsidP="007E495F">
      <w:pPr>
        <w:rPr>
          <w:rFonts w:eastAsia="Times New Roman"/>
          <w:color w:val="000000"/>
        </w:rPr>
      </w:pPr>
    </w:p>
    <w:p w14:paraId="64DB1EFF" w14:textId="3107DC3A" w:rsidR="007E495F" w:rsidRPr="007F70F0" w:rsidRDefault="007E495F" w:rsidP="007E495F">
      <w:pPr>
        <w:jc w:val="center"/>
        <w:rPr>
          <w:rFonts w:eastAsia="Malgun Gothic"/>
        </w:rPr>
      </w:pPr>
      <w:bookmarkStart w:id="277" w:name="_Ref137567680"/>
      <w:bookmarkStart w:id="278" w:name="_Toc139982474"/>
      <w:bookmarkStart w:id="279" w:name="_Toc168751550"/>
      <w:bookmarkStart w:id="280" w:name="_Toc177085090"/>
      <w:bookmarkStart w:id="281" w:name="_Toc186020173"/>
      <w:r w:rsidRPr="007F70F0">
        <w:rPr>
          <w:rFonts w:eastAsia="Malgun Gothic"/>
          <w:iCs/>
          <w:color w:val="000000"/>
          <w:szCs w:val="18"/>
        </w:rPr>
        <w:t xml:space="preserve">Table </w:t>
      </w:r>
      <w:r w:rsidRPr="007F70F0">
        <w:rPr>
          <w:rFonts w:eastAsia="Malgun Gothic"/>
          <w:iCs/>
          <w:noProof/>
          <w:color w:val="000000"/>
          <w:szCs w:val="18"/>
        </w:rPr>
        <w:fldChar w:fldCharType="begin" w:fldLock="1"/>
      </w:r>
      <w:r w:rsidRPr="007F70F0">
        <w:rPr>
          <w:rFonts w:eastAsia="Malgun Gothic"/>
          <w:iCs/>
          <w:noProof/>
          <w:color w:val="000000"/>
          <w:szCs w:val="18"/>
        </w:rPr>
        <w:instrText xml:space="preserve"> STYLEREF 1 \s </w:instrText>
      </w:r>
      <w:r w:rsidRPr="007F70F0">
        <w:rPr>
          <w:rFonts w:eastAsia="Malgun Gothic"/>
          <w:iCs/>
          <w:noProof/>
          <w:color w:val="000000"/>
          <w:szCs w:val="18"/>
        </w:rPr>
        <w:fldChar w:fldCharType="separate"/>
      </w:r>
      <w:r w:rsidRPr="007F70F0">
        <w:rPr>
          <w:rFonts w:eastAsia="Malgun Gothic"/>
          <w:iCs/>
          <w:noProof/>
          <w:color w:val="000000"/>
          <w:szCs w:val="18"/>
          <w:cs/>
        </w:rPr>
        <w:t>‎</w:t>
      </w:r>
      <w:r w:rsidRPr="007F70F0">
        <w:rPr>
          <w:rFonts w:eastAsia="Malgun Gothic"/>
          <w:iCs/>
          <w:noProof/>
          <w:color w:val="000000"/>
          <w:szCs w:val="18"/>
        </w:rPr>
        <w:t>4</w:t>
      </w:r>
      <w:r w:rsidRPr="007F70F0">
        <w:rPr>
          <w:rFonts w:eastAsia="Malgun Gothic"/>
          <w:iCs/>
          <w:noProof/>
          <w:color w:val="000000"/>
          <w:szCs w:val="18"/>
        </w:rPr>
        <w:fldChar w:fldCharType="end"/>
      </w:r>
      <w:r w:rsidRPr="007F70F0">
        <w:rPr>
          <w:rFonts w:eastAsia="Malgun Gothic"/>
          <w:iCs/>
          <w:color w:val="000000"/>
          <w:szCs w:val="18"/>
        </w:rPr>
        <w:noBreakHyphen/>
      </w:r>
      <w:r w:rsidRPr="007F70F0">
        <w:rPr>
          <w:rFonts w:eastAsia="Malgun Gothic"/>
          <w:iCs/>
          <w:noProof/>
          <w:color w:val="000000"/>
          <w:szCs w:val="18"/>
        </w:rPr>
        <w:fldChar w:fldCharType="begin"/>
      </w:r>
      <w:r w:rsidRPr="007F70F0">
        <w:rPr>
          <w:rFonts w:eastAsia="Malgun Gothic"/>
          <w:iCs/>
          <w:noProof/>
          <w:color w:val="000000"/>
          <w:szCs w:val="18"/>
        </w:rPr>
        <w:instrText xml:space="preserve"> SEQ Table \* ARABIC \s 1 </w:instrText>
      </w:r>
      <w:r w:rsidRPr="007F70F0">
        <w:rPr>
          <w:rFonts w:eastAsia="Malgun Gothic"/>
          <w:iCs/>
          <w:noProof/>
          <w:color w:val="000000"/>
          <w:szCs w:val="18"/>
        </w:rPr>
        <w:fldChar w:fldCharType="separate"/>
      </w:r>
      <w:r w:rsidR="006A1ADA">
        <w:rPr>
          <w:rFonts w:eastAsia="Malgun Gothic"/>
          <w:iCs/>
          <w:noProof/>
          <w:color w:val="000000"/>
          <w:szCs w:val="18"/>
        </w:rPr>
        <w:t>6</w:t>
      </w:r>
      <w:r w:rsidRPr="007F70F0">
        <w:rPr>
          <w:rFonts w:eastAsia="Malgun Gothic"/>
          <w:iCs/>
          <w:noProof/>
          <w:color w:val="000000"/>
          <w:szCs w:val="18"/>
        </w:rPr>
        <w:fldChar w:fldCharType="end"/>
      </w:r>
      <w:bookmarkEnd w:id="277"/>
      <w:r w:rsidRPr="007F70F0">
        <w:rPr>
          <w:rFonts w:eastAsia="Times New Roman"/>
        </w:rPr>
        <w:t xml:space="preserve">. The </w:t>
      </w:r>
      <w:r w:rsidRPr="007F70F0">
        <w:rPr>
          <w:rFonts w:eastAsia="Times New Roman"/>
          <w:color w:val="000000"/>
        </w:rPr>
        <w:t xml:space="preserve">Implementation Cost Summary for AR No. </w:t>
      </w:r>
      <w:bookmarkEnd w:id="278"/>
      <w:bookmarkEnd w:id="279"/>
      <w:bookmarkEnd w:id="280"/>
      <w:r w:rsidR="005B0A08">
        <w:rPr>
          <w:rFonts w:eastAsia="Times New Roman"/>
          <w:color w:val="000000"/>
        </w:rPr>
        <w:t>2</w:t>
      </w:r>
      <w:bookmarkEnd w:id="2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37"/>
        <w:gridCol w:w="1458"/>
        <w:gridCol w:w="1395"/>
        <w:gridCol w:w="1387"/>
        <w:gridCol w:w="1383"/>
      </w:tblGrid>
      <w:tr w:rsidR="007E495F" w:rsidRPr="007F70F0" w14:paraId="092C6469" w14:textId="77777777" w:rsidTr="00963642">
        <w:trPr>
          <w:trHeight w:val="285"/>
        </w:trPr>
        <w:tc>
          <w:tcPr>
            <w:tcW w:w="3737" w:type="dxa"/>
            <w:vAlign w:val="center"/>
          </w:tcPr>
          <w:p w14:paraId="4540FE1E" w14:textId="77777777" w:rsidR="007E495F" w:rsidRPr="007F70F0" w:rsidRDefault="007E495F" w:rsidP="003C6EE2">
            <w:pPr>
              <w:jc w:val="center"/>
              <w:rPr>
                <w:rFonts w:eastAsia="Malgun Gothic"/>
              </w:rPr>
            </w:pPr>
            <w:r w:rsidRPr="007F70F0">
              <w:rPr>
                <w:rFonts w:eastAsia="Times New Roman"/>
                <w:b/>
                <w:bCs/>
              </w:rPr>
              <w:t>Item</w:t>
            </w:r>
          </w:p>
        </w:tc>
        <w:tc>
          <w:tcPr>
            <w:tcW w:w="1458" w:type="dxa"/>
            <w:vAlign w:val="center"/>
          </w:tcPr>
          <w:p w14:paraId="6961AACC" w14:textId="77777777" w:rsidR="007E495F" w:rsidRPr="007F70F0" w:rsidRDefault="007E495F" w:rsidP="003C6EE2">
            <w:pPr>
              <w:jc w:val="center"/>
              <w:rPr>
                <w:rFonts w:eastAsia="Malgun Gothic"/>
              </w:rPr>
            </w:pPr>
            <w:r w:rsidRPr="007F70F0">
              <w:rPr>
                <w:rFonts w:eastAsia="Times New Roman"/>
                <w:b/>
                <w:bCs/>
              </w:rPr>
              <w:t>Quantity</w:t>
            </w:r>
          </w:p>
        </w:tc>
        <w:tc>
          <w:tcPr>
            <w:tcW w:w="1395" w:type="dxa"/>
            <w:vAlign w:val="center"/>
          </w:tcPr>
          <w:p w14:paraId="62E25582" w14:textId="77777777" w:rsidR="007E495F" w:rsidRPr="007F70F0" w:rsidRDefault="007E495F" w:rsidP="003C6EE2">
            <w:pPr>
              <w:jc w:val="center"/>
              <w:rPr>
                <w:rFonts w:eastAsia="Malgun Gothic"/>
              </w:rPr>
            </w:pPr>
            <w:r w:rsidRPr="007F70F0">
              <w:rPr>
                <w:rFonts w:eastAsia="Times New Roman"/>
                <w:b/>
                <w:bCs/>
              </w:rPr>
              <w:t>Unit Cost</w:t>
            </w:r>
          </w:p>
        </w:tc>
        <w:tc>
          <w:tcPr>
            <w:tcW w:w="1387" w:type="dxa"/>
            <w:vAlign w:val="center"/>
          </w:tcPr>
          <w:p w14:paraId="1FF750AB" w14:textId="77777777" w:rsidR="007E495F" w:rsidRPr="007F70F0" w:rsidRDefault="007E495F" w:rsidP="003C6EE2">
            <w:pPr>
              <w:jc w:val="center"/>
              <w:rPr>
                <w:rFonts w:eastAsia="Malgun Gothic"/>
              </w:rPr>
            </w:pPr>
            <w:r w:rsidRPr="007F70F0">
              <w:rPr>
                <w:rFonts w:eastAsia="Times New Roman"/>
                <w:b/>
                <w:bCs/>
              </w:rPr>
              <w:t>Incentives</w:t>
            </w:r>
            <w:r w:rsidRPr="007F70F0">
              <w:rPr>
                <w:rFonts w:ascii="ZWAdobeF" w:eastAsia="Times New Roman" w:hAnsi="ZWAdobeF" w:cs="ZWAdobeF"/>
                <w:bCs/>
                <w:sz w:val="2"/>
                <w:szCs w:val="2"/>
              </w:rPr>
              <w:t>7F</w:t>
            </w:r>
            <w:r w:rsidRPr="007F70F0">
              <w:rPr>
                <w:rFonts w:eastAsia="Times New Roman"/>
                <w:b/>
                <w:bCs/>
                <w:vertAlign w:val="superscript"/>
              </w:rPr>
              <w:footnoteReference w:id="11"/>
            </w:r>
          </w:p>
        </w:tc>
        <w:tc>
          <w:tcPr>
            <w:tcW w:w="1383" w:type="dxa"/>
            <w:vAlign w:val="center"/>
          </w:tcPr>
          <w:p w14:paraId="6DDE6DEF" w14:textId="77777777" w:rsidR="007E495F" w:rsidRPr="007F70F0" w:rsidRDefault="007E495F" w:rsidP="003C6EE2">
            <w:pPr>
              <w:jc w:val="center"/>
              <w:rPr>
                <w:rFonts w:eastAsia="Malgun Gothic"/>
              </w:rPr>
            </w:pPr>
            <w:r w:rsidRPr="007F70F0">
              <w:rPr>
                <w:rFonts w:eastAsia="Times New Roman"/>
                <w:b/>
                <w:bCs/>
              </w:rPr>
              <w:t>Cost ($)</w:t>
            </w:r>
          </w:p>
        </w:tc>
      </w:tr>
      <w:tr w:rsidR="007E495F" w:rsidRPr="007F70F0" w14:paraId="41DDC76C" w14:textId="77777777" w:rsidTr="00963642">
        <w:trPr>
          <w:trHeight w:val="285"/>
        </w:trPr>
        <w:tc>
          <w:tcPr>
            <w:tcW w:w="3737" w:type="dxa"/>
            <w:vAlign w:val="center"/>
          </w:tcPr>
          <w:p w14:paraId="0714C9EB" w14:textId="77777777" w:rsidR="007E495F" w:rsidRPr="007F70F0" w:rsidRDefault="007E495F" w:rsidP="003C6EE2">
            <w:pPr>
              <w:jc w:val="center"/>
              <w:rPr>
                <w:rFonts w:eastAsia="Times New Roman"/>
              </w:rPr>
            </w:pPr>
            <w:r w:rsidRPr="007F70F0">
              <w:rPr>
                <w:rFonts w:eastAsia="Times New Roman"/>
              </w:rPr>
              <w:t>Material (Daylight Sensor)</w:t>
            </w:r>
          </w:p>
        </w:tc>
        <w:tc>
          <w:tcPr>
            <w:tcW w:w="1458" w:type="dxa"/>
            <w:vAlign w:val="center"/>
          </w:tcPr>
          <w:p w14:paraId="4392F192" w14:textId="77777777" w:rsidR="007E495F" w:rsidRPr="007F70F0" w:rsidRDefault="007E495F" w:rsidP="003C6EE2">
            <w:pPr>
              <w:jc w:val="center"/>
              <w:rPr>
                <w:rFonts w:eastAsia="Times New Roman"/>
              </w:rPr>
            </w:pPr>
            <w:r>
              <w:rPr>
                <w:rFonts w:eastAsia="Times New Roman"/>
              </w:rPr>
              <w:t>28</w:t>
            </w:r>
          </w:p>
        </w:tc>
        <w:tc>
          <w:tcPr>
            <w:tcW w:w="1395" w:type="dxa"/>
            <w:vAlign w:val="center"/>
          </w:tcPr>
          <w:p w14:paraId="774A4687" w14:textId="77777777" w:rsidR="007E495F" w:rsidRPr="007F70F0" w:rsidRDefault="007E495F" w:rsidP="003C6EE2">
            <w:pPr>
              <w:jc w:val="center"/>
              <w:rPr>
                <w:rFonts w:eastAsia="Malgun Gothic"/>
              </w:rPr>
            </w:pPr>
            <w:r w:rsidRPr="007F70F0">
              <w:rPr>
                <w:rFonts w:eastAsia="Times New Roman"/>
              </w:rPr>
              <w:t>$130/unit</w:t>
            </w:r>
          </w:p>
        </w:tc>
        <w:tc>
          <w:tcPr>
            <w:tcW w:w="1387" w:type="dxa"/>
            <w:vAlign w:val="center"/>
          </w:tcPr>
          <w:p w14:paraId="778096BC" w14:textId="77777777" w:rsidR="007E495F" w:rsidRPr="007F70F0" w:rsidRDefault="007E495F" w:rsidP="003C6EE2">
            <w:pPr>
              <w:jc w:val="center"/>
              <w:rPr>
                <w:rFonts w:eastAsia="Malgun Gothic"/>
              </w:rPr>
            </w:pPr>
            <w:r w:rsidRPr="007F70F0">
              <w:rPr>
                <w:rFonts w:eastAsia="Times New Roman"/>
              </w:rPr>
              <w:t>$0.11/W</w:t>
            </w:r>
          </w:p>
        </w:tc>
        <w:tc>
          <w:tcPr>
            <w:tcW w:w="1383" w:type="dxa"/>
            <w:vAlign w:val="center"/>
          </w:tcPr>
          <w:p w14:paraId="1B23A781" w14:textId="45F2B01D" w:rsidR="007E495F" w:rsidRPr="007F70F0" w:rsidRDefault="0080272B" w:rsidP="003C6EE2">
            <w:pPr>
              <w:jc w:val="center"/>
              <w:rPr>
                <w:rFonts w:eastAsia="Malgun Gothic"/>
              </w:rPr>
            </w:pPr>
            <w:r>
              <w:rPr>
                <w:rFonts w:eastAsia="Times New Roman"/>
              </w:rPr>
              <w:t>0</w:t>
            </w:r>
          </w:p>
        </w:tc>
      </w:tr>
      <w:tr w:rsidR="007E495F" w:rsidRPr="007F70F0" w14:paraId="1968B557" w14:textId="77777777" w:rsidTr="00963642">
        <w:trPr>
          <w:trHeight w:val="285"/>
        </w:trPr>
        <w:tc>
          <w:tcPr>
            <w:tcW w:w="3737" w:type="dxa"/>
            <w:vAlign w:val="center"/>
          </w:tcPr>
          <w:p w14:paraId="74383F9D" w14:textId="2041FF62" w:rsidR="007E495F" w:rsidRPr="007F70F0" w:rsidRDefault="007E495F" w:rsidP="003C6EE2">
            <w:pPr>
              <w:jc w:val="center"/>
              <w:rPr>
                <w:rFonts w:eastAsia="Times New Roman"/>
              </w:rPr>
            </w:pPr>
            <w:r>
              <w:rPr>
                <w:rFonts w:eastAsia="Times New Roman"/>
              </w:rPr>
              <w:t>Material (Photocell)</w:t>
            </w:r>
          </w:p>
        </w:tc>
        <w:tc>
          <w:tcPr>
            <w:tcW w:w="1458" w:type="dxa"/>
            <w:vAlign w:val="center"/>
          </w:tcPr>
          <w:p w14:paraId="2CED71E2" w14:textId="77777777" w:rsidR="007E495F" w:rsidRPr="007F70F0" w:rsidRDefault="007E495F" w:rsidP="003C6EE2">
            <w:pPr>
              <w:jc w:val="center"/>
              <w:rPr>
                <w:rFonts w:eastAsia="Times New Roman"/>
              </w:rPr>
            </w:pPr>
            <w:r>
              <w:rPr>
                <w:rFonts w:eastAsia="Times New Roman"/>
              </w:rPr>
              <w:t>14</w:t>
            </w:r>
          </w:p>
        </w:tc>
        <w:tc>
          <w:tcPr>
            <w:tcW w:w="1395" w:type="dxa"/>
            <w:vAlign w:val="center"/>
          </w:tcPr>
          <w:p w14:paraId="2C36AAB8" w14:textId="77777777" w:rsidR="007E495F" w:rsidRPr="007F70F0" w:rsidRDefault="007E495F" w:rsidP="003C6EE2">
            <w:pPr>
              <w:jc w:val="center"/>
              <w:rPr>
                <w:rFonts w:eastAsia="Times New Roman"/>
              </w:rPr>
            </w:pPr>
            <w:r>
              <w:rPr>
                <w:rFonts w:eastAsia="Times New Roman"/>
              </w:rPr>
              <w:t>$12</w:t>
            </w:r>
          </w:p>
        </w:tc>
        <w:tc>
          <w:tcPr>
            <w:tcW w:w="1387" w:type="dxa"/>
            <w:vAlign w:val="center"/>
          </w:tcPr>
          <w:p w14:paraId="4840107D" w14:textId="77777777" w:rsidR="007E495F" w:rsidRPr="007F70F0" w:rsidRDefault="007E495F" w:rsidP="003C6EE2">
            <w:pPr>
              <w:jc w:val="center"/>
              <w:rPr>
                <w:rFonts w:eastAsia="Times New Roman"/>
              </w:rPr>
            </w:pPr>
            <w:r w:rsidRPr="007F70F0">
              <w:rPr>
                <w:rFonts w:eastAsia="Times New Roman"/>
              </w:rPr>
              <w:t>-</w:t>
            </w:r>
          </w:p>
        </w:tc>
        <w:tc>
          <w:tcPr>
            <w:tcW w:w="1383" w:type="dxa"/>
            <w:vAlign w:val="center"/>
          </w:tcPr>
          <w:p w14:paraId="5CC5555D" w14:textId="77777777" w:rsidR="007E495F" w:rsidRPr="007F70F0" w:rsidRDefault="007E495F" w:rsidP="003C6EE2">
            <w:pPr>
              <w:jc w:val="center"/>
              <w:rPr>
                <w:rFonts w:eastAsia="Times New Roman"/>
              </w:rPr>
            </w:pPr>
            <w:r>
              <w:rPr>
                <w:rFonts w:eastAsia="Times New Roman"/>
              </w:rPr>
              <w:t>168</w:t>
            </w:r>
          </w:p>
        </w:tc>
      </w:tr>
      <w:tr w:rsidR="007E495F" w:rsidRPr="007F70F0" w14:paraId="176507F6" w14:textId="77777777" w:rsidTr="00963642">
        <w:trPr>
          <w:trHeight w:val="285"/>
        </w:trPr>
        <w:tc>
          <w:tcPr>
            <w:tcW w:w="3737" w:type="dxa"/>
            <w:vAlign w:val="center"/>
          </w:tcPr>
          <w:p w14:paraId="61019B4D" w14:textId="77777777" w:rsidR="007E495F" w:rsidRPr="007F70F0" w:rsidRDefault="007E495F" w:rsidP="003C6EE2">
            <w:pPr>
              <w:jc w:val="center"/>
              <w:rPr>
                <w:rFonts w:eastAsia="Malgun Gothic"/>
              </w:rPr>
            </w:pPr>
            <w:r w:rsidRPr="007F70F0">
              <w:rPr>
                <w:rFonts w:eastAsia="Times New Roman"/>
              </w:rPr>
              <w:t>Labor</w:t>
            </w:r>
          </w:p>
        </w:tc>
        <w:tc>
          <w:tcPr>
            <w:tcW w:w="1458" w:type="dxa"/>
            <w:vAlign w:val="center"/>
          </w:tcPr>
          <w:p w14:paraId="15AFCADE" w14:textId="23A35F00" w:rsidR="007E495F" w:rsidRPr="007F70F0" w:rsidRDefault="007E495F" w:rsidP="003C6EE2">
            <w:pPr>
              <w:jc w:val="center"/>
              <w:rPr>
                <w:rFonts w:eastAsia="Times New Roman"/>
              </w:rPr>
            </w:pPr>
            <w:r>
              <w:rPr>
                <w:rFonts w:eastAsia="Times New Roman"/>
              </w:rPr>
              <w:t xml:space="preserve">42 </w:t>
            </w:r>
            <w:r w:rsidRPr="007F70F0">
              <w:rPr>
                <w:rFonts w:eastAsia="Times New Roman"/>
              </w:rPr>
              <w:t>hrs</w:t>
            </w:r>
          </w:p>
        </w:tc>
        <w:tc>
          <w:tcPr>
            <w:tcW w:w="1395" w:type="dxa"/>
            <w:vAlign w:val="center"/>
          </w:tcPr>
          <w:p w14:paraId="14065DB9" w14:textId="77777777" w:rsidR="007E495F" w:rsidRPr="007F70F0" w:rsidRDefault="007E495F" w:rsidP="003C6EE2">
            <w:pPr>
              <w:jc w:val="center"/>
              <w:rPr>
                <w:rFonts w:eastAsia="Malgun Gothic"/>
              </w:rPr>
            </w:pPr>
            <w:r w:rsidRPr="007F70F0">
              <w:rPr>
                <w:rFonts w:eastAsia="Times New Roman"/>
              </w:rPr>
              <w:t>$25/hr</w:t>
            </w:r>
          </w:p>
        </w:tc>
        <w:tc>
          <w:tcPr>
            <w:tcW w:w="1387" w:type="dxa"/>
          </w:tcPr>
          <w:p w14:paraId="53464917" w14:textId="77777777" w:rsidR="007E495F" w:rsidRPr="007F70F0" w:rsidRDefault="007E495F" w:rsidP="003C6EE2">
            <w:pPr>
              <w:jc w:val="center"/>
              <w:rPr>
                <w:rFonts w:eastAsia="Malgun Gothic"/>
              </w:rPr>
            </w:pPr>
            <w:r w:rsidRPr="007F70F0">
              <w:rPr>
                <w:rFonts w:eastAsia="Times New Roman"/>
              </w:rPr>
              <w:t>-</w:t>
            </w:r>
          </w:p>
        </w:tc>
        <w:tc>
          <w:tcPr>
            <w:tcW w:w="1383" w:type="dxa"/>
            <w:vAlign w:val="center"/>
          </w:tcPr>
          <w:p w14:paraId="4A6ECAC0" w14:textId="77777777" w:rsidR="007E495F" w:rsidRPr="007F70F0" w:rsidRDefault="007E495F" w:rsidP="003C6EE2">
            <w:pPr>
              <w:jc w:val="center"/>
              <w:rPr>
                <w:rFonts w:eastAsia="Malgun Gothic"/>
              </w:rPr>
            </w:pPr>
            <w:r>
              <w:rPr>
                <w:rFonts w:eastAsia="Malgun Gothic"/>
              </w:rPr>
              <w:t>1,050</w:t>
            </w:r>
          </w:p>
        </w:tc>
      </w:tr>
      <w:tr w:rsidR="007E495F" w:rsidRPr="007F70F0" w14:paraId="302FDCC9" w14:textId="77777777" w:rsidTr="00963642">
        <w:trPr>
          <w:trHeight w:val="285"/>
        </w:trPr>
        <w:tc>
          <w:tcPr>
            <w:tcW w:w="7977" w:type="dxa"/>
            <w:gridSpan w:val="4"/>
            <w:vAlign w:val="center"/>
          </w:tcPr>
          <w:p w14:paraId="19EF248A" w14:textId="77777777" w:rsidR="007E495F" w:rsidRPr="00963642" w:rsidRDefault="007E495F" w:rsidP="003C6EE2">
            <w:pPr>
              <w:jc w:val="center"/>
              <w:rPr>
                <w:rFonts w:eastAsia="Malgun Gothic"/>
                <w:b/>
                <w:bCs/>
              </w:rPr>
            </w:pPr>
            <w:r w:rsidRPr="00963642">
              <w:rPr>
                <w:rFonts w:eastAsia="Times New Roman"/>
                <w:b/>
                <w:bCs/>
              </w:rPr>
              <w:t>Total Implementation Cost</w:t>
            </w:r>
          </w:p>
        </w:tc>
        <w:tc>
          <w:tcPr>
            <w:tcW w:w="1383" w:type="dxa"/>
            <w:vAlign w:val="center"/>
          </w:tcPr>
          <w:p w14:paraId="06597025" w14:textId="4259673E" w:rsidR="007E495F" w:rsidRPr="007F70F0" w:rsidRDefault="00FB4779" w:rsidP="003C6EE2">
            <w:pPr>
              <w:jc w:val="center"/>
              <w:rPr>
                <w:rFonts w:eastAsia="Malgun Gothic"/>
              </w:rPr>
            </w:pPr>
            <w:bookmarkStart w:id="282" w:name="_Hlk187745898"/>
            <w:r>
              <w:rPr>
                <w:rFonts w:eastAsia="Times New Roman"/>
              </w:rPr>
              <w:t>1,218</w:t>
            </w:r>
            <w:bookmarkEnd w:id="282"/>
          </w:p>
        </w:tc>
      </w:tr>
    </w:tbl>
    <w:p w14:paraId="3735DE57" w14:textId="77777777" w:rsidR="007E495F" w:rsidRPr="007F70F0" w:rsidRDefault="007E495F" w:rsidP="007E495F">
      <w:pPr>
        <w:rPr>
          <w:rFonts w:eastAsia="Times New Roman"/>
          <w:color w:val="000000"/>
        </w:rPr>
      </w:pPr>
    </w:p>
    <w:p w14:paraId="289F88D9" w14:textId="77777777" w:rsidR="007E495F" w:rsidRPr="007F70F0" w:rsidRDefault="007E495F" w:rsidP="007E495F">
      <w:pPr>
        <w:rPr>
          <w:rFonts w:eastAsia="Malgun Gothic"/>
        </w:rPr>
      </w:pPr>
    </w:p>
    <w:p w14:paraId="0B51AD20" w14:textId="77777777" w:rsidR="007E495F" w:rsidRPr="007F70F0" w:rsidRDefault="007E495F" w:rsidP="007E495F">
      <w:pPr>
        <w:rPr>
          <w:rFonts w:eastAsia="Malgun Gothic"/>
        </w:rPr>
      </w:pPr>
      <w:r w:rsidRPr="007F70F0">
        <w:rPr>
          <w:rFonts w:eastAsia="Times New Roman"/>
          <w:i/>
          <w:iCs/>
          <w:color w:val="000000"/>
        </w:rPr>
        <w:t>Payback Period</w:t>
      </w:r>
    </w:p>
    <w:p w14:paraId="576B5241" w14:textId="77777777" w:rsidR="007E495F" w:rsidRPr="007F70F0" w:rsidRDefault="007E495F" w:rsidP="007E495F">
      <w:pPr>
        <w:ind w:left="720"/>
        <w:rPr>
          <w:rFonts w:eastAsia="Malgun Gothic"/>
        </w:rPr>
      </w:pPr>
      <w:r w:rsidRPr="007F70F0">
        <w:rPr>
          <w:rFonts w:eastAsia="Times New Roman"/>
          <w:color w:val="000000"/>
        </w:rPr>
        <w:t xml:space="preserve">PP </w:t>
      </w:r>
      <w:r w:rsidRPr="007F70F0">
        <w:rPr>
          <w:rFonts w:eastAsia="Malgun Gothic"/>
        </w:rPr>
        <w:tab/>
      </w:r>
      <w:r w:rsidRPr="007F70F0">
        <w:rPr>
          <w:rFonts w:eastAsia="Times New Roman"/>
          <w:color w:val="000000"/>
        </w:rPr>
        <w:t>= IC / TCS</w:t>
      </w:r>
    </w:p>
    <w:p w14:paraId="4B3F7934" w14:textId="317F0603" w:rsidR="007E495F" w:rsidRPr="007F70F0" w:rsidRDefault="007E495F" w:rsidP="007E495F">
      <w:pPr>
        <w:ind w:left="720" w:firstLine="720"/>
        <w:rPr>
          <w:rFonts w:eastAsia="Malgun Gothic"/>
        </w:rPr>
      </w:pPr>
      <w:r w:rsidRPr="007F70F0">
        <w:rPr>
          <w:rFonts w:eastAsia="Times New Roman"/>
          <w:color w:val="000000"/>
        </w:rPr>
        <w:t>= $</w:t>
      </w:r>
      <w:r w:rsidR="002C14C4">
        <w:rPr>
          <w:rFonts w:eastAsia="Times New Roman"/>
        </w:rPr>
        <w:t>1,218</w:t>
      </w:r>
      <w:r w:rsidRPr="007F70F0">
        <w:rPr>
          <w:rFonts w:eastAsia="Times New Roman"/>
          <w:color w:val="000000"/>
        </w:rPr>
        <w:t>/ ($</w:t>
      </w:r>
      <w:r>
        <w:rPr>
          <w:rFonts w:eastAsia="Times New Roman"/>
          <w:color w:val="000000"/>
        </w:rPr>
        <w:t>58,573</w:t>
      </w:r>
      <w:r w:rsidRPr="007F70F0">
        <w:rPr>
          <w:rFonts w:eastAsia="Times New Roman"/>
          <w:color w:val="000000"/>
        </w:rPr>
        <w:t>/yr)</w:t>
      </w:r>
    </w:p>
    <w:p w14:paraId="5D19A7D1" w14:textId="08D122AD" w:rsidR="007E495F" w:rsidRPr="007F70F0" w:rsidRDefault="007E495F" w:rsidP="007E495F">
      <w:pPr>
        <w:ind w:left="720" w:firstLine="720"/>
        <w:rPr>
          <w:rFonts w:eastAsia="Malgun Gothic"/>
        </w:rPr>
      </w:pPr>
      <w:r w:rsidRPr="007F70F0">
        <w:rPr>
          <w:rFonts w:eastAsia="Times New Roman"/>
          <w:color w:val="000000"/>
        </w:rPr>
        <w:t>= 0.0</w:t>
      </w:r>
      <w:r w:rsidR="00751623">
        <w:rPr>
          <w:rFonts w:eastAsia="Times New Roman"/>
          <w:color w:val="000000"/>
        </w:rPr>
        <w:t>2</w:t>
      </w:r>
      <w:r w:rsidRPr="007F70F0">
        <w:rPr>
          <w:rFonts w:eastAsia="Times New Roman"/>
          <w:color w:val="000000"/>
        </w:rPr>
        <w:t xml:space="preserve"> yrs,</w:t>
      </w:r>
    </w:p>
    <w:p w14:paraId="3C47D44B" w14:textId="77777777" w:rsidR="007E495F" w:rsidRPr="007F70F0" w:rsidRDefault="007E495F" w:rsidP="007E495F">
      <w:pPr>
        <w:rPr>
          <w:rFonts w:eastAsia="Malgun Gothic"/>
        </w:rPr>
      </w:pPr>
      <w:r w:rsidRPr="007F70F0">
        <w:rPr>
          <w:rFonts w:eastAsia="Times New Roman"/>
          <w:color w:val="000000"/>
        </w:rPr>
        <w:t>where</w:t>
      </w:r>
    </w:p>
    <w:p w14:paraId="2AA81325" w14:textId="77777777" w:rsidR="007E495F" w:rsidRPr="007F70F0" w:rsidRDefault="007E495F" w:rsidP="007E495F">
      <w:pPr>
        <w:ind w:firstLine="720"/>
        <w:rPr>
          <w:rFonts w:eastAsia="Malgun Gothic"/>
        </w:rPr>
      </w:pPr>
      <w:r w:rsidRPr="007F70F0">
        <w:rPr>
          <w:rFonts w:eastAsia="Times New Roman"/>
        </w:rPr>
        <w:t xml:space="preserve">PP        = Payback Period, yrs </w:t>
      </w:r>
    </w:p>
    <w:p w14:paraId="0CF33A60" w14:textId="77777777" w:rsidR="007E495F" w:rsidRPr="007F70F0" w:rsidRDefault="007E495F" w:rsidP="007E495F">
      <w:pPr>
        <w:ind w:firstLine="720"/>
        <w:rPr>
          <w:rFonts w:eastAsia="Malgun Gothic"/>
        </w:rPr>
      </w:pPr>
      <w:r w:rsidRPr="007F70F0">
        <w:rPr>
          <w:rFonts w:eastAsia="Times New Roman"/>
          <w:color w:val="000000"/>
        </w:rPr>
        <w:t>IC        = Implementation Cost, $</w:t>
      </w:r>
    </w:p>
    <w:p w14:paraId="6A1336BC" w14:textId="3338A327" w:rsidR="007E495F" w:rsidRPr="007F70F0" w:rsidRDefault="007E495F" w:rsidP="007E495F">
      <w:pPr>
        <w:ind w:firstLine="720"/>
        <w:rPr>
          <w:rFonts w:eastAsia="Times New Roman"/>
          <w:color w:val="000000"/>
        </w:rPr>
      </w:pPr>
      <w:r w:rsidRPr="007F70F0">
        <w:rPr>
          <w:rFonts w:eastAsia="Times New Roman"/>
          <w:color w:val="000000"/>
        </w:rPr>
        <w:t xml:space="preserve">TCS </w:t>
      </w:r>
      <w:r w:rsidRPr="007F70F0">
        <w:rPr>
          <w:rFonts w:eastAsia="Malgun Gothic"/>
        </w:rPr>
        <w:tab/>
      </w:r>
      <w:r w:rsidRPr="007F70F0">
        <w:rPr>
          <w:rFonts w:eastAsia="Times New Roman"/>
          <w:color w:val="000000"/>
        </w:rPr>
        <w:t>= Total Cost Savings, $/yr</w:t>
      </w:r>
    </w:p>
    <w:p w14:paraId="7E27BD88" w14:textId="77777777" w:rsidR="007E495F" w:rsidRDefault="007E495F" w:rsidP="007E495F">
      <w:pPr>
        <w:spacing w:line="259" w:lineRule="auto"/>
        <w:rPr>
          <w:rFonts w:eastAsia="Times New Roman"/>
          <w:color w:val="000000"/>
        </w:rPr>
      </w:pPr>
    </w:p>
    <w:p w14:paraId="4CE130F9" w14:textId="77777777" w:rsidR="005B0A08" w:rsidRDefault="005B0A08" w:rsidP="007E495F">
      <w:pPr>
        <w:spacing w:line="259" w:lineRule="auto"/>
        <w:rPr>
          <w:rFonts w:eastAsia="Times New Roman"/>
          <w:color w:val="000000"/>
        </w:rPr>
      </w:pPr>
    </w:p>
    <w:p w14:paraId="5D10F8AA" w14:textId="77777777" w:rsidR="005B0A08" w:rsidRDefault="005B0A08" w:rsidP="007E495F">
      <w:pPr>
        <w:spacing w:line="259" w:lineRule="auto"/>
        <w:rPr>
          <w:rFonts w:eastAsia="Times New Roman"/>
          <w:color w:val="000000"/>
        </w:rPr>
      </w:pPr>
    </w:p>
    <w:p w14:paraId="4EB1E5DE" w14:textId="77777777" w:rsidR="005B0A08" w:rsidRDefault="005B0A08" w:rsidP="007E495F">
      <w:pPr>
        <w:spacing w:line="259" w:lineRule="auto"/>
        <w:rPr>
          <w:rFonts w:eastAsia="Times New Roman"/>
          <w:color w:val="000000"/>
        </w:rPr>
      </w:pPr>
    </w:p>
    <w:p w14:paraId="4EF275FE" w14:textId="77777777" w:rsidR="005B0A08" w:rsidRDefault="005B0A08" w:rsidP="007E495F">
      <w:pPr>
        <w:spacing w:line="259" w:lineRule="auto"/>
        <w:rPr>
          <w:rFonts w:eastAsia="Times New Roman"/>
          <w:color w:val="000000"/>
        </w:rPr>
      </w:pPr>
    </w:p>
    <w:p w14:paraId="568BE0DB" w14:textId="77777777" w:rsidR="005B0A08" w:rsidRDefault="005B0A08" w:rsidP="007E495F">
      <w:pPr>
        <w:spacing w:line="259" w:lineRule="auto"/>
        <w:rPr>
          <w:rFonts w:eastAsia="Times New Roman"/>
          <w:color w:val="000000"/>
        </w:rPr>
      </w:pPr>
    </w:p>
    <w:p w14:paraId="1CFFBA6F" w14:textId="77777777" w:rsidR="005B0A08" w:rsidRDefault="005B0A08" w:rsidP="007E495F">
      <w:pPr>
        <w:spacing w:line="259" w:lineRule="auto"/>
        <w:rPr>
          <w:rFonts w:eastAsia="Times New Roman"/>
          <w:color w:val="000000"/>
        </w:rPr>
      </w:pPr>
    </w:p>
    <w:p w14:paraId="2680F5AA" w14:textId="77777777" w:rsidR="005B0A08" w:rsidRDefault="005B0A08" w:rsidP="007E495F">
      <w:pPr>
        <w:spacing w:line="259" w:lineRule="auto"/>
        <w:rPr>
          <w:rFonts w:eastAsia="Times New Roman"/>
          <w:color w:val="000000"/>
        </w:rPr>
      </w:pPr>
    </w:p>
    <w:p w14:paraId="602AA9CB" w14:textId="77777777" w:rsidR="005B0A08" w:rsidRDefault="005B0A08" w:rsidP="007E495F">
      <w:pPr>
        <w:spacing w:line="259" w:lineRule="auto"/>
        <w:rPr>
          <w:rFonts w:eastAsia="Times New Roman"/>
          <w:color w:val="000000"/>
        </w:rPr>
      </w:pPr>
    </w:p>
    <w:p w14:paraId="7D5D0E29" w14:textId="77777777" w:rsidR="005B0A08" w:rsidRDefault="005B0A08" w:rsidP="007E495F">
      <w:pPr>
        <w:spacing w:line="259" w:lineRule="auto"/>
        <w:rPr>
          <w:rFonts w:eastAsia="Times New Roman"/>
          <w:color w:val="000000"/>
        </w:rPr>
      </w:pPr>
    </w:p>
    <w:p w14:paraId="5BD7C09A" w14:textId="77777777" w:rsidR="005B0A08" w:rsidRDefault="005B0A08" w:rsidP="007E495F">
      <w:pPr>
        <w:spacing w:line="259" w:lineRule="auto"/>
        <w:rPr>
          <w:rFonts w:eastAsia="Times New Roman"/>
          <w:color w:val="000000"/>
        </w:rPr>
      </w:pPr>
    </w:p>
    <w:p w14:paraId="79DD247F" w14:textId="6E901826" w:rsidR="003C7302" w:rsidRPr="003B6939" w:rsidRDefault="003C7302" w:rsidP="003C7302">
      <w:pPr>
        <w:keepNext/>
        <w:keepLines/>
        <w:numPr>
          <w:ilvl w:val="1"/>
          <w:numId w:val="2"/>
        </w:numPr>
        <w:spacing w:before="40" w:line="259" w:lineRule="auto"/>
        <w:jc w:val="left"/>
        <w:outlineLvl w:val="1"/>
        <w:rPr>
          <w:rFonts w:eastAsia="Malgun Gothic"/>
          <w:color w:val="000000"/>
          <w:szCs w:val="26"/>
          <w:u w:val="single"/>
        </w:rPr>
      </w:pPr>
      <w:bookmarkStart w:id="283" w:name="_Toc154323530"/>
      <w:bookmarkStart w:id="284" w:name="_Toc186020199"/>
      <w:bookmarkStart w:id="285" w:name="_Hlk185327540"/>
      <w:bookmarkStart w:id="286" w:name="_Hlk185338150"/>
      <w:bookmarkEnd w:id="234"/>
      <w:bookmarkEnd w:id="235"/>
      <w:r w:rsidRPr="003B6939">
        <w:rPr>
          <w:rFonts w:eastAsia="Malgun Gothic"/>
          <w:color w:val="000000"/>
          <w:szCs w:val="26"/>
          <w:u w:val="single"/>
        </w:rPr>
        <w:lastRenderedPageBreak/>
        <w:t>AR No. </w:t>
      </w:r>
      <w:r w:rsidR="00DB2040">
        <w:rPr>
          <w:rFonts w:eastAsia="Malgun Gothic"/>
          <w:color w:val="000000"/>
          <w:szCs w:val="26"/>
          <w:u w:val="single"/>
        </w:rPr>
        <w:t>3</w:t>
      </w:r>
      <w:r w:rsidRPr="003B6939">
        <w:rPr>
          <w:rFonts w:eastAsia="Malgun Gothic"/>
          <w:color w:val="000000"/>
          <w:szCs w:val="26"/>
          <w:u w:val="single"/>
        </w:rPr>
        <w:t> – Utilize Higher Efficiency Lamps and/or Ballasts</w:t>
      </w:r>
      <w:bookmarkEnd w:id="283"/>
      <w:bookmarkEnd w:id="284"/>
    </w:p>
    <w:bookmarkEnd w:id="285"/>
    <w:p w14:paraId="33CE0809" w14:textId="77777777" w:rsidR="003C7302" w:rsidRPr="003B6939" w:rsidRDefault="003C7302" w:rsidP="003C7302">
      <w:pPr>
        <w:spacing w:line="259" w:lineRule="auto"/>
        <w:rPr>
          <w:rFonts w:eastAsia="Malgun Gothic"/>
          <w:i/>
          <w:iCs/>
        </w:rPr>
      </w:pPr>
      <w:r>
        <w:rPr>
          <w:rFonts w:eastAsia="Malgun Gothic"/>
          <w:i/>
          <w:iCs/>
        </w:rPr>
        <w:t xml:space="preserve"> </w:t>
      </w:r>
      <w:r w:rsidRPr="003B6939">
        <w:rPr>
          <w:rFonts w:eastAsia="Malgun Gothic"/>
          <w:i/>
          <w:iCs/>
        </w:rPr>
        <w:t>(ARC Code 2.7142)</w:t>
      </w:r>
    </w:p>
    <w:bookmarkEnd w:id="286"/>
    <w:p w14:paraId="02170A54" w14:textId="77777777" w:rsidR="003C7302" w:rsidRPr="003B6939" w:rsidRDefault="003C7302" w:rsidP="003C7302">
      <w:pPr>
        <w:jc w:val="center"/>
        <w:rPr>
          <w:rFonts w:eastAsia="Malgun Gothic"/>
          <w:iCs/>
          <w:color w:val="000000"/>
          <w:szCs w:val="18"/>
        </w:rPr>
      </w:pPr>
    </w:p>
    <w:p w14:paraId="48F3EFD0" w14:textId="4EE77512" w:rsidR="003C7302" w:rsidRPr="003B6939" w:rsidRDefault="003C7302" w:rsidP="003C7302">
      <w:pPr>
        <w:jc w:val="center"/>
        <w:rPr>
          <w:rFonts w:eastAsia="Malgun Gothic"/>
          <w:i/>
          <w:iCs/>
          <w:color w:val="000000"/>
          <w:szCs w:val="18"/>
        </w:rPr>
      </w:pPr>
      <w:bookmarkStart w:id="287" w:name="_Toc154323564"/>
      <w:bookmarkStart w:id="288" w:name="_Toc186020174"/>
      <w:r w:rsidRPr="003B6939">
        <w:rPr>
          <w:rFonts w:eastAsia="Malgun Gothic"/>
          <w:iCs/>
          <w:color w:val="000000"/>
          <w:szCs w:val="18"/>
        </w:rPr>
        <w:t xml:space="preserve">Table </w:t>
      </w:r>
      <w:r w:rsidRPr="003B6939">
        <w:rPr>
          <w:rFonts w:eastAsia="Malgun Gothic"/>
          <w:iCs/>
          <w:noProof/>
          <w:color w:val="000000"/>
          <w:szCs w:val="18"/>
        </w:rPr>
        <w:fldChar w:fldCharType="begin"/>
      </w:r>
      <w:r w:rsidRPr="003B6939">
        <w:rPr>
          <w:rFonts w:eastAsia="Malgun Gothic"/>
          <w:iCs/>
          <w:noProof/>
          <w:color w:val="000000"/>
          <w:szCs w:val="18"/>
        </w:rPr>
        <w:instrText xml:space="preserve"> STYLEREF 1 \s </w:instrText>
      </w:r>
      <w:r w:rsidRPr="003B6939">
        <w:rPr>
          <w:rFonts w:eastAsia="Malgun Gothic"/>
          <w:iCs/>
          <w:noProof/>
          <w:color w:val="000000"/>
          <w:szCs w:val="18"/>
        </w:rPr>
        <w:fldChar w:fldCharType="separate"/>
      </w:r>
      <w:r w:rsidR="006A1ADA">
        <w:rPr>
          <w:rFonts w:eastAsia="Malgun Gothic"/>
          <w:iCs/>
          <w:noProof/>
          <w:color w:val="000000"/>
          <w:szCs w:val="18"/>
        </w:rPr>
        <w:t>4</w:t>
      </w:r>
      <w:r w:rsidRPr="003B6939">
        <w:rPr>
          <w:rFonts w:eastAsia="Malgun Gothic"/>
          <w:iCs/>
          <w:noProof/>
          <w:color w:val="000000"/>
          <w:szCs w:val="18"/>
        </w:rPr>
        <w:fldChar w:fldCharType="end"/>
      </w:r>
      <w:r w:rsidRPr="003B6939">
        <w:rPr>
          <w:rFonts w:eastAsia="Malgun Gothic"/>
          <w:iCs/>
          <w:color w:val="000000"/>
          <w:szCs w:val="18"/>
        </w:rPr>
        <w:noBreakHyphen/>
      </w:r>
      <w:r w:rsidRPr="003B6939">
        <w:rPr>
          <w:rFonts w:eastAsia="Malgun Gothic"/>
          <w:iCs/>
          <w:noProof/>
          <w:color w:val="000000"/>
          <w:szCs w:val="18"/>
        </w:rPr>
        <w:fldChar w:fldCharType="begin"/>
      </w:r>
      <w:r w:rsidRPr="003B6939">
        <w:rPr>
          <w:rFonts w:eastAsia="Malgun Gothic"/>
          <w:iCs/>
          <w:noProof/>
          <w:color w:val="000000"/>
          <w:szCs w:val="18"/>
        </w:rPr>
        <w:instrText xml:space="preserve"> SEQ Table \* ARABIC \s 1 </w:instrText>
      </w:r>
      <w:r w:rsidRPr="003B6939">
        <w:rPr>
          <w:rFonts w:eastAsia="Malgun Gothic"/>
          <w:iCs/>
          <w:noProof/>
          <w:color w:val="000000"/>
          <w:szCs w:val="18"/>
        </w:rPr>
        <w:fldChar w:fldCharType="separate"/>
      </w:r>
      <w:r w:rsidR="006A1ADA">
        <w:rPr>
          <w:rFonts w:eastAsia="Malgun Gothic"/>
          <w:iCs/>
          <w:noProof/>
          <w:color w:val="000000"/>
          <w:szCs w:val="18"/>
        </w:rPr>
        <w:t>7</w:t>
      </w:r>
      <w:r w:rsidRPr="003B6939">
        <w:rPr>
          <w:rFonts w:eastAsia="Malgun Gothic"/>
          <w:iCs/>
          <w:noProof/>
          <w:color w:val="000000"/>
          <w:szCs w:val="18"/>
        </w:rPr>
        <w:fldChar w:fldCharType="end"/>
      </w:r>
      <w:r w:rsidRPr="003B6939">
        <w:rPr>
          <w:rFonts w:eastAsia="Malgun Gothic"/>
          <w:iCs/>
          <w:color w:val="000000"/>
          <w:szCs w:val="18"/>
        </w:rPr>
        <w:t xml:space="preserve">. The Savings Summary for AR No. </w:t>
      </w:r>
      <w:bookmarkEnd w:id="287"/>
      <w:r w:rsidR="000B3029">
        <w:rPr>
          <w:rFonts w:eastAsia="Malgun Gothic"/>
          <w:iCs/>
          <w:color w:val="000000"/>
          <w:szCs w:val="18"/>
        </w:rPr>
        <w:t>3</w:t>
      </w:r>
      <w:bookmarkEnd w:id="28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4"/>
        <w:gridCol w:w="1232"/>
        <w:gridCol w:w="895"/>
        <w:gridCol w:w="895"/>
        <w:gridCol w:w="1231"/>
        <w:gridCol w:w="1346"/>
        <w:gridCol w:w="1176"/>
        <w:gridCol w:w="1271"/>
      </w:tblGrid>
      <w:tr w:rsidR="003C7302" w:rsidRPr="003B6939" w14:paraId="7FFFAD94" w14:textId="77777777" w:rsidTr="003C6EE2">
        <w:trPr>
          <w:trHeight w:val="1210"/>
        </w:trPr>
        <w:tc>
          <w:tcPr>
            <w:tcW w:w="1304" w:type="dxa"/>
            <w:vAlign w:val="center"/>
            <w:hideMark/>
          </w:tcPr>
          <w:p w14:paraId="5143DA5A" w14:textId="77777777" w:rsidR="003C7302" w:rsidRPr="003B6939" w:rsidRDefault="003C7302" w:rsidP="003C6EE2">
            <w:pPr>
              <w:jc w:val="center"/>
              <w:textAlignment w:val="baseline"/>
            </w:pPr>
            <w:r w:rsidRPr="003B6939">
              <w:rPr>
                <w:b/>
                <w:bCs/>
              </w:rPr>
              <w:t>Energy Savings (kWh/yr)</w:t>
            </w:r>
          </w:p>
        </w:tc>
        <w:tc>
          <w:tcPr>
            <w:tcW w:w="1232" w:type="dxa"/>
            <w:vAlign w:val="center"/>
            <w:hideMark/>
          </w:tcPr>
          <w:p w14:paraId="331C8CBB" w14:textId="77777777" w:rsidR="003C7302" w:rsidRPr="003B6939" w:rsidRDefault="003C7302" w:rsidP="003C6EE2">
            <w:pPr>
              <w:jc w:val="center"/>
              <w:textAlignment w:val="baseline"/>
              <w:rPr>
                <w:b/>
                <w:bCs/>
              </w:rPr>
            </w:pPr>
            <w:r w:rsidRPr="003B6939">
              <w:rPr>
                <w:b/>
                <w:bCs/>
              </w:rPr>
              <w:t>Energy Cost Savings</w:t>
            </w:r>
          </w:p>
          <w:p w14:paraId="694FBA32" w14:textId="77777777" w:rsidR="003C7302" w:rsidRPr="003B6939" w:rsidRDefault="003C7302" w:rsidP="003C6EE2">
            <w:pPr>
              <w:jc w:val="center"/>
              <w:textAlignment w:val="baseline"/>
            </w:pPr>
            <w:r w:rsidRPr="003B6939">
              <w:rPr>
                <w:b/>
                <w:bCs/>
              </w:rPr>
              <w:t>($/yr)</w:t>
            </w:r>
          </w:p>
        </w:tc>
        <w:tc>
          <w:tcPr>
            <w:tcW w:w="895" w:type="dxa"/>
          </w:tcPr>
          <w:p w14:paraId="32A70F52" w14:textId="77777777" w:rsidR="003C7302" w:rsidRDefault="003C7302" w:rsidP="003C6EE2">
            <w:pPr>
              <w:jc w:val="center"/>
              <w:textAlignment w:val="baseline"/>
              <w:rPr>
                <w:b/>
                <w:bCs/>
              </w:rPr>
            </w:pPr>
            <w:r>
              <w:rPr>
                <w:b/>
                <w:bCs/>
              </w:rPr>
              <w:t xml:space="preserve">Demand Savings </w:t>
            </w:r>
          </w:p>
          <w:p w14:paraId="4E0379A1" w14:textId="77777777" w:rsidR="003C7302" w:rsidRPr="003B6939" w:rsidRDefault="003C7302" w:rsidP="003C6EE2">
            <w:pPr>
              <w:jc w:val="center"/>
              <w:textAlignment w:val="baseline"/>
              <w:rPr>
                <w:b/>
                <w:bCs/>
              </w:rPr>
            </w:pPr>
            <w:r w:rsidRPr="003B6939">
              <w:rPr>
                <w:b/>
                <w:bCs/>
              </w:rPr>
              <w:t>(kW/yr)</w:t>
            </w:r>
          </w:p>
        </w:tc>
        <w:tc>
          <w:tcPr>
            <w:tcW w:w="895" w:type="dxa"/>
          </w:tcPr>
          <w:p w14:paraId="765E0235" w14:textId="77777777" w:rsidR="003C7302" w:rsidRDefault="003C7302" w:rsidP="003C6EE2">
            <w:pPr>
              <w:jc w:val="center"/>
              <w:textAlignment w:val="baseline"/>
              <w:rPr>
                <w:b/>
                <w:bCs/>
              </w:rPr>
            </w:pPr>
            <w:r>
              <w:rPr>
                <w:b/>
                <w:bCs/>
              </w:rPr>
              <w:t>Demand Cost</w:t>
            </w:r>
          </w:p>
          <w:p w14:paraId="0F879A9A" w14:textId="77777777" w:rsidR="003C7302" w:rsidRPr="003B6939" w:rsidRDefault="003C7302" w:rsidP="003C6EE2">
            <w:pPr>
              <w:jc w:val="center"/>
              <w:textAlignment w:val="baseline"/>
              <w:rPr>
                <w:b/>
                <w:bCs/>
              </w:rPr>
            </w:pPr>
            <w:r w:rsidRPr="003B6939">
              <w:rPr>
                <w:b/>
                <w:bCs/>
              </w:rPr>
              <w:t>($/yr)</w:t>
            </w:r>
          </w:p>
        </w:tc>
        <w:tc>
          <w:tcPr>
            <w:tcW w:w="1231" w:type="dxa"/>
            <w:vAlign w:val="center"/>
            <w:hideMark/>
          </w:tcPr>
          <w:p w14:paraId="6042B646" w14:textId="77777777" w:rsidR="003C7302" w:rsidRPr="003B6939" w:rsidRDefault="003C7302" w:rsidP="003C6EE2">
            <w:pPr>
              <w:jc w:val="center"/>
              <w:textAlignment w:val="baseline"/>
            </w:pPr>
            <w:r w:rsidRPr="003B6939">
              <w:rPr>
                <w:b/>
                <w:bCs/>
              </w:rPr>
              <w:t>Total Cost Savings ($/yr)</w:t>
            </w:r>
          </w:p>
        </w:tc>
        <w:tc>
          <w:tcPr>
            <w:tcW w:w="1346" w:type="dxa"/>
            <w:vAlign w:val="center"/>
            <w:hideMark/>
          </w:tcPr>
          <w:p w14:paraId="7A577B56" w14:textId="77777777" w:rsidR="003C7302" w:rsidRPr="003B6939" w:rsidRDefault="003C7302" w:rsidP="003C6EE2">
            <w:pPr>
              <w:jc w:val="center"/>
              <w:textAlignment w:val="baseline"/>
              <w:rPr>
                <w:b/>
                <w:bCs/>
              </w:rPr>
            </w:pPr>
            <w:r w:rsidRPr="003B6939">
              <w:rPr>
                <w:b/>
                <w:bCs/>
              </w:rPr>
              <w:t>CO</w:t>
            </w:r>
            <w:r w:rsidRPr="003B6939">
              <w:rPr>
                <w:b/>
                <w:bCs/>
                <w:vertAlign w:val="subscript"/>
              </w:rPr>
              <w:t>2</w:t>
            </w:r>
          </w:p>
          <w:p w14:paraId="09237F44" w14:textId="77777777" w:rsidR="003C7302" w:rsidRPr="003B6939" w:rsidRDefault="003C7302" w:rsidP="003C6EE2">
            <w:pPr>
              <w:jc w:val="center"/>
              <w:textAlignment w:val="baseline"/>
            </w:pPr>
            <w:r w:rsidRPr="003B6939">
              <w:rPr>
                <w:b/>
                <w:bCs/>
              </w:rPr>
              <w:t>Reduction (tons/yr)</w:t>
            </w:r>
          </w:p>
        </w:tc>
        <w:tc>
          <w:tcPr>
            <w:tcW w:w="1176" w:type="dxa"/>
            <w:vAlign w:val="center"/>
            <w:hideMark/>
          </w:tcPr>
          <w:p w14:paraId="31D61245" w14:textId="77777777" w:rsidR="003C7302" w:rsidRPr="003B6939" w:rsidRDefault="003C7302" w:rsidP="003C6EE2">
            <w:pPr>
              <w:jc w:val="center"/>
              <w:textAlignment w:val="baseline"/>
            </w:pPr>
            <w:r w:rsidRPr="003B6939">
              <w:rPr>
                <w:b/>
                <w:bCs/>
              </w:rPr>
              <w:t>Imp. Cost ($)</w:t>
            </w:r>
          </w:p>
        </w:tc>
        <w:tc>
          <w:tcPr>
            <w:tcW w:w="1271" w:type="dxa"/>
            <w:vAlign w:val="center"/>
            <w:hideMark/>
          </w:tcPr>
          <w:p w14:paraId="7C87AE3D" w14:textId="77777777" w:rsidR="003C7302" w:rsidRPr="003B6939" w:rsidRDefault="003C7302" w:rsidP="003C6EE2">
            <w:pPr>
              <w:jc w:val="center"/>
              <w:textAlignment w:val="baseline"/>
            </w:pPr>
            <w:r w:rsidRPr="003B6939">
              <w:rPr>
                <w:b/>
                <w:bCs/>
              </w:rPr>
              <w:t>Payback Period</w:t>
            </w:r>
          </w:p>
          <w:p w14:paraId="7C345DCE" w14:textId="77777777" w:rsidR="003C7302" w:rsidRPr="003B6939" w:rsidRDefault="003C7302" w:rsidP="003C6EE2">
            <w:pPr>
              <w:jc w:val="center"/>
              <w:textAlignment w:val="baseline"/>
            </w:pPr>
            <w:r w:rsidRPr="003B6939">
              <w:rPr>
                <w:b/>
                <w:bCs/>
              </w:rPr>
              <w:t>(yrs)</w:t>
            </w:r>
          </w:p>
        </w:tc>
      </w:tr>
      <w:tr w:rsidR="003C7302" w:rsidRPr="003B6939" w14:paraId="3B3DD6D4" w14:textId="77777777" w:rsidTr="003C6EE2">
        <w:trPr>
          <w:trHeight w:val="268"/>
        </w:trPr>
        <w:tc>
          <w:tcPr>
            <w:tcW w:w="1304" w:type="dxa"/>
            <w:hideMark/>
          </w:tcPr>
          <w:p w14:paraId="0EB30FD0" w14:textId="231C9F7D" w:rsidR="003C7302" w:rsidRPr="003B6939" w:rsidRDefault="00CE7DC9" w:rsidP="003C6EE2">
            <w:pPr>
              <w:jc w:val="center"/>
              <w:textAlignment w:val="baseline"/>
            </w:pPr>
            <w:r w:rsidRPr="00CE7DC9">
              <w:t>1</w:t>
            </w:r>
            <w:r>
              <w:t>,</w:t>
            </w:r>
            <w:r w:rsidRPr="00CE7DC9">
              <w:t>908</w:t>
            </w:r>
            <w:r>
              <w:t>,</w:t>
            </w:r>
            <w:r w:rsidRPr="00CE7DC9">
              <w:t>279</w:t>
            </w:r>
          </w:p>
        </w:tc>
        <w:tc>
          <w:tcPr>
            <w:tcW w:w="1232" w:type="dxa"/>
            <w:hideMark/>
          </w:tcPr>
          <w:p w14:paraId="06725A95" w14:textId="577543C9" w:rsidR="003C7302" w:rsidRPr="003B6939" w:rsidRDefault="00444F9D" w:rsidP="003C6EE2">
            <w:pPr>
              <w:jc w:val="center"/>
              <w:textAlignment w:val="baseline"/>
            </w:pPr>
            <w:r w:rsidRPr="00444F9D">
              <w:t>156</w:t>
            </w:r>
            <w:r>
              <w:t>,</w:t>
            </w:r>
            <w:r w:rsidRPr="00444F9D">
              <w:t>516</w:t>
            </w:r>
          </w:p>
        </w:tc>
        <w:tc>
          <w:tcPr>
            <w:tcW w:w="895" w:type="dxa"/>
          </w:tcPr>
          <w:p w14:paraId="6C09CC8F" w14:textId="596E8C27" w:rsidR="003C7302" w:rsidRDefault="00444F9D" w:rsidP="003C6EE2">
            <w:pPr>
              <w:jc w:val="center"/>
              <w:textAlignment w:val="baseline"/>
            </w:pPr>
            <w:r w:rsidRPr="00444F9D">
              <w:t>3</w:t>
            </w:r>
            <w:r>
              <w:t>,</w:t>
            </w:r>
            <w:r w:rsidRPr="00444F9D">
              <w:t>496</w:t>
            </w:r>
          </w:p>
        </w:tc>
        <w:tc>
          <w:tcPr>
            <w:tcW w:w="895" w:type="dxa"/>
          </w:tcPr>
          <w:p w14:paraId="4EF98043" w14:textId="24948A87" w:rsidR="003C7302" w:rsidRDefault="00444F9D" w:rsidP="003C6EE2">
            <w:pPr>
              <w:jc w:val="center"/>
              <w:textAlignment w:val="baseline"/>
            </w:pPr>
            <w:r w:rsidRPr="00444F9D">
              <w:t>15</w:t>
            </w:r>
            <w:r>
              <w:t>,</w:t>
            </w:r>
            <w:r w:rsidRPr="00444F9D">
              <w:t>732</w:t>
            </w:r>
          </w:p>
        </w:tc>
        <w:tc>
          <w:tcPr>
            <w:tcW w:w="1231" w:type="dxa"/>
            <w:hideMark/>
          </w:tcPr>
          <w:p w14:paraId="54BA5CFC" w14:textId="4A64A429" w:rsidR="003C7302" w:rsidRPr="003B6939" w:rsidRDefault="00BE24EB" w:rsidP="003C6EE2">
            <w:pPr>
              <w:jc w:val="center"/>
              <w:textAlignment w:val="baseline"/>
            </w:pPr>
            <w:r w:rsidRPr="00BE24EB">
              <w:t>172</w:t>
            </w:r>
            <w:r>
              <w:t>,</w:t>
            </w:r>
            <w:r w:rsidRPr="00BE24EB">
              <w:t>248</w:t>
            </w:r>
          </w:p>
        </w:tc>
        <w:tc>
          <w:tcPr>
            <w:tcW w:w="1346" w:type="dxa"/>
            <w:hideMark/>
          </w:tcPr>
          <w:p w14:paraId="0C8E16CD" w14:textId="1858D7AB" w:rsidR="003C7302" w:rsidRPr="003B6939" w:rsidRDefault="00BE24EB" w:rsidP="003C6EE2">
            <w:pPr>
              <w:jc w:val="center"/>
              <w:textAlignment w:val="baseline"/>
            </w:pPr>
            <w:r>
              <w:t>728</w:t>
            </w:r>
          </w:p>
        </w:tc>
        <w:tc>
          <w:tcPr>
            <w:tcW w:w="1176" w:type="dxa"/>
            <w:hideMark/>
          </w:tcPr>
          <w:p w14:paraId="420D757D" w14:textId="77777777" w:rsidR="003C7302" w:rsidRPr="003B6939" w:rsidRDefault="003C7302" w:rsidP="003C6EE2">
            <w:pPr>
              <w:jc w:val="center"/>
              <w:textAlignment w:val="baseline"/>
            </w:pPr>
            <w:r>
              <w:rPr>
                <w:color w:val="000000"/>
              </w:rPr>
              <w:t>79,397</w:t>
            </w:r>
          </w:p>
        </w:tc>
        <w:tc>
          <w:tcPr>
            <w:tcW w:w="1271" w:type="dxa"/>
            <w:hideMark/>
          </w:tcPr>
          <w:p w14:paraId="19610D09" w14:textId="696C8912" w:rsidR="003C7302" w:rsidRPr="003A2ABA" w:rsidRDefault="003C7302" w:rsidP="003C6EE2">
            <w:pPr>
              <w:jc w:val="center"/>
              <w:textAlignment w:val="baseline"/>
              <w:rPr>
                <w:highlight w:val="yellow"/>
              </w:rPr>
            </w:pPr>
            <w:r>
              <w:t>0.</w:t>
            </w:r>
            <w:r w:rsidR="00C06BBF">
              <w:t>46</w:t>
            </w:r>
            <w:r w:rsidRPr="3A9D33CD">
              <w:t> </w:t>
            </w:r>
          </w:p>
        </w:tc>
      </w:tr>
    </w:tbl>
    <w:p w14:paraId="4E676492" w14:textId="77777777" w:rsidR="003C7302" w:rsidRPr="003B6939" w:rsidRDefault="003C7302" w:rsidP="003C7302">
      <w:pPr>
        <w:rPr>
          <w:b/>
          <w:bCs/>
          <w:color w:val="000000"/>
        </w:rPr>
      </w:pPr>
    </w:p>
    <w:p w14:paraId="6F8A21E8" w14:textId="77777777" w:rsidR="003C7302" w:rsidRPr="003B6939" w:rsidRDefault="003C7302" w:rsidP="003C7302">
      <w:pPr>
        <w:jc w:val="center"/>
        <w:textAlignment w:val="baseline"/>
      </w:pPr>
      <w:r w:rsidRPr="003B6939">
        <w:rPr>
          <w:b/>
          <w:bCs/>
        </w:rPr>
        <w:t>Observation and Analysis</w:t>
      </w:r>
    </w:p>
    <w:p w14:paraId="6979E30E" w14:textId="2C93549E" w:rsidR="001F1953" w:rsidRPr="00501F97" w:rsidRDefault="003C7302" w:rsidP="00F91C9A">
      <w:pPr>
        <w:pStyle w:val="Caption"/>
        <w:spacing w:after="0"/>
        <w:jc w:val="both"/>
        <w:rPr>
          <w:szCs w:val="24"/>
        </w:rPr>
      </w:pPr>
      <w:r w:rsidRPr="003B6939">
        <w:t xml:space="preserve">During the assessment tour, the team found that the </w:t>
      </w:r>
      <w:r>
        <w:t>facility</w:t>
      </w:r>
      <w:r w:rsidRPr="003B6939">
        <w:t xml:space="preserve"> used fluorescent</w:t>
      </w:r>
      <w:r>
        <w:t xml:space="preserve"> </w:t>
      </w:r>
      <w:r w:rsidRPr="003B6939">
        <w:t xml:space="preserve">lighting fixtures and some LED lights throughout the warehouse </w:t>
      </w:r>
      <w:r w:rsidR="006567F5">
        <w:t>on-site</w:t>
      </w:r>
      <w:r w:rsidR="006567F5">
        <w:rPr>
          <w:rFonts w:eastAsia="Malgun Gothic"/>
          <w:color w:val="000000"/>
        </w:rPr>
        <w:t xml:space="preserve"> (see </w:t>
      </w:r>
      <w:r w:rsidR="006567F5">
        <w:rPr>
          <w:rFonts w:eastAsia="Malgun Gothic"/>
          <w:color w:val="000000"/>
        </w:rPr>
        <w:fldChar w:fldCharType="begin"/>
      </w:r>
      <w:r w:rsidR="006567F5">
        <w:rPr>
          <w:rFonts w:eastAsia="Malgun Gothic"/>
          <w:color w:val="000000"/>
        </w:rPr>
        <w:instrText xml:space="preserve"> REF _Ref186019176 \h </w:instrText>
      </w:r>
      <w:r w:rsidR="006567F5">
        <w:rPr>
          <w:rFonts w:eastAsia="Malgun Gothic"/>
          <w:color w:val="000000"/>
        </w:rPr>
      </w:r>
      <w:r w:rsidR="006567F5">
        <w:rPr>
          <w:rFonts w:eastAsia="Malgun Gothic"/>
          <w:color w:val="000000"/>
        </w:rPr>
        <w:fldChar w:fldCharType="separate"/>
      </w:r>
      <w:r w:rsidR="006A1ADA" w:rsidRPr="008F3580">
        <w:rPr>
          <w:color w:val="000000"/>
        </w:rPr>
        <w:t xml:space="preserve">Figure </w:t>
      </w:r>
      <w:r w:rsidR="006A1ADA">
        <w:rPr>
          <w:iCs w:val="0"/>
          <w:noProof/>
          <w:color w:val="000000"/>
        </w:rPr>
        <w:t>4</w:t>
      </w:r>
      <w:r w:rsidR="006A1ADA" w:rsidRPr="008F3580">
        <w:rPr>
          <w:color w:val="000000"/>
        </w:rPr>
        <w:t>-</w:t>
      </w:r>
      <w:r w:rsidR="006A1ADA">
        <w:rPr>
          <w:iCs w:val="0"/>
          <w:noProof/>
          <w:color w:val="000000"/>
        </w:rPr>
        <w:t>5</w:t>
      </w:r>
      <w:r w:rsidR="006567F5">
        <w:rPr>
          <w:rFonts w:eastAsia="Malgun Gothic"/>
          <w:color w:val="000000"/>
        </w:rPr>
        <w:fldChar w:fldCharType="end"/>
      </w:r>
      <w:r w:rsidR="006567F5">
        <w:rPr>
          <w:rFonts w:eastAsia="Malgun Gothic"/>
          <w:color w:val="000000"/>
        </w:rPr>
        <w:t>)</w:t>
      </w:r>
      <w:r w:rsidRPr="003B6939">
        <w:t xml:space="preserve">. Our team observed that there would be </w:t>
      </w:r>
      <w:r w:rsidR="00975251">
        <w:t>potential</w:t>
      </w:r>
      <w:r w:rsidRPr="003B6939">
        <w:t> for cost savings once all fluorescent lighting fixtures are replaced with energy-efficient LEDs. The current lighting fixtures are used during usual shift hours. In total, the number and power ratings of all fluorescent</w:t>
      </w:r>
      <w:r>
        <w:t xml:space="preserve"> </w:t>
      </w:r>
      <w:r w:rsidRPr="003B6939">
        <w:t>lighting fixtures are summarized in</w:t>
      </w:r>
      <w:r w:rsidR="00975251">
        <w:t xml:space="preserve"> </w:t>
      </w:r>
      <w:r w:rsidR="00975251">
        <w:fldChar w:fldCharType="begin"/>
      </w:r>
      <w:r w:rsidR="00975251">
        <w:instrText xml:space="preserve"> REF _Ref186017016 \h </w:instrText>
      </w:r>
      <w:r w:rsidR="00975251">
        <w:fldChar w:fldCharType="separate"/>
      </w:r>
      <w:r w:rsidR="006A1ADA" w:rsidRPr="003B6939">
        <w:rPr>
          <w:rFonts w:eastAsia="Malgun Gothic"/>
          <w:color w:val="000000"/>
        </w:rPr>
        <w:t xml:space="preserve">Table </w:t>
      </w:r>
      <w:r w:rsidR="006A1ADA">
        <w:rPr>
          <w:rFonts w:eastAsia="Malgun Gothic"/>
          <w:iCs w:val="0"/>
          <w:noProof/>
          <w:color w:val="000000"/>
        </w:rPr>
        <w:t>4</w:t>
      </w:r>
      <w:r w:rsidR="006A1ADA" w:rsidRPr="003B6939">
        <w:rPr>
          <w:rFonts w:eastAsia="Malgun Gothic"/>
          <w:color w:val="000000"/>
        </w:rPr>
        <w:noBreakHyphen/>
      </w:r>
      <w:r w:rsidR="006A1ADA">
        <w:rPr>
          <w:rFonts w:eastAsia="Malgun Gothic"/>
          <w:iCs w:val="0"/>
          <w:noProof/>
          <w:color w:val="000000"/>
        </w:rPr>
        <w:t>8</w:t>
      </w:r>
      <w:r w:rsidR="00975251">
        <w:fldChar w:fldCharType="end"/>
      </w:r>
      <w:r w:rsidR="00975251">
        <w:t>.</w:t>
      </w:r>
    </w:p>
    <w:p w14:paraId="3EF268C3" w14:textId="24FA73C7" w:rsidR="003C7302" w:rsidRDefault="003C7302" w:rsidP="003C7302"/>
    <w:p w14:paraId="74A9E17F" w14:textId="525DD4C9" w:rsidR="003C7302" w:rsidRPr="00450DC3" w:rsidRDefault="006567F5" w:rsidP="003C7302">
      <w:pPr>
        <w:jc w:val="center"/>
      </w:pPr>
      <w:r>
        <w:rPr>
          <w:noProof/>
        </w:rPr>
        <w:t xml:space="preserve"> </w:t>
      </w:r>
      <w:r w:rsidR="003C7302">
        <w:rPr>
          <w:noProof/>
        </w:rPr>
        <w:drawing>
          <wp:inline distT="0" distB="0" distL="0" distR="0" wp14:anchorId="761E351A" wp14:editId="0B5A1285">
            <wp:extent cx="2539062" cy="1799016"/>
            <wp:effectExtent l="7937" t="0" r="2858" b="2857"/>
            <wp:docPr id="101312382" name="Picture 1" descr="A light shining through the windows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2382" name="Picture 1" descr="A light shining through the windows of a building&#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rot="5400000" flipV="1">
                      <a:off x="0" y="0"/>
                      <a:ext cx="2547220" cy="1804796"/>
                    </a:xfrm>
                    <a:prstGeom prst="rect">
                      <a:avLst/>
                    </a:prstGeom>
                  </pic:spPr>
                </pic:pic>
              </a:graphicData>
            </a:graphic>
          </wp:inline>
        </w:drawing>
      </w:r>
      <w:r w:rsidR="003C7302">
        <w:rPr>
          <w:noProof/>
        </w:rPr>
        <w:drawing>
          <wp:inline distT="0" distB="0" distL="0" distR="0" wp14:anchorId="04AFE7A1" wp14:editId="30C186B8">
            <wp:extent cx="2543839" cy="1681918"/>
            <wp:effectExtent l="0" t="6985" r="1905" b="1905"/>
            <wp:docPr id="179714602" name="Picture 2" descr="A low angle view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4602" name="Picture 2" descr="A low angle view of a building&#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rot="5400000" flipV="1">
                      <a:off x="0" y="0"/>
                      <a:ext cx="2675860" cy="1769207"/>
                    </a:xfrm>
                    <a:prstGeom prst="rect">
                      <a:avLst/>
                    </a:prstGeom>
                  </pic:spPr>
                </pic:pic>
              </a:graphicData>
            </a:graphic>
          </wp:inline>
        </w:drawing>
      </w:r>
    </w:p>
    <w:p w14:paraId="71C84006" w14:textId="05156863" w:rsidR="00543E66" w:rsidRPr="008F3580" w:rsidRDefault="00543E66" w:rsidP="00543E66">
      <w:pPr>
        <w:contextualSpacing/>
        <w:jc w:val="center"/>
        <w:rPr>
          <w:rFonts w:eastAsia="Malgun Gothic"/>
        </w:rPr>
      </w:pPr>
      <w:bookmarkStart w:id="289" w:name="_Ref186019176"/>
      <w:bookmarkStart w:id="290" w:name="_Toc186020159"/>
      <w:r w:rsidRPr="008F3580">
        <w:rPr>
          <w:iCs/>
          <w:color w:val="000000"/>
          <w:szCs w:val="18"/>
        </w:rPr>
        <w:t xml:space="preserve">Figure </w:t>
      </w:r>
      <w:r w:rsidRPr="008F3580">
        <w:rPr>
          <w:iCs/>
          <w:noProof/>
          <w:color w:val="000000"/>
          <w:szCs w:val="18"/>
        </w:rPr>
        <w:fldChar w:fldCharType="begin"/>
      </w:r>
      <w:r w:rsidRPr="008F3580">
        <w:rPr>
          <w:iCs/>
          <w:noProof/>
          <w:color w:val="000000"/>
          <w:szCs w:val="18"/>
        </w:rPr>
        <w:instrText xml:space="preserve"> STYLEREF 1 \s </w:instrText>
      </w:r>
      <w:r w:rsidRPr="008F3580">
        <w:rPr>
          <w:iCs/>
          <w:noProof/>
          <w:color w:val="000000"/>
          <w:szCs w:val="18"/>
        </w:rPr>
        <w:fldChar w:fldCharType="separate"/>
      </w:r>
      <w:r w:rsidR="006A1ADA">
        <w:rPr>
          <w:iCs/>
          <w:noProof/>
          <w:color w:val="000000"/>
          <w:szCs w:val="18"/>
        </w:rPr>
        <w:t>4</w:t>
      </w:r>
      <w:r w:rsidRPr="008F3580">
        <w:rPr>
          <w:iCs/>
          <w:noProof/>
          <w:color w:val="000000"/>
          <w:szCs w:val="18"/>
        </w:rPr>
        <w:fldChar w:fldCharType="end"/>
      </w:r>
      <w:r w:rsidRPr="008F3580">
        <w:rPr>
          <w:iCs/>
          <w:color w:val="000000"/>
          <w:szCs w:val="18"/>
        </w:rPr>
        <w:t>-</w:t>
      </w:r>
      <w:r w:rsidRPr="008F3580">
        <w:rPr>
          <w:iCs/>
          <w:noProof/>
          <w:color w:val="000000"/>
          <w:szCs w:val="18"/>
        </w:rPr>
        <w:fldChar w:fldCharType="begin"/>
      </w:r>
      <w:r w:rsidRPr="008F3580">
        <w:rPr>
          <w:iCs/>
          <w:noProof/>
          <w:color w:val="000000"/>
          <w:szCs w:val="18"/>
        </w:rPr>
        <w:instrText xml:space="preserve"> SEQ Figure \* ARABIC \s 1 </w:instrText>
      </w:r>
      <w:r w:rsidRPr="008F3580">
        <w:rPr>
          <w:iCs/>
          <w:noProof/>
          <w:color w:val="000000"/>
          <w:szCs w:val="18"/>
        </w:rPr>
        <w:fldChar w:fldCharType="separate"/>
      </w:r>
      <w:r w:rsidR="006A1ADA">
        <w:rPr>
          <w:iCs/>
          <w:noProof/>
          <w:color w:val="000000"/>
          <w:szCs w:val="18"/>
        </w:rPr>
        <w:t>5</w:t>
      </w:r>
      <w:r w:rsidRPr="008F3580">
        <w:rPr>
          <w:iCs/>
          <w:noProof/>
          <w:color w:val="000000"/>
          <w:szCs w:val="18"/>
        </w:rPr>
        <w:fldChar w:fldCharType="end"/>
      </w:r>
      <w:bookmarkEnd w:id="289"/>
      <w:r w:rsidRPr="008F3580">
        <w:rPr>
          <w:iCs/>
          <w:color w:val="000000"/>
        </w:rPr>
        <w:t xml:space="preserve">. </w:t>
      </w:r>
      <w:r>
        <w:rPr>
          <w:rFonts w:eastAsia="Malgun Gothic"/>
          <w:color w:val="000000"/>
        </w:rPr>
        <w:t>Metal Halide Bulbs in Facility</w:t>
      </w:r>
      <w:bookmarkEnd w:id="290"/>
    </w:p>
    <w:p w14:paraId="2E2C3A60" w14:textId="77777777" w:rsidR="00543E66" w:rsidRDefault="00543E66" w:rsidP="003C7302">
      <w:pPr>
        <w:jc w:val="center"/>
        <w:rPr>
          <w:noProof/>
        </w:rPr>
      </w:pPr>
    </w:p>
    <w:p w14:paraId="1D843062" w14:textId="6758B785" w:rsidR="000E1A58" w:rsidRPr="003B6939" w:rsidRDefault="000E1A58" w:rsidP="000E1A58">
      <w:pPr>
        <w:jc w:val="center"/>
        <w:rPr>
          <w:rFonts w:eastAsia="Malgun Gothic"/>
          <w:i/>
          <w:iCs/>
          <w:color w:val="000000"/>
          <w:szCs w:val="18"/>
        </w:rPr>
      </w:pPr>
      <w:bookmarkStart w:id="291" w:name="_Ref186017016"/>
      <w:bookmarkStart w:id="292" w:name="_Toc186020175"/>
      <w:r w:rsidRPr="003B6939">
        <w:rPr>
          <w:rFonts w:eastAsia="Malgun Gothic"/>
          <w:iCs/>
          <w:color w:val="000000"/>
          <w:szCs w:val="18"/>
        </w:rPr>
        <w:t xml:space="preserve">Table </w:t>
      </w:r>
      <w:r w:rsidRPr="003B6939">
        <w:rPr>
          <w:rFonts w:eastAsia="Malgun Gothic"/>
          <w:iCs/>
          <w:noProof/>
          <w:color w:val="000000"/>
          <w:szCs w:val="18"/>
        </w:rPr>
        <w:fldChar w:fldCharType="begin"/>
      </w:r>
      <w:r w:rsidRPr="003B6939">
        <w:rPr>
          <w:rFonts w:eastAsia="Malgun Gothic"/>
          <w:iCs/>
          <w:noProof/>
          <w:color w:val="000000"/>
          <w:szCs w:val="18"/>
        </w:rPr>
        <w:instrText xml:space="preserve"> STYLEREF 1 \s </w:instrText>
      </w:r>
      <w:r w:rsidRPr="003B6939">
        <w:rPr>
          <w:rFonts w:eastAsia="Malgun Gothic"/>
          <w:iCs/>
          <w:noProof/>
          <w:color w:val="000000"/>
          <w:szCs w:val="18"/>
        </w:rPr>
        <w:fldChar w:fldCharType="separate"/>
      </w:r>
      <w:r w:rsidR="006A1ADA">
        <w:rPr>
          <w:rFonts w:eastAsia="Malgun Gothic"/>
          <w:iCs/>
          <w:noProof/>
          <w:color w:val="000000"/>
          <w:szCs w:val="18"/>
        </w:rPr>
        <w:t>4</w:t>
      </w:r>
      <w:r w:rsidRPr="003B6939">
        <w:rPr>
          <w:rFonts w:eastAsia="Malgun Gothic"/>
          <w:iCs/>
          <w:noProof/>
          <w:color w:val="000000"/>
          <w:szCs w:val="18"/>
        </w:rPr>
        <w:fldChar w:fldCharType="end"/>
      </w:r>
      <w:r w:rsidRPr="003B6939">
        <w:rPr>
          <w:rFonts w:eastAsia="Malgun Gothic"/>
          <w:iCs/>
          <w:color w:val="000000"/>
          <w:szCs w:val="18"/>
        </w:rPr>
        <w:noBreakHyphen/>
      </w:r>
      <w:r w:rsidRPr="003B6939">
        <w:rPr>
          <w:rFonts w:eastAsia="Malgun Gothic"/>
          <w:iCs/>
          <w:noProof/>
          <w:color w:val="000000"/>
          <w:szCs w:val="18"/>
        </w:rPr>
        <w:fldChar w:fldCharType="begin"/>
      </w:r>
      <w:r w:rsidRPr="003B6939">
        <w:rPr>
          <w:rFonts w:eastAsia="Malgun Gothic"/>
          <w:iCs/>
          <w:noProof/>
          <w:color w:val="000000"/>
          <w:szCs w:val="18"/>
        </w:rPr>
        <w:instrText xml:space="preserve"> SEQ Table \* ARABIC \s 1 </w:instrText>
      </w:r>
      <w:r w:rsidRPr="003B6939">
        <w:rPr>
          <w:rFonts w:eastAsia="Malgun Gothic"/>
          <w:iCs/>
          <w:noProof/>
          <w:color w:val="000000"/>
          <w:szCs w:val="18"/>
        </w:rPr>
        <w:fldChar w:fldCharType="separate"/>
      </w:r>
      <w:r w:rsidR="006A1ADA">
        <w:rPr>
          <w:rFonts w:eastAsia="Malgun Gothic"/>
          <w:iCs/>
          <w:noProof/>
          <w:color w:val="000000"/>
          <w:szCs w:val="18"/>
        </w:rPr>
        <w:t>8</w:t>
      </w:r>
      <w:r w:rsidRPr="003B6939">
        <w:rPr>
          <w:rFonts w:eastAsia="Malgun Gothic"/>
          <w:iCs/>
          <w:noProof/>
          <w:color w:val="000000"/>
          <w:szCs w:val="18"/>
        </w:rPr>
        <w:fldChar w:fldCharType="end"/>
      </w:r>
      <w:bookmarkEnd w:id="291"/>
      <w:r w:rsidRPr="003B6939">
        <w:rPr>
          <w:rFonts w:eastAsia="Malgun Gothic"/>
          <w:iCs/>
          <w:color w:val="000000"/>
          <w:szCs w:val="18"/>
        </w:rPr>
        <w:t xml:space="preserve">. </w:t>
      </w:r>
      <w:r w:rsidRPr="3A9D33CD">
        <w:t xml:space="preserve">The </w:t>
      </w:r>
      <w:r w:rsidRPr="3A9D33CD">
        <w:rPr>
          <w:color w:val="000000" w:themeColor="text1"/>
        </w:rPr>
        <w:t>Summary of Existing Lighting Equipment in the Facility</w:t>
      </w:r>
      <w:bookmarkEnd w:id="2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0"/>
        <w:gridCol w:w="1881"/>
        <w:gridCol w:w="1713"/>
        <w:gridCol w:w="1771"/>
        <w:gridCol w:w="1582"/>
      </w:tblGrid>
      <w:tr w:rsidR="003C7302" w14:paraId="30BCCA97" w14:textId="77777777" w:rsidTr="006567F5">
        <w:trPr>
          <w:trHeight w:val="285"/>
        </w:trPr>
        <w:tc>
          <w:tcPr>
            <w:tcW w:w="2330" w:type="dxa"/>
            <w:vAlign w:val="center"/>
          </w:tcPr>
          <w:p w14:paraId="11C90653" w14:textId="77777777" w:rsidR="003C7302" w:rsidRDefault="003C7302" w:rsidP="003C6EE2">
            <w:pPr>
              <w:jc w:val="center"/>
            </w:pPr>
            <w:r w:rsidRPr="3A9D33CD">
              <w:rPr>
                <w:b/>
                <w:bCs/>
              </w:rPr>
              <w:t>Location</w:t>
            </w:r>
          </w:p>
        </w:tc>
        <w:tc>
          <w:tcPr>
            <w:tcW w:w="1881" w:type="dxa"/>
            <w:vAlign w:val="center"/>
          </w:tcPr>
          <w:p w14:paraId="6804555F" w14:textId="77777777" w:rsidR="003C7302" w:rsidRDefault="003C7302" w:rsidP="003C6EE2">
            <w:pPr>
              <w:jc w:val="center"/>
            </w:pPr>
            <w:r w:rsidRPr="3A9D33CD">
              <w:rPr>
                <w:b/>
                <w:bCs/>
              </w:rPr>
              <w:t>Type</w:t>
            </w:r>
          </w:p>
        </w:tc>
        <w:tc>
          <w:tcPr>
            <w:tcW w:w="1713" w:type="dxa"/>
            <w:vAlign w:val="center"/>
          </w:tcPr>
          <w:p w14:paraId="094C18B3" w14:textId="77777777" w:rsidR="003C7302" w:rsidRDefault="003C7302" w:rsidP="003C6EE2">
            <w:pPr>
              <w:jc w:val="center"/>
            </w:pPr>
            <w:r w:rsidRPr="3A9D33CD">
              <w:rPr>
                <w:b/>
                <w:bCs/>
              </w:rPr>
              <w:t>Rated Power (W)</w:t>
            </w:r>
          </w:p>
        </w:tc>
        <w:tc>
          <w:tcPr>
            <w:tcW w:w="1771" w:type="dxa"/>
            <w:vAlign w:val="center"/>
          </w:tcPr>
          <w:p w14:paraId="475C2FD1" w14:textId="77777777" w:rsidR="003C7302" w:rsidRDefault="003C7302" w:rsidP="003C6EE2">
            <w:pPr>
              <w:jc w:val="center"/>
            </w:pPr>
            <w:r w:rsidRPr="3A9D33CD">
              <w:rPr>
                <w:b/>
                <w:bCs/>
              </w:rPr>
              <w:t>Number Lights</w:t>
            </w:r>
          </w:p>
        </w:tc>
        <w:tc>
          <w:tcPr>
            <w:tcW w:w="1582" w:type="dxa"/>
            <w:vAlign w:val="center"/>
          </w:tcPr>
          <w:p w14:paraId="36A345E2" w14:textId="77777777" w:rsidR="003C7302" w:rsidRDefault="003C7302" w:rsidP="003C6EE2">
            <w:pPr>
              <w:jc w:val="center"/>
            </w:pPr>
            <w:r w:rsidRPr="3A9D33CD">
              <w:rPr>
                <w:b/>
                <w:bCs/>
              </w:rPr>
              <w:t>Total Power (W)</w:t>
            </w:r>
          </w:p>
        </w:tc>
      </w:tr>
      <w:tr w:rsidR="003C7302" w14:paraId="5686DB0C" w14:textId="77777777" w:rsidTr="006567F5">
        <w:trPr>
          <w:trHeight w:val="285"/>
        </w:trPr>
        <w:tc>
          <w:tcPr>
            <w:tcW w:w="2330" w:type="dxa"/>
            <w:vAlign w:val="center"/>
          </w:tcPr>
          <w:p w14:paraId="55B4D460" w14:textId="77777777" w:rsidR="003C7302" w:rsidRDefault="003C7302" w:rsidP="003C6EE2">
            <w:pPr>
              <w:jc w:val="center"/>
            </w:pPr>
            <w:r>
              <w:t>Building 1</w:t>
            </w:r>
          </w:p>
        </w:tc>
        <w:tc>
          <w:tcPr>
            <w:tcW w:w="1881" w:type="dxa"/>
            <w:vAlign w:val="center"/>
          </w:tcPr>
          <w:p w14:paraId="154458B2" w14:textId="77777777" w:rsidR="003C7302" w:rsidRDefault="003C7302" w:rsidP="003C6EE2">
            <w:pPr>
              <w:jc w:val="center"/>
            </w:pPr>
            <w:r w:rsidRPr="00033609">
              <w:t>Metal Halide Sports Lights</w:t>
            </w:r>
          </w:p>
        </w:tc>
        <w:tc>
          <w:tcPr>
            <w:tcW w:w="1713" w:type="dxa"/>
            <w:vAlign w:val="center"/>
          </w:tcPr>
          <w:p w14:paraId="7A0B54C4" w14:textId="77777777" w:rsidR="003C7302" w:rsidRDefault="003C7302" w:rsidP="003C6EE2">
            <w:pPr>
              <w:jc w:val="center"/>
            </w:pPr>
            <w:r>
              <w:t>1500</w:t>
            </w:r>
          </w:p>
        </w:tc>
        <w:tc>
          <w:tcPr>
            <w:tcW w:w="1771" w:type="dxa"/>
            <w:vAlign w:val="center"/>
          </w:tcPr>
          <w:p w14:paraId="1FBFD492" w14:textId="77777777" w:rsidR="003C7302" w:rsidRDefault="003C7302" w:rsidP="003C6EE2">
            <w:pPr>
              <w:jc w:val="center"/>
            </w:pPr>
            <w:r>
              <w:t>33</w:t>
            </w:r>
          </w:p>
        </w:tc>
        <w:tc>
          <w:tcPr>
            <w:tcW w:w="1582" w:type="dxa"/>
            <w:vAlign w:val="center"/>
          </w:tcPr>
          <w:p w14:paraId="1D4AB823" w14:textId="77777777" w:rsidR="003C7302" w:rsidRDefault="003C7302" w:rsidP="003C6EE2">
            <w:pPr>
              <w:jc w:val="center"/>
            </w:pPr>
            <w:r w:rsidRPr="00125B9D">
              <w:t>49,500</w:t>
            </w:r>
          </w:p>
        </w:tc>
      </w:tr>
      <w:tr w:rsidR="003C7302" w14:paraId="67F679C8" w14:textId="77777777" w:rsidTr="006567F5">
        <w:trPr>
          <w:trHeight w:val="285"/>
        </w:trPr>
        <w:tc>
          <w:tcPr>
            <w:tcW w:w="2330" w:type="dxa"/>
            <w:vAlign w:val="center"/>
          </w:tcPr>
          <w:p w14:paraId="0E8E4E61" w14:textId="77777777" w:rsidR="003C7302" w:rsidRDefault="003C7302" w:rsidP="003C6EE2">
            <w:pPr>
              <w:jc w:val="center"/>
            </w:pPr>
            <w:r>
              <w:t>Building 2</w:t>
            </w:r>
          </w:p>
        </w:tc>
        <w:tc>
          <w:tcPr>
            <w:tcW w:w="1881" w:type="dxa"/>
            <w:vAlign w:val="center"/>
          </w:tcPr>
          <w:p w14:paraId="04618BC0" w14:textId="77777777" w:rsidR="003C7302" w:rsidRDefault="003C7302" w:rsidP="003C6EE2">
            <w:pPr>
              <w:jc w:val="center"/>
            </w:pPr>
            <w:r w:rsidRPr="00033609">
              <w:t>Metal Halide Sports Lights</w:t>
            </w:r>
          </w:p>
        </w:tc>
        <w:tc>
          <w:tcPr>
            <w:tcW w:w="1713" w:type="dxa"/>
            <w:vAlign w:val="center"/>
          </w:tcPr>
          <w:p w14:paraId="2D3AF42E" w14:textId="77777777" w:rsidR="003C7302" w:rsidRDefault="003C7302" w:rsidP="003C6EE2">
            <w:pPr>
              <w:jc w:val="center"/>
            </w:pPr>
            <w:r>
              <w:t>1500</w:t>
            </w:r>
          </w:p>
        </w:tc>
        <w:tc>
          <w:tcPr>
            <w:tcW w:w="1771" w:type="dxa"/>
            <w:vAlign w:val="center"/>
          </w:tcPr>
          <w:p w14:paraId="49B661BA" w14:textId="77777777" w:rsidR="003C7302" w:rsidRDefault="003C7302" w:rsidP="003C6EE2">
            <w:pPr>
              <w:jc w:val="center"/>
            </w:pPr>
            <w:r>
              <w:t>34</w:t>
            </w:r>
          </w:p>
        </w:tc>
        <w:tc>
          <w:tcPr>
            <w:tcW w:w="1582" w:type="dxa"/>
            <w:vAlign w:val="center"/>
          </w:tcPr>
          <w:p w14:paraId="74CFEE50" w14:textId="77777777" w:rsidR="003C7302" w:rsidRDefault="003C7302" w:rsidP="003C6EE2">
            <w:pPr>
              <w:jc w:val="center"/>
            </w:pPr>
            <w:r w:rsidRPr="00C819A4">
              <w:t>51,000</w:t>
            </w:r>
          </w:p>
        </w:tc>
      </w:tr>
      <w:tr w:rsidR="003C7302" w14:paraId="76ECD752" w14:textId="77777777" w:rsidTr="006567F5">
        <w:trPr>
          <w:trHeight w:val="285"/>
        </w:trPr>
        <w:tc>
          <w:tcPr>
            <w:tcW w:w="2330" w:type="dxa"/>
            <w:vAlign w:val="center"/>
          </w:tcPr>
          <w:p w14:paraId="75AADE1F" w14:textId="77777777" w:rsidR="003C7302" w:rsidRDefault="003C7302" w:rsidP="003C6EE2">
            <w:pPr>
              <w:jc w:val="center"/>
            </w:pPr>
            <w:r>
              <w:t>Building 3</w:t>
            </w:r>
          </w:p>
        </w:tc>
        <w:tc>
          <w:tcPr>
            <w:tcW w:w="1881" w:type="dxa"/>
            <w:vAlign w:val="center"/>
          </w:tcPr>
          <w:p w14:paraId="37183DC1" w14:textId="77777777" w:rsidR="003C7302" w:rsidRDefault="003C7302" w:rsidP="003C6EE2">
            <w:pPr>
              <w:jc w:val="center"/>
            </w:pPr>
            <w:r w:rsidRPr="00033609">
              <w:t>Metal Halide Sports Lights</w:t>
            </w:r>
          </w:p>
        </w:tc>
        <w:tc>
          <w:tcPr>
            <w:tcW w:w="1713" w:type="dxa"/>
            <w:vAlign w:val="center"/>
          </w:tcPr>
          <w:p w14:paraId="3805DD92" w14:textId="77777777" w:rsidR="003C7302" w:rsidRDefault="003C7302" w:rsidP="003C6EE2">
            <w:pPr>
              <w:jc w:val="center"/>
            </w:pPr>
            <w:r>
              <w:t>1500</w:t>
            </w:r>
          </w:p>
        </w:tc>
        <w:tc>
          <w:tcPr>
            <w:tcW w:w="1771" w:type="dxa"/>
            <w:vAlign w:val="center"/>
          </w:tcPr>
          <w:p w14:paraId="5411F651" w14:textId="77777777" w:rsidR="003C7302" w:rsidRDefault="003C7302" w:rsidP="003C6EE2">
            <w:pPr>
              <w:jc w:val="center"/>
            </w:pPr>
            <w:r w:rsidRPr="3A9D33CD">
              <w:t>2</w:t>
            </w:r>
            <w:r>
              <w:t>7</w:t>
            </w:r>
          </w:p>
        </w:tc>
        <w:tc>
          <w:tcPr>
            <w:tcW w:w="1582" w:type="dxa"/>
            <w:vAlign w:val="center"/>
          </w:tcPr>
          <w:p w14:paraId="502357D1" w14:textId="77777777" w:rsidR="003C7302" w:rsidRDefault="003C7302" w:rsidP="003C6EE2">
            <w:pPr>
              <w:jc w:val="center"/>
            </w:pPr>
            <w:r w:rsidRPr="00892873">
              <w:t>40,500</w:t>
            </w:r>
          </w:p>
        </w:tc>
      </w:tr>
      <w:tr w:rsidR="003C7302" w14:paraId="691CC68E" w14:textId="77777777" w:rsidTr="006567F5">
        <w:trPr>
          <w:trHeight w:val="285"/>
        </w:trPr>
        <w:tc>
          <w:tcPr>
            <w:tcW w:w="2330" w:type="dxa"/>
            <w:vAlign w:val="center"/>
          </w:tcPr>
          <w:p w14:paraId="770D624A" w14:textId="77777777" w:rsidR="003C7302" w:rsidRDefault="003C7302" w:rsidP="003C6EE2">
            <w:pPr>
              <w:jc w:val="center"/>
            </w:pPr>
            <w:r>
              <w:t>Building 4</w:t>
            </w:r>
          </w:p>
        </w:tc>
        <w:tc>
          <w:tcPr>
            <w:tcW w:w="1881" w:type="dxa"/>
            <w:vAlign w:val="center"/>
          </w:tcPr>
          <w:p w14:paraId="5780BAAD" w14:textId="77777777" w:rsidR="003C7302" w:rsidRDefault="003C7302" w:rsidP="003C6EE2">
            <w:pPr>
              <w:jc w:val="center"/>
            </w:pPr>
            <w:r w:rsidRPr="00033609">
              <w:t>Metal Halide Sports Lights</w:t>
            </w:r>
          </w:p>
        </w:tc>
        <w:tc>
          <w:tcPr>
            <w:tcW w:w="1713" w:type="dxa"/>
            <w:vAlign w:val="center"/>
          </w:tcPr>
          <w:p w14:paraId="00865A30" w14:textId="77777777" w:rsidR="003C7302" w:rsidRDefault="003C7302" w:rsidP="003C6EE2">
            <w:pPr>
              <w:jc w:val="center"/>
            </w:pPr>
            <w:r>
              <w:t>1500</w:t>
            </w:r>
          </w:p>
        </w:tc>
        <w:tc>
          <w:tcPr>
            <w:tcW w:w="1771" w:type="dxa"/>
            <w:vAlign w:val="center"/>
          </w:tcPr>
          <w:p w14:paraId="3D3EA706" w14:textId="77777777" w:rsidR="003C7302" w:rsidRDefault="003C7302" w:rsidP="003C6EE2">
            <w:pPr>
              <w:jc w:val="center"/>
            </w:pPr>
            <w:r>
              <w:t>27</w:t>
            </w:r>
          </w:p>
        </w:tc>
        <w:tc>
          <w:tcPr>
            <w:tcW w:w="1582" w:type="dxa"/>
            <w:vAlign w:val="center"/>
          </w:tcPr>
          <w:p w14:paraId="279A64E1" w14:textId="77777777" w:rsidR="003C7302" w:rsidRDefault="003C7302" w:rsidP="003C6EE2">
            <w:pPr>
              <w:jc w:val="center"/>
            </w:pPr>
            <w:r w:rsidRPr="00892873">
              <w:t>40,500</w:t>
            </w:r>
          </w:p>
        </w:tc>
      </w:tr>
      <w:tr w:rsidR="003C7302" w14:paraId="1482F3C2" w14:textId="77777777" w:rsidTr="006567F5">
        <w:trPr>
          <w:trHeight w:val="285"/>
        </w:trPr>
        <w:tc>
          <w:tcPr>
            <w:tcW w:w="2330" w:type="dxa"/>
            <w:vAlign w:val="center"/>
          </w:tcPr>
          <w:p w14:paraId="0FFA25FB" w14:textId="77777777" w:rsidR="003C7302" w:rsidRDefault="003C7302" w:rsidP="003C6EE2">
            <w:pPr>
              <w:jc w:val="center"/>
            </w:pPr>
            <w:r>
              <w:t>Pipe Shop</w:t>
            </w:r>
          </w:p>
        </w:tc>
        <w:tc>
          <w:tcPr>
            <w:tcW w:w="1881" w:type="dxa"/>
            <w:vAlign w:val="center"/>
          </w:tcPr>
          <w:p w14:paraId="0A8FD359" w14:textId="77777777" w:rsidR="003C7302" w:rsidRDefault="003C7302" w:rsidP="003C6EE2">
            <w:pPr>
              <w:jc w:val="center"/>
            </w:pPr>
            <w:r>
              <w:t>High Bay Light</w:t>
            </w:r>
          </w:p>
        </w:tc>
        <w:tc>
          <w:tcPr>
            <w:tcW w:w="1713" w:type="dxa"/>
            <w:vAlign w:val="center"/>
          </w:tcPr>
          <w:p w14:paraId="4AABA38C" w14:textId="77777777" w:rsidR="003C7302" w:rsidRDefault="003C7302" w:rsidP="003C6EE2">
            <w:pPr>
              <w:jc w:val="center"/>
            </w:pPr>
            <w:r>
              <w:t>400</w:t>
            </w:r>
          </w:p>
        </w:tc>
        <w:tc>
          <w:tcPr>
            <w:tcW w:w="1771" w:type="dxa"/>
            <w:vAlign w:val="center"/>
          </w:tcPr>
          <w:p w14:paraId="35ADFDC3" w14:textId="77777777" w:rsidR="003C7302" w:rsidRDefault="003C7302" w:rsidP="003C6EE2">
            <w:pPr>
              <w:jc w:val="center"/>
            </w:pPr>
            <w:r>
              <w:t>24</w:t>
            </w:r>
          </w:p>
        </w:tc>
        <w:tc>
          <w:tcPr>
            <w:tcW w:w="1582" w:type="dxa"/>
            <w:vAlign w:val="center"/>
          </w:tcPr>
          <w:p w14:paraId="6EECFBC0" w14:textId="77777777" w:rsidR="003C7302" w:rsidRDefault="003C7302" w:rsidP="003C6EE2">
            <w:pPr>
              <w:jc w:val="center"/>
            </w:pPr>
            <w:r>
              <w:t>9,600</w:t>
            </w:r>
          </w:p>
        </w:tc>
      </w:tr>
      <w:tr w:rsidR="003C7302" w14:paraId="5D817482" w14:textId="77777777" w:rsidTr="006567F5">
        <w:trPr>
          <w:trHeight w:val="285"/>
        </w:trPr>
        <w:tc>
          <w:tcPr>
            <w:tcW w:w="2330" w:type="dxa"/>
            <w:vAlign w:val="center"/>
          </w:tcPr>
          <w:p w14:paraId="7ECE0874" w14:textId="77777777" w:rsidR="003C7302" w:rsidRDefault="003C7302" w:rsidP="003C6EE2">
            <w:pPr>
              <w:jc w:val="center"/>
            </w:pPr>
            <w:r w:rsidRPr="00BA51C0">
              <w:lastRenderedPageBreak/>
              <w:t>Tool Room</w:t>
            </w:r>
          </w:p>
        </w:tc>
        <w:tc>
          <w:tcPr>
            <w:tcW w:w="1881" w:type="dxa"/>
            <w:vAlign w:val="center"/>
          </w:tcPr>
          <w:p w14:paraId="41274613" w14:textId="77777777" w:rsidR="003C7302" w:rsidRDefault="003C7302" w:rsidP="003C6EE2">
            <w:pPr>
              <w:jc w:val="center"/>
            </w:pPr>
            <w:r>
              <w:t>High Bay Light</w:t>
            </w:r>
          </w:p>
        </w:tc>
        <w:tc>
          <w:tcPr>
            <w:tcW w:w="1713" w:type="dxa"/>
            <w:vAlign w:val="center"/>
          </w:tcPr>
          <w:p w14:paraId="1AB80B04" w14:textId="77777777" w:rsidR="003C7302" w:rsidRPr="3A9D33CD" w:rsidRDefault="003C7302" w:rsidP="003C6EE2">
            <w:pPr>
              <w:jc w:val="center"/>
            </w:pPr>
            <w:r>
              <w:t>400</w:t>
            </w:r>
          </w:p>
        </w:tc>
        <w:tc>
          <w:tcPr>
            <w:tcW w:w="1771" w:type="dxa"/>
            <w:vAlign w:val="center"/>
          </w:tcPr>
          <w:p w14:paraId="218B5034" w14:textId="77777777" w:rsidR="003C7302" w:rsidRPr="3A9D33CD" w:rsidRDefault="003C7302" w:rsidP="003C6EE2">
            <w:pPr>
              <w:jc w:val="center"/>
            </w:pPr>
            <w:r>
              <w:t>12</w:t>
            </w:r>
          </w:p>
        </w:tc>
        <w:tc>
          <w:tcPr>
            <w:tcW w:w="1582" w:type="dxa"/>
            <w:vAlign w:val="center"/>
          </w:tcPr>
          <w:p w14:paraId="789093C2" w14:textId="77777777" w:rsidR="003C7302" w:rsidRPr="3A9D33CD" w:rsidRDefault="003C7302" w:rsidP="003C6EE2">
            <w:pPr>
              <w:jc w:val="center"/>
            </w:pPr>
            <w:r>
              <w:t>4,800</w:t>
            </w:r>
          </w:p>
        </w:tc>
      </w:tr>
      <w:tr w:rsidR="003C7302" w14:paraId="33237F95" w14:textId="77777777" w:rsidTr="006567F5">
        <w:trPr>
          <w:trHeight w:val="285"/>
        </w:trPr>
        <w:tc>
          <w:tcPr>
            <w:tcW w:w="2330" w:type="dxa"/>
            <w:vAlign w:val="center"/>
          </w:tcPr>
          <w:p w14:paraId="4A5F82CE" w14:textId="77777777" w:rsidR="003C7302" w:rsidRPr="00BA51C0" w:rsidRDefault="003C7302" w:rsidP="003C6EE2">
            <w:pPr>
              <w:jc w:val="center"/>
            </w:pPr>
            <w:r w:rsidRPr="009F7C42">
              <w:t>N.C. Shop</w:t>
            </w:r>
          </w:p>
        </w:tc>
        <w:tc>
          <w:tcPr>
            <w:tcW w:w="1881" w:type="dxa"/>
            <w:vAlign w:val="center"/>
          </w:tcPr>
          <w:p w14:paraId="4D2A0209" w14:textId="77777777" w:rsidR="003C7302" w:rsidRDefault="003C7302" w:rsidP="003C6EE2">
            <w:pPr>
              <w:jc w:val="center"/>
            </w:pPr>
            <w:r w:rsidRPr="009F7C42">
              <w:t>High Bay Lights</w:t>
            </w:r>
          </w:p>
        </w:tc>
        <w:tc>
          <w:tcPr>
            <w:tcW w:w="1713" w:type="dxa"/>
            <w:vAlign w:val="center"/>
          </w:tcPr>
          <w:p w14:paraId="5F9CEE02" w14:textId="77777777" w:rsidR="003C7302" w:rsidRPr="3A9D33CD" w:rsidRDefault="003C7302" w:rsidP="003C6EE2">
            <w:pPr>
              <w:jc w:val="center"/>
            </w:pPr>
            <w:r>
              <w:t>400</w:t>
            </w:r>
          </w:p>
        </w:tc>
        <w:tc>
          <w:tcPr>
            <w:tcW w:w="1771" w:type="dxa"/>
            <w:vAlign w:val="center"/>
          </w:tcPr>
          <w:p w14:paraId="22639B4B" w14:textId="77777777" w:rsidR="003C7302" w:rsidRDefault="003C7302" w:rsidP="003C6EE2">
            <w:pPr>
              <w:jc w:val="center"/>
            </w:pPr>
            <w:r>
              <w:t>37</w:t>
            </w:r>
          </w:p>
        </w:tc>
        <w:tc>
          <w:tcPr>
            <w:tcW w:w="1582" w:type="dxa"/>
            <w:vAlign w:val="center"/>
          </w:tcPr>
          <w:p w14:paraId="62495A8B" w14:textId="77777777" w:rsidR="003C7302" w:rsidRDefault="003C7302" w:rsidP="003C6EE2">
            <w:pPr>
              <w:jc w:val="center"/>
            </w:pPr>
            <w:r>
              <w:t>14,800</w:t>
            </w:r>
          </w:p>
        </w:tc>
      </w:tr>
      <w:tr w:rsidR="003C7302" w14:paraId="7A08510D" w14:textId="77777777" w:rsidTr="006567F5">
        <w:trPr>
          <w:trHeight w:val="285"/>
        </w:trPr>
        <w:tc>
          <w:tcPr>
            <w:tcW w:w="2330" w:type="dxa"/>
            <w:vAlign w:val="center"/>
          </w:tcPr>
          <w:p w14:paraId="73E23EFB" w14:textId="77777777" w:rsidR="003C7302" w:rsidRPr="00BA51C0" w:rsidRDefault="003C7302" w:rsidP="003C6EE2">
            <w:pPr>
              <w:jc w:val="center"/>
            </w:pPr>
            <w:r w:rsidRPr="0050777F">
              <w:t>N.C. Shop</w:t>
            </w:r>
          </w:p>
        </w:tc>
        <w:tc>
          <w:tcPr>
            <w:tcW w:w="1881" w:type="dxa"/>
            <w:vAlign w:val="center"/>
          </w:tcPr>
          <w:p w14:paraId="49972ACE" w14:textId="77777777" w:rsidR="003C7302" w:rsidRDefault="003C7302" w:rsidP="003C6EE2">
            <w:pPr>
              <w:jc w:val="center"/>
            </w:pPr>
            <w:r w:rsidRPr="0050777F">
              <w:t>Metal Halide Sports Lights</w:t>
            </w:r>
          </w:p>
        </w:tc>
        <w:tc>
          <w:tcPr>
            <w:tcW w:w="1713" w:type="dxa"/>
            <w:vAlign w:val="center"/>
          </w:tcPr>
          <w:p w14:paraId="4751F1D5" w14:textId="77777777" w:rsidR="003C7302" w:rsidRPr="3A9D33CD" w:rsidRDefault="003C7302" w:rsidP="003C6EE2">
            <w:pPr>
              <w:jc w:val="center"/>
            </w:pPr>
            <w:r w:rsidRPr="0050777F">
              <w:t>1500</w:t>
            </w:r>
          </w:p>
        </w:tc>
        <w:tc>
          <w:tcPr>
            <w:tcW w:w="1771" w:type="dxa"/>
            <w:vAlign w:val="center"/>
          </w:tcPr>
          <w:p w14:paraId="2DB75FC8" w14:textId="77777777" w:rsidR="003C7302" w:rsidRDefault="003C7302" w:rsidP="003C6EE2">
            <w:pPr>
              <w:jc w:val="center"/>
            </w:pPr>
            <w:r>
              <w:t>8</w:t>
            </w:r>
          </w:p>
        </w:tc>
        <w:tc>
          <w:tcPr>
            <w:tcW w:w="1582" w:type="dxa"/>
            <w:vAlign w:val="center"/>
          </w:tcPr>
          <w:p w14:paraId="6EE2489B" w14:textId="77777777" w:rsidR="003C7302" w:rsidRDefault="003C7302" w:rsidP="003C6EE2">
            <w:pPr>
              <w:jc w:val="center"/>
            </w:pPr>
            <w:r w:rsidRPr="0050777F">
              <w:t>12,000</w:t>
            </w:r>
          </w:p>
        </w:tc>
      </w:tr>
      <w:tr w:rsidR="003C7302" w14:paraId="797C0A6A" w14:textId="77777777" w:rsidTr="006567F5">
        <w:trPr>
          <w:trHeight w:val="285"/>
        </w:trPr>
        <w:tc>
          <w:tcPr>
            <w:tcW w:w="2330" w:type="dxa"/>
            <w:vAlign w:val="center"/>
          </w:tcPr>
          <w:p w14:paraId="2C1A4B65" w14:textId="77777777" w:rsidR="003C7302" w:rsidRPr="00BA51C0" w:rsidRDefault="003C7302" w:rsidP="003C6EE2">
            <w:pPr>
              <w:jc w:val="center"/>
            </w:pPr>
            <w:r w:rsidRPr="00F102CB">
              <w:t>Panel Line</w:t>
            </w:r>
          </w:p>
        </w:tc>
        <w:tc>
          <w:tcPr>
            <w:tcW w:w="1881" w:type="dxa"/>
            <w:vAlign w:val="center"/>
          </w:tcPr>
          <w:p w14:paraId="07CB3C49" w14:textId="77777777" w:rsidR="003C7302" w:rsidRDefault="003C7302" w:rsidP="003C6EE2">
            <w:pPr>
              <w:jc w:val="center"/>
            </w:pPr>
            <w:r w:rsidRPr="00157157">
              <w:t>High Bay Lights</w:t>
            </w:r>
          </w:p>
        </w:tc>
        <w:tc>
          <w:tcPr>
            <w:tcW w:w="1713" w:type="dxa"/>
            <w:vAlign w:val="center"/>
          </w:tcPr>
          <w:p w14:paraId="1AD460CA" w14:textId="77777777" w:rsidR="003C7302" w:rsidRPr="3A9D33CD" w:rsidRDefault="003C7302" w:rsidP="003C6EE2">
            <w:pPr>
              <w:jc w:val="center"/>
            </w:pPr>
            <w:r>
              <w:t>400</w:t>
            </w:r>
          </w:p>
        </w:tc>
        <w:tc>
          <w:tcPr>
            <w:tcW w:w="1771" w:type="dxa"/>
            <w:vAlign w:val="center"/>
          </w:tcPr>
          <w:p w14:paraId="6091D58F" w14:textId="77777777" w:rsidR="003C7302" w:rsidRDefault="003C7302" w:rsidP="003C6EE2">
            <w:pPr>
              <w:jc w:val="center"/>
            </w:pPr>
            <w:r>
              <w:t>37</w:t>
            </w:r>
          </w:p>
        </w:tc>
        <w:tc>
          <w:tcPr>
            <w:tcW w:w="1582" w:type="dxa"/>
            <w:vAlign w:val="center"/>
          </w:tcPr>
          <w:p w14:paraId="55BAC748" w14:textId="77777777" w:rsidR="003C7302" w:rsidRDefault="003C7302" w:rsidP="003C6EE2">
            <w:pPr>
              <w:jc w:val="center"/>
            </w:pPr>
            <w:r>
              <w:t>14,800</w:t>
            </w:r>
          </w:p>
        </w:tc>
      </w:tr>
      <w:tr w:rsidR="003C7302" w14:paraId="114247AF" w14:textId="77777777" w:rsidTr="006567F5">
        <w:trPr>
          <w:trHeight w:val="285"/>
        </w:trPr>
        <w:tc>
          <w:tcPr>
            <w:tcW w:w="2330" w:type="dxa"/>
            <w:vAlign w:val="center"/>
          </w:tcPr>
          <w:p w14:paraId="26A88EFA" w14:textId="77777777" w:rsidR="003C7302" w:rsidRPr="00F102CB" w:rsidRDefault="003C7302" w:rsidP="003C6EE2">
            <w:pPr>
              <w:jc w:val="center"/>
            </w:pPr>
            <w:r w:rsidRPr="00F102CB">
              <w:t>Panel Line</w:t>
            </w:r>
          </w:p>
        </w:tc>
        <w:tc>
          <w:tcPr>
            <w:tcW w:w="1881" w:type="dxa"/>
            <w:vAlign w:val="center"/>
          </w:tcPr>
          <w:p w14:paraId="2B81DA13" w14:textId="77777777" w:rsidR="003C7302" w:rsidRPr="00157157" w:rsidRDefault="003C7302" w:rsidP="003C6EE2">
            <w:pPr>
              <w:jc w:val="center"/>
            </w:pPr>
            <w:r w:rsidRPr="00033609">
              <w:t>Metal Halide Sports Lights</w:t>
            </w:r>
          </w:p>
        </w:tc>
        <w:tc>
          <w:tcPr>
            <w:tcW w:w="1713" w:type="dxa"/>
            <w:vAlign w:val="center"/>
          </w:tcPr>
          <w:p w14:paraId="2F97C8CB" w14:textId="77777777" w:rsidR="003C7302" w:rsidRPr="00157157" w:rsidRDefault="003C7302" w:rsidP="003C6EE2">
            <w:pPr>
              <w:jc w:val="center"/>
            </w:pPr>
            <w:r>
              <w:t>1500</w:t>
            </w:r>
          </w:p>
        </w:tc>
        <w:tc>
          <w:tcPr>
            <w:tcW w:w="1771" w:type="dxa"/>
            <w:vAlign w:val="center"/>
          </w:tcPr>
          <w:p w14:paraId="6CFEEEEE" w14:textId="77777777" w:rsidR="003C7302" w:rsidRDefault="003C7302" w:rsidP="003C6EE2">
            <w:pPr>
              <w:jc w:val="center"/>
            </w:pPr>
            <w:r>
              <w:t>11</w:t>
            </w:r>
          </w:p>
        </w:tc>
        <w:tc>
          <w:tcPr>
            <w:tcW w:w="1582" w:type="dxa"/>
            <w:vAlign w:val="center"/>
          </w:tcPr>
          <w:p w14:paraId="0B2122D7" w14:textId="77777777" w:rsidR="003C7302" w:rsidRPr="00157157" w:rsidRDefault="003C7302" w:rsidP="003C6EE2">
            <w:pPr>
              <w:jc w:val="center"/>
            </w:pPr>
            <w:r w:rsidRPr="001E7AD3">
              <w:t>16,500</w:t>
            </w:r>
          </w:p>
        </w:tc>
      </w:tr>
      <w:tr w:rsidR="003C7302" w14:paraId="20FAE928" w14:textId="77777777" w:rsidTr="006567F5">
        <w:trPr>
          <w:trHeight w:val="285"/>
        </w:trPr>
        <w:tc>
          <w:tcPr>
            <w:tcW w:w="2330" w:type="dxa"/>
            <w:vAlign w:val="center"/>
          </w:tcPr>
          <w:p w14:paraId="36C4B32E" w14:textId="77777777" w:rsidR="003C7302" w:rsidRPr="00F102CB" w:rsidRDefault="003C7302" w:rsidP="003C6EE2">
            <w:pPr>
              <w:jc w:val="center"/>
            </w:pPr>
            <w:r w:rsidRPr="001E7AD3">
              <w:t>Robot/Wheelabrator</w:t>
            </w:r>
          </w:p>
        </w:tc>
        <w:tc>
          <w:tcPr>
            <w:tcW w:w="1881"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65"/>
            </w:tblGrid>
            <w:tr w:rsidR="003C7302" w:rsidRPr="00696814" w14:paraId="24FCC531" w14:textId="77777777" w:rsidTr="003C6EE2">
              <w:trPr>
                <w:tblCellSpacing w:w="15" w:type="dxa"/>
              </w:trPr>
              <w:tc>
                <w:tcPr>
                  <w:tcW w:w="1605" w:type="dxa"/>
                  <w:vAlign w:val="center"/>
                  <w:hideMark/>
                </w:tcPr>
                <w:p w14:paraId="331AC4CD" w14:textId="77777777" w:rsidR="003C7302" w:rsidRPr="00696814" w:rsidRDefault="003C7302" w:rsidP="003C6EE2">
                  <w:pPr>
                    <w:jc w:val="center"/>
                  </w:pPr>
                  <w:r w:rsidRPr="00696814">
                    <w:t>Metal Halide Sports Lights</w:t>
                  </w:r>
                </w:p>
              </w:tc>
            </w:tr>
          </w:tbl>
          <w:p w14:paraId="10259EAD" w14:textId="77777777" w:rsidR="003C7302" w:rsidRPr="00696814" w:rsidRDefault="003C7302" w:rsidP="003C6EE2">
            <w:pPr>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C7302" w:rsidRPr="00696814" w14:paraId="0C82E820" w14:textId="77777777" w:rsidTr="003C6EE2">
              <w:trPr>
                <w:tblCellSpacing w:w="15" w:type="dxa"/>
              </w:trPr>
              <w:tc>
                <w:tcPr>
                  <w:tcW w:w="36" w:type="dxa"/>
                  <w:vAlign w:val="center"/>
                  <w:hideMark/>
                </w:tcPr>
                <w:p w14:paraId="0E451D54" w14:textId="77777777" w:rsidR="003C7302" w:rsidRPr="00696814" w:rsidRDefault="003C7302" w:rsidP="003C6EE2">
                  <w:pPr>
                    <w:jc w:val="center"/>
                  </w:pPr>
                </w:p>
              </w:tc>
            </w:tr>
          </w:tbl>
          <w:p w14:paraId="150FC77A" w14:textId="77777777" w:rsidR="003C7302" w:rsidRPr="00033609" w:rsidRDefault="003C7302" w:rsidP="003C6EE2">
            <w:pPr>
              <w:jc w:val="center"/>
            </w:pPr>
          </w:p>
        </w:tc>
        <w:tc>
          <w:tcPr>
            <w:tcW w:w="1713" w:type="dxa"/>
            <w:vAlign w:val="center"/>
          </w:tcPr>
          <w:p w14:paraId="19646179" w14:textId="77777777" w:rsidR="003C7302" w:rsidRDefault="003C7302" w:rsidP="003C6EE2">
            <w:pPr>
              <w:jc w:val="center"/>
            </w:pPr>
            <w:r>
              <w:t>1500</w:t>
            </w:r>
          </w:p>
        </w:tc>
        <w:tc>
          <w:tcPr>
            <w:tcW w:w="1771" w:type="dxa"/>
            <w:vAlign w:val="center"/>
          </w:tcPr>
          <w:p w14:paraId="3AFC23BE" w14:textId="77777777" w:rsidR="003C7302" w:rsidRDefault="003C7302" w:rsidP="003C6EE2">
            <w:pPr>
              <w:jc w:val="center"/>
            </w:pPr>
            <w:r>
              <w:t>20</w:t>
            </w:r>
          </w:p>
        </w:tc>
        <w:tc>
          <w:tcPr>
            <w:tcW w:w="1582" w:type="dxa"/>
            <w:vAlign w:val="center"/>
          </w:tcPr>
          <w:p w14:paraId="75F4001E" w14:textId="77777777" w:rsidR="003C7302" w:rsidRPr="00696814" w:rsidRDefault="003C7302" w:rsidP="003C6EE2">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C7302" w:rsidRPr="00696814" w14:paraId="4AD9AE9B" w14:textId="77777777" w:rsidTr="003C6EE2">
              <w:trPr>
                <w:tblCellSpacing w:w="15" w:type="dxa"/>
              </w:trPr>
              <w:tc>
                <w:tcPr>
                  <w:tcW w:w="36" w:type="dxa"/>
                  <w:vAlign w:val="center"/>
                  <w:hideMark/>
                </w:tcPr>
                <w:p w14:paraId="2CB585C5" w14:textId="77777777" w:rsidR="003C7302" w:rsidRPr="00696814" w:rsidRDefault="003C7302" w:rsidP="003C6EE2">
                  <w:pPr>
                    <w:jc w:val="center"/>
                  </w:pPr>
                </w:p>
              </w:tc>
            </w:tr>
          </w:tbl>
          <w:p w14:paraId="1C0C5A8F" w14:textId="77777777" w:rsidR="003C7302" w:rsidRPr="001E7AD3" w:rsidRDefault="003C7302" w:rsidP="003C6EE2">
            <w:pPr>
              <w:jc w:val="center"/>
            </w:pPr>
            <w:r>
              <w:t>30,000</w:t>
            </w:r>
          </w:p>
        </w:tc>
      </w:tr>
      <w:tr w:rsidR="003C7302" w14:paraId="513CEAAF" w14:textId="77777777" w:rsidTr="006567F5">
        <w:trPr>
          <w:trHeight w:val="285"/>
        </w:trPr>
        <w:tc>
          <w:tcPr>
            <w:tcW w:w="2330" w:type="dxa"/>
            <w:vAlign w:val="center"/>
          </w:tcPr>
          <w:p w14:paraId="54CF68C4" w14:textId="77777777" w:rsidR="003C7302" w:rsidRPr="001E7AD3" w:rsidRDefault="003C7302" w:rsidP="003C6EE2">
            <w:pPr>
              <w:jc w:val="center"/>
            </w:pPr>
            <w:r w:rsidRPr="001E7AD3">
              <w:t>Robot/Wheelabrator</w:t>
            </w:r>
          </w:p>
        </w:tc>
        <w:tc>
          <w:tcPr>
            <w:tcW w:w="1881" w:type="dxa"/>
            <w:vAlign w:val="center"/>
          </w:tcPr>
          <w:p w14:paraId="33F2FAC0" w14:textId="77777777" w:rsidR="003C7302" w:rsidRPr="00696814" w:rsidRDefault="003C7302" w:rsidP="003C6EE2">
            <w:pPr>
              <w:jc w:val="center"/>
            </w:pPr>
            <w:r w:rsidRPr="008314CE">
              <w:t>Wall Pack Lights</w:t>
            </w:r>
          </w:p>
        </w:tc>
        <w:tc>
          <w:tcPr>
            <w:tcW w:w="1713" w:type="dxa"/>
            <w:vAlign w:val="center"/>
          </w:tcPr>
          <w:p w14:paraId="0B8A5F89" w14:textId="77777777" w:rsidR="003C7302" w:rsidRDefault="003C7302" w:rsidP="003C6EE2">
            <w:pPr>
              <w:jc w:val="center"/>
            </w:pPr>
            <w:r>
              <w:t>400</w:t>
            </w:r>
          </w:p>
        </w:tc>
        <w:tc>
          <w:tcPr>
            <w:tcW w:w="1771" w:type="dxa"/>
            <w:vAlign w:val="center"/>
          </w:tcPr>
          <w:p w14:paraId="567FBEB2" w14:textId="77777777" w:rsidR="003C7302" w:rsidRDefault="003C7302" w:rsidP="003C6EE2">
            <w:pPr>
              <w:jc w:val="center"/>
            </w:pPr>
            <w:r>
              <w:t>5</w:t>
            </w:r>
          </w:p>
        </w:tc>
        <w:tc>
          <w:tcPr>
            <w:tcW w:w="1582" w:type="dxa"/>
            <w:vAlign w:val="center"/>
          </w:tcPr>
          <w:p w14:paraId="7DC387C7" w14:textId="77777777" w:rsidR="003C7302" w:rsidRPr="00696814" w:rsidRDefault="003C7302" w:rsidP="003C6EE2">
            <w:pPr>
              <w:jc w:val="center"/>
            </w:pPr>
            <w:r>
              <w:t>2,000</w:t>
            </w:r>
          </w:p>
        </w:tc>
      </w:tr>
      <w:tr w:rsidR="003C7302" w14:paraId="3C6137BD" w14:textId="77777777" w:rsidTr="006567F5">
        <w:trPr>
          <w:trHeight w:val="285"/>
        </w:trPr>
        <w:tc>
          <w:tcPr>
            <w:tcW w:w="2330" w:type="dxa"/>
            <w:vAlign w:val="center"/>
          </w:tcPr>
          <w:p w14:paraId="29040C20" w14:textId="77777777" w:rsidR="003C7302" w:rsidRPr="001E7AD3" w:rsidRDefault="003C7302" w:rsidP="003C6EE2">
            <w:pPr>
              <w:jc w:val="center"/>
            </w:pPr>
            <w:r w:rsidRPr="0078657B">
              <w:t>Buildings 1-4 Exterior</w:t>
            </w:r>
          </w:p>
        </w:tc>
        <w:tc>
          <w:tcPr>
            <w:tcW w:w="1881" w:type="dxa"/>
            <w:vAlign w:val="center"/>
          </w:tcPr>
          <w:p w14:paraId="1B51E538" w14:textId="77777777" w:rsidR="003C7302" w:rsidRPr="008314CE" w:rsidRDefault="003C7302" w:rsidP="003C6EE2">
            <w:pPr>
              <w:jc w:val="center"/>
            </w:pPr>
            <w:r w:rsidRPr="007E09D1">
              <w:t>Flood Lights</w:t>
            </w:r>
          </w:p>
        </w:tc>
        <w:tc>
          <w:tcPr>
            <w:tcW w:w="1713" w:type="dxa"/>
            <w:vAlign w:val="center"/>
          </w:tcPr>
          <w:p w14:paraId="2FD354A9" w14:textId="77777777" w:rsidR="003C7302" w:rsidRPr="009E336B" w:rsidRDefault="003C7302" w:rsidP="003C6EE2">
            <w:pPr>
              <w:jc w:val="center"/>
            </w:pPr>
            <w:r>
              <w:t>400</w:t>
            </w:r>
          </w:p>
        </w:tc>
        <w:tc>
          <w:tcPr>
            <w:tcW w:w="1771" w:type="dxa"/>
            <w:vAlign w:val="center"/>
          </w:tcPr>
          <w:p w14:paraId="59639D87" w14:textId="77777777" w:rsidR="003C7302" w:rsidRDefault="003C7302" w:rsidP="003C6EE2">
            <w:pPr>
              <w:jc w:val="center"/>
            </w:pPr>
            <w:r w:rsidRPr="007E09D1">
              <w:t>28</w:t>
            </w:r>
          </w:p>
        </w:tc>
        <w:tc>
          <w:tcPr>
            <w:tcW w:w="1582" w:type="dxa"/>
            <w:vAlign w:val="center"/>
          </w:tcPr>
          <w:p w14:paraId="5D9F1E7B" w14:textId="77777777" w:rsidR="003C7302" w:rsidRPr="00907215" w:rsidRDefault="003C7302" w:rsidP="003C6EE2">
            <w:pPr>
              <w:jc w:val="center"/>
            </w:pPr>
            <w:r w:rsidRPr="007E09D1">
              <w:t>11,200</w:t>
            </w:r>
          </w:p>
        </w:tc>
      </w:tr>
      <w:tr w:rsidR="003C7302" w14:paraId="1DB3C655" w14:textId="77777777" w:rsidTr="006567F5">
        <w:trPr>
          <w:trHeight w:val="285"/>
        </w:trPr>
        <w:tc>
          <w:tcPr>
            <w:tcW w:w="2330" w:type="dxa"/>
            <w:vAlign w:val="center"/>
          </w:tcPr>
          <w:p w14:paraId="78A42C71" w14:textId="77777777" w:rsidR="003C7302" w:rsidRPr="0078657B" w:rsidRDefault="003C7302" w:rsidP="003C6EE2">
            <w:pPr>
              <w:jc w:val="center"/>
            </w:pPr>
            <w:r w:rsidRPr="00962DC3">
              <w:t>Building 1 (Stairwells)</w:t>
            </w:r>
          </w:p>
        </w:tc>
        <w:tc>
          <w:tcPr>
            <w:tcW w:w="1881" w:type="dxa"/>
            <w:vAlign w:val="center"/>
          </w:tcPr>
          <w:p w14:paraId="4D49E2A3" w14:textId="77777777" w:rsidR="003C7302" w:rsidRPr="007E09D1" w:rsidRDefault="003C7302" w:rsidP="003C6EE2">
            <w:pPr>
              <w:jc w:val="center"/>
            </w:pPr>
            <w:r w:rsidRPr="00962DC3">
              <w:t>High Bay Lights</w:t>
            </w:r>
          </w:p>
        </w:tc>
        <w:tc>
          <w:tcPr>
            <w:tcW w:w="1713" w:type="dxa"/>
            <w:vAlign w:val="center"/>
          </w:tcPr>
          <w:p w14:paraId="26885D29" w14:textId="77777777" w:rsidR="003C7302" w:rsidRDefault="003C7302" w:rsidP="003C6EE2">
            <w:pPr>
              <w:jc w:val="center"/>
            </w:pPr>
            <w:r>
              <w:t>400</w:t>
            </w:r>
          </w:p>
        </w:tc>
        <w:tc>
          <w:tcPr>
            <w:tcW w:w="1771" w:type="dxa"/>
            <w:vAlign w:val="center"/>
          </w:tcPr>
          <w:p w14:paraId="586AAE7B" w14:textId="77777777" w:rsidR="003C7302" w:rsidRPr="007E09D1" w:rsidRDefault="003C7302" w:rsidP="003C6EE2">
            <w:pPr>
              <w:jc w:val="center"/>
            </w:pPr>
            <w:r>
              <w:t>10</w:t>
            </w:r>
          </w:p>
        </w:tc>
        <w:tc>
          <w:tcPr>
            <w:tcW w:w="1582" w:type="dxa"/>
            <w:vAlign w:val="center"/>
          </w:tcPr>
          <w:p w14:paraId="0FB4948E" w14:textId="77777777" w:rsidR="003C7302" w:rsidRPr="007E09D1" w:rsidRDefault="003C7302" w:rsidP="003C6EE2">
            <w:pPr>
              <w:jc w:val="center"/>
            </w:pPr>
            <w:r>
              <w:t>4,000</w:t>
            </w:r>
          </w:p>
        </w:tc>
      </w:tr>
      <w:tr w:rsidR="003C7302" w14:paraId="45824C01" w14:textId="77777777" w:rsidTr="006567F5">
        <w:trPr>
          <w:trHeight w:val="285"/>
        </w:trPr>
        <w:tc>
          <w:tcPr>
            <w:tcW w:w="2330" w:type="dxa"/>
            <w:vAlign w:val="center"/>
          </w:tcPr>
          <w:p w14:paraId="14CC6DF1" w14:textId="77777777" w:rsidR="003C7302" w:rsidRPr="00962DC3" w:rsidRDefault="003C7302" w:rsidP="003C6EE2">
            <w:pPr>
              <w:jc w:val="center"/>
            </w:pPr>
            <w:r w:rsidRPr="00FA1278">
              <w:t>Dry Dock</w:t>
            </w:r>
          </w:p>
        </w:tc>
        <w:tc>
          <w:tcPr>
            <w:tcW w:w="1881" w:type="dxa"/>
            <w:vAlign w:val="center"/>
          </w:tcPr>
          <w:p w14:paraId="01A27FD6" w14:textId="77777777" w:rsidR="003C7302" w:rsidRPr="00962DC3" w:rsidRDefault="003C7302" w:rsidP="003C6EE2">
            <w:pPr>
              <w:jc w:val="center"/>
            </w:pPr>
            <w:r w:rsidRPr="00FA1278">
              <w:t>Flood Lights</w:t>
            </w:r>
          </w:p>
        </w:tc>
        <w:tc>
          <w:tcPr>
            <w:tcW w:w="1713" w:type="dxa"/>
            <w:vAlign w:val="center"/>
          </w:tcPr>
          <w:p w14:paraId="520EDA95" w14:textId="77777777" w:rsidR="003C7302" w:rsidRPr="00962DC3" w:rsidRDefault="003C7302" w:rsidP="003C6EE2">
            <w:pPr>
              <w:jc w:val="center"/>
            </w:pPr>
            <w:r>
              <w:t>400</w:t>
            </w:r>
          </w:p>
        </w:tc>
        <w:tc>
          <w:tcPr>
            <w:tcW w:w="1771" w:type="dxa"/>
            <w:vAlign w:val="center"/>
          </w:tcPr>
          <w:p w14:paraId="1EE4558E" w14:textId="77777777" w:rsidR="003C7302" w:rsidRDefault="003C7302" w:rsidP="003C6EE2">
            <w:pPr>
              <w:jc w:val="center"/>
            </w:pPr>
            <w:r>
              <w:t>24</w:t>
            </w:r>
          </w:p>
        </w:tc>
        <w:tc>
          <w:tcPr>
            <w:tcW w:w="1582" w:type="dxa"/>
            <w:vAlign w:val="center"/>
          </w:tcPr>
          <w:p w14:paraId="38B2FC35" w14:textId="77777777" w:rsidR="003C7302" w:rsidRDefault="003C7302" w:rsidP="003C6EE2">
            <w:pPr>
              <w:jc w:val="center"/>
            </w:pPr>
            <w:r w:rsidRPr="00FA1278">
              <w:t>9,600</w:t>
            </w:r>
          </w:p>
        </w:tc>
      </w:tr>
      <w:tr w:rsidR="003C7302" w14:paraId="13C9F2BC" w14:textId="77777777" w:rsidTr="006567F5">
        <w:trPr>
          <w:trHeight w:val="772"/>
        </w:trPr>
        <w:tc>
          <w:tcPr>
            <w:tcW w:w="2330" w:type="dxa"/>
            <w:vAlign w:val="center"/>
          </w:tcPr>
          <w:p w14:paraId="32AA9888" w14:textId="77777777" w:rsidR="003C7302" w:rsidRPr="00FA1278" w:rsidRDefault="003C7302" w:rsidP="003C6EE2">
            <w:pPr>
              <w:jc w:val="center"/>
            </w:pPr>
            <w:r w:rsidRPr="00E20187">
              <w:t>Panel Line/Wheelabrator</w:t>
            </w:r>
            <w:r>
              <w:t xml:space="preserve"> Exterior</w:t>
            </w:r>
          </w:p>
        </w:tc>
        <w:tc>
          <w:tcPr>
            <w:tcW w:w="1881" w:type="dxa"/>
            <w:vAlign w:val="center"/>
          </w:tcPr>
          <w:p w14:paraId="55AA6EE6" w14:textId="77777777" w:rsidR="003C7302" w:rsidRPr="00FA1278" w:rsidRDefault="003C7302" w:rsidP="003C6EE2">
            <w:pPr>
              <w:jc w:val="center"/>
            </w:pPr>
            <w:r w:rsidRPr="00E20187">
              <w:t>Flood Lights</w:t>
            </w:r>
          </w:p>
        </w:tc>
        <w:tc>
          <w:tcPr>
            <w:tcW w:w="1713" w:type="dxa"/>
            <w:vAlign w:val="center"/>
          </w:tcPr>
          <w:p w14:paraId="066D5110" w14:textId="77777777" w:rsidR="003C7302" w:rsidRDefault="003C7302" w:rsidP="003C6EE2">
            <w:pPr>
              <w:jc w:val="center"/>
            </w:pPr>
            <w:r w:rsidRPr="00D33380">
              <w:t>400</w:t>
            </w:r>
          </w:p>
        </w:tc>
        <w:tc>
          <w:tcPr>
            <w:tcW w:w="1771" w:type="dxa"/>
            <w:vAlign w:val="center"/>
          </w:tcPr>
          <w:p w14:paraId="2ACB8EAF" w14:textId="77777777" w:rsidR="003C7302" w:rsidRDefault="003C7302" w:rsidP="003C6EE2">
            <w:pPr>
              <w:jc w:val="center"/>
            </w:pPr>
            <w:r>
              <w:t>9</w:t>
            </w:r>
          </w:p>
        </w:tc>
        <w:tc>
          <w:tcPr>
            <w:tcW w:w="1582" w:type="dxa"/>
            <w:vAlign w:val="center"/>
          </w:tcPr>
          <w:p w14:paraId="5E2D8812" w14:textId="77777777" w:rsidR="003C7302" w:rsidRPr="00FA1278" w:rsidRDefault="003C7302" w:rsidP="003C6EE2">
            <w:pPr>
              <w:jc w:val="center"/>
            </w:pPr>
            <w:r>
              <w:t>3,600</w:t>
            </w:r>
          </w:p>
        </w:tc>
      </w:tr>
      <w:tr w:rsidR="003C7302" w14:paraId="5FB73252" w14:textId="77777777" w:rsidTr="006567F5">
        <w:trPr>
          <w:trHeight w:val="285"/>
        </w:trPr>
        <w:tc>
          <w:tcPr>
            <w:tcW w:w="2330" w:type="dxa"/>
            <w:vAlign w:val="center"/>
          </w:tcPr>
          <w:p w14:paraId="4571C1C1" w14:textId="77777777" w:rsidR="003C7302" w:rsidRPr="00E20187" w:rsidRDefault="003C7302" w:rsidP="003C6EE2">
            <w:pPr>
              <w:jc w:val="center"/>
            </w:pPr>
            <w:r w:rsidRPr="00D33380">
              <w:t>Pedestal Lights (Yard)</w:t>
            </w:r>
          </w:p>
        </w:tc>
        <w:tc>
          <w:tcPr>
            <w:tcW w:w="1881" w:type="dxa"/>
            <w:vAlign w:val="center"/>
          </w:tcPr>
          <w:p w14:paraId="3822F071" w14:textId="77777777" w:rsidR="003C7302" w:rsidRPr="00E20187" w:rsidRDefault="003C7302" w:rsidP="003C6EE2">
            <w:pPr>
              <w:jc w:val="center"/>
            </w:pPr>
            <w:r w:rsidRPr="00D33380">
              <w:t>Metal Halide Sports Lights</w:t>
            </w:r>
          </w:p>
        </w:tc>
        <w:tc>
          <w:tcPr>
            <w:tcW w:w="1713" w:type="dxa"/>
            <w:vAlign w:val="center"/>
          </w:tcPr>
          <w:p w14:paraId="2F6EE509" w14:textId="77777777" w:rsidR="003C7302" w:rsidRPr="00D33380" w:rsidRDefault="003C7302" w:rsidP="003C6EE2">
            <w:pPr>
              <w:jc w:val="center"/>
            </w:pPr>
            <w:r w:rsidRPr="008E4E61">
              <w:t>1</w:t>
            </w:r>
            <w:r>
              <w:t>0</w:t>
            </w:r>
            <w:r w:rsidRPr="008E4E61">
              <w:t>00</w:t>
            </w:r>
          </w:p>
        </w:tc>
        <w:tc>
          <w:tcPr>
            <w:tcW w:w="1771" w:type="dxa"/>
            <w:vAlign w:val="center"/>
          </w:tcPr>
          <w:p w14:paraId="4C5556C5" w14:textId="77777777" w:rsidR="003C7302" w:rsidRDefault="003C7302" w:rsidP="003C6EE2">
            <w:pPr>
              <w:jc w:val="center"/>
            </w:pPr>
            <w:r w:rsidRPr="008E4E61">
              <w:t>53</w:t>
            </w:r>
          </w:p>
        </w:tc>
        <w:tc>
          <w:tcPr>
            <w:tcW w:w="1582" w:type="dxa"/>
            <w:vAlign w:val="center"/>
          </w:tcPr>
          <w:p w14:paraId="00EEAEDE" w14:textId="77777777" w:rsidR="003C7302" w:rsidRDefault="003C7302" w:rsidP="003C6EE2">
            <w:pPr>
              <w:jc w:val="center"/>
            </w:pPr>
            <w:r>
              <w:t>53,000</w:t>
            </w:r>
          </w:p>
        </w:tc>
      </w:tr>
      <w:tr w:rsidR="003C7302" w14:paraId="0F9379CC" w14:textId="77777777" w:rsidTr="006567F5">
        <w:trPr>
          <w:trHeight w:val="285"/>
        </w:trPr>
        <w:tc>
          <w:tcPr>
            <w:tcW w:w="7695" w:type="dxa"/>
            <w:gridSpan w:val="4"/>
            <w:vAlign w:val="center"/>
          </w:tcPr>
          <w:p w14:paraId="12124C0F" w14:textId="77777777" w:rsidR="003C7302" w:rsidRPr="006567F5" w:rsidRDefault="003C7302" w:rsidP="003C6EE2">
            <w:pPr>
              <w:jc w:val="center"/>
              <w:rPr>
                <w:b/>
                <w:bCs/>
              </w:rPr>
            </w:pPr>
            <w:r w:rsidRPr="006567F5">
              <w:rPr>
                <w:b/>
                <w:bCs/>
              </w:rPr>
              <w:t>Total Power (W)</w:t>
            </w:r>
          </w:p>
        </w:tc>
        <w:tc>
          <w:tcPr>
            <w:tcW w:w="1582" w:type="dxa"/>
            <w:vAlign w:val="center"/>
          </w:tcPr>
          <w:p w14:paraId="62FC9957" w14:textId="2C5D97A6" w:rsidR="003C7302" w:rsidRPr="008E4E61" w:rsidRDefault="003C7302" w:rsidP="003C6EE2">
            <w:pPr>
              <w:jc w:val="center"/>
            </w:pPr>
            <w:bookmarkStart w:id="293" w:name="OLE_LINK1"/>
            <w:r>
              <w:t>3</w:t>
            </w:r>
            <w:r w:rsidR="009737AA">
              <w:t>67,400</w:t>
            </w:r>
            <w:bookmarkEnd w:id="293"/>
          </w:p>
        </w:tc>
      </w:tr>
    </w:tbl>
    <w:p w14:paraId="27B43CC3" w14:textId="77777777" w:rsidR="003C7302" w:rsidRPr="003B6939" w:rsidRDefault="003C7302" w:rsidP="003C7302">
      <w:pPr>
        <w:spacing w:line="259" w:lineRule="auto"/>
        <w:jc w:val="center"/>
        <w:textAlignment w:val="baseline"/>
      </w:pPr>
      <w:r w:rsidRPr="3A9D33CD">
        <w:t> </w:t>
      </w:r>
    </w:p>
    <w:p w14:paraId="1BBEA66A" w14:textId="3373C5B9" w:rsidR="003C7302" w:rsidRPr="003B6939" w:rsidRDefault="003C7302" w:rsidP="003C7302">
      <w:pPr>
        <w:jc w:val="center"/>
        <w:textAlignment w:val="baseline"/>
      </w:pPr>
      <w:r w:rsidRPr="003B6939">
        <w:rPr>
          <w:b/>
          <w:bCs/>
        </w:rPr>
        <w:t>Recommendation</w:t>
      </w:r>
    </w:p>
    <w:p w14:paraId="7C02E2DB" w14:textId="2203B3DA" w:rsidR="003C7302" w:rsidRPr="00AD35CC" w:rsidRDefault="003C7302" w:rsidP="003C7302">
      <w:pPr>
        <w:textAlignment w:val="baseline"/>
        <w:rPr>
          <w:rFonts w:eastAsia="Malgun Gothic"/>
        </w:rPr>
      </w:pPr>
      <w:r w:rsidRPr="003B6939">
        <w:t xml:space="preserve">For the maximum cost and environmental benefits, our team recommends upgrading all the facility’s lighting equipment with LED lights. The advantages of LED lights are that the LED lights can work without a ballast, have much lower-rated power, and maintain their initial lumen outputs while lasting longer </w:t>
      </w:r>
      <w:r w:rsidRPr="003B6939">
        <w:rPr>
          <w:noProof/>
        </w:rPr>
        <w:t>than</w:t>
      </w:r>
      <w:r w:rsidRPr="003B6939">
        <w:t xml:space="preserve"> fluorescent lights. Additionally, the LED lights produce much less heat when in operation. The facility can gradually phase out the current lighting equipment every time a piece burns out and mount the new LED ones. The facility can switch out the current fluorescent lighting fixtures with the replacement of LED that </w:t>
      </w:r>
      <w:r w:rsidRPr="003B6939">
        <w:rPr>
          <w:noProof/>
        </w:rPr>
        <w:t>is</w:t>
      </w:r>
      <w:r w:rsidRPr="003B6939">
        <w:t xml:space="preserve"> rated, as shown </w:t>
      </w:r>
      <w:r>
        <w:t xml:space="preserve">in </w:t>
      </w:r>
      <w:r>
        <w:fldChar w:fldCharType="begin"/>
      </w:r>
      <w:r>
        <w:instrText xml:space="preserve"> REF _Ref153062501 \h </w:instrText>
      </w:r>
      <w:r>
        <w:fldChar w:fldCharType="separate"/>
      </w:r>
      <w:r w:rsidR="006A1ADA" w:rsidRPr="3A9D33CD">
        <w:rPr>
          <w:rFonts w:eastAsia="Malgun Gothic"/>
          <w:color w:val="000000"/>
        </w:rPr>
        <w:t xml:space="preserve">Table </w:t>
      </w:r>
      <w:r w:rsidR="006A1ADA">
        <w:rPr>
          <w:rFonts w:eastAsia="Malgun Gothic"/>
          <w:noProof/>
          <w:color w:val="000000"/>
        </w:rPr>
        <w:t>4</w:t>
      </w:r>
      <w:r w:rsidR="006A1ADA" w:rsidRPr="003B6939">
        <w:rPr>
          <w:rFonts w:eastAsia="Malgun Gothic"/>
          <w:iCs/>
          <w:color w:val="000000"/>
          <w:szCs w:val="18"/>
        </w:rPr>
        <w:noBreakHyphen/>
      </w:r>
      <w:r w:rsidR="006A1ADA">
        <w:rPr>
          <w:rFonts w:eastAsia="Malgun Gothic"/>
          <w:noProof/>
          <w:color w:val="000000"/>
        </w:rPr>
        <w:t>9</w:t>
      </w:r>
      <w:r>
        <w:fldChar w:fldCharType="end"/>
      </w:r>
      <w:r>
        <w:t>.</w:t>
      </w:r>
      <w:r w:rsidRPr="003B6939">
        <w:t>  </w:t>
      </w:r>
    </w:p>
    <w:p w14:paraId="15C5EE29" w14:textId="77777777" w:rsidR="003C7302" w:rsidRDefault="003C7302" w:rsidP="003C7302">
      <w:pPr>
        <w:jc w:val="center"/>
        <w:rPr>
          <w:rFonts w:eastAsia="Malgun Gothic"/>
          <w:iCs/>
          <w:color w:val="000000"/>
          <w:szCs w:val="18"/>
        </w:rPr>
      </w:pPr>
    </w:p>
    <w:p w14:paraId="654E6572" w14:textId="0D003142" w:rsidR="003C7302" w:rsidRDefault="003C7302" w:rsidP="003C7302">
      <w:pPr>
        <w:jc w:val="center"/>
        <w:rPr>
          <w:color w:val="000000"/>
        </w:rPr>
      </w:pPr>
      <w:bookmarkStart w:id="294" w:name="_Ref153062501"/>
      <w:bookmarkStart w:id="295" w:name="_Toc154323566"/>
      <w:bookmarkStart w:id="296" w:name="_Toc186020176"/>
      <w:bookmarkStart w:id="297" w:name="_Hlk185277402"/>
      <w:r w:rsidRPr="3A9D33CD">
        <w:rPr>
          <w:rFonts w:eastAsia="Malgun Gothic"/>
          <w:color w:val="000000"/>
        </w:rPr>
        <w:t xml:space="preserve">Table </w:t>
      </w:r>
      <w:r w:rsidRPr="3A9D33CD">
        <w:rPr>
          <w:rFonts w:eastAsia="Malgun Gothic"/>
          <w:noProof/>
          <w:color w:val="000000"/>
        </w:rPr>
        <w:fldChar w:fldCharType="begin"/>
      </w:r>
      <w:r w:rsidRPr="3A9D33CD">
        <w:rPr>
          <w:rFonts w:eastAsia="Malgun Gothic"/>
          <w:noProof/>
          <w:color w:val="000000"/>
        </w:rPr>
        <w:instrText xml:space="preserve"> STYLEREF 1 \s </w:instrText>
      </w:r>
      <w:r w:rsidRPr="3A9D33CD">
        <w:rPr>
          <w:rFonts w:eastAsia="Malgun Gothic"/>
          <w:noProof/>
          <w:color w:val="000000"/>
        </w:rPr>
        <w:fldChar w:fldCharType="separate"/>
      </w:r>
      <w:r w:rsidR="006A1ADA">
        <w:rPr>
          <w:rFonts w:eastAsia="Malgun Gothic"/>
          <w:noProof/>
          <w:color w:val="000000"/>
        </w:rPr>
        <w:t>4</w:t>
      </w:r>
      <w:r w:rsidRPr="3A9D33CD">
        <w:rPr>
          <w:rFonts w:eastAsia="Malgun Gothic"/>
          <w:noProof/>
          <w:color w:val="000000"/>
        </w:rPr>
        <w:fldChar w:fldCharType="end"/>
      </w:r>
      <w:r w:rsidRPr="003B6939">
        <w:rPr>
          <w:rFonts w:eastAsia="Malgun Gothic"/>
          <w:iCs/>
          <w:color w:val="000000"/>
          <w:szCs w:val="18"/>
        </w:rPr>
        <w:noBreakHyphen/>
      </w:r>
      <w:r w:rsidRPr="3A9D33CD">
        <w:rPr>
          <w:rFonts w:eastAsia="Malgun Gothic"/>
          <w:noProof/>
          <w:color w:val="000000"/>
        </w:rPr>
        <w:fldChar w:fldCharType="begin"/>
      </w:r>
      <w:r w:rsidRPr="3A9D33CD">
        <w:rPr>
          <w:rFonts w:eastAsia="Malgun Gothic"/>
          <w:noProof/>
          <w:color w:val="000000"/>
        </w:rPr>
        <w:instrText xml:space="preserve"> SEQ Table \* ARABIC \s 1 </w:instrText>
      </w:r>
      <w:r w:rsidRPr="3A9D33CD">
        <w:rPr>
          <w:rFonts w:eastAsia="Malgun Gothic"/>
          <w:noProof/>
          <w:color w:val="000000"/>
        </w:rPr>
        <w:fldChar w:fldCharType="separate"/>
      </w:r>
      <w:r w:rsidR="006A1ADA">
        <w:rPr>
          <w:rFonts w:eastAsia="Malgun Gothic"/>
          <w:noProof/>
          <w:color w:val="000000"/>
        </w:rPr>
        <w:t>9</w:t>
      </w:r>
      <w:r w:rsidRPr="3A9D33CD">
        <w:rPr>
          <w:rFonts w:eastAsia="Malgun Gothic"/>
          <w:noProof/>
          <w:color w:val="000000"/>
        </w:rPr>
        <w:fldChar w:fldCharType="end"/>
      </w:r>
      <w:bookmarkEnd w:id="294"/>
      <w:r w:rsidRPr="3A9D33CD">
        <w:rPr>
          <w:color w:val="000000"/>
        </w:rPr>
        <w:t>. The Summary of Recommended Lighting Equipment in the Facility</w:t>
      </w:r>
      <w:bookmarkEnd w:id="295"/>
      <w:bookmarkEnd w:id="296"/>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31"/>
        <w:gridCol w:w="2252"/>
        <w:gridCol w:w="1529"/>
        <w:gridCol w:w="2332"/>
      </w:tblGrid>
      <w:tr w:rsidR="003C7302" w:rsidRPr="00DA1400" w14:paraId="2702C624" w14:textId="77777777" w:rsidTr="003C6EE2">
        <w:trPr>
          <w:trHeight w:val="291"/>
        </w:trPr>
        <w:tc>
          <w:tcPr>
            <w:tcW w:w="1729" w:type="pct"/>
            <w:tcBorders>
              <w:top w:val="single" w:sz="6" w:space="0" w:color="auto"/>
              <w:left w:val="single" w:sz="6" w:space="0" w:color="auto"/>
              <w:bottom w:val="single" w:sz="6" w:space="0" w:color="auto"/>
              <w:right w:val="single" w:sz="6" w:space="0" w:color="auto"/>
            </w:tcBorders>
            <w:vAlign w:val="center"/>
            <w:hideMark/>
          </w:tcPr>
          <w:p w14:paraId="0B96BC5B" w14:textId="77777777" w:rsidR="003C7302" w:rsidRPr="00DA1400" w:rsidRDefault="003C7302" w:rsidP="003C6EE2">
            <w:pPr>
              <w:pStyle w:val="paragraph"/>
              <w:spacing w:before="0" w:beforeAutospacing="0" w:after="0" w:afterAutospacing="0"/>
              <w:jc w:val="center"/>
              <w:textAlignment w:val="baseline"/>
            </w:pPr>
            <w:r w:rsidRPr="00DA1400">
              <w:rPr>
                <w:rStyle w:val="normaltextrun"/>
                <w:b/>
                <w:bCs/>
              </w:rPr>
              <w:t>Type</w:t>
            </w:r>
            <w:r w:rsidRPr="00DA1400">
              <w:rPr>
                <w:rStyle w:val="eop"/>
                <w:rFonts w:eastAsiaTheme="majorEastAsia"/>
              </w:rPr>
              <w:t> </w:t>
            </w:r>
          </w:p>
        </w:tc>
        <w:tc>
          <w:tcPr>
            <w:tcW w:w="1205" w:type="pct"/>
            <w:tcBorders>
              <w:top w:val="single" w:sz="6" w:space="0" w:color="auto"/>
              <w:left w:val="single" w:sz="6" w:space="0" w:color="auto"/>
              <w:bottom w:val="single" w:sz="6" w:space="0" w:color="auto"/>
              <w:right w:val="single" w:sz="6" w:space="0" w:color="auto"/>
            </w:tcBorders>
            <w:vAlign w:val="center"/>
            <w:hideMark/>
          </w:tcPr>
          <w:p w14:paraId="30C49ECA" w14:textId="77777777" w:rsidR="003C7302" w:rsidRPr="00DA1400" w:rsidRDefault="003C7302" w:rsidP="003C6EE2">
            <w:pPr>
              <w:pStyle w:val="paragraph"/>
              <w:spacing w:before="0" w:beforeAutospacing="0" w:after="0" w:afterAutospacing="0"/>
              <w:jc w:val="center"/>
              <w:textAlignment w:val="baseline"/>
            </w:pPr>
            <w:r w:rsidRPr="00DA1400">
              <w:rPr>
                <w:rStyle w:val="normaltextrun"/>
                <w:b/>
                <w:bCs/>
              </w:rPr>
              <w:t>Rated Power/ea. (W)</w:t>
            </w:r>
            <w:r w:rsidRPr="00DA1400">
              <w:rPr>
                <w:rStyle w:val="eop"/>
                <w:rFonts w:eastAsiaTheme="majorEastAsia"/>
              </w:rPr>
              <w:t> </w:t>
            </w:r>
          </w:p>
        </w:tc>
        <w:tc>
          <w:tcPr>
            <w:tcW w:w="818" w:type="pct"/>
            <w:tcBorders>
              <w:top w:val="single" w:sz="6" w:space="0" w:color="auto"/>
              <w:left w:val="single" w:sz="6" w:space="0" w:color="auto"/>
              <w:bottom w:val="single" w:sz="6" w:space="0" w:color="auto"/>
              <w:right w:val="single" w:sz="6" w:space="0" w:color="auto"/>
            </w:tcBorders>
            <w:vAlign w:val="center"/>
            <w:hideMark/>
          </w:tcPr>
          <w:p w14:paraId="020C79E9" w14:textId="77777777" w:rsidR="003C7302" w:rsidRPr="00DA1400" w:rsidRDefault="003C7302" w:rsidP="003C6EE2">
            <w:pPr>
              <w:pStyle w:val="paragraph"/>
              <w:spacing w:before="0" w:beforeAutospacing="0" w:after="0" w:afterAutospacing="0"/>
              <w:jc w:val="center"/>
              <w:textAlignment w:val="baseline"/>
            </w:pPr>
            <w:r w:rsidRPr="00DA1400">
              <w:rPr>
                <w:rStyle w:val="normaltextrun"/>
                <w:b/>
                <w:bCs/>
              </w:rPr>
              <w:t>Quantity</w:t>
            </w:r>
            <w:r w:rsidRPr="00DA1400">
              <w:rPr>
                <w:rStyle w:val="eop"/>
                <w:rFonts w:eastAsiaTheme="majorEastAsia"/>
              </w:rPr>
              <w:t> </w:t>
            </w:r>
          </w:p>
        </w:tc>
        <w:tc>
          <w:tcPr>
            <w:tcW w:w="1248" w:type="pct"/>
            <w:tcBorders>
              <w:top w:val="single" w:sz="6" w:space="0" w:color="auto"/>
              <w:left w:val="single" w:sz="6" w:space="0" w:color="auto"/>
              <w:bottom w:val="single" w:sz="6" w:space="0" w:color="auto"/>
              <w:right w:val="single" w:sz="6" w:space="0" w:color="auto"/>
            </w:tcBorders>
          </w:tcPr>
          <w:p w14:paraId="33ADA0E8" w14:textId="77777777" w:rsidR="003C7302" w:rsidRPr="00DA1400" w:rsidRDefault="003C7302" w:rsidP="003C6EE2">
            <w:pPr>
              <w:pStyle w:val="paragraph"/>
              <w:spacing w:before="0" w:beforeAutospacing="0" w:after="0" w:afterAutospacing="0"/>
              <w:jc w:val="center"/>
              <w:textAlignment w:val="baseline"/>
              <w:rPr>
                <w:rStyle w:val="normaltextrun"/>
                <w:b/>
                <w:bCs/>
              </w:rPr>
            </w:pPr>
            <w:r w:rsidRPr="003B6939">
              <w:rPr>
                <w:b/>
                <w:bCs/>
              </w:rPr>
              <w:t>Total Power (W)</w:t>
            </w:r>
          </w:p>
        </w:tc>
      </w:tr>
      <w:tr w:rsidR="003C7302" w:rsidRPr="00DA1400" w14:paraId="4C36F8F9" w14:textId="77777777" w:rsidTr="00975251">
        <w:trPr>
          <w:trHeight w:val="201"/>
        </w:trPr>
        <w:tc>
          <w:tcPr>
            <w:tcW w:w="1729" w:type="pct"/>
            <w:tcBorders>
              <w:top w:val="single" w:sz="6" w:space="0" w:color="auto"/>
              <w:left w:val="single" w:sz="6" w:space="0" w:color="auto"/>
              <w:bottom w:val="single" w:sz="6" w:space="0" w:color="auto"/>
              <w:right w:val="single" w:sz="6" w:space="0" w:color="auto"/>
            </w:tcBorders>
            <w:vAlign w:val="center"/>
          </w:tcPr>
          <w:p w14:paraId="3078261A" w14:textId="77777777" w:rsidR="003C7302" w:rsidRPr="008D0649" w:rsidRDefault="003C7302" w:rsidP="003C6EE2">
            <w:pPr>
              <w:jc w:val="center"/>
              <w:rPr>
                <w:color w:val="000000"/>
              </w:rPr>
            </w:pPr>
            <w:r w:rsidRPr="00DC11CC">
              <w:rPr>
                <w:color w:val="000000"/>
              </w:rPr>
              <w:t xml:space="preserve">LED </w:t>
            </w:r>
            <w:r>
              <w:rPr>
                <w:color w:val="000000"/>
              </w:rPr>
              <w:t>Corn Bulb</w:t>
            </w:r>
          </w:p>
        </w:tc>
        <w:tc>
          <w:tcPr>
            <w:tcW w:w="1205" w:type="pct"/>
            <w:tcBorders>
              <w:top w:val="single" w:sz="6" w:space="0" w:color="auto"/>
              <w:left w:val="single" w:sz="6" w:space="0" w:color="auto"/>
              <w:bottom w:val="single" w:sz="6" w:space="0" w:color="auto"/>
              <w:right w:val="single" w:sz="6" w:space="0" w:color="auto"/>
            </w:tcBorders>
            <w:vAlign w:val="center"/>
          </w:tcPr>
          <w:p w14:paraId="0C5A70D1" w14:textId="77777777" w:rsidR="003C7302" w:rsidRPr="005B670E" w:rsidRDefault="003C7302" w:rsidP="003C6EE2">
            <w:pPr>
              <w:pStyle w:val="paragraph"/>
              <w:spacing w:before="0" w:beforeAutospacing="0" w:after="0" w:afterAutospacing="0"/>
              <w:jc w:val="center"/>
              <w:textAlignment w:val="baseline"/>
              <w:rPr>
                <w:rStyle w:val="eop"/>
              </w:rPr>
            </w:pPr>
            <w:r>
              <w:t>250</w:t>
            </w:r>
          </w:p>
        </w:tc>
        <w:tc>
          <w:tcPr>
            <w:tcW w:w="818" w:type="pct"/>
            <w:tcBorders>
              <w:top w:val="single" w:sz="6" w:space="0" w:color="auto"/>
              <w:left w:val="single" w:sz="6" w:space="0" w:color="auto"/>
              <w:bottom w:val="single" w:sz="6" w:space="0" w:color="auto"/>
              <w:right w:val="single" w:sz="6" w:space="0" w:color="auto"/>
            </w:tcBorders>
            <w:vAlign w:val="center"/>
          </w:tcPr>
          <w:p w14:paraId="04A6AC57" w14:textId="77777777" w:rsidR="003C7302" w:rsidRPr="00DA1400" w:rsidRDefault="003C7302" w:rsidP="003C6EE2">
            <w:pPr>
              <w:pStyle w:val="paragraph"/>
              <w:spacing w:before="0" w:beforeAutospacing="0" w:after="0" w:afterAutospacing="0"/>
              <w:jc w:val="center"/>
              <w:textAlignment w:val="baseline"/>
              <w:rPr>
                <w:rStyle w:val="eop"/>
              </w:rPr>
            </w:pPr>
            <w:r>
              <w:rPr>
                <w:rStyle w:val="eop"/>
              </w:rPr>
              <w:t>213</w:t>
            </w:r>
          </w:p>
        </w:tc>
        <w:tc>
          <w:tcPr>
            <w:tcW w:w="1248" w:type="pct"/>
            <w:tcBorders>
              <w:top w:val="single" w:sz="6" w:space="0" w:color="auto"/>
              <w:left w:val="single" w:sz="6" w:space="0" w:color="auto"/>
              <w:bottom w:val="single" w:sz="6" w:space="0" w:color="auto"/>
              <w:right w:val="single" w:sz="6" w:space="0" w:color="auto"/>
            </w:tcBorders>
            <w:vAlign w:val="center"/>
          </w:tcPr>
          <w:p w14:paraId="092E31BE" w14:textId="77777777" w:rsidR="003C7302" w:rsidRDefault="003C7302" w:rsidP="003C6EE2">
            <w:pPr>
              <w:pStyle w:val="paragraph"/>
              <w:spacing w:before="0" w:beforeAutospacing="0" w:after="0" w:afterAutospacing="0"/>
              <w:jc w:val="center"/>
              <w:textAlignment w:val="baseline"/>
              <w:rPr>
                <w:rStyle w:val="normaltextrun"/>
              </w:rPr>
            </w:pPr>
            <w:r w:rsidRPr="00536078">
              <w:t>5</w:t>
            </w:r>
            <w:r>
              <w:t>3,250</w:t>
            </w:r>
          </w:p>
        </w:tc>
      </w:tr>
      <w:tr w:rsidR="003C7302" w:rsidRPr="00DA1400" w14:paraId="65AF1C28" w14:textId="77777777" w:rsidTr="00975251">
        <w:trPr>
          <w:trHeight w:val="273"/>
        </w:trPr>
        <w:tc>
          <w:tcPr>
            <w:tcW w:w="1729" w:type="pct"/>
            <w:tcBorders>
              <w:top w:val="single" w:sz="6" w:space="0" w:color="auto"/>
              <w:left w:val="single" w:sz="6" w:space="0" w:color="auto"/>
              <w:bottom w:val="single" w:sz="6" w:space="0" w:color="auto"/>
              <w:right w:val="single" w:sz="6" w:space="0" w:color="auto"/>
            </w:tcBorders>
            <w:vAlign w:val="center"/>
          </w:tcPr>
          <w:p w14:paraId="73FA5613" w14:textId="77777777" w:rsidR="003C7302" w:rsidRPr="00A819D4" w:rsidRDefault="003C7302" w:rsidP="003C6EE2">
            <w:pPr>
              <w:jc w:val="center"/>
            </w:pPr>
            <w:r w:rsidRPr="008D44F4">
              <w:t xml:space="preserve">LED High Bay </w:t>
            </w:r>
            <w:r>
              <w:t>Lamps</w:t>
            </w:r>
          </w:p>
        </w:tc>
        <w:tc>
          <w:tcPr>
            <w:tcW w:w="1205" w:type="pct"/>
            <w:tcBorders>
              <w:top w:val="single" w:sz="6" w:space="0" w:color="auto"/>
              <w:left w:val="single" w:sz="6" w:space="0" w:color="auto"/>
              <w:bottom w:val="single" w:sz="6" w:space="0" w:color="auto"/>
              <w:right w:val="single" w:sz="6" w:space="0" w:color="auto"/>
            </w:tcBorders>
            <w:vAlign w:val="center"/>
          </w:tcPr>
          <w:p w14:paraId="65C50D23" w14:textId="77777777" w:rsidR="003C7302" w:rsidRDefault="003C7302" w:rsidP="003C6EE2">
            <w:pPr>
              <w:pStyle w:val="paragraph"/>
              <w:spacing w:before="0" w:beforeAutospacing="0" w:after="0" w:afterAutospacing="0"/>
              <w:jc w:val="center"/>
              <w:textAlignment w:val="baseline"/>
              <w:rPr>
                <w:rStyle w:val="eop"/>
              </w:rPr>
            </w:pPr>
            <w:r>
              <w:rPr>
                <w:rStyle w:val="eop"/>
              </w:rPr>
              <w:t>120</w:t>
            </w:r>
          </w:p>
        </w:tc>
        <w:tc>
          <w:tcPr>
            <w:tcW w:w="818" w:type="pct"/>
            <w:tcBorders>
              <w:top w:val="single" w:sz="6" w:space="0" w:color="auto"/>
              <w:left w:val="single" w:sz="6" w:space="0" w:color="auto"/>
              <w:bottom w:val="single" w:sz="6" w:space="0" w:color="auto"/>
              <w:right w:val="single" w:sz="6" w:space="0" w:color="auto"/>
            </w:tcBorders>
            <w:vAlign w:val="center"/>
          </w:tcPr>
          <w:p w14:paraId="5395E9AE" w14:textId="77777777" w:rsidR="003C7302" w:rsidRPr="3A9D33CD" w:rsidRDefault="003C7302" w:rsidP="003C6EE2">
            <w:pPr>
              <w:pStyle w:val="paragraph"/>
              <w:spacing w:before="0" w:beforeAutospacing="0" w:after="0" w:afterAutospacing="0"/>
              <w:jc w:val="center"/>
              <w:textAlignment w:val="baseline"/>
              <w:rPr>
                <w:rStyle w:val="eop"/>
              </w:rPr>
            </w:pPr>
            <w:r w:rsidRPr="004B3FCF">
              <w:t>120</w:t>
            </w:r>
          </w:p>
        </w:tc>
        <w:tc>
          <w:tcPr>
            <w:tcW w:w="1248" w:type="pct"/>
            <w:tcBorders>
              <w:top w:val="single" w:sz="6" w:space="0" w:color="auto"/>
              <w:left w:val="single" w:sz="6" w:space="0" w:color="auto"/>
              <w:bottom w:val="single" w:sz="6" w:space="0" w:color="auto"/>
              <w:right w:val="single" w:sz="6" w:space="0" w:color="auto"/>
            </w:tcBorders>
            <w:vAlign w:val="center"/>
          </w:tcPr>
          <w:p w14:paraId="39329C9E" w14:textId="77777777" w:rsidR="003C7302" w:rsidRPr="3A9D33CD" w:rsidRDefault="003C7302" w:rsidP="003C6EE2">
            <w:pPr>
              <w:pStyle w:val="paragraph"/>
              <w:spacing w:before="0" w:beforeAutospacing="0" w:after="0" w:afterAutospacing="0"/>
              <w:jc w:val="center"/>
              <w:textAlignment w:val="baseline"/>
              <w:rPr>
                <w:rStyle w:val="normaltextrun"/>
              </w:rPr>
            </w:pPr>
            <w:r>
              <w:rPr>
                <w:rStyle w:val="normaltextrun"/>
              </w:rPr>
              <w:t>14,400</w:t>
            </w:r>
          </w:p>
        </w:tc>
      </w:tr>
      <w:tr w:rsidR="003C7302" w:rsidRPr="00DA1400" w14:paraId="5F9CB14B" w14:textId="77777777" w:rsidTr="00975251">
        <w:trPr>
          <w:trHeight w:val="75"/>
        </w:trPr>
        <w:tc>
          <w:tcPr>
            <w:tcW w:w="1729" w:type="pct"/>
            <w:tcBorders>
              <w:top w:val="single" w:sz="6" w:space="0" w:color="auto"/>
              <w:left w:val="single" w:sz="6" w:space="0" w:color="auto"/>
              <w:bottom w:val="single" w:sz="6" w:space="0" w:color="auto"/>
              <w:right w:val="single" w:sz="6" w:space="0" w:color="auto"/>
            </w:tcBorders>
            <w:vAlign w:val="center"/>
          </w:tcPr>
          <w:p w14:paraId="09D824AB" w14:textId="77777777" w:rsidR="003C7302" w:rsidRPr="008D44F4" w:rsidRDefault="003C7302" w:rsidP="003C6EE2">
            <w:pPr>
              <w:jc w:val="center"/>
            </w:pPr>
            <w:r w:rsidRPr="004B3FCF">
              <w:t>LED Flood Lights</w:t>
            </w:r>
          </w:p>
        </w:tc>
        <w:tc>
          <w:tcPr>
            <w:tcW w:w="1205" w:type="pct"/>
            <w:tcBorders>
              <w:top w:val="single" w:sz="6" w:space="0" w:color="auto"/>
              <w:left w:val="single" w:sz="6" w:space="0" w:color="auto"/>
              <w:bottom w:val="single" w:sz="6" w:space="0" w:color="auto"/>
              <w:right w:val="single" w:sz="6" w:space="0" w:color="auto"/>
            </w:tcBorders>
            <w:vAlign w:val="center"/>
          </w:tcPr>
          <w:p w14:paraId="44036A72" w14:textId="77777777" w:rsidR="003C7302" w:rsidRPr="008D44F4" w:rsidRDefault="003C7302" w:rsidP="003C6EE2">
            <w:pPr>
              <w:pStyle w:val="paragraph"/>
              <w:spacing w:before="0" w:beforeAutospacing="0" w:after="0" w:afterAutospacing="0"/>
              <w:jc w:val="center"/>
              <w:textAlignment w:val="baseline"/>
            </w:pPr>
            <w:r w:rsidRPr="004B3FCF">
              <w:t>1</w:t>
            </w:r>
            <w:r>
              <w:t>3</w:t>
            </w:r>
            <w:r w:rsidRPr="004B3FCF">
              <w:t>0</w:t>
            </w:r>
          </w:p>
        </w:tc>
        <w:tc>
          <w:tcPr>
            <w:tcW w:w="818" w:type="pct"/>
            <w:tcBorders>
              <w:top w:val="single" w:sz="6" w:space="0" w:color="auto"/>
              <w:left w:val="single" w:sz="6" w:space="0" w:color="auto"/>
              <w:bottom w:val="single" w:sz="6" w:space="0" w:color="auto"/>
              <w:right w:val="single" w:sz="6" w:space="0" w:color="auto"/>
            </w:tcBorders>
            <w:vAlign w:val="center"/>
          </w:tcPr>
          <w:p w14:paraId="52176557" w14:textId="77777777" w:rsidR="003C7302" w:rsidRPr="004B3FCF" w:rsidRDefault="003C7302" w:rsidP="003C6EE2">
            <w:pPr>
              <w:pStyle w:val="paragraph"/>
              <w:spacing w:before="0" w:beforeAutospacing="0" w:after="0" w:afterAutospacing="0"/>
              <w:jc w:val="center"/>
              <w:textAlignment w:val="baseline"/>
            </w:pPr>
            <w:r w:rsidRPr="004B3FCF">
              <w:t>61</w:t>
            </w:r>
          </w:p>
        </w:tc>
        <w:tc>
          <w:tcPr>
            <w:tcW w:w="1248" w:type="pct"/>
            <w:tcBorders>
              <w:top w:val="single" w:sz="6" w:space="0" w:color="auto"/>
              <w:left w:val="single" w:sz="6" w:space="0" w:color="auto"/>
              <w:bottom w:val="single" w:sz="6" w:space="0" w:color="auto"/>
              <w:right w:val="single" w:sz="6" w:space="0" w:color="auto"/>
            </w:tcBorders>
            <w:vAlign w:val="center"/>
          </w:tcPr>
          <w:p w14:paraId="669790D9" w14:textId="77777777" w:rsidR="003C7302" w:rsidRPr="004B3FCF" w:rsidRDefault="003C7302" w:rsidP="003C6EE2">
            <w:pPr>
              <w:pStyle w:val="paragraph"/>
              <w:spacing w:before="0" w:beforeAutospacing="0" w:after="0" w:afterAutospacing="0"/>
              <w:jc w:val="center"/>
              <w:textAlignment w:val="baseline"/>
            </w:pPr>
            <w:r w:rsidRPr="004B3FCF">
              <w:t>7,</w:t>
            </w:r>
            <w:r>
              <w:t>930</w:t>
            </w:r>
          </w:p>
        </w:tc>
      </w:tr>
      <w:tr w:rsidR="003C7302" w:rsidRPr="00DA1400" w14:paraId="3C931FF7" w14:textId="77777777" w:rsidTr="00975251">
        <w:trPr>
          <w:trHeight w:val="237"/>
        </w:trPr>
        <w:tc>
          <w:tcPr>
            <w:tcW w:w="1729" w:type="pct"/>
            <w:tcBorders>
              <w:top w:val="single" w:sz="6" w:space="0" w:color="auto"/>
              <w:left w:val="single" w:sz="6" w:space="0" w:color="auto"/>
              <w:bottom w:val="single" w:sz="6" w:space="0" w:color="auto"/>
              <w:right w:val="single" w:sz="6" w:space="0" w:color="auto"/>
            </w:tcBorders>
            <w:vAlign w:val="center"/>
          </w:tcPr>
          <w:p w14:paraId="194A69A2" w14:textId="77777777" w:rsidR="003C7302" w:rsidRPr="004B3FCF" w:rsidRDefault="003C7302" w:rsidP="003C6EE2">
            <w:pPr>
              <w:jc w:val="center"/>
            </w:pPr>
            <w:r>
              <w:t>LED Wall Pack Lights</w:t>
            </w:r>
          </w:p>
        </w:tc>
        <w:tc>
          <w:tcPr>
            <w:tcW w:w="1205" w:type="pct"/>
            <w:tcBorders>
              <w:top w:val="single" w:sz="6" w:space="0" w:color="auto"/>
              <w:left w:val="single" w:sz="6" w:space="0" w:color="auto"/>
              <w:bottom w:val="single" w:sz="6" w:space="0" w:color="auto"/>
              <w:right w:val="single" w:sz="6" w:space="0" w:color="auto"/>
            </w:tcBorders>
            <w:vAlign w:val="center"/>
          </w:tcPr>
          <w:p w14:paraId="56C32818" w14:textId="77777777" w:rsidR="003C7302" w:rsidRPr="004B3FCF" w:rsidRDefault="003C7302" w:rsidP="003C6EE2">
            <w:pPr>
              <w:pStyle w:val="paragraph"/>
              <w:spacing w:before="0" w:beforeAutospacing="0" w:after="0" w:afterAutospacing="0"/>
              <w:jc w:val="center"/>
              <w:textAlignment w:val="baseline"/>
            </w:pPr>
            <w:r>
              <w:t>100</w:t>
            </w:r>
          </w:p>
        </w:tc>
        <w:tc>
          <w:tcPr>
            <w:tcW w:w="818" w:type="pct"/>
            <w:tcBorders>
              <w:top w:val="single" w:sz="6" w:space="0" w:color="auto"/>
              <w:left w:val="single" w:sz="6" w:space="0" w:color="auto"/>
              <w:bottom w:val="single" w:sz="6" w:space="0" w:color="auto"/>
              <w:right w:val="single" w:sz="6" w:space="0" w:color="auto"/>
            </w:tcBorders>
            <w:vAlign w:val="center"/>
          </w:tcPr>
          <w:p w14:paraId="17E5FC0F" w14:textId="77777777" w:rsidR="003C7302" w:rsidRPr="004B3FCF" w:rsidRDefault="003C7302" w:rsidP="003C6EE2">
            <w:pPr>
              <w:pStyle w:val="paragraph"/>
              <w:spacing w:before="0" w:beforeAutospacing="0" w:after="0" w:afterAutospacing="0"/>
              <w:jc w:val="center"/>
              <w:textAlignment w:val="baseline"/>
            </w:pPr>
            <w:r>
              <w:t>5</w:t>
            </w:r>
          </w:p>
        </w:tc>
        <w:tc>
          <w:tcPr>
            <w:tcW w:w="1248" w:type="pct"/>
            <w:tcBorders>
              <w:top w:val="single" w:sz="6" w:space="0" w:color="auto"/>
              <w:left w:val="single" w:sz="6" w:space="0" w:color="auto"/>
              <w:bottom w:val="single" w:sz="6" w:space="0" w:color="auto"/>
              <w:right w:val="single" w:sz="6" w:space="0" w:color="auto"/>
            </w:tcBorders>
            <w:vAlign w:val="center"/>
          </w:tcPr>
          <w:p w14:paraId="6D038F08" w14:textId="77777777" w:rsidR="003C7302" w:rsidRPr="004B3FCF" w:rsidRDefault="003C7302" w:rsidP="003C6EE2">
            <w:pPr>
              <w:pStyle w:val="paragraph"/>
              <w:spacing w:before="0" w:beforeAutospacing="0" w:after="0" w:afterAutospacing="0"/>
              <w:jc w:val="center"/>
              <w:textAlignment w:val="baseline"/>
            </w:pPr>
            <w:r>
              <w:t>500</w:t>
            </w:r>
          </w:p>
        </w:tc>
      </w:tr>
      <w:tr w:rsidR="003C7302" w:rsidRPr="00DA1400" w14:paraId="13BB936A" w14:textId="77777777" w:rsidTr="00975251">
        <w:trPr>
          <w:trHeight w:val="192"/>
        </w:trPr>
        <w:tc>
          <w:tcPr>
            <w:tcW w:w="3752" w:type="pct"/>
            <w:gridSpan w:val="3"/>
            <w:tcBorders>
              <w:top w:val="single" w:sz="6" w:space="0" w:color="auto"/>
              <w:left w:val="single" w:sz="6" w:space="0" w:color="auto"/>
              <w:bottom w:val="single" w:sz="6" w:space="0" w:color="auto"/>
              <w:right w:val="single" w:sz="6" w:space="0" w:color="auto"/>
            </w:tcBorders>
            <w:vAlign w:val="center"/>
          </w:tcPr>
          <w:p w14:paraId="733E1C85" w14:textId="77777777" w:rsidR="003C7302" w:rsidRPr="006D6474" w:rsidRDefault="003C7302" w:rsidP="003C6EE2">
            <w:pPr>
              <w:pStyle w:val="paragraph"/>
              <w:spacing w:before="0" w:beforeAutospacing="0" w:after="0" w:afterAutospacing="0"/>
              <w:jc w:val="center"/>
              <w:textAlignment w:val="baseline"/>
              <w:rPr>
                <w:b/>
                <w:bCs/>
              </w:rPr>
            </w:pPr>
            <w:r w:rsidRPr="006D6474">
              <w:rPr>
                <w:b/>
                <w:bCs/>
              </w:rPr>
              <w:t>Total Power (W)</w:t>
            </w:r>
          </w:p>
        </w:tc>
        <w:tc>
          <w:tcPr>
            <w:tcW w:w="1248" w:type="pct"/>
            <w:tcBorders>
              <w:top w:val="single" w:sz="6" w:space="0" w:color="auto"/>
              <w:left w:val="single" w:sz="6" w:space="0" w:color="auto"/>
              <w:bottom w:val="single" w:sz="6" w:space="0" w:color="auto"/>
              <w:right w:val="single" w:sz="6" w:space="0" w:color="auto"/>
            </w:tcBorders>
            <w:vAlign w:val="center"/>
          </w:tcPr>
          <w:p w14:paraId="30D919B2" w14:textId="77777777" w:rsidR="003C7302" w:rsidRDefault="003C7302" w:rsidP="003C6EE2">
            <w:pPr>
              <w:pStyle w:val="paragraph"/>
              <w:spacing w:before="0" w:beforeAutospacing="0" w:after="0" w:afterAutospacing="0"/>
              <w:jc w:val="center"/>
              <w:textAlignment w:val="baseline"/>
            </w:pPr>
            <w:bookmarkStart w:id="298" w:name="_Hlk185258082"/>
            <w:r>
              <w:t>76,080</w:t>
            </w:r>
            <w:bookmarkEnd w:id="298"/>
          </w:p>
        </w:tc>
      </w:tr>
      <w:bookmarkEnd w:id="297"/>
    </w:tbl>
    <w:p w14:paraId="1E130381" w14:textId="77777777" w:rsidR="003C7302" w:rsidRPr="003B6939" w:rsidRDefault="003C7302" w:rsidP="003C7302">
      <w:pPr>
        <w:jc w:val="center"/>
        <w:rPr>
          <w:iCs/>
          <w:color w:val="000000"/>
          <w:szCs w:val="18"/>
        </w:rPr>
      </w:pPr>
    </w:p>
    <w:p w14:paraId="5A7A35F7" w14:textId="77777777" w:rsidR="003C7302" w:rsidRPr="003B6939" w:rsidRDefault="003C7302" w:rsidP="003C7302">
      <w:pPr>
        <w:jc w:val="center"/>
        <w:textAlignment w:val="baseline"/>
      </w:pPr>
      <w:r w:rsidRPr="003B6939">
        <w:rPr>
          <w:b/>
          <w:bCs/>
        </w:rPr>
        <w:t>Calculations</w:t>
      </w:r>
    </w:p>
    <w:p w14:paraId="1D753739" w14:textId="77777777" w:rsidR="003C7302" w:rsidRPr="003B6939" w:rsidRDefault="003C7302" w:rsidP="003C7302">
      <w:pPr>
        <w:textAlignment w:val="baseline"/>
      </w:pPr>
      <w:r w:rsidRPr="003B6939">
        <w:rPr>
          <w:i/>
          <w:iCs/>
        </w:rPr>
        <w:t>Current Energy Usage</w:t>
      </w:r>
      <w:r w:rsidRPr="003B6939">
        <w:t> </w:t>
      </w:r>
    </w:p>
    <w:p w14:paraId="34D44E2A" w14:textId="77777777" w:rsidR="003C7302" w:rsidRPr="003B6939" w:rsidRDefault="003C7302" w:rsidP="003C7302">
      <w:pPr>
        <w:textAlignment w:val="baseline"/>
      </w:pPr>
      <w:r w:rsidRPr="003B6939">
        <w:t>The current fluorescent lights run for the ordinary shift hours. Therefore, current energy consumption for lighting can be estimated as follows:  </w:t>
      </w:r>
    </w:p>
    <w:p w14:paraId="4FC76D89" w14:textId="648C4AA8" w:rsidR="003C7302" w:rsidRPr="002E1A9A" w:rsidRDefault="003C7302" w:rsidP="003C7302">
      <w:pPr>
        <w:pStyle w:val="paragraph"/>
        <w:spacing w:before="0" w:beforeAutospacing="0" w:after="0" w:afterAutospacing="0"/>
        <w:ind w:left="1440" w:hanging="720"/>
        <w:jc w:val="both"/>
        <w:textAlignment w:val="baseline"/>
        <w:rPr>
          <w:sz w:val="18"/>
          <w:szCs w:val="18"/>
        </w:rPr>
      </w:pPr>
      <w:proofErr w:type="spellStart"/>
      <w:r w:rsidRPr="002E1A9A">
        <w:rPr>
          <w:rStyle w:val="normaltextrun"/>
          <w:rFonts w:eastAsiaTheme="majorEastAsia"/>
        </w:rPr>
        <w:lastRenderedPageBreak/>
        <w:t>EU</w:t>
      </w:r>
      <w:r w:rsidR="00A0304F">
        <w:rPr>
          <w:rStyle w:val="normaltextrun"/>
          <w:rFonts w:eastAsiaTheme="majorEastAsia"/>
          <w:color w:val="000000"/>
          <w:vertAlign w:val="subscript"/>
        </w:rPr>
        <w:t>c</w:t>
      </w:r>
      <w:proofErr w:type="spellEnd"/>
      <w:r w:rsidR="00A0304F">
        <w:rPr>
          <w:rStyle w:val="normaltextrun"/>
          <w:rFonts w:eastAsiaTheme="majorEastAsia"/>
          <w:sz w:val="19"/>
          <w:szCs w:val="19"/>
          <w:vertAlign w:val="subscript"/>
        </w:rPr>
        <w:tab/>
      </w:r>
      <w:r w:rsidRPr="002E1A9A">
        <w:rPr>
          <w:rStyle w:val="normaltextrun"/>
          <w:rFonts w:eastAsiaTheme="majorEastAsia"/>
        </w:rPr>
        <w:t>= </w:t>
      </w:r>
      <w:proofErr w:type="spellStart"/>
      <w:r w:rsidR="00A0304F" w:rsidRPr="00CC0565">
        <w:rPr>
          <w:rStyle w:val="normaltextrun"/>
          <w:rFonts w:eastAsiaTheme="majorEastAsia"/>
          <w:color w:val="000000"/>
        </w:rPr>
        <w:t>W</w:t>
      </w:r>
      <w:r w:rsidR="00A0304F">
        <w:rPr>
          <w:rStyle w:val="normaltextrun"/>
          <w:rFonts w:eastAsiaTheme="majorEastAsia"/>
          <w:color w:val="000000"/>
          <w:vertAlign w:val="subscript"/>
        </w:rPr>
        <w:t>c</w:t>
      </w:r>
      <w:proofErr w:type="spellEnd"/>
      <w:r>
        <w:rPr>
          <w:rStyle w:val="normaltextrun"/>
          <w:rFonts w:eastAsiaTheme="majorEastAsia"/>
          <w:vertAlign w:val="subscript"/>
        </w:rPr>
        <w:t xml:space="preserve"> </w:t>
      </w:r>
      <w:r w:rsidRPr="002E1A9A">
        <w:rPr>
          <w:rStyle w:val="normaltextrun"/>
          <w:rFonts w:eastAsiaTheme="majorEastAsia"/>
        </w:rPr>
        <w:t>×</w:t>
      </w:r>
      <w:r>
        <w:rPr>
          <w:rStyle w:val="normaltextrun"/>
          <w:rFonts w:eastAsiaTheme="majorEastAsia"/>
        </w:rPr>
        <w:t xml:space="preserve"> </w:t>
      </w:r>
      <w:r w:rsidRPr="002E1A9A">
        <w:rPr>
          <w:rStyle w:val="normaltextrun"/>
          <w:rFonts w:eastAsiaTheme="majorEastAsia"/>
        </w:rPr>
        <w:t>OH</w:t>
      </w:r>
      <w:r>
        <w:rPr>
          <w:rStyle w:val="normaltextrun"/>
          <w:rFonts w:eastAsiaTheme="majorEastAsia"/>
        </w:rPr>
        <w:t xml:space="preserve"> </w:t>
      </w:r>
      <w:r w:rsidRPr="002E1A9A">
        <w:rPr>
          <w:rStyle w:val="normaltextrun"/>
          <w:rFonts w:eastAsiaTheme="majorEastAsia"/>
        </w:rPr>
        <w:t>× CF</w:t>
      </w:r>
      <w:r w:rsidRPr="002E1A9A">
        <w:rPr>
          <w:rStyle w:val="eop"/>
          <w:rFonts w:eastAsiaTheme="majorEastAsia"/>
        </w:rPr>
        <w:t> </w:t>
      </w:r>
    </w:p>
    <w:p w14:paraId="30C1F72A" w14:textId="5FBB860D" w:rsidR="003C7302" w:rsidRDefault="003C7302" w:rsidP="003C7302">
      <w:pPr>
        <w:pStyle w:val="paragraph"/>
        <w:spacing w:before="0" w:beforeAutospacing="0" w:after="0" w:afterAutospacing="0"/>
        <w:ind w:left="1440"/>
        <w:jc w:val="both"/>
        <w:textAlignment w:val="baseline"/>
        <w:rPr>
          <w:sz w:val="18"/>
          <w:szCs w:val="18"/>
        </w:rPr>
      </w:pPr>
      <w:r w:rsidRPr="3A9D33CD">
        <w:rPr>
          <w:rStyle w:val="normaltextrun"/>
          <w:rFonts w:eastAsiaTheme="majorEastAsia"/>
        </w:rPr>
        <w:t xml:space="preserve">= </w:t>
      </w:r>
      <w:r w:rsidR="00244CAE">
        <w:t>367,400</w:t>
      </w:r>
      <w:r w:rsidR="00A0304F">
        <w:t xml:space="preserve"> </w:t>
      </w:r>
      <w:r w:rsidRPr="3A9D33CD">
        <w:rPr>
          <w:rStyle w:val="normaltextrun"/>
          <w:rFonts w:eastAsiaTheme="majorEastAsia"/>
        </w:rPr>
        <w:t xml:space="preserve">× </w:t>
      </w:r>
      <w:bookmarkStart w:id="299" w:name="_Hlk184506811"/>
      <w:r w:rsidRPr="00C01CCA">
        <w:rPr>
          <w:rStyle w:val="normaltextrun"/>
          <w:rFonts w:eastAsiaTheme="majorEastAsia"/>
          <w:color w:val="000000" w:themeColor="text1"/>
        </w:rPr>
        <w:t>6,552</w:t>
      </w:r>
      <w:r>
        <w:rPr>
          <w:rStyle w:val="normaltextrun"/>
          <w:rFonts w:eastAsiaTheme="majorEastAsia"/>
          <w:color w:val="000000" w:themeColor="text1"/>
        </w:rPr>
        <w:t xml:space="preserve"> </w:t>
      </w:r>
      <w:r w:rsidRPr="3A9D33CD">
        <w:rPr>
          <w:rStyle w:val="normaltextrun"/>
          <w:rFonts w:eastAsiaTheme="majorEastAsia"/>
        </w:rPr>
        <w:t>hrs/yr × 0.001 kW/W</w:t>
      </w:r>
      <w:r w:rsidRPr="3A9D33CD">
        <w:rPr>
          <w:sz w:val="18"/>
          <w:szCs w:val="18"/>
        </w:rPr>
        <w:t xml:space="preserve"> </w:t>
      </w:r>
      <w:bookmarkEnd w:id="299"/>
    </w:p>
    <w:p w14:paraId="1C33CA4C" w14:textId="5E5B8E79" w:rsidR="003C7302" w:rsidRPr="009B73CD" w:rsidRDefault="003C7302" w:rsidP="003C7302">
      <w:pPr>
        <w:pStyle w:val="paragraph"/>
        <w:spacing w:before="0" w:beforeAutospacing="0" w:after="0" w:afterAutospacing="0"/>
        <w:ind w:left="1440"/>
        <w:jc w:val="both"/>
        <w:textAlignment w:val="baseline"/>
        <w:rPr>
          <w:sz w:val="18"/>
          <w:szCs w:val="18"/>
        </w:rPr>
      </w:pPr>
      <w:r w:rsidRPr="3A9D33CD">
        <w:rPr>
          <w:rStyle w:val="normaltextrun"/>
          <w:rFonts w:eastAsiaTheme="majorEastAsia"/>
        </w:rPr>
        <w:t xml:space="preserve">= </w:t>
      </w:r>
      <w:bookmarkStart w:id="300" w:name="_Hlk184506964"/>
      <w:r w:rsidR="007059A1">
        <w:rPr>
          <w:rStyle w:val="normaltextrun"/>
          <w:rFonts w:eastAsiaTheme="majorEastAsia"/>
        </w:rPr>
        <w:t>2,407,</w:t>
      </w:r>
      <w:r w:rsidR="00BE2684">
        <w:rPr>
          <w:rStyle w:val="normaltextrun"/>
          <w:rFonts w:eastAsiaTheme="majorEastAsia"/>
        </w:rPr>
        <w:t>205</w:t>
      </w:r>
      <w:r w:rsidRPr="3A9D33CD">
        <w:rPr>
          <w:rStyle w:val="normaltextrun"/>
          <w:rFonts w:eastAsiaTheme="majorEastAsia"/>
        </w:rPr>
        <w:t xml:space="preserve"> </w:t>
      </w:r>
      <w:bookmarkEnd w:id="300"/>
      <w:r w:rsidRPr="3A9D33CD">
        <w:rPr>
          <w:rStyle w:val="normaltextrun"/>
          <w:rFonts w:eastAsiaTheme="majorEastAsia"/>
        </w:rPr>
        <w:t xml:space="preserve">kWh/yr, </w:t>
      </w:r>
    </w:p>
    <w:p w14:paraId="09E47664" w14:textId="77777777" w:rsidR="003C7302" w:rsidRPr="00CC0565" w:rsidRDefault="003C7302" w:rsidP="003C7302">
      <w:pPr>
        <w:pStyle w:val="paragraph"/>
        <w:spacing w:before="0" w:beforeAutospacing="0" w:after="0" w:afterAutospacing="0"/>
        <w:jc w:val="both"/>
        <w:textAlignment w:val="baseline"/>
        <w:rPr>
          <w:sz w:val="18"/>
          <w:szCs w:val="18"/>
        </w:rPr>
      </w:pPr>
      <w:r w:rsidRPr="00CC0565">
        <w:rPr>
          <w:rStyle w:val="normaltextrun"/>
          <w:rFonts w:eastAsiaTheme="majorEastAsia"/>
        </w:rPr>
        <w:t>where</w:t>
      </w:r>
      <w:r w:rsidRPr="00CC0565">
        <w:rPr>
          <w:rStyle w:val="eop"/>
          <w:rFonts w:eastAsiaTheme="majorEastAsia"/>
        </w:rPr>
        <w:t> </w:t>
      </w:r>
    </w:p>
    <w:p w14:paraId="1C9E9752" w14:textId="140B4B82" w:rsidR="003C7302" w:rsidRPr="00CC0565" w:rsidRDefault="003C7302" w:rsidP="003C7302">
      <w:pPr>
        <w:pStyle w:val="paragraph"/>
        <w:spacing w:before="0" w:beforeAutospacing="0" w:after="0" w:afterAutospacing="0"/>
        <w:textAlignment w:val="baseline"/>
      </w:pPr>
      <w:r w:rsidRPr="00CC0565">
        <w:rPr>
          <w:rStyle w:val="normaltextrun"/>
          <w:rFonts w:eastAsiaTheme="majorEastAsia"/>
          <w:color w:val="000000"/>
        </w:rPr>
        <w:t xml:space="preserve">            </w:t>
      </w:r>
      <w:proofErr w:type="spellStart"/>
      <w:r w:rsidRPr="00CC0565">
        <w:rPr>
          <w:rStyle w:val="normaltextrun"/>
          <w:rFonts w:eastAsiaTheme="majorEastAsia"/>
          <w:color w:val="000000"/>
        </w:rPr>
        <w:t>EU</w:t>
      </w:r>
      <w:r w:rsidR="00A0304F">
        <w:rPr>
          <w:rStyle w:val="normaltextrun"/>
          <w:rFonts w:eastAsiaTheme="majorEastAsia"/>
          <w:color w:val="000000"/>
          <w:vertAlign w:val="subscript"/>
        </w:rPr>
        <w:t>c</w:t>
      </w:r>
      <w:proofErr w:type="spellEnd"/>
      <w:r w:rsidR="00A0304F">
        <w:rPr>
          <w:rStyle w:val="normaltextrun"/>
          <w:rFonts w:eastAsiaTheme="majorEastAsia"/>
          <w:color w:val="000000"/>
        </w:rPr>
        <w:tab/>
      </w:r>
      <w:r w:rsidRPr="00CC0565">
        <w:rPr>
          <w:rStyle w:val="normaltextrun"/>
          <w:rFonts w:eastAsiaTheme="majorEastAsia"/>
          <w:color w:val="000000"/>
        </w:rPr>
        <w:t>= Current Annual Energy Usage, kWh/yr</w:t>
      </w:r>
      <w:r w:rsidRPr="00CC0565">
        <w:rPr>
          <w:rStyle w:val="eop"/>
          <w:rFonts w:eastAsiaTheme="majorEastAsia"/>
          <w:color w:val="000000"/>
        </w:rPr>
        <w:t> </w:t>
      </w:r>
    </w:p>
    <w:p w14:paraId="0B1FF916" w14:textId="77777777" w:rsidR="003C7302" w:rsidRDefault="003C7302" w:rsidP="003C7302">
      <w:pPr>
        <w:pStyle w:val="paragraph"/>
        <w:spacing w:before="0" w:beforeAutospacing="0" w:after="0" w:afterAutospacing="0"/>
        <w:ind w:left="720"/>
        <w:textAlignment w:val="baseline"/>
        <w:rPr>
          <w:rStyle w:val="normaltextrun"/>
          <w:rFonts w:eastAsiaTheme="majorEastAsia"/>
        </w:rPr>
      </w:pPr>
      <w:proofErr w:type="spellStart"/>
      <w:r w:rsidRPr="00CC0565">
        <w:rPr>
          <w:rStyle w:val="normaltextrun"/>
          <w:rFonts w:eastAsiaTheme="majorEastAsia"/>
          <w:color w:val="000000"/>
        </w:rPr>
        <w:t>W</w:t>
      </w:r>
      <w:r>
        <w:rPr>
          <w:rStyle w:val="normaltextrun"/>
          <w:rFonts w:eastAsiaTheme="majorEastAsia"/>
          <w:color w:val="000000"/>
          <w:vertAlign w:val="subscript"/>
        </w:rPr>
        <w:t>c</w:t>
      </w:r>
      <w:proofErr w:type="spellEnd"/>
      <w:r>
        <w:rPr>
          <w:rStyle w:val="normaltextrun"/>
          <w:rFonts w:eastAsiaTheme="majorEastAsia"/>
          <w:color w:val="000000"/>
        </w:rPr>
        <w:tab/>
      </w:r>
      <w:r w:rsidRPr="00CC0565">
        <w:rPr>
          <w:rStyle w:val="normaltextrun"/>
          <w:rFonts w:eastAsiaTheme="majorEastAsia"/>
          <w:color w:val="000000"/>
        </w:rPr>
        <w:t>= </w:t>
      </w:r>
      <w:r w:rsidRPr="00CC0565">
        <w:rPr>
          <w:rStyle w:val="normaltextrun"/>
          <w:rFonts w:eastAsiaTheme="majorEastAsia"/>
        </w:rPr>
        <w:t xml:space="preserve">Collective Wattage of </w:t>
      </w:r>
      <w:r>
        <w:rPr>
          <w:rStyle w:val="normaltextrun"/>
          <w:rFonts w:eastAsiaTheme="majorEastAsia"/>
        </w:rPr>
        <w:t>All Lights</w:t>
      </w:r>
    </w:p>
    <w:p w14:paraId="64A381BA" w14:textId="7983767D" w:rsidR="003C7302" w:rsidRDefault="003C7302" w:rsidP="003C7302">
      <w:pPr>
        <w:pStyle w:val="paragraph"/>
        <w:spacing w:before="0" w:beforeAutospacing="0" w:after="0" w:afterAutospacing="0"/>
        <w:ind w:left="720"/>
        <w:textAlignment w:val="baseline"/>
        <w:rPr>
          <w:rStyle w:val="normaltextrun"/>
          <w:rFonts w:eastAsiaTheme="majorEastAsia"/>
          <w:color w:val="000000"/>
        </w:rPr>
      </w:pPr>
      <w:r w:rsidRPr="3A9D33CD">
        <w:rPr>
          <w:rStyle w:val="normaltextrun"/>
          <w:rFonts w:eastAsiaTheme="majorEastAsia"/>
          <w:color w:val="000000" w:themeColor="text1"/>
        </w:rPr>
        <w:t>OH</w:t>
      </w:r>
      <w:r w:rsidRPr="3A9D33CD">
        <w:rPr>
          <w:rStyle w:val="normaltextrun"/>
          <w:rFonts w:eastAsiaTheme="majorEastAsia"/>
          <w:color w:val="000000" w:themeColor="text1"/>
          <w:vertAlign w:val="subscript"/>
        </w:rPr>
        <w:t xml:space="preserve"> </w:t>
      </w:r>
      <w:r w:rsidR="00A0304F">
        <w:tab/>
      </w:r>
      <w:r w:rsidRPr="3A9D33CD">
        <w:rPr>
          <w:rStyle w:val="normaltextrun"/>
          <w:rFonts w:eastAsiaTheme="majorEastAsia"/>
          <w:color w:val="000000" w:themeColor="text1"/>
        </w:rPr>
        <w:t xml:space="preserve">= </w:t>
      </w:r>
      <w:bookmarkStart w:id="301" w:name="_Hlk184506784"/>
      <w:r w:rsidRPr="3A9D33CD">
        <w:rPr>
          <w:rStyle w:val="normaltextrun"/>
          <w:rFonts w:eastAsiaTheme="majorEastAsia"/>
          <w:color w:val="000000" w:themeColor="text1"/>
        </w:rPr>
        <w:t>Operation Hours for Lights =</w:t>
      </w:r>
      <w:r w:rsidR="00A0304F">
        <w:rPr>
          <w:rStyle w:val="normaltextrun"/>
          <w:rFonts w:eastAsiaTheme="majorEastAsia"/>
          <w:color w:val="000000" w:themeColor="text1"/>
        </w:rPr>
        <w:t xml:space="preserve"> </w:t>
      </w:r>
      <w:r w:rsidRPr="3A9D33CD">
        <w:rPr>
          <w:rStyle w:val="normaltextrun"/>
          <w:rFonts w:eastAsiaTheme="majorEastAsia"/>
          <w:color w:val="000000" w:themeColor="text1"/>
        </w:rPr>
        <w:t>2</w:t>
      </w:r>
      <w:r>
        <w:rPr>
          <w:rStyle w:val="normaltextrun"/>
          <w:rFonts w:eastAsiaTheme="majorEastAsia"/>
          <w:color w:val="000000" w:themeColor="text1"/>
        </w:rPr>
        <w:t>1</w:t>
      </w:r>
      <w:r w:rsidR="00A0304F">
        <w:rPr>
          <w:rStyle w:val="normaltextrun"/>
          <w:rFonts w:eastAsiaTheme="majorEastAsia"/>
          <w:color w:val="000000" w:themeColor="text1"/>
        </w:rPr>
        <w:t xml:space="preserve"> </w:t>
      </w:r>
      <w:r w:rsidRPr="3A9D33CD">
        <w:rPr>
          <w:rStyle w:val="normaltextrun"/>
          <w:rFonts w:eastAsiaTheme="majorEastAsia"/>
          <w:color w:val="000000" w:themeColor="text1"/>
        </w:rPr>
        <w:t>hrs/day</w:t>
      </w:r>
      <w:r w:rsidR="00A0304F">
        <w:rPr>
          <w:rStyle w:val="normaltextrun"/>
          <w:rFonts w:eastAsiaTheme="majorEastAsia"/>
          <w:color w:val="000000" w:themeColor="text1"/>
        </w:rPr>
        <w:t xml:space="preserve"> </w:t>
      </w:r>
      <w:r w:rsidRPr="3A9D33CD">
        <w:rPr>
          <w:rStyle w:val="normaltextrun"/>
          <w:rFonts w:eastAsiaTheme="majorEastAsia"/>
        </w:rPr>
        <w:t>×</w:t>
      </w:r>
      <w:r w:rsidR="00A0304F">
        <w:rPr>
          <w:rStyle w:val="normaltextrun"/>
          <w:rFonts w:eastAsiaTheme="majorEastAsia"/>
        </w:rPr>
        <w:t xml:space="preserve"> </w:t>
      </w:r>
      <w:r>
        <w:rPr>
          <w:rStyle w:val="normaltextrun"/>
          <w:rFonts w:eastAsiaTheme="majorEastAsia"/>
        </w:rPr>
        <w:t>6</w:t>
      </w:r>
      <w:r w:rsidRPr="3A9D33CD">
        <w:rPr>
          <w:rStyle w:val="normaltextrun"/>
          <w:rFonts w:eastAsiaTheme="majorEastAsia"/>
        </w:rPr>
        <w:t xml:space="preserve"> </w:t>
      </w:r>
      <w:r w:rsidRPr="3A9D33CD">
        <w:rPr>
          <w:rStyle w:val="normaltextrun"/>
          <w:rFonts w:eastAsiaTheme="majorEastAsia"/>
          <w:color w:val="000000" w:themeColor="text1"/>
        </w:rPr>
        <w:t>days/week</w:t>
      </w:r>
      <w:r w:rsidR="00A0304F">
        <w:rPr>
          <w:rStyle w:val="normaltextrun"/>
          <w:rFonts w:eastAsiaTheme="majorEastAsia"/>
          <w:color w:val="000000" w:themeColor="text1"/>
        </w:rPr>
        <w:t xml:space="preserve"> </w:t>
      </w:r>
      <w:r w:rsidRPr="3A9D33CD">
        <w:rPr>
          <w:rStyle w:val="normaltextrun"/>
          <w:rFonts w:eastAsiaTheme="majorEastAsia"/>
        </w:rPr>
        <w:t>×</w:t>
      </w:r>
      <w:r w:rsidR="00A0304F">
        <w:rPr>
          <w:rStyle w:val="normaltextrun"/>
          <w:rFonts w:eastAsiaTheme="majorEastAsia"/>
        </w:rPr>
        <w:t xml:space="preserve"> </w:t>
      </w:r>
      <w:r w:rsidRPr="3A9D33CD">
        <w:rPr>
          <w:rStyle w:val="normaltextrun"/>
          <w:rFonts w:eastAsiaTheme="majorEastAsia"/>
          <w:color w:val="000000" w:themeColor="text1"/>
        </w:rPr>
        <w:t>52</w:t>
      </w:r>
      <w:r w:rsidR="00A0304F">
        <w:rPr>
          <w:rStyle w:val="normaltextrun"/>
          <w:rFonts w:eastAsiaTheme="majorEastAsia"/>
          <w:color w:val="000000" w:themeColor="text1"/>
        </w:rPr>
        <w:t xml:space="preserve"> </w:t>
      </w:r>
      <w:r w:rsidRPr="3A9D33CD">
        <w:rPr>
          <w:rStyle w:val="normaltextrun"/>
          <w:rFonts w:eastAsiaTheme="majorEastAsia"/>
          <w:color w:val="000000" w:themeColor="text1"/>
        </w:rPr>
        <w:t>weeks/</w:t>
      </w:r>
      <w:r>
        <w:rPr>
          <w:rStyle w:val="normaltextrun"/>
          <w:rFonts w:eastAsiaTheme="majorEastAsia"/>
          <w:color w:val="000000" w:themeColor="text1"/>
        </w:rPr>
        <w:t xml:space="preserve">yr </w:t>
      </w:r>
      <w:r w:rsidRPr="3A9D33CD">
        <w:rPr>
          <w:rStyle w:val="normaltextrun"/>
          <w:rFonts w:eastAsiaTheme="majorEastAsia"/>
          <w:color w:val="000000" w:themeColor="text1"/>
        </w:rPr>
        <w:t>=</w:t>
      </w:r>
      <w:r>
        <w:rPr>
          <w:rStyle w:val="normaltextrun"/>
          <w:rFonts w:eastAsiaTheme="majorEastAsia"/>
          <w:color w:val="000000" w:themeColor="text1"/>
        </w:rPr>
        <w:t xml:space="preserve"> </w:t>
      </w:r>
      <w:r w:rsidRPr="00C01CCA">
        <w:rPr>
          <w:rStyle w:val="normaltextrun"/>
          <w:rFonts w:eastAsiaTheme="majorEastAsia"/>
          <w:color w:val="000000" w:themeColor="text1"/>
        </w:rPr>
        <w:t>6,552</w:t>
      </w:r>
      <w:r w:rsidR="00A0304F">
        <w:rPr>
          <w:rStyle w:val="normaltextrun"/>
          <w:rFonts w:eastAsiaTheme="majorEastAsia"/>
          <w:color w:val="000000" w:themeColor="text1"/>
        </w:rPr>
        <w:t xml:space="preserve"> </w:t>
      </w:r>
      <w:r w:rsidRPr="3A9D33CD">
        <w:rPr>
          <w:rStyle w:val="normaltextrun"/>
          <w:rFonts w:eastAsiaTheme="majorEastAsia"/>
          <w:color w:val="000000" w:themeColor="text1"/>
        </w:rPr>
        <w:t>hrs/yr</w:t>
      </w:r>
      <w:bookmarkEnd w:id="301"/>
    </w:p>
    <w:p w14:paraId="427B2A8A" w14:textId="773697E3" w:rsidR="003C7302" w:rsidRDefault="003C7302" w:rsidP="00AF2BB6">
      <w:pPr>
        <w:pStyle w:val="paragraph"/>
        <w:spacing w:before="0" w:beforeAutospacing="0" w:after="0" w:afterAutospacing="0"/>
        <w:ind w:left="720"/>
        <w:textAlignment w:val="baseline"/>
      </w:pPr>
      <w:r w:rsidRPr="3A9D33CD">
        <w:rPr>
          <w:rStyle w:val="normaltextrun"/>
          <w:rFonts w:eastAsiaTheme="majorEastAsia"/>
          <w:color w:val="000000" w:themeColor="text1"/>
        </w:rPr>
        <w:t>CF</w:t>
      </w:r>
      <w:r>
        <w:tab/>
      </w:r>
      <w:r w:rsidRPr="3A9D33CD">
        <w:rPr>
          <w:rStyle w:val="normaltextrun"/>
          <w:rFonts w:eastAsiaTheme="majorEastAsia"/>
          <w:color w:val="000000" w:themeColor="text1"/>
        </w:rPr>
        <w:t>= Conversion Factor (kW/W) = 0.001</w:t>
      </w:r>
      <w:r w:rsidRPr="3A9D33CD">
        <w:rPr>
          <w:rStyle w:val="eop"/>
          <w:rFonts w:eastAsiaTheme="majorEastAsia"/>
          <w:color w:val="000000" w:themeColor="text1"/>
        </w:rPr>
        <w:t> </w:t>
      </w:r>
    </w:p>
    <w:p w14:paraId="0A1BC34F" w14:textId="77777777" w:rsidR="003C7302" w:rsidRPr="003B6939" w:rsidRDefault="003C7302" w:rsidP="003C7302">
      <w:pPr>
        <w:textAlignment w:val="baseline"/>
      </w:pPr>
    </w:p>
    <w:p w14:paraId="662052A3" w14:textId="77777777" w:rsidR="003C7302" w:rsidRPr="003B6939" w:rsidRDefault="003C7302" w:rsidP="003C7302">
      <w:pPr>
        <w:textAlignment w:val="baseline"/>
      </w:pPr>
      <w:r w:rsidRPr="003B6939">
        <w:rPr>
          <w:i/>
          <w:iCs/>
        </w:rPr>
        <w:t>Proposed Energy Usage</w:t>
      </w:r>
      <w:r w:rsidRPr="003B6939">
        <w:t> </w:t>
      </w:r>
    </w:p>
    <w:p w14:paraId="010F261D" w14:textId="77777777" w:rsidR="003C7302" w:rsidRDefault="003C7302" w:rsidP="003C7302">
      <w:pPr>
        <w:textAlignment w:val="baseline"/>
      </w:pPr>
      <w:r w:rsidRPr="003B6939">
        <w:t>After the facility upgrades all fixtures to LED, the annual electricity usage can be calculated as follows: </w:t>
      </w:r>
    </w:p>
    <w:p w14:paraId="3D35D36B" w14:textId="7EB25252" w:rsidR="003C7302" w:rsidRPr="002E1A9A" w:rsidRDefault="003C7302" w:rsidP="003C7302">
      <w:pPr>
        <w:pStyle w:val="paragraph"/>
        <w:spacing w:before="0" w:beforeAutospacing="0" w:after="0" w:afterAutospacing="0"/>
        <w:ind w:left="1440" w:hanging="720"/>
        <w:jc w:val="both"/>
        <w:textAlignment w:val="baseline"/>
        <w:rPr>
          <w:sz w:val="18"/>
          <w:szCs w:val="18"/>
        </w:rPr>
      </w:pPr>
      <w:r w:rsidRPr="002E1A9A">
        <w:rPr>
          <w:rStyle w:val="normaltextrun"/>
          <w:rFonts w:eastAsiaTheme="majorEastAsia"/>
        </w:rPr>
        <w:t>EU</w:t>
      </w:r>
      <w:r w:rsidR="00E36EB0" w:rsidRPr="00065831">
        <w:rPr>
          <w:vertAlign w:val="subscript"/>
          <w:lang w:val="de-DE"/>
        </w:rPr>
        <w:t>P</w:t>
      </w:r>
      <w:r w:rsidR="00A0304F">
        <w:rPr>
          <w:rStyle w:val="normaltextrun"/>
          <w:rFonts w:eastAsiaTheme="majorEastAsia"/>
          <w:sz w:val="19"/>
          <w:szCs w:val="19"/>
          <w:vertAlign w:val="subscript"/>
        </w:rPr>
        <w:tab/>
      </w:r>
      <w:r w:rsidRPr="002E1A9A">
        <w:rPr>
          <w:rStyle w:val="normaltextrun"/>
          <w:rFonts w:eastAsiaTheme="majorEastAsia"/>
        </w:rPr>
        <w:t>= </w:t>
      </w:r>
      <w:r>
        <w:rPr>
          <w:rStyle w:val="normaltextrun"/>
          <w:rFonts w:eastAsiaTheme="majorEastAsia"/>
        </w:rPr>
        <w:t>W</w:t>
      </w:r>
      <w:r w:rsidR="00E36EB0" w:rsidRPr="00065831">
        <w:rPr>
          <w:vertAlign w:val="subscript"/>
          <w:lang w:val="de-DE"/>
        </w:rPr>
        <w:t>P</w:t>
      </w:r>
      <w:r>
        <w:rPr>
          <w:rStyle w:val="normaltextrun"/>
          <w:rFonts w:eastAsiaTheme="majorEastAsia"/>
          <w:vertAlign w:val="subscript"/>
        </w:rPr>
        <w:t xml:space="preserve"> </w:t>
      </w:r>
      <w:r w:rsidRPr="002E1A9A">
        <w:rPr>
          <w:rStyle w:val="normaltextrun"/>
          <w:rFonts w:eastAsiaTheme="majorEastAsia"/>
        </w:rPr>
        <w:t>×</w:t>
      </w:r>
      <w:r>
        <w:rPr>
          <w:rStyle w:val="normaltextrun"/>
          <w:rFonts w:eastAsiaTheme="majorEastAsia"/>
        </w:rPr>
        <w:t xml:space="preserve"> </w:t>
      </w:r>
      <w:r w:rsidRPr="002E1A9A">
        <w:rPr>
          <w:rStyle w:val="normaltextrun"/>
          <w:rFonts w:eastAsiaTheme="majorEastAsia"/>
        </w:rPr>
        <w:t>OH× CF</w:t>
      </w:r>
      <w:r w:rsidRPr="002E1A9A">
        <w:rPr>
          <w:rStyle w:val="eop"/>
          <w:rFonts w:eastAsiaTheme="majorEastAsia"/>
        </w:rPr>
        <w:t> </w:t>
      </w:r>
    </w:p>
    <w:p w14:paraId="54FC8224" w14:textId="77777777" w:rsidR="003C7302" w:rsidRDefault="003C7302" w:rsidP="003C7302">
      <w:pPr>
        <w:pStyle w:val="paragraph"/>
        <w:spacing w:before="0" w:beforeAutospacing="0" w:after="0" w:afterAutospacing="0"/>
        <w:ind w:left="1440"/>
        <w:jc w:val="both"/>
        <w:textAlignment w:val="baseline"/>
        <w:rPr>
          <w:sz w:val="18"/>
          <w:szCs w:val="18"/>
        </w:rPr>
      </w:pPr>
      <w:r w:rsidRPr="3A9D33CD">
        <w:rPr>
          <w:rStyle w:val="normaltextrun"/>
          <w:rFonts w:eastAsiaTheme="majorEastAsia"/>
        </w:rPr>
        <w:t xml:space="preserve">= </w:t>
      </w:r>
      <w:bookmarkStart w:id="302" w:name="_Hlk185258336"/>
      <w:r>
        <w:t xml:space="preserve">76,080 </w:t>
      </w:r>
      <w:bookmarkEnd w:id="302"/>
      <w:r w:rsidRPr="3A9D33CD">
        <w:rPr>
          <w:rStyle w:val="normaltextrun"/>
          <w:rFonts w:eastAsiaTheme="majorEastAsia"/>
        </w:rPr>
        <w:t xml:space="preserve">W × </w:t>
      </w:r>
      <w:r w:rsidRPr="00C01CCA">
        <w:rPr>
          <w:rStyle w:val="normaltextrun"/>
          <w:rFonts w:eastAsiaTheme="majorEastAsia"/>
          <w:color w:val="000000" w:themeColor="text1"/>
        </w:rPr>
        <w:t>6,552</w:t>
      </w:r>
      <w:r>
        <w:rPr>
          <w:rStyle w:val="normaltextrun"/>
          <w:rFonts w:eastAsiaTheme="majorEastAsia"/>
          <w:color w:val="000000" w:themeColor="text1"/>
        </w:rPr>
        <w:t xml:space="preserve"> </w:t>
      </w:r>
      <w:r w:rsidRPr="3A9D33CD">
        <w:rPr>
          <w:rStyle w:val="normaltextrun"/>
          <w:rFonts w:eastAsiaTheme="majorEastAsia"/>
        </w:rPr>
        <w:t>hrs/yr × 0.001 kW/W</w:t>
      </w:r>
    </w:p>
    <w:p w14:paraId="76199550" w14:textId="77777777" w:rsidR="003C7302" w:rsidRPr="009B73CD" w:rsidRDefault="003C7302" w:rsidP="003C7302">
      <w:pPr>
        <w:pStyle w:val="paragraph"/>
        <w:spacing w:before="0" w:beforeAutospacing="0" w:after="0" w:afterAutospacing="0"/>
        <w:ind w:left="1440"/>
        <w:jc w:val="both"/>
        <w:textAlignment w:val="baseline"/>
        <w:rPr>
          <w:sz w:val="18"/>
          <w:szCs w:val="18"/>
        </w:rPr>
      </w:pPr>
      <w:r w:rsidRPr="3A9D33CD">
        <w:rPr>
          <w:rStyle w:val="normaltextrun"/>
          <w:rFonts w:eastAsiaTheme="majorEastAsia"/>
        </w:rPr>
        <w:t xml:space="preserve">= </w:t>
      </w:r>
      <w:bookmarkStart w:id="303" w:name="_Hlk185258193"/>
      <w:r w:rsidRPr="00FF0380">
        <w:rPr>
          <w:rStyle w:val="normaltextrun"/>
          <w:rFonts w:eastAsiaTheme="majorEastAsia"/>
        </w:rPr>
        <w:t>498,476</w:t>
      </w:r>
      <w:bookmarkEnd w:id="303"/>
      <w:r>
        <w:rPr>
          <w:rStyle w:val="normaltextrun"/>
          <w:rFonts w:eastAsiaTheme="majorEastAsia"/>
        </w:rPr>
        <w:t xml:space="preserve"> </w:t>
      </w:r>
      <w:r w:rsidRPr="3A9D33CD">
        <w:rPr>
          <w:rStyle w:val="normaltextrun"/>
          <w:rFonts w:eastAsiaTheme="majorEastAsia"/>
        </w:rPr>
        <w:t xml:space="preserve">kWh/yr, </w:t>
      </w:r>
    </w:p>
    <w:p w14:paraId="4E821007" w14:textId="77777777" w:rsidR="003C7302" w:rsidRDefault="003C7302" w:rsidP="003C7302">
      <w:pPr>
        <w:pStyle w:val="paragraph"/>
        <w:spacing w:before="0" w:beforeAutospacing="0" w:after="0" w:afterAutospacing="0"/>
        <w:ind w:left="1440" w:hanging="720"/>
        <w:jc w:val="both"/>
        <w:textAlignment w:val="baseline"/>
        <w:rPr>
          <w:rStyle w:val="eop"/>
          <w:rFonts w:eastAsiaTheme="majorEastAsia"/>
        </w:rPr>
      </w:pPr>
      <w:r w:rsidRPr="002E1A9A">
        <w:rPr>
          <w:rStyle w:val="normaltextrun"/>
          <w:rFonts w:eastAsiaTheme="majorEastAsia"/>
        </w:rPr>
        <w:t>where </w:t>
      </w:r>
      <w:r w:rsidRPr="002E1A9A">
        <w:rPr>
          <w:rStyle w:val="eop"/>
          <w:rFonts w:eastAsiaTheme="majorEastAsia"/>
        </w:rPr>
        <w:t> </w:t>
      </w:r>
    </w:p>
    <w:p w14:paraId="6EADC105" w14:textId="03770102" w:rsidR="003C7302" w:rsidRPr="002E1A9A" w:rsidRDefault="003C7302" w:rsidP="003C7302">
      <w:pPr>
        <w:pStyle w:val="paragraph"/>
        <w:spacing w:before="0" w:beforeAutospacing="0" w:after="0" w:afterAutospacing="0"/>
        <w:ind w:left="1440" w:hanging="720"/>
        <w:jc w:val="both"/>
        <w:textAlignment w:val="baseline"/>
      </w:pPr>
      <w:r w:rsidRPr="002E1A9A">
        <w:rPr>
          <w:rStyle w:val="normaltextrun"/>
          <w:rFonts w:eastAsiaTheme="majorEastAsia"/>
          <w:color w:val="000000"/>
        </w:rPr>
        <w:t>EU</w:t>
      </w:r>
      <w:r w:rsidR="00E36EB0" w:rsidRPr="00065831">
        <w:rPr>
          <w:vertAlign w:val="subscript"/>
          <w:lang w:val="de-DE"/>
        </w:rPr>
        <w:t>P</w:t>
      </w:r>
      <w:r w:rsidR="00A0304F">
        <w:rPr>
          <w:rStyle w:val="normaltextrun"/>
          <w:rFonts w:eastAsiaTheme="majorEastAsia"/>
          <w:color w:val="000000"/>
        </w:rPr>
        <w:tab/>
      </w:r>
      <w:r w:rsidRPr="002E1A9A">
        <w:rPr>
          <w:rStyle w:val="normaltextrun"/>
          <w:rFonts w:eastAsiaTheme="majorEastAsia"/>
          <w:color w:val="000000"/>
        </w:rPr>
        <w:t>= Proposed Annual Energy Usage, kWh/yr</w:t>
      </w:r>
      <w:r w:rsidRPr="002E1A9A">
        <w:rPr>
          <w:rStyle w:val="eop"/>
          <w:rFonts w:eastAsiaTheme="majorEastAsia"/>
          <w:color w:val="000000"/>
        </w:rPr>
        <w:t> </w:t>
      </w:r>
    </w:p>
    <w:p w14:paraId="1AD2CCE9" w14:textId="2D28E606" w:rsidR="003C7302" w:rsidRDefault="003C7302" w:rsidP="003C7302">
      <w:pPr>
        <w:pStyle w:val="paragraph"/>
        <w:spacing w:before="0" w:beforeAutospacing="0" w:after="0" w:afterAutospacing="0"/>
        <w:ind w:left="720"/>
        <w:textAlignment w:val="baseline"/>
        <w:rPr>
          <w:rStyle w:val="normaltextrun"/>
          <w:rFonts w:eastAsiaTheme="majorEastAsia"/>
        </w:rPr>
      </w:pPr>
      <w:r w:rsidRPr="00CC0565">
        <w:rPr>
          <w:rStyle w:val="normaltextrun"/>
          <w:rFonts w:eastAsiaTheme="majorEastAsia"/>
          <w:color w:val="000000"/>
        </w:rPr>
        <w:t>W</w:t>
      </w:r>
      <w:r w:rsidR="00E36EB0" w:rsidRPr="00065831">
        <w:rPr>
          <w:vertAlign w:val="subscript"/>
          <w:lang w:val="de-DE"/>
        </w:rPr>
        <w:t>P</w:t>
      </w:r>
      <w:r w:rsidRPr="00CC0565">
        <w:rPr>
          <w:rStyle w:val="normaltextrun"/>
          <w:rFonts w:eastAsiaTheme="majorEastAsia"/>
          <w:color w:val="000000"/>
        </w:rPr>
        <w:t> </w:t>
      </w:r>
      <w:r>
        <w:rPr>
          <w:rStyle w:val="normaltextrun"/>
          <w:rFonts w:eastAsiaTheme="majorEastAsia"/>
          <w:color w:val="000000"/>
        </w:rPr>
        <w:tab/>
      </w:r>
      <w:r w:rsidRPr="00CC0565">
        <w:rPr>
          <w:rStyle w:val="normaltextrun"/>
          <w:rFonts w:eastAsiaTheme="majorEastAsia"/>
          <w:color w:val="000000"/>
        </w:rPr>
        <w:t>= </w:t>
      </w:r>
      <w:r w:rsidRPr="00CC0565">
        <w:rPr>
          <w:rStyle w:val="normaltextrun"/>
          <w:rFonts w:eastAsiaTheme="majorEastAsia"/>
        </w:rPr>
        <w:t xml:space="preserve">Collective Wattage of </w:t>
      </w:r>
      <w:r>
        <w:rPr>
          <w:rStyle w:val="normaltextrun"/>
          <w:rFonts w:eastAsiaTheme="majorEastAsia"/>
        </w:rPr>
        <w:t xml:space="preserve">Proposed LED Tubes </w:t>
      </w:r>
    </w:p>
    <w:p w14:paraId="240BD64C" w14:textId="3738D1D4" w:rsidR="003C7302" w:rsidRDefault="003C7302" w:rsidP="003C7302">
      <w:pPr>
        <w:pStyle w:val="paragraph"/>
        <w:spacing w:before="0" w:beforeAutospacing="0" w:after="0" w:afterAutospacing="0"/>
        <w:ind w:left="720"/>
        <w:textAlignment w:val="baseline"/>
        <w:rPr>
          <w:rStyle w:val="normaltextrun"/>
          <w:rFonts w:eastAsiaTheme="majorEastAsia"/>
          <w:color w:val="000000"/>
        </w:rPr>
      </w:pPr>
      <w:r w:rsidRPr="3A9D33CD">
        <w:rPr>
          <w:rStyle w:val="normaltextrun"/>
          <w:rFonts w:eastAsiaTheme="majorEastAsia"/>
          <w:color w:val="000000" w:themeColor="text1"/>
        </w:rPr>
        <w:t>OH</w:t>
      </w:r>
      <w:r w:rsidRPr="3A9D33CD">
        <w:rPr>
          <w:rStyle w:val="normaltextrun"/>
          <w:rFonts w:eastAsiaTheme="majorEastAsia"/>
          <w:color w:val="000000" w:themeColor="text1"/>
          <w:vertAlign w:val="subscript"/>
        </w:rPr>
        <w:t xml:space="preserve"> </w:t>
      </w:r>
      <w:r>
        <w:tab/>
      </w:r>
      <w:r w:rsidRPr="3A9D33CD">
        <w:rPr>
          <w:rStyle w:val="normaltextrun"/>
          <w:rFonts w:eastAsiaTheme="majorEastAsia"/>
          <w:color w:val="000000" w:themeColor="text1"/>
        </w:rPr>
        <w:t>= Operation Hours for Lights =</w:t>
      </w:r>
      <w:r w:rsidR="00A0304F">
        <w:rPr>
          <w:rStyle w:val="normaltextrun"/>
          <w:rFonts w:eastAsiaTheme="majorEastAsia"/>
          <w:color w:val="000000" w:themeColor="text1"/>
        </w:rPr>
        <w:t xml:space="preserve"> </w:t>
      </w:r>
      <w:r w:rsidRPr="3A9D33CD">
        <w:rPr>
          <w:rStyle w:val="normaltextrun"/>
          <w:rFonts w:eastAsiaTheme="majorEastAsia"/>
          <w:color w:val="000000" w:themeColor="text1"/>
        </w:rPr>
        <w:t>2</w:t>
      </w:r>
      <w:r>
        <w:rPr>
          <w:rStyle w:val="normaltextrun"/>
          <w:rFonts w:eastAsiaTheme="majorEastAsia"/>
          <w:color w:val="000000" w:themeColor="text1"/>
        </w:rPr>
        <w:t>1</w:t>
      </w:r>
      <w:r w:rsidRPr="3A9D33CD">
        <w:rPr>
          <w:rStyle w:val="normaltextrun"/>
          <w:rFonts w:eastAsiaTheme="majorEastAsia"/>
          <w:color w:val="000000" w:themeColor="text1"/>
        </w:rPr>
        <w:t>hrs/day</w:t>
      </w:r>
      <w:r w:rsidR="00A0304F">
        <w:rPr>
          <w:rStyle w:val="normaltextrun"/>
          <w:rFonts w:eastAsiaTheme="majorEastAsia"/>
          <w:color w:val="000000" w:themeColor="text1"/>
        </w:rPr>
        <w:t xml:space="preserve"> </w:t>
      </w:r>
      <w:r w:rsidRPr="3A9D33CD">
        <w:rPr>
          <w:rStyle w:val="normaltextrun"/>
          <w:rFonts w:eastAsiaTheme="majorEastAsia"/>
        </w:rPr>
        <w:t>×</w:t>
      </w:r>
      <w:r w:rsidR="00A0304F">
        <w:rPr>
          <w:rStyle w:val="normaltextrun"/>
          <w:rFonts w:eastAsiaTheme="majorEastAsia"/>
        </w:rPr>
        <w:t xml:space="preserve"> </w:t>
      </w:r>
      <w:r>
        <w:rPr>
          <w:rStyle w:val="normaltextrun"/>
          <w:rFonts w:eastAsiaTheme="majorEastAsia"/>
        </w:rPr>
        <w:t>6</w:t>
      </w:r>
      <w:r w:rsidRPr="3A9D33CD">
        <w:rPr>
          <w:rStyle w:val="normaltextrun"/>
          <w:rFonts w:eastAsiaTheme="majorEastAsia"/>
        </w:rPr>
        <w:t xml:space="preserve"> </w:t>
      </w:r>
      <w:r w:rsidRPr="3A9D33CD">
        <w:rPr>
          <w:rStyle w:val="normaltextrun"/>
          <w:rFonts w:eastAsiaTheme="majorEastAsia"/>
          <w:color w:val="000000" w:themeColor="text1"/>
        </w:rPr>
        <w:t>days/week</w:t>
      </w:r>
      <w:r w:rsidR="00A0304F">
        <w:rPr>
          <w:rStyle w:val="normaltextrun"/>
          <w:rFonts w:eastAsiaTheme="majorEastAsia"/>
          <w:color w:val="000000" w:themeColor="text1"/>
        </w:rPr>
        <w:t xml:space="preserve"> </w:t>
      </w:r>
      <w:r w:rsidRPr="3A9D33CD">
        <w:rPr>
          <w:rStyle w:val="normaltextrun"/>
          <w:rFonts w:eastAsiaTheme="majorEastAsia"/>
        </w:rPr>
        <w:t>×</w:t>
      </w:r>
      <w:r w:rsidRPr="3A9D33CD">
        <w:rPr>
          <w:rStyle w:val="normaltextrun"/>
          <w:rFonts w:eastAsiaTheme="majorEastAsia"/>
          <w:color w:val="000000" w:themeColor="text1"/>
        </w:rPr>
        <w:t>52</w:t>
      </w:r>
      <w:r w:rsidR="00A0304F">
        <w:rPr>
          <w:rStyle w:val="normaltextrun"/>
          <w:rFonts w:eastAsiaTheme="majorEastAsia"/>
          <w:color w:val="000000" w:themeColor="text1"/>
        </w:rPr>
        <w:t xml:space="preserve"> </w:t>
      </w:r>
      <w:r w:rsidRPr="3A9D33CD">
        <w:rPr>
          <w:rStyle w:val="normaltextrun"/>
          <w:rFonts w:eastAsiaTheme="majorEastAsia"/>
          <w:color w:val="000000" w:themeColor="text1"/>
        </w:rPr>
        <w:t>weeks/yr =</w:t>
      </w:r>
      <w:r>
        <w:rPr>
          <w:rStyle w:val="normaltextrun"/>
          <w:rFonts w:eastAsiaTheme="majorEastAsia"/>
          <w:color w:val="000000" w:themeColor="text1"/>
        </w:rPr>
        <w:t xml:space="preserve"> </w:t>
      </w:r>
      <w:r w:rsidRPr="00C01CCA">
        <w:rPr>
          <w:rStyle w:val="normaltextrun"/>
          <w:rFonts w:eastAsiaTheme="majorEastAsia"/>
          <w:color w:val="000000" w:themeColor="text1"/>
        </w:rPr>
        <w:t>6,552</w:t>
      </w:r>
      <w:r w:rsidR="00A0304F">
        <w:rPr>
          <w:rStyle w:val="normaltextrun"/>
          <w:rFonts w:eastAsiaTheme="majorEastAsia"/>
          <w:color w:val="000000" w:themeColor="text1"/>
        </w:rPr>
        <w:t xml:space="preserve"> </w:t>
      </w:r>
      <w:r w:rsidRPr="3A9D33CD">
        <w:rPr>
          <w:rStyle w:val="normaltextrun"/>
          <w:rFonts w:eastAsiaTheme="majorEastAsia"/>
          <w:color w:val="000000" w:themeColor="text1"/>
        </w:rPr>
        <w:t xml:space="preserve">hrs/yr </w:t>
      </w:r>
    </w:p>
    <w:p w14:paraId="7528D84E" w14:textId="77777777" w:rsidR="003C7302" w:rsidRPr="00CC0565" w:rsidRDefault="003C7302" w:rsidP="003C7302">
      <w:pPr>
        <w:pStyle w:val="paragraph"/>
        <w:spacing w:before="0" w:beforeAutospacing="0" w:after="0" w:afterAutospacing="0"/>
        <w:ind w:left="720"/>
        <w:textAlignment w:val="baseline"/>
      </w:pPr>
      <w:r w:rsidRPr="00CC0565">
        <w:rPr>
          <w:rStyle w:val="normaltextrun"/>
          <w:rFonts w:eastAsiaTheme="majorEastAsia"/>
          <w:color w:val="000000"/>
        </w:rPr>
        <w:t>CF</w:t>
      </w:r>
      <w:r>
        <w:rPr>
          <w:rStyle w:val="normaltextrun"/>
          <w:rFonts w:eastAsiaTheme="majorEastAsia"/>
          <w:color w:val="000000"/>
        </w:rPr>
        <w:tab/>
      </w:r>
      <w:r w:rsidRPr="00CC0565">
        <w:rPr>
          <w:rStyle w:val="normaltextrun"/>
          <w:rFonts w:eastAsiaTheme="majorEastAsia"/>
          <w:color w:val="000000"/>
        </w:rPr>
        <w:t>= Conversion Factor (kW/W) = 0.001</w:t>
      </w:r>
      <w:r w:rsidRPr="00CC0565">
        <w:rPr>
          <w:rStyle w:val="eop"/>
          <w:rFonts w:eastAsiaTheme="majorEastAsia"/>
          <w:color w:val="000000"/>
        </w:rPr>
        <w:t> </w:t>
      </w:r>
    </w:p>
    <w:p w14:paraId="3AFF191B" w14:textId="77777777" w:rsidR="003C7302" w:rsidRPr="003B6939" w:rsidRDefault="003C7302" w:rsidP="003C7302">
      <w:pPr>
        <w:textAlignment w:val="baseline"/>
      </w:pPr>
    </w:p>
    <w:p w14:paraId="6772E285" w14:textId="77777777" w:rsidR="003C7302" w:rsidRPr="003B6939" w:rsidRDefault="003C7302" w:rsidP="003C7302">
      <w:pPr>
        <w:textAlignment w:val="baseline"/>
      </w:pPr>
      <w:r w:rsidRPr="003B6939">
        <w:rPr>
          <w:i/>
          <w:iCs/>
        </w:rPr>
        <w:t>Electrical Energy Savings </w:t>
      </w:r>
      <w:r w:rsidRPr="003B6939">
        <w:t> </w:t>
      </w:r>
    </w:p>
    <w:p w14:paraId="3D68ED9F" w14:textId="77777777" w:rsidR="003C7302" w:rsidRPr="003B6939" w:rsidRDefault="003C7302" w:rsidP="003C7302">
      <w:pPr>
        <w:textAlignment w:val="baseline"/>
      </w:pPr>
      <w:r w:rsidRPr="003B6939">
        <w:t>The total amount of electrical energy savings for this implementation can be calculated:  </w:t>
      </w:r>
    </w:p>
    <w:p w14:paraId="7D70B66A" w14:textId="77777777" w:rsidR="003C7302" w:rsidRPr="00065831" w:rsidRDefault="003C7302" w:rsidP="003C7302">
      <w:pPr>
        <w:ind w:left="720"/>
        <w:textAlignment w:val="baseline"/>
        <w:rPr>
          <w:lang w:val="de-DE"/>
        </w:rPr>
      </w:pPr>
      <w:r w:rsidRPr="00065831">
        <w:rPr>
          <w:lang w:val="de-DE"/>
        </w:rPr>
        <w:t>ER </w:t>
      </w:r>
      <w:r w:rsidRPr="00065831">
        <w:rPr>
          <w:lang w:val="de-DE"/>
        </w:rPr>
        <w:tab/>
        <w:t>= EU</w:t>
      </w:r>
      <w:r w:rsidRPr="00065831">
        <w:rPr>
          <w:vertAlign w:val="subscript"/>
          <w:lang w:val="de-DE"/>
        </w:rPr>
        <w:t>C</w:t>
      </w:r>
      <w:r w:rsidRPr="00065831">
        <w:rPr>
          <w:lang w:val="de-DE"/>
        </w:rPr>
        <w:t> – EU</w:t>
      </w:r>
      <w:r w:rsidRPr="00065831">
        <w:rPr>
          <w:vertAlign w:val="subscript"/>
          <w:lang w:val="de-DE"/>
        </w:rPr>
        <w:t>P</w:t>
      </w:r>
      <w:r w:rsidRPr="00065831">
        <w:rPr>
          <w:lang w:val="de-DE"/>
        </w:rPr>
        <w:t> </w:t>
      </w:r>
    </w:p>
    <w:p w14:paraId="6812EF8D" w14:textId="1343CE19" w:rsidR="003C7302" w:rsidRPr="00065831" w:rsidRDefault="003C7302" w:rsidP="003C7302">
      <w:pPr>
        <w:ind w:left="720" w:firstLine="720"/>
        <w:textAlignment w:val="baseline"/>
        <w:rPr>
          <w:lang w:val="de-DE"/>
        </w:rPr>
      </w:pPr>
      <w:r w:rsidRPr="3A9D33CD">
        <w:rPr>
          <w:lang w:val="de-DE"/>
        </w:rPr>
        <w:t xml:space="preserve">= </w:t>
      </w:r>
      <w:r w:rsidR="00BE2684">
        <w:rPr>
          <w:rStyle w:val="normaltextrun"/>
          <w:rFonts w:eastAsiaTheme="majorEastAsia"/>
        </w:rPr>
        <w:t>2,407,205</w:t>
      </w:r>
      <w:r w:rsidR="00BE2684" w:rsidRPr="3A9D33CD">
        <w:rPr>
          <w:rStyle w:val="normaltextrun"/>
          <w:rFonts w:eastAsiaTheme="majorEastAsia"/>
        </w:rPr>
        <w:t xml:space="preserve"> </w:t>
      </w:r>
      <w:r w:rsidRPr="3A9D33CD">
        <w:rPr>
          <w:lang w:val="de-DE"/>
        </w:rPr>
        <w:t xml:space="preserve">kWh/yr – </w:t>
      </w:r>
      <w:bookmarkStart w:id="304" w:name="_Hlk185258213"/>
      <w:r w:rsidRPr="00390B13">
        <w:rPr>
          <w:rStyle w:val="normaltextrun"/>
          <w:rFonts w:eastAsiaTheme="majorEastAsia"/>
          <w:lang w:val="de-DE"/>
        </w:rPr>
        <w:t>498,476</w:t>
      </w:r>
      <w:r w:rsidRPr="0074755E">
        <w:rPr>
          <w:rStyle w:val="normaltextrun"/>
          <w:rFonts w:eastAsiaTheme="majorEastAsia"/>
          <w:lang w:val="de-DE"/>
        </w:rPr>
        <w:t xml:space="preserve"> </w:t>
      </w:r>
      <w:bookmarkEnd w:id="304"/>
      <w:r w:rsidRPr="3A9D33CD">
        <w:rPr>
          <w:lang w:val="de-DE"/>
        </w:rPr>
        <w:t>kWh/yr </w:t>
      </w:r>
    </w:p>
    <w:p w14:paraId="397CD568" w14:textId="4F27C69A" w:rsidR="003C7302" w:rsidRPr="005E4168" w:rsidRDefault="003C7302" w:rsidP="003C7302">
      <w:pPr>
        <w:ind w:left="720" w:firstLine="720"/>
        <w:textAlignment w:val="baseline"/>
      </w:pPr>
      <w:r w:rsidRPr="3A9D33CD">
        <w:t>= </w:t>
      </w:r>
      <w:bookmarkStart w:id="305" w:name="_Hlk185675648"/>
      <w:bookmarkStart w:id="306" w:name="_Hlk185258698"/>
      <w:r w:rsidRPr="008B6ADB">
        <w:t>1,</w:t>
      </w:r>
      <w:r w:rsidR="0053243D">
        <w:t>908,279</w:t>
      </w:r>
      <w:bookmarkEnd w:id="305"/>
      <w:r>
        <w:t xml:space="preserve"> </w:t>
      </w:r>
      <w:bookmarkEnd w:id="306"/>
      <w:r w:rsidRPr="3A9D33CD">
        <w:t>kWh/yr,</w:t>
      </w:r>
    </w:p>
    <w:p w14:paraId="0513C0D0" w14:textId="77777777" w:rsidR="003C7302" w:rsidRPr="003B6939" w:rsidRDefault="003C7302" w:rsidP="003C7302">
      <w:pPr>
        <w:textAlignment w:val="baseline"/>
      </w:pPr>
      <w:r w:rsidRPr="003B6939">
        <w:t>where </w:t>
      </w:r>
    </w:p>
    <w:p w14:paraId="61D8B0B8" w14:textId="77777777" w:rsidR="003C7302" w:rsidRPr="003B6939" w:rsidRDefault="003C7302" w:rsidP="003C7302">
      <w:pPr>
        <w:ind w:firstLine="720"/>
        <w:textAlignment w:val="baseline"/>
      </w:pPr>
      <w:r w:rsidRPr="003B6939">
        <w:rPr>
          <w:color w:val="000000"/>
        </w:rPr>
        <w:t>ER</w:t>
      </w:r>
      <w:r w:rsidRPr="003B6939">
        <w:rPr>
          <w:color w:val="000000"/>
        </w:rPr>
        <w:tab/>
        <w:t>= Electrical Energy Reduction, kWh/yr</w:t>
      </w:r>
      <w:r w:rsidRPr="003B6939">
        <w:t> </w:t>
      </w:r>
    </w:p>
    <w:p w14:paraId="510075C8" w14:textId="77777777" w:rsidR="003C7302" w:rsidRPr="003B6939" w:rsidRDefault="003C7302" w:rsidP="003C7302">
      <w:pPr>
        <w:ind w:firstLine="720"/>
        <w:textAlignment w:val="baseline"/>
      </w:pPr>
      <w:r w:rsidRPr="003B6939">
        <w:t>EU</w:t>
      </w:r>
      <w:r w:rsidRPr="003B6939">
        <w:rPr>
          <w:vertAlign w:val="subscript"/>
        </w:rPr>
        <w:t>C</w:t>
      </w:r>
      <w:r w:rsidRPr="003B6939">
        <w:t> </w:t>
      </w:r>
      <w:r w:rsidRPr="003B6939">
        <w:tab/>
        <w:t>= Current Electrical Energy Usage, kWh/yr </w:t>
      </w:r>
    </w:p>
    <w:p w14:paraId="19B36BED" w14:textId="77777777" w:rsidR="003C7302" w:rsidRPr="003B6939" w:rsidRDefault="003C7302" w:rsidP="003C7302">
      <w:pPr>
        <w:ind w:firstLine="720"/>
        <w:textAlignment w:val="baseline"/>
      </w:pPr>
      <w:r w:rsidRPr="003B6939">
        <w:t>EU</w:t>
      </w:r>
      <w:r w:rsidRPr="003B6939">
        <w:rPr>
          <w:vertAlign w:val="subscript"/>
        </w:rPr>
        <w:t>P</w:t>
      </w:r>
      <w:r w:rsidRPr="003B6939">
        <w:rPr>
          <w:vertAlign w:val="subscript"/>
        </w:rPr>
        <w:tab/>
      </w:r>
      <w:r w:rsidRPr="003B6939">
        <w:t>= Proposed Electrical Energy Usage, kWh/yr </w:t>
      </w:r>
    </w:p>
    <w:p w14:paraId="134016A7" w14:textId="77777777" w:rsidR="003C7302" w:rsidRPr="003B6939" w:rsidRDefault="003C7302" w:rsidP="003C7302">
      <w:pPr>
        <w:textAlignment w:val="baseline"/>
      </w:pPr>
      <w:r w:rsidRPr="003B6939">
        <w:t> </w:t>
      </w:r>
    </w:p>
    <w:p w14:paraId="1CB1B6F3" w14:textId="77777777" w:rsidR="003C7302" w:rsidRPr="003B6939" w:rsidRDefault="003C7302" w:rsidP="003C7302">
      <w:pPr>
        <w:textAlignment w:val="baseline"/>
      </w:pPr>
      <w:r w:rsidRPr="003B6939">
        <w:rPr>
          <w:i/>
          <w:iCs/>
        </w:rPr>
        <w:t>Electrical Energy Cost Savings</w:t>
      </w:r>
      <w:r w:rsidRPr="003B6939">
        <w:t> </w:t>
      </w:r>
    </w:p>
    <w:p w14:paraId="68C4372E" w14:textId="77777777" w:rsidR="003C7302" w:rsidRPr="003B6939" w:rsidRDefault="003C7302" w:rsidP="003C7302">
      <w:pPr>
        <w:textAlignment w:val="baseline"/>
      </w:pPr>
      <w:r w:rsidRPr="003B6939">
        <w:t>The total electrical energy cost savings with the replacement of all the current lights with LED lights in the facility can be estimated by the following equation:  </w:t>
      </w:r>
    </w:p>
    <w:p w14:paraId="4A85D4AC" w14:textId="77777777" w:rsidR="003C7302" w:rsidRPr="00065831" w:rsidRDefault="003C7302" w:rsidP="003C7302">
      <w:pPr>
        <w:ind w:firstLine="720"/>
        <w:textAlignment w:val="baseline"/>
        <w:rPr>
          <w:lang w:val="de-DE"/>
        </w:rPr>
      </w:pPr>
      <w:r w:rsidRPr="00065831">
        <w:rPr>
          <w:lang w:val="de-DE"/>
        </w:rPr>
        <w:t>ECS </w:t>
      </w:r>
      <w:r w:rsidRPr="00065831">
        <w:rPr>
          <w:lang w:val="de-DE"/>
        </w:rPr>
        <w:tab/>
        <w:t>= ER × UR  </w:t>
      </w:r>
    </w:p>
    <w:p w14:paraId="0B3CB915" w14:textId="2585C34E" w:rsidR="003C7302" w:rsidRPr="00065831" w:rsidRDefault="003C7302" w:rsidP="003C7302">
      <w:pPr>
        <w:ind w:left="720" w:firstLine="720"/>
        <w:textAlignment w:val="baseline"/>
        <w:rPr>
          <w:lang w:val="de-DE"/>
        </w:rPr>
      </w:pPr>
      <w:r w:rsidRPr="3A9D33CD">
        <w:rPr>
          <w:lang w:val="de-DE"/>
        </w:rPr>
        <w:t xml:space="preserve">= </w:t>
      </w:r>
      <w:r w:rsidR="0053243D" w:rsidRPr="008B6ADB">
        <w:t>1,</w:t>
      </w:r>
      <w:r w:rsidR="0053243D">
        <w:t xml:space="preserve">908,279 </w:t>
      </w:r>
      <w:r w:rsidRPr="3A9D33CD">
        <w:rPr>
          <w:lang w:val="de-DE"/>
        </w:rPr>
        <w:t>kWh/yr × $</w:t>
      </w:r>
      <w:r w:rsidRPr="3A9D33CD">
        <w:rPr>
          <w:color w:val="000000" w:themeColor="text1"/>
          <w:lang w:val="de-DE"/>
        </w:rPr>
        <w:t>0.08</w:t>
      </w:r>
      <w:r>
        <w:rPr>
          <w:color w:val="000000" w:themeColor="text1"/>
          <w:lang w:val="de-DE"/>
        </w:rPr>
        <w:t>2</w:t>
      </w:r>
      <w:r w:rsidRPr="3A9D33CD">
        <w:rPr>
          <w:lang w:val="de-DE"/>
        </w:rPr>
        <w:t>/kWh </w:t>
      </w:r>
    </w:p>
    <w:p w14:paraId="33951201" w14:textId="5FE103CA" w:rsidR="003C7302" w:rsidRPr="003B6939" w:rsidRDefault="003C7302" w:rsidP="003C7302">
      <w:pPr>
        <w:ind w:left="720" w:firstLine="720"/>
        <w:textAlignment w:val="baseline"/>
      </w:pPr>
      <w:r w:rsidRPr="3A9D33CD">
        <w:t>= $</w:t>
      </w:r>
      <w:bookmarkStart w:id="307" w:name="_Hlk185675862"/>
      <w:r w:rsidR="00766300">
        <w:t>156,</w:t>
      </w:r>
      <w:r w:rsidR="00261BFF">
        <w:t>516</w:t>
      </w:r>
      <w:bookmarkEnd w:id="307"/>
      <w:r w:rsidRPr="3A9D33CD">
        <w:t>/yr,</w:t>
      </w:r>
    </w:p>
    <w:p w14:paraId="78E06CC1" w14:textId="77777777" w:rsidR="003C7302" w:rsidRPr="003B6939" w:rsidRDefault="003C7302" w:rsidP="003C7302">
      <w:pPr>
        <w:textAlignment w:val="baseline"/>
      </w:pPr>
      <w:r w:rsidRPr="003B6939">
        <w:t>where </w:t>
      </w:r>
    </w:p>
    <w:p w14:paraId="54B91163" w14:textId="77777777" w:rsidR="003C7302" w:rsidRPr="003B6939" w:rsidRDefault="003C7302" w:rsidP="003C7302">
      <w:pPr>
        <w:ind w:firstLine="720"/>
        <w:textAlignment w:val="baseline"/>
      </w:pPr>
      <w:r w:rsidRPr="003B6939">
        <w:t>ECS </w:t>
      </w:r>
      <w:r w:rsidRPr="003B6939">
        <w:tab/>
        <w:t>= Total Electrical Energy Cost Savings, $/yr </w:t>
      </w:r>
    </w:p>
    <w:p w14:paraId="5ADCE4BF" w14:textId="77777777" w:rsidR="003C7302" w:rsidRPr="003B6939" w:rsidRDefault="003C7302" w:rsidP="003C7302">
      <w:pPr>
        <w:ind w:firstLine="720"/>
        <w:textAlignment w:val="baseline"/>
      </w:pPr>
      <w:r w:rsidRPr="003B6939">
        <w:t>ER </w:t>
      </w:r>
      <w:r w:rsidRPr="003B6939">
        <w:tab/>
        <w:t>= Electrical Energy Reduced, kWh/yr </w:t>
      </w:r>
    </w:p>
    <w:p w14:paraId="67404ECC" w14:textId="77777777" w:rsidR="003C7302" w:rsidRPr="000D1B6F" w:rsidRDefault="003C7302" w:rsidP="003C7302">
      <w:pPr>
        <w:ind w:firstLine="720"/>
        <w:textAlignment w:val="baseline"/>
      </w:pPr>
      <w:r w:rsidRPr="003B6939">
        <w:t>UR</w:t>
      </w:r>
      <w:r w:rsidRPr="003B6939">
        <w:tab/>
        <w:t xml:space="preserve">= </w:t>
      </w:r>
      <w:r w:rsidRPr="003B6939">
        <w:rPr>
          <w:rFonts w:eastAsia="Malgun Gothic"/>
        </w:rPr>
        <w:t>Average Electrical Energy Usage Rate = $0.</w:t>
      </w:r>
      <w:r>
        <w:rPr>
          <w:rFonts w:eastAsia="Malgun Gothic"/>
        </w:rPr>
        <w:t>082</w:t>
      </w:r>
      <w:r w:rsidRPr="003B6939">
        <w:rPr>
          <w:rFonts w:eastAsia="Malgun Gothic"/>
        </w:rPr>
        <w:t>/kWh</w:t>
      </w:r>
      <w:r w:rsidRPr="003B6939">
        <w:t> </w:t>
      </w:r>
    </w:p>
    <w:p w14:paraId="291BD907" w14:textId="77777777" w:rsidR="003C7302" w:rsidRPr="003B6939" w:rsidRDefault="003C7302" w:rsidP="003C7302">
      <w:pPr>
        <w:textAlignment w:val="baseline"/>
      </w:pPr>
      <w:r w:rsidRPr="003B6939">
        <w:t> </w:t>
      </w:r>
    </w:p>
    <w:p w14:paraId="2C61B11E" w14:textId="77777777" w:rsidR="003C7302" w:rsidRPr="003B6939" w:rsidRDefault="003C7302" w:rsidP="003C7302">
      <w:pPr>
        <w:rPr>
          <w:i/>
          <w:iCs/>
        </w:rPr>
      </w:pPr>
      <w:r w:rsidRPr="003B6939">
        <w:rPr>
          <w:i/>
          <w:iCs/>
        </w:rPr>
        <w:t xml:space="preserve">Electrical </w:t>
      </w:r>
      <w:r w:rsidRPr="0086224F">
        <w:rPr>
          <w:i/>
          <w:iCs/>
        </w:rPr>
        <w:t>Demand Savings</w:t>
      </w:r>
      <w:r w:rsidRPr="003B6939">
        <w:rPr>
          <w:i/>
          <w:iCs/>
        </w:rPr>
        <w:t xml:space="preserve"> </w:t>
      </w:r>
    </w:p>
    <w:p w14:paraId="3AD4A1FE" w14:textId="77777777" w:rsidR="003C7302" w:rsidRPr="003B6939" w:rsidRDefault="003C7302" w:rsidP="003C7302">
      <w:r w:rsidRPr="003B6939">
        <w:t xml:space="preserve">The total amount of electrical demand savings can be calculated using the following equation: </w:t>
      </w:r>
    </w:p>
    <w:p w14:paraId="0A575BCD" w14:textId="77777777" w:rsidR="003C7302" w:rsidRPr="003B6939" w:rsidRDefault="003C7302" w:rsidP="003C7302">
      <w:pPr>
        <w:ind w:left="1440" w:hanging="720"/>
        <w:rPr>
          <w:vertAlign w:val="subscript"/>
        </w:rPr>
      </w:pPr>
      <w:r w:rsidRPr="00226DA9">
        <w:lastRenderedPageBreak/>
        <w:t>EDS</w:t>
      </w:r>
      <w:r w:rsidRPr="003B6939">
        <w:tab/>
        <w:t xml:space="preserve">= </w:t>
      </w:r>
      <w:r>
        <w:t>(</w:t>
      </w:r>
      <w:proofErr w:type="spellStart"/>
      <w:r w:rsidRPr="002E1A9A">
        <w:rPr>
          <w:rStyle w:val="normaltextrun"/>
          <w:rFonts w:eastAsiaTheme="majorEastAsia"/>
        </w:rPr>
        <w:t>W</w:t>
      </w:r>
      <w:r>
        <w:rPr>
          <w:rStyle w:val="normaltextrun"/>
          <w:rFonts w:eastAsiaTheme="majorEastAsia"/>
          <w:vertAlign w:val="subscript"/>
        </w:rPr>
        <w:t>c</w:t>
      </w:r>
      <w:proofErr w:type="spellEnd"/>
      <w:r w:rsidRPr="003B6939">
        <w:t xml:space="preserve"> –</w:t>
      </w:r>
      <w:r w:rsidRPr="002E1A9A">
        <w:rPr>
          <w:rStyle w:val="normaltextrun"/>
          <w:rFonts w:eastAsiaTheme="majorEastAsia"/>
        </w:rPr>
        <w:t>W</w:t>
      </w:r>
      <w:r>
        <w:rPr>
          <w:rStyle w:val="normaltextrun"/>
          <w:rFonts w:eastAsiaTheme="majorEastAsia"/>
          <w:vertAlign w:val="subscript"/>
        </w:rPr>
        <w:t>p</w:t>
      </w:r>
      <w:r>
        <w:t>)</w:t>
      </w:r>
      <w:r w:rsidRPr="003B6939">
        <w:t xml:space="preserve"> × CF × 12 months</w:t>
      </w:r>
    </w:p>
    <w:p w14:paraId="546988BC" w14:textId="791D0E5A" w:rsidR="003C7302" w:rsidRPr="003B6939" w:rsidRDefault="003C7302" w:rsidP="003C7302">
      <w:pPr>
        <w:ind w:left="1440"/>
      </w:pPr>
      <w:r w:rsidRPr="3A9D33CD">
        <w:t xml:space="preserve">= </w:t>
      </w:r>
      <w:r w:rsidRPr="3A9D33CD">
        <w:rPr>
          <w:rStyle w:val="normaltextrun"/>
          <w:rFonts w:eastAsiaTheme="majorEastAsia"/>
        </w:rPr>
        <w:t>(</w:t>
      </w:r>
      <w:r w:rsidR="00FE352B">
        <w:t xml:space="preserve">367,400 </w:t>
      </w:r>
      <w:r w:rsidRPr="3A9D33CD">
        <w:t xml:space="preserve">W – </w:t>
      </w:r>
      <w:r>
        <w:t xml:space="preserve">76,080 </w:t>
      </w:r>
      <w:r w:rsidRPr="3A9D33CD">
        <w:rPr>
          <w:rStyle w:val="normaltextrun"/>
          <w:rFonts w:eastAsiaTheme="majorEastAsia"/>
        </w:rPr>
        <w:t>W</w:t>
      </w:r>
      <w:r w:rsidRPr="3A9D33CD">
        <w:t xml:space="preserve">) × 0.001 × 12 months </w:t>
      </w:r>
    </w:p>
    <w:p w14:paraId="6FAF7627" w14:textId="2E037BAE" w:rsidR="003C7302" w:rsidRPr="003B6939" w:rsidRDefault="003C7302" w:rsidP="003C7302">
      <w:r w:rsidRPr="3A9D33CD">
        <w:t xml:space="preserve">           </w:t>
      </w:r>
      <w:r>
        <w:tab/>
      </w:r>
      <w:r>
        <w:tab/>
      </w:r>
      <w:r w:rsidRPr="3A9D33CD">
        <w:t xml:space="preserve">= </w:t>
      </w:r>
      <w:bookmarkStart w:id="308" w:name="_Hlk185675809"/>
      <w:r w:rsidR="00063B7D">
        <w:t>3,496</w:t>
      </w:r>
      <w:r>
        <w:t xml:space="preserve"> </w:t>
      </w:r>
      <w:bookmarkEnd w:id="308"/>
      <w:r w:rsidRPr="3A9D33CD">
        <w:t>kW/yr,</w:t>
      </w:r>
    </w:p>
    <w:p w14:paraId="3954988D" w14:textId="77777777" w:rsidR="003C7302" w:rsidRPr="003B6939" w:rsidRDefault="003C7302" w:rsidP="003C7302">
      <w:r w:rsidRPr="004A253C">
        <w:t>where</w:t>
      </w:r>
      <w:r w:rsidRPr="003B6939">
        <w:t xml:space="preserve"> </w:t>
      </w:r>
    </w:p>
    <w:p w14:paraId="7D6D1FBA" w14:textId="77777777" w:rsidR="003C7302" w:rsidRDefault="003C7302" w:rsidP="003C7302">
      <w:pPr>
        <w:ind w:firstLine="720"/>
      </w:pPr>
      <w:r w:rsidRPr="003B6939">
        <w:t>EDS</w:t>
      </w:r>
      <w:r w:rsidRPr="003B6939">
        <w:tab/>
        <w:t>= Estimated Demand Savings, kW/yr</w:t>
      </w:r>
    </w:p>
    <w:p w14:paraId="5E671FD9" w14:textId="77777777" w:rsidR="003C7302" w:rsidRDefault="003C7302" w:rsidP="003C7302">
      <w:pPr>
        <w:pStyle w:val="paragraph"/>
        <w:spacing w:before="0" w:beforeAutospacing="0" w:after="0" w:afterAutospacing="0"/>
        <w:ind w:left="720"/>
        <w:textAlignment w:val="baseline"/>
        <w:rPr>
          <w:rStyle w:val="normaltextrun"/>
          <w:rFonts w:eastAsiaTheme="majorEastAsia"/>
        </w:rPr>
      </w:pPr>
      <w:proofErr w:type="spellStart"/>
      <w:r w:rsidRPr="00CC0565">
        <w:rPr>
          <w:rStyle w:val="normaltextrun"/>
          <w:rFonts w:eastAsiaTheme="majorEastAsia"/>
          <w:color w:val="000000"/>
        </w:rPr>
        <w:t>W</w:t>
      </w:r>
      <w:r>
        <w:rPr>
          <w:rStyle w:val="normaltextrun"/>
          <w:rFonts w:eastAsiaTheme="majorEastAsia"/>
          <w:color w:val="000000"/>
          <w:vertAlign w:val="subscript"/>
        </w:rPr>
        <w:t>c</w:t>
      </w:r>
      <w:proofErr w:type="spellEnd"/>
      <w:r w:rsidRPr="00CC0565">
        <w:rPr>
          <w:rStyle w:val="normaltextrun"/>
          <w:rFonts w:eastAsiaTheme="majorEastAsia"/>
          <w:color w:val="000000"/>
        </w:rPr>
        <w:t> </w:t>
      </w:r>
      <w:r>
        <w:rPr>
          <w:rStyle w:val="normaltextrun"/>
          <w:rFonts w:eastAsiaTheme="majorEastAsia"/>
          <w:color w:val="000000"/>
        </w:rPr>
        <w:tab/>
      </w:r>
      <w:r w:rsidRPr="00CC0565">
        <w:rPr>
          <w:rStyle w:val="normaltextrun"/>
          <w:rFonts w:eastAsiaTheme="majorEastAsia"/>
          <w:color w:val="000000"/>
        </w:rPr>
        <w:t>= </w:t>
      </w:r>
      <w:r w:rsidRPr="00CC0565">
        <w:rPr>
          <w:rStyle w:val="normaltextrun"/>
          <w:rFonts w:eastAsiaTheme="majorEastAsia"/>
        </w:rPr>
        <w:t xml:space="preserve">Collective Wattage of </w:t>
      </w:r>
      <w:r>
        <w:rPr>
          <w:rStyle w:val="normaltextrun"/>
          <w:rFonts w:eastAsiaTheme="majorEastAsia"/>
        </w:rPr>
        <w:t xml:space="preserve">Current Lights </w:t>
      </w:r>
    </w:p>
    <w:p w14:paraId="353DBCA5" w14:textId="77777777" w:rsidR="003C7302" w:rsidRPr="00B95893" w:rsidRDefault="003C7302" w:rsidP="003C7302">
      <w:pPr>
        <w:pStyle w:val="paragraph"/>
        <w:spacing w:before="0" w:beforeAutospacing="0" w:after="0" w:afterAutospacing="0"/>
        <w:ind w:left="720"/>
        <w:textAlignment w:val="baseline"/>
        <w:rPr>
          <w:rFonts w:eastAsiaTheme="majorEastAsia"/>
        </w:rPr>
      </w:pPr>
      <w:r w:rsidRPr="00CC0565">
        <w:rPr>
          <w:rStyle w:val="normaltextrun"/>
          <w:rFonts w:eastAsiaTheme="majorEastAsia"/>
          <w:color w:val="000000"/>
        </w:rPr>
        <w:t>W</w:t>
      </w:r>
      <w:r>
        <w:rPr>
          <w:rStyle w:val="normaltextrun"/>
          <w:rFonts w:eastAsiaTheme="majorEastAsia"/>
          <w:color w:val="000000"/>
          <w:vertAlign w:val="subscript"/>
        </w:rPr>
        <w:t>p</w:t>
      </w:r>
      <w:r w:rsidRPr="00CC0565">
        <w:rPr>
          <w:rStyle w:val="normaltextrun"/>
          <w:rFonts w:eastAsiaTheme="majorEastAsia"/>
          <w:color w:val="000000"/>
        </w:rPr>
        <w:t> </w:t>
      </w:r>
      <w:r>
        <w:rPr>
          <w:rStyle w:val="normaltextrun"/>
          <w:rFonts w:eastAsiaTheme="majorEastAsia"/>
          <w:color w:val="000000"/>
        </w:rPr>
        <w:tab/>
      </w:r>
      <w:r w:rsidRPr="00CC0565">
        <w:rPr>
          <w:rStyle w:val="normaltextrun"/>
          <w:rFonts w:eastAsiaTheme="majorEastAsia"/>
          <w:color w:val="000000"/>
        </w:rPr>
        <w:t>= </w:t>
      </w:r>
      <w:r w:rsidRPr="00CC0565">
        <w:rPr>
          <w:rStyle w:val="normaltextrun"/>
          <w:rFonts w:eastAsiaTheme="majorEastAsia"/>
        </w:rPr>
        <w:t xml:space="preserve">Collective Wattage </w:t>
      </w:r>
      <w:r>
        <w:rPr>
          <w:rStyle w:val="normaltextrun"/>
          <w:rFonts w:eastAsiaTheme="majorEastAsia"/>
        </w:rPr>
        <w:t>LED</w:t>
      </w:r>
      <w:r w:rsidRPr="00CC0565">
        <w:rPr>
          <w:rStyle w:val="normaltextrun"/>
          <w:rFonts w:eastAsiaTheme="majorEastAsia"/>
        </w:rPr>
        <w:t xml:space="preserve"> Tubes</w:t>
      </w:r>
      <w:r>
        <w:rPr>
          <w:rStyle w:val="normaltextrun"/>
          <w:rFonts w:eastAsiaTheme="majorEastAsia"/>
        </w:rPr>
        <w:t xml:space="preserve"> </w:t>
      </w:r>
    </w:p>
    <w:p w14:paraId="1C7AE69A" w14:textId="77777777" w:rsidR="003C7302" w:rsidRPr="003B6939" w:rsidRDefault="003C7302" w:rsidP="003C7302">
      <w:pPr>
        <w:ind w:firstLine="720"/>
      </w:pPr>
      <w:r w:rsidRPr="003B6939">
        <w:t>CF       = Conversion Factor (kW/W) = 0.001 </w:t>
      </w:r>
    </w:p>
    <w:p w14:paraId="31ED6190" w14:textId="77777777" w:rsidR="003C7302" w:rsidRPr="003B6939" w:rsidRDefault="003C7302" w:rsidP="003C7302">
      <w:pPr>
        <w:textAlignment w:val="baseline"/>
        <w:rPr>
          <w:i/>
          <w:iCs/>
        </w:rPr>
      </w:pPr>
    </w:p>
    <w:p w14:paraId="7AC48CF4" w14:textId="77777777" w:rsidR="003C7302" w:rsidRPr="003B6939" w:rsidRDefault="003C7302" w:rsidP="003C7302">
      <w:pPr>
        <w:rPr>
          <w:i/>
          <w:iCs/>
        </w:rPr>
      </w:pPr>
      <w:r w:rsidRPr="003B6939">
        <w:rPr>
          <w:i/>
          <w:iCs/>
        </w:rPr>
        <w:t xml:space="preserve">Electrical Demand Cost Savings </w:t>
      </w:r>
    </w:p>
    <w:p w14:paraId="61605CF5" w14:textId="77777777" w:rsidR="003C7302" w:rsidRPr="003B6939" w:rsidRDefault="003C7302" w:rsidP="003C7302">
      <w:r w:rsidRPr="003B6939">
        <w:t xml:space="preserve">By lowering the amount of energy, the facility uses during its peak demand period, there will be a lower demand charge. The amount of energy demand cost savings (EDCS) can be estimated using the following equation: </w:t>
      </w:r>
      <w:r>
        <w:t xml:space="preserve"> </w:t>
      </w:r>
    </w:p>
    <w:p w14:paraId="48DB07A2" w14:textId="77777777" w:rsidR="003C7302" w:rsidRPr="003B6939" w:rsidRDefault="003C7302" w:rsidP="003C7302">
      <w:pPr>
        <w:ind w:firstLine="720"/>
        <w:rPr>
          <w:vertAlign w:val="subscript"/>
        </w:rPr>
      </w:pPr>
      <w:r w:rsidRPr="003B6939">
        <w:t xml:space="preserve">EDCS </w:t>
      </w:r>
      <w:r w:rsidRPr="003B6939">
        <w:tab/>
        <w:t xml:space="preserve">= </w:t>
      </w:r>
      <w:r w:rsidRPr="006A7EA8">
        <w:t>EDS × DR</w:t>
      </w:r>
    </w:p>
    <w:p w14:paraId="15C0A985" w14:textId="4FD56DF3" w:rsidR="003C7302" w:rsidRPr="003B6939" w:rsidRDefault="003C7302" w:rsidP="003C7302">
      <w:pPr>
        <w:ind w:left="1440"/>
      </w:pPr>
      <w:r w:rsidRPr="3A9D33CD">
        <w:t xml:space="preserve">= </w:t>
      </w:r>
      <w:r w:rsidR="00063B7D">
        <w:t xml:space="preserve">3,496 </w:t>
      </w:r>
      <w:r w:rsidRPr="3A9D33CD">
        <w:t xml:space="preserve">kW/yr × </w:t>
      </w:r>
      <w:r w:rsidRPr="00707ADC">
        <w:t>$4.</w:t>
      </w:r>
      <w:r>
        <w:t>500</w:t>
      </w:r>
      <w:r w:rsidRPr="00707ADC">
        <w:t>/kW</w:t>
      </w:r>
      <w:r w:rsidRPr="3A9D33CD">
        <w:t xml:space="preserve"> </w:t>
      </w:r>
    </w:p>
    <w:p w14:paraId="1B341ABA" w14:textId="34D4E2E1" w:rsidR="003C7302" w:rsidRPr="003B6939" w:rsidRDefault="003C7302" w:rsidP="003C7302">
      <w:pPr>
        <w:ind w:left="1440"/>
      </w:pPr>
      <w:r w:rsidRPr="3A9D33CD">
        <w:t>= $</w:t>
      </w:r>
      <w:bookmarkStart w:id="309" w:name="_Hlk185258599"/>
      <w:r w:rsidR="005F307B">
        <w:t>15,732</w:t>
      </w:r>
      <w:r>
        <w:t xml:space="preserve"> </w:t>
      </w:r>
      <w:bookmarkEnd w:id="309"/>
      <w:r w:rsidRPr="3A9D33CD">
        <w:t>/yr,</w:t>
      </w:r>
    </w:p>
    <w:p w14:paraId="38F20905" w14:textId="77777777" w:rsidR="003C7302" w:rsidRPr="003B6939" w:rsidRDefault="003C7302" w:rsidP="003C7302">
      <w:r w:rsidRPr="003B6939">
        <w:t xml:space="preserve">where </w:t>
      </w:r>
    </w:p>
    <w:p w14:paraId="3850C82E" w14:textId="77777777" w:rsidR="003C7302" w:rsidRPr="003B6939" w:rsidRDefault="003C7302" w:rsidP="003C7302">
      <w:pPr>
        <w:ind w:firstLine="720"/>
      </w:pPr>
      <w:r w:rsidRPr="003B6939">
        <w:t>EDCS</w:t>
      </w:r>
      <w:r w:rsidRPr="003B6939">
        <w:tab/>
        <w:t>= Estimated Demand Cost Savings, $/yr</w:t>
      </w:r>
    </w:p>
    <w:p w14:paraId="0E1C4B81" w14:textId="77777777" w:rsidR="003C7302" w:rsidRPr="003B6939" w:rsidRDefault="003C7302" w:rsidP="003C7302">
      <w:pPr>
        <w:ind w:firstLine="720"/>
      </w:pPr>
      <w:r w:rsidRPr="003B6939">
        <w:t>EDS</w:t>
      </w:r>
      <w:r w:rsidRPr="003B6939">
        <w:tab/>
        <w:t>= Electrical Demand Savings</w:t>
      </w:r>
      <w:r>
        <w:t>, kW/yr</w:t>
      </w:r>
    </w:p>
    <w:p w14:paraId="6E894F94" w14:textId="77777777" w:rsidR="003C7302" w:rsidRPr="003B6939" w:rsidRDefault="003C7302" w:rsidP="003C7302">
      <w:pPr>
        <w:ind w:firstLine="720"/>
        <w:textAlignment w:val="baseline"/>
        <w:rPr>
          <w:rFonts w:eastAsia="Malgun Gothic"/>
        </w:rPr>
      </w:pPr>
      <w:r w:rsidRPr="3A9D33CD">
        <w:rPr>
          <w:rFonts w:eastAsia="Malgun Gothic"/>
        </w:rPr>
        <w:t xml:space="preserve">DR    </w:t>
      </w:r>
      <w:r>
        <w:tab/>
      </w:r>
      <w:r w:rsidRPr="3A9D33CD">
        <w:rPr>
          <w:rFonts w:eastAsia="Malgun Gothic"/>
        </w:rPr>
        <w:t>= Demand Charge = $4.</w:t>
      </w:r>
      <w:r>
        <w:rPr>
          <w:rFonts w:eastAsia="Malgun Gothic"/>
        </w:rPr>
        <w:t>500/</w:t>
      </w:r>
      <w:r w:rsidRPr="3A9D33CD">
        <w:rPr>
          <w:rFonts w:eastAsia="Malgun Gothic"/>
        </w:rPr>
        <w:t>kW</w:t>
      </w:r>
    </w:p>
    <w:p w14:paraId="24BED80E" w14:textId="77777777" w:rsidR="003C7302" w:rsidRPr="003B6939" w:rsidRDefault="003C7302" w:rsidP="003C7302">
      <w:pPr>
        <w:textAlignment w:val="baseline"/>
        <w:rPr>
          <w:i/>
          <w:iCs/>
        </w:rPr>
      </w:pPr>
    </w:p>
    <w:p w14:paraId="48734B28" w14:textId="77777777" w:rsidR="003C7302" w:rsidRPr="003B6939" w:rsidRDefault="003C7302" w:rsidP="003C7302">
      <w:pPr>
        <w:textAlignment w:val="baseline"/>
      </w:pPr>
      <w:r w:rsidRPr="003B6939">
        <w:rPr>
          <w:i/>
          <w:iCs/>
        </w:rPr>
        <w:t>Total Cost Savings </w:t>
      </w:r>
      <w:r w:rsidRPr="003B6939">
        <w:t> </w:t>
      </w:r>
    </w:p>
    <w:p w14:paraId="0A170E9B" w14:textId="77777777" w:rsidR="003C7302" w:rsidRPr="003B6939" w:rsidRDefault="003C7302" w:rsidP="003C7302">
      <w:pPr>
        <w:textAlignment w:val="baseline"/>
      </w:pPr>
      <w:r>
        <w:t>S</w:t>
      </w:r>
      <w:r w:rsidRPr="003B6939">
        <w:t>ince there has been a demand charge on the facility, the total cost savings is the sum of electrical energy cost savings and estimated demand cost savings:</w:t>
      </w:r>
    </w:p>
    <w:p w14:paraId="31981851" w14:textId="77777777" w:rsidR="003C7302" w:rsidRPr="003B6939" w:rsidRDefault="003C7302" w:rsidP="003C7302">
      <w:pPr>
        <w:ind w:firstLine="720"/>
        <w:textAlignment w:val="baseline"/>
      </w:pPr>
      <w:r w:rsidRPr="003B6939">
        <w:t>TCS </w:t>
      </w:r>
      <w:r w:rsidRPr="003B6939">
        <w:tab/>
      </w:r>
      <w:r w:rsidRPr="002F4200">
        <w:t>= ECS + EDCS</w:t>
      </w:r>
    </w:p>
    <w:p w14:paraId="32E9A442" w14:textId="772A030E" w:rsidR="003C7302" w:rsidRPr="003B6939" w:rsidRDefault="003C7302" w:rsidP="003C7302">
      <w:pPr>
        <w:ind w:left="720" w:firstLine="720"/>
        <w:textAlignment w:val="baseline"/>
      </w:pPr>
      <w:r w:rsidRPr="3A9D33CD">
        <w:t>= $</w:t>
      </w:r>
      <w:r w:rsidR="005F307B">
        <w:t>156,516</w:t>
      </w:r>
      <w:r w:rsidRPr="3A9D33CD">
        <w:t>/</w:t>
      </w:r>
      <w:proofErr w:type="gramStart"/>
      <w:r w:rsidRPr="3A9D33CD">
        <w:t xml:space="preserve">yr </w:t>
      </w:r>
      <w:r w:rsidR="00EB0746">
        <w:t xml:space="preserve"> </w:t>
      </w:r>
      <w:r w:rsidRPr="3A9D33CD">
        <w:t>+</w:t>
      </w:r>
      <w:proofErr w:type="gramEnd"/>
      <w:r w:rsidRPr="3A9D33CD">
        <w:t xml:space="preserve"> </w:t>
      </w:r>
      <w:r w:rsidR="005F307B">
        <w:t xml:space="preserve">15,732 </w:t>
      </w:r>
      <w:r w:rsidRPr="3A9D33CD">
        <w:t>/yr</w:t>
      </w:r>
    </w:p>
    <w:p w14:paraId="484F40BB" w14:textId="6815ED5E" w:rsidR="003C7302" w:rsidRPr="003B6939" w:rsidRDefault="003C7302" w:rsidP="003C7302">
      <w:pPr>
        <w:ind w:left="720" w:firstLine="720"/>
        <w:textAlignment w:val="baseline"/>
      </w:pPr>
      <w:r w:rsidRPr="3A9D33CD">
        <w:t>= $</w:t>
      </w:r>
      <w:r w:rsidR="00D21648">
        <w:t>172</w:t>
      </w:r>
      <w:r w:rsidR="0097673C">
        <w:t xml:space="preserve">,248 </w:t>
      </w:r>
      <w:r w:rsidRPr="3A9D33CD">
        <w:t>/yr,</w:t>
      </w:r>
    </w:p>
    <w:p w14:paraId="23732E16" w14:textId="77777777" w:rsidR="003C7302" w:rsidRPr="003B6939" w:rsidRDefault="003C7302" w:rsidP="003C7302">
      <w:pPr>
        <w:textAlignment w:val="baseline"/>
      </w:pPr>
      <w:r w:rsidRPr="003B6939">
        <w:t>where </w:t>
      </w:r>
    </w:p>
    <w:p w14:paraId="14BBC7E7" w14:textId="77777777" w:rsidR="003C7302" w:rsidRPr="003B6939" w:rsidRDefault="003C7302" w:rsidP="003C7302">
      <w:pPr>
        <w:ind w:firstLine="720"/>
        <w:textAlignment w:val="baseline"/>
      </w:pPr>
      <w:r w:rsidRPr="003B6939">
        <w:t>TCS</w:t>
      </w:r>
      <w:r w:rsidRPr="003B6939">
        <w:tab/>
        <w:t>= Total Cost Savings, $/yr </w:t>
      </w:r>
    </w:p>
    <w:p w14:paraId="02F0AE75" w14:textId="77777777" w:rsidR="003C7302" w:rsidRPr="003B6939" w:rsidRDefault="003C7302" w:rsidP="003C7302">
      <w:pPr>
        <w:ind w:firstLine="720"/>
        <w:textAlignment w:val="baseline"/>
      </w:pPr>
      <w:r w:rsidRPr="003B6939">
        <w:t>ECS</w:t>
      </w:r>
      <w:r w:rsidRPr="003B6939">
        <w:tab/>
        <w:t>= Total Electrical Energy Cost Savings, $/yr</w:t>
      </w:r>
    </w:p>
    <w:p w14:paraId="66616132" w14:textId="6EEF8E11" w:rsidR="003C7302" w:rsidRPr="003B6939" w:rsidRDefault="003C7302" w:rsidP="003C7302">
      <w:pPr>
        <w:ind w:firstLine="720"/>
        <w:textAlignment w:val="baseline"/>
      </w:pPr>
      <w:r w:rsidRPr="003B6939">
        <w:rPr>
          <w:rFonts w:eastAsia="Malgun Gothic"/>
        </w:rPr>
        <w:t>EDCS</w:t>
      </w:r>
      <w:r w:rsidR="00EB0746">
        <w:rPr>
          <w:rFonts w:eastAsia="Malgun Gothic"/>
        </w:rPr>
        <w:tab/>
      </w:r>
      <w:r w:rsidRPr="003B6939">
        <w:rPr>
          <w:rFonts w:eastAsia="Malgun Gothic"/>
        </w:rPr>
        <w:t>= Estimated Demand Cost Savings, $/yr</w:t>
      </w:r>
      <w:r w:rsidRPr="003B6939">
        <w:t>    </w:t>
      </w:r>
    </w:p>
    <w:p w14:paraId="40DA98D4" w14:textId="77777777" w:rsidR="003C7302" w:rsidRDefault="003C7302" w:rsidP="003C7302">
      <w:pPr>
        <w:textAlignment w:val="baseline"/>
        <w:rPr>
          <w:i/>
          <w:iCs/>
        </w:rPr>
      </w:pPr>
    </w:p>
    <w:p w14:paraId="1D25C972" w14:textId="77777777" w:rsidR="003C7302" w:rsidRPr="003B6939" w:rsidRDefault="003C7302" w:rsidP="003C7302">
      <w:pPr>
        <w:textAlignment w:val="baseline"/>
      </w:pPr>
      <w:r w:rsidRPr="003B6939">
        <w:rPr>
          <w:i/>
          <w:iCs/>
        </w:rPr>
        <w:t>Carbon Dioxide Reduction </w:t>
      </w:r>
      <w:r w:rsidRPr="003B6939">
        <w:t> </w:t>
      </w:r>
    </w:p>
    <w:p w14:paraId="4DADD861" w14:textId="77777777" w:rsidR="003C7302" w:rsidRPr="003B6939" w:rsidRDefault="003C7302" w:rsidP="003C7302">
      <w:pPr>
        <w:textAlignment w:val="baseline"/>
      </w:pPr>
      <w:r w:rsidRPr="003B6939">
        <w:t>Due to the reduced electrical usage, there will also be lower carbon dioxide emissions from the electrical power generation. These reductions can be calculated using:  </w:t>
      </w:r>
    </w:p>
    <w:p w14:paraId="2152E366" w14:textId="77777777" w:rsidR="003C7302" w:rsidRPr="008B7921" w:rsidRDefault="003C7302" w:rsidP="003C7302">
      <w:pPr>
        <w:ind w:firstLine="720"/>
        <w:textAlignment w:val="baseline"/>
      </w:pPr>
      <w:r w:rsidRPr="003B6939">
        <w:t>CO</w:t>
      </w:r>
      <w:r w:rsidRPr="003B6939">
        <w:rPr>
          <w:vertAlign w:val="subscript"/>
        </w:rPr>
        <w:t>2</w:t>
      </w:r>
      <w:r w:rsidRPr="003B6939">
        <w:t> </w:t>
      </w:r>
      <w:r w:rsidRPr="003B6939">
        <w:tab/>
        <w:t xml:space="preserve">= </w:t>
      </w:r>
      <w:r w:rsidRPr="008B7921">
        <w:t>ER × K</w:t>
      </w:r>
      <w:r w:rsidRPr="008B7921">
        <w:rPr>
          <w:vertAlign w:val="subscript"/>
        </w:rPr>
        <w:t>1</w:t>
      </w:r>
      <w:r w:rsidRPr="008B7921">
        <w:t> × K</w:t>
      </w:r>
      <w:r w:rsidRPr="008B7921">
        <w:rPr>
          <w:vertAlign w:val="subscript"/>
        </w:rPr>
        <w:t>2</w:t>
      </w:r>
      <w:r w:rsidRPr="008B7921">
        <w:t> </w:t>
      </w:r>
    </w:p>
    <w:p w14:paraId="03EA7196" w14:textId="7A3A0A84" w:rsidR="003C7302" w:rsidRPr="003B6939" w:rsidRDefault="003C7302" w:rsidP="003C7302">
      <w:pPr>
        <w:ind w:left="720" w:firstLine="720"/>
        <w:textAlignment w:val="baseline"/>
      </w:pPr>
      <w:r w:rsidRPr="3A9D33CD">
        <w:t>= </w:t>
      </w:r>
      <w:r w:rsidR="0097673C" w:rsidRPr="008B6ADB">
        <w:t>1,</w:t>
      </w:r>
      <w:r w:rsidR="0097673C">
        <w:t xml:space="preserve">908,279 </w:t>
      </w:r>
      <w:r w:rsidRPr="3A9D33CD">
        <w:t>kWh/yr × (0.763 </w:t>
      </w:r>
      <w:proofErr w:type="spellStart"/>
      <w:r w:rsidRPr="3A9D33CD">
        <w:t>lb</w:t>
      </w:r>
      <w:proofErr w:type="spellEnd"/>
      <w:r w:rsidRPr="3A9D33CD">
        <w:t> CO</w:t>
      </w:r>
      <w:r w:rsidRPr="3A9D33CD">
        <w:rPr>
          <w:vertAlign w:val="subscript"/>
        </w:rPr>
        <w:t>2</w:t>
      </w:r>
      <w:r w:rsidRPr="3A9D33CD">
        <w:t> / kWh) × 1 Ton/2,000lbs </w:t>
      </w:r>
    </w:p>
    <w:p w14:paraId="54143D71" w14:textId="3BA140DC" w:rsidR="003C7302" w:rsidRPr="003B6939" w:rsidRDefault="003C7302" w:rsidP="003C7302">
      <w:pPr>
        <w:ind w:left="720" w:firstLine="720"/>
        <w:textAlignment w:val="baseline"/>
      </w:pPr>
      <w:r w:rsidRPr="3A9D33CD">
        <w:t xml:space="preserve">= </w:t>
      </w:r>
      <w:r w:rsidR="002E05A8">
        <w:t>728</w:t>
      </w:r>
      <w:r w:rsidRPr="3A9D33CD">
        <w:t xml:space="preserve"> Tons/yr,</w:t>
      </w:r>
    </w:p>
    <w:p w14:paraId="2785E980" w14:textId="77777777" w:rsidR="003C7302" w:rsidRPr="003B6939" w:rsidRDefault="003C7302" w:rsidP="003C7302">
      <w:pPr>
        <w:textAlignment w:val="baseline"/>
      </w:pPr>
      <w:r w:rsidRPr="003B6939">
        <w:t>where  </w:t>
      </w:r>
    </w:p>
    <w:p w14:paraId="575B97FC" w14:textId="77777777" w:rsidR="003C7302" w:rsidRPr="003B6939" w:rsidRDefault="003C7302" w:rsidP="003C7302">
      <w:pPr>
        <w:ind w:firstLine="720"/>
        <w:textAlignment w:val="baseline"/>
      </w:pPr>
      <w:r w:rsidRPr="003B6939">
        <w:t>CO</w:t>
      </w:r>
      <w:r w:rsidRPr="003B6939">
        <w:rPr>
          <w:vertAlign w:val="subscript"/>
        </w:rPr>
        <w:t>2</w:t>
      </w:r>
      <w:r w:rsidRPr="003B6939">
        <w:rPr>
          <w:vertAlign w:val="subscript"/>
        </w:rPr>
        <w:tab/>
      </w:r>
      <w:r w:rsidRPr="003B6939">
        <w:t>= Amount of Carbon Dioxide Reduced, Tons/yr </w:t>
      </w:r>
    </w:p>
    <w:p w14:paraId="6FE27922" w14:textId="77777777" w:rsidR="003C7302" w:rsidRPr="003B6939" w:rsidRDefault="003C7302" w:rsidP="003C7302">
      <w:pPr>
        <w:ind w:firstLine="720"/>
        <w:textAlignment w:val="baseline"/>
      </w:pPr>
      <w:r w:rsidRPr="003B6939">
        <w:t>ER </w:t>
      </w:r>
      <w:r w:rsidRPr="003B6939">
        <w:tab/>
        <w:t>= </w:t>
      </w:r>
      <w:r w:rsidRPr="003B6939">
        <w:rPr>
          <w:color w:val="000000"/>
        </w:rPr>
        <w:t>Electrical Energy Reduction, kWh/yr</w:t>
      </w:r>
      <w:r w:rsidRPr="003B6939">
        <w:t> </w:t>
      </w:r>
    </w:p>
    <w:p w14:paraId="5E4DFE58" w14:textId="77777777" w:rsidR="003C7302" w:rsidRPr="003B6939" w:rsidRDefault="003C7302" w:rsidP="003C7302">
      <w:pPr>
        <w:ind w:firstLine="720"/>
        <w:textAlignment w:val="baseline"/>
      </w:pPr>
      <w:r w:rsidRPr="003B6939">
        <w:t>K</w:t>
      </w:r>
      <w:r w:rsidRPr="003B6939">
        <w:rPr>
          <w:vertAlign w:val="subscript"/>
        </w:rPr>
        <w:t>1</w:t>
      </w:r>
      <w:r w:rsidRPr="003B6939">
        <w:rPr>
          <w:vertAlign w:val="subscript"/>
        </w:rPr>
        <w:tab/>
      </w:r>
      <w:r w:rsidRPr="003B6939">
        <w:t>= Amount of CO</w:t>
      </w:r>
      <w:r w:rsidRPr="003B6939">
        <w:rPr>
          <w:vertAlign w:val="subscript"/>
        </w:rPr>
        <w:t>2</w:t>
      </w:r>
      <w:r w:rsidRPr="003B6939">
        <w:t> Produced per kWh, 0.763 </w:t>
      </w:r>
      <w:proofErr w:type="spellStart"/>
      <w:r w:rsidRPr="003B6939">
        <w:t>lb</w:t>
      </w:r>
      <w:proofErr w:type="spellEnd"/>
      <w:r w:rsidRPr="003B6939">
        <w:t> CO</w:t>
      </w:r>
      <w:r w:rsidRPr="003B6939">
        <w:rPr>
          <w:vertAlign w:val="subscript"/>
        </w:rPr>
        <w:t>2</w:t>
      </w:r>
      <w:r w:rsidRPr="003B6939">
        <w:t>/kWh </w:t>
      </w:r>
    </w:p>
    <w:p w14:paraId="71234C82" w14:textId="77777777" w:rsidR="003C7302" w:rsidRPr="003B6939" w:rsidRDefault="003C7302" w:rsidP="003C7302">
      <w:pPr>
        <w:ind w:firstLine="720"/>
        <w:textAlignment w:val="baseline"/>
      </w:pPr>
      <w:r w:rsidRPr="003B6939">
        <w:t>K</w:t>
      </w:r>
      <w:r w:rsidRPr="003B6939">
        <w:rPr>
          <w:vertAlign w:val="subscript"/>
        </w:rPr>
        <w:t>2</w:t>
      </w:r>
      <w:r w:rsidRPr="003B6939">
        <w:rPr>
          <w:vertAlign w:val="subscript"/>
        </w:rPr>
        <w:tab/>
      </w:r>
      <w:r w:rsidRPr="003B6939">
        <w:t>= Conversion Factor = 1 Ton/2,000 </w:t>
      </w:r>
      <w:proofErr w:type="spellStart"/>
      <w:r w:rsidRPr="003B6939">
        <w:t>lbs</w:t>
      </w:r>
      <w:proofErr w:type="spellEnd"/>
      <w:r w:rsidRPr="003B6939">
        <w:t>  </w:t>
      </w:r>
    </w:p>
    <w:p w14:paraId="723B0F8F" w14:textId="77777777" w:rsidR="003C7302" w:rsidRDefault="003C7302" w:rsidP="003C7302">
      <w:pPr>
        <w:textAlignment w:val="baseline"/>
      </w:pPr>
      <w:r w:rsidRPr="003B6939">
        <w:t> </w:t>
      </w:r>
    </w:p>
    <w:p w14:paraId="5ED0D636" w14:textId="77777777" w:rsidR="003C7302" w:rsidRPr="003B6939" w:rsidRDefault="003C7302" w:rsidP="003C7302">
      <w:pPr>
        <w:jc w:val="center"/>
        <w:textAlignment w:val="baseline"/>
      </w:pPr>
      <w:r w:rsidRPr="00D86920">
        <w:rPr>
          <w:b/>
          <w:bCs/>
        </w:rPr>
        <w:t>Implementation Cost</w:t>
      </w:r>
    </w:p>
    <w:p w14:paraId="59029B54" w14:textId="45A0062E" w:rsidR="003C7302" w:rsidRDefault="003C7302" w:rsidP="006D6474">
      <w:pPr>
        <w:textAlignment w:val="baseline"/>
      </w:pPr>
      <w:r w:rsidRPr="003B6939">
        <w:lastRenderedPageBreak/>
        <w:t>Implementation will involve the labor cost required to replace the lighting fixtures, along with the material cost of the LED lighting equipment</w:t>
      </w:r>
      <w:r w:rsidR="001E14F1">
        <w:t xml:space="preserve"> (see </w:t>
      </w:r>
      <w:r w:rsidR="001E14F1">
        <w:fldChar w:fldCharType="begin"/>
      </w:r>
      <w:r w:rsidR="001E14F1">
        <w:instrText xml:space="preserve"> REF _Ref186019292 \h </w:instrText>
      </w:r>
      <w:r w:rsidR="001E14F1">
        <w:fldChar w:fldCharType="separate"/>
      </w:r>
      <w:r w:rsidR="006A1ADA" w:rsidRPr="008F3580">
        <w:rPr>
          <w:iCs/>
          <w:color w:val="000000"/>
          <w:szCs w:val="18"/>
        </w:rPr>
        <w:t xml:space="preserve">Figure </w:t>
      </w:r>
      <w:r w:rsidR="006A1ADA">
        <w:rPr>
          <w:iCs/>
          <w:noProof/>
          <w:color w:val="000000"/>
          <w:szCs w:val="18"/>
        </w:rPr>
        <w:t>4</w:t>
      </w:r>
      <w:r w:rsidR="006A1ADA" w:rsidRPr="008F3580">
        <w:rPr>
          <w:iCs/>
          <w:color w:val="000000"/>
          <w:szCs w:val="18"/>
        </w:rPr>
        <w:t>-</w:t>
      </w:r>
      <w:r w:rsidR="006A1ADA">
        <w:rPr>
          <w:iCs/>
          <w:noProof/>
          <w:color w:val="000000"/>
          <w:szCs w:val="18"/>
        </w:rPr>
        <w:t>6</w:t>
      </w:r>
      <w:r w:rsidR="001E14F1">
        <w:fldChar w:fldCharType="end"/>
      </w:r>
      <w:r w:rsidR="001E14F1">
        <w:t>)</w:t>
      </w:r>
      <w:r w:rsidRPr="003B6939">
        <w:t>. It is assumed that the labor cost is $25/hour, with the time needed for the replacement to be 0.</w:t>
      </w:r>
      <w:r>
        <w:t>5</w:t>
      </w:r>
      <w:r w:rsidRPr="003B6939">
        <w:t xml:space="preserve"> hours per fixture for LED </w:t>
      </w:r>
      <w:r>
        <w:t>lamp</w:t>
      </w:r>
      <w:r w:rsidRPr="003B6939">
        <w:t>s</w:t>
      </w:r>
      <w:r w:rsidRPr="003B6939">
        <w:rPr>
          <w:vertAlign w:val="superscript"/>
        </w:rPr>
        <w:footnoteReference w:id="12"/>
      </w:r>
      <w:r w:rsidRPr="003B6939">
        <w:t xml:space="preserve">. </w:t>
      </w:r>
    </w:p>
    <w:p w14:paraId="540DC5A6" w14:textId="77777777" w:rsidR="003C7302" w:rsidRDefault="003C7302" w:rsidP="003C7302">
      <w:pPr>
        <w:jc w:val="center"/>
        <w:textAlignment w:val="baseline"/>
      </w:pPr>
      <w:r w:rsidRPr="00C7462E">
        <w:rPr>
          <w:noProof/>
        </w:rPr>
        <w:drawing>
          <wp:inline distT="0" distB="0" distL="0" distR="0" wp14:anchorId="53CB188E" wp14:editId="60AC68EB">
            <wp:extent cx="1431235" cy="1539938"/>
            <wp:effectExtent l="0" t="0" r="0" b="3175"/>
            <wp:docPr id="1226321660" name="Picture 1" descr="A close-up of a light bul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21660" name="Picture 1" descr="A close-up of a light bulb&#10;&#10;Description automatically generated"/>
                    <pic:cNvPicPr/>
                  </pic:nvPicPr>
                  <pic:blipFill>
                    <a:blip r:embed="rId32"/>
                    <a:stretch>
                      <a:fillRect/>
                    </a:stretch>
                  </pic:blipFill>
                  <pic:spPr>
                    <a:xfrm>
                      <a:off x="0" y="0"/>
                      <a:ext cx="1494663" cy="1608183"/>
                    </a:xfrm>
                    <a:prstGeom prst="rect">
                      <a:avLst/>
                    </a:prstGeom>
                  </pic:spPr>
                </pic:pic>
              </a:graphicData>
            </a:graphic>
          </wp:inline>
        </w:drawing>
      </w:r>
      <w:r w:rsidRPr="00BC6F3F">
        <w:rPr>
          <w:noProof/>
        </w:rPr>
        <w:drawing>
          <wp:inline distT="0" distB="0" distL="0" distR="0" wp14:anchorId="2E2ED2E3" wp14:editId="6D88A764">
            <wp:extent cx="1714085" cy="1685677"/>
            <wp:effectExtent l="0" t="0" r="635" b="0"/>
            <wp:docPr id="626543928" name="Picture 1" descr="A close up of a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43928" name="Picture 1" descr="A close up of a light&#10;&#10;Description automatically generated"/>
                    <pic:cNvPicPr/>
                  </pic:nvPicPr>
                  <pic:blipFill>
                    <a:blip r:embed="rId33"/>
                    <a:stretch>
                      <a:fillRect/>
                    </a:stretch>
                  </pic:blipFill>
                  <pic:spPr>
                    <a:xfrm flipH="1">
                      <a:off x="0" y="0"/>
                      <a:ext cx="1767672" cy="1738376"/>
                    </a:xfrm>
                    <a:prstGeom prst="rect">
                      <a:avLst/>
                    </a:prstGeom>
                  </pic:spPr>
                </pic:pic>
              </a:graphicData>
            </a:graphic>
          </wp:inline>
        </w:drawing>
      </w:r>
    </w:p>
    <w:p w14:paraId="5E601B70" w14:textId="17359EA7" w:rsidR="00543E66" w:rsidRPr="008F3580" w:rsidRDefault="00543E66" w:rsidP="00543E66">
      <w:pPr>
        <w:contextualSpacing/>
        <w:jc w:val="center"/>
        <w:rPr>
          <w:rFonts w:eastAsia="Malgun Gothic"/>
        </w:rPr>
      </w:pPr>
      <w:bookmarkStart w:id="310" w:name="_Ref186019292"/>
      <w:bookmarkStart w:id="311" w:name="_Toc186020160"/>
      <w:bookmarkStart w:id="312" w:name="_Toc154323552"/>
      <w:r w:rsidRPr="008F3580">
        <w:rPr>
          <w:iCs/>
          <w:color w:val="000000"/>
          <w:szCs w:val="18"/>
        </w:rPr>
        <w:t xml:space="preserve">Figure </w:t>
      </w:r>
      <w:r w:rsidRPr="008F3580">
        <w:rPr>
          <w:iCs/>
          <w:noProof/>
          <w:color w:val="000000"/>
          <w:szCs w:val="18"/>
        </w:rPr>
        <w:fldChar w:fldCharType="begin"/>
      </w:r>
      <w:r w:rsidRPr="008F3580">
        <w:rPr>
          <w:iCs/>
          <w:noProof/>
          <w:color w:val="000000"/>
          <w:szCs w:val="18"/>
        </w:rPr>
        <w:instrText xml:space="preserve"> STYLEREF 1 \s </w:instrText>
      </w:r>
      <w:r w:rsidRPr="008F3580">
        <w:rPr>
          <w:iCs/>
          <w:noProof/>
          <w:color w:val="000000"/>
          <w:szCs w:val="18"/>
        </w:rPr>
        <w:fldChar w:fldCharType="separate"/>
      </w:r>
      <w:r w:rsidR="006A1ADA">
        <w:rPr>
          <w:iCs/>
          <w:noProof/>
          <w:color w:val="000000"/>
          <w:szCs w:val="18"/>
        </w:rPr>
        <w:t>4</w:t>
      </w:r>
      <w:r w:rsidRPr="008F3580">
        <w:rPr>
          <w:iCs/>
          <w:noProof/>
          <w:color w:val="000000"/>
          <w:szCs w:val="18"/>
        </w:rPr>
        <w:fldChar w:fldCharType="end"/>
      </w:r>
      <w:r w:rsidRPr="008F3580">
        <w:rPr>
          <w:iCs/>
          <w:color w:val="000000"/>
          <w:szCs w:val="18"/>
        </w:rPr>
        <w:t>-</w:t>
      </w:r>
      <w:r w:rsidRPr="008F3580">
        <w:rPr>
          <w:iCs/>
          <w:noProof/>
          <w:color w:val="000000"/>
          <w:szCs w:val="18"/>
        </w:rPr>
        <w:fldChar w:fldCharType="begin"/>
      </w:r>
      <w:r w:rsidRPr="008F3580">
        <w:rPr>
          <w:iCs/>
          <w:noProof/>
          <w:color w:val="000000"/>
          <w:szCs w:val="18"/>
        </w:rPr>
        <w:instrText xml:space="preserve"> SEQ Figure \* ARABIC \s 1 </w:instrText>
      </w:r>
      <w:r w:rsidRPr="008F3580">
        <w:rPr>
          <w:iCs/>
          <w:noProof/>
          <w:color w:val="000000"/>
          <w:szCs w:val="18"/>
        </w:rPr>
        <w:fldChar w:fldCharType="separate"/>
      </w:r>
      <w:r w:rsidR="006A1ADA">
        <w:rPr>
          <w:iCs/>
          <w:noProof/>
          <w:color w:val="000000"/>
          <w:szCs w:val="18"/>
        </w:rPr>
        <w:t>6</w:t>
      </w:r>
      <w:r w:rsidRPr="008F3580">
        <w:rPr>
          <w:iCs/>
          <w:noProof/>
          <w:color w:val="000000"/>
          <w:szCs w:val="18"/>
        </w:rPr>
        <w:fldChar w:fldCharType="end"/>
      </w:r>
      <w:bookmarkEnd w:id="310"/>
      <w:r w:rsidRPr="008F3580">
        <w:rPr>
          <w:iCs/>
          <w:color w:val="000000"/>
        </w:rPr>
        <w:t xml:space="preserve">. </w:t>
      </w:r>
      <w:r w:rsidR="00152A9A">
        <w:rPr>
          <w:rFonts w:eastAsia="Malgun Gothic"/>
          <w:iCs/>
          <w:color w:val="000000"/>
        </w:rPr>
        <w:t xml:space="preserve">Recommended LED </w:t>
      </w:r>
      <w:r w:rsidR="00152A9A" w:rsidRPr="003B6939">
        <w:rPr>
          <w:rFonts w:eastAsia="Malgun Gothic"/>
          <w:iCs/>
          <w:color w:val="000000"/>
        </w:rPr>
        <w:t xml:space="preserve">Lighting </w:t>
      </w:r>
      <w:r w:rsidR="00152A9A">
        <w:rPr>
          <w:rFonts w:eastAsia="Malgun Gothic"/>
          <w:iCs/>
          <w:color w:val="000000"/>
        </w:rPr>
        <w:t>Types</w:t>
      </w:r>
      <w:bookmarkEnd w:id="311"/>
    </w:p>
    <w:p w14:paraId="58ACDE57" w14:textId="77777777" w:rsidR="00543E66" w:rsidRDefault="00C603C7" w:rsidP="00C603C7">
      <w:pPr>
        <w:jc w:val="center"/>
        <w:rPr>
          <w:noProof/>
        </w:rPr>
      </w:pPr>
      <w:r w:rsidRPr="3A9D33CD">
        <w:rPr>
          <w:noProof/>
        </w:rPr>
        <w:t xml:space="preserve"> </w:t>
      </w:r>
    </w:p>
    <w:bookmarkEnd w:id="312"/>
    <w:p w14:paraId="48FC6169" w14:textId="2629A954" w:rsidR="003C7302" w:rsidRDefault="003C7302" w:rsidP="003C7302">
      <w:pPr>
        <w:textAlignment w:val="baseline"/>
      </w:pPr>
      <w:r>
        <w:t>Also, Entergy has a rebate program</w:t>
      </w:r>
      <w:r>
        <w:rPr>
          <w:rStyle w:val="FootnoteReference"/>
        </w:rPr>
        <w:footnoteReference w:id="13"/>
      </w:r>
      <w:r>
        <w:t xml:space="preserve"> available in LED lighting fixture retrofit. According to the prescriptive incentive rates requirement, the facility </w:t>
      </w:r>
      <w:r w:rsidRPr="00401291">
        <w:rPr>
          <w:noProof/>
        </w:rPr>
        <w:t>qualif</w:t>
      </w:r>
      <w:r>
        <w:rPr>
          <w:noProof/>
        </w:rPr>
        <w:t>ies</w:t>
      </w:r>
      <w:r>
        <w:t xml:space="preserve"> as a large commercial entity since its monthly peak demand </w:t>
      </w:r>
      <w:r w:rsidR="001E14F1">
        <w:t>is</w:t>
      </w:r>
      <w:r>
        <w:t xml:space="preserve"> more than 100 kW. </w:t>
      </w:r>
      <w:r w:rsidRPr="00420943">
        <w:t xml:space="preserve">The incentive rates vary by </w:t>
      </w:r>
      <w:r w:rsidR="001E14F1">
        <w:t>bulb</w:t>
      </w:r>
      <w:r w:rsidRPr="00420943">
        <w:t xml:space="preserve"> type, with $240/fixture for LED Corn Bulbs, $70/fixture for High Bay Lights, $80/fixture for Flood Lights, and $80/fixture for Wall Pack Lights. The total implementation cost can be estimated by:</w:t>
      </w:r>
    </w:p>
    <w:p w14:paraId="0BE104B5" w14:textId="77777777" w:rsidR="001E14F1" w:rsidRPr="006E5671" w:rsidRDefault="001E14F1" w:rsidP="003C7302">
      <w:pPr>
        <w:textAlignment w:val="baseline"/>
      </w:pPr>
    </w:p>
    <w:p w14:paraId="1531CFFD" w14:textId="77777777" w:rsidR="003C7302" w:rsidRPr="003117BE" w:rsidRDefault="003C7302" w:rsidP="003C7302">
      <w:pPr>
        <w:ind w:left="1440" w:hanging="720"/>
        <w:textAlignment w:val="baseline"/>
      </w:pPr>
      <w:r w:rsidRPr="003117BE">
        <w:t>IC</w:t>
      </w:r>
      <w:r w:rsidRPr="003117BE">
        <w:tab/>
        <w:t xml:space="preserve">= </w:t>
      </w:r>
      <w:bookmarkStart w:id="313" w:name="_Hlk185281580"/>
      <w:bookmarkStart w:id="314" w:name="_Hlk185280095"/>
      <w:r w:rsidRPr="005A4BBE">
        <w:t>N</w:t>
      </w:r>
      <w:r>
        <w:rPr>
          <w:vertAlign w:val="subscript"/>
        </w:rPr>
        <w:t>corn</w:t>
      </w:r>
      <w:bookmarkEnd w:id="313"/>
      <w:r w:rsidRPr="005A4BBE">
        <w:rPr>
          <w:rStyle w:val="normaltextrun"/>
          <w:color w:val="000000" w:themeColor="text1"/>
        </w:rPr>
        <w:t xml:space="preserve"> ×</w:t>
      </w:r>
      <w:r w:rsidRPr="005A4BBE">
        <w:t xml:space="preserve"> (</w:t>
      </w:r>
      <w:bookmarkStart w:id="315" w:name="_Hlk185281699"/>
      <w:proofErr w:type="spellStart"/>
      <w:r w:rsidRPr="005A4BBE">
        <w:t>UC</w:t>
      </w:r>
      <w:r>
        <w:rPr>
          <w:vertAlign w:val="subscript"/>
        </w:rPr>
        <w:t>corn</w:t>
      </w:r>
      <w:bookmarkEnd w:id="315"/>
      <w:proofErr w:type="spellEnd"/>
      <w:r w:rsidRPr="005A4BBE">
        <w:t xml:space="preserve"> – </w:t>
      </w:r>
      <w:proofErr w:type="spellStart"/>
      <w:r w:rsidRPr="005A4BBE">
        <w:t>I</w:t>
      </w:r>
      <w:r>
        <w:rPr>
          <w:vertAlign w:val="subscript"/>
        </w:rPr>
        <w:t>corn</w:t>
      </w:r>
      <w:proofErr w:type="spellEnd"/>
      <w:r w:rsidRPr="005A4BBE">
        <w:t>)</w:t>
      </w:r>
      <w:r w:rsidRPr="003117BE">
        <w:t xml:space="preserve"> </w:t>
      </w:r>
      <w:bookmarkEnd w:id="314"/>
      <w:r>
        <w:t xml:space="preserve">+ </w:t>
      </w:r>
      <w:bookmarkStart w:id="316" w:name="_Hlk185281620"/>
      <w:proofErr w:type="spellStart"/>
      <w:r w:rsidRPr="005A4BBE">
        <w:t>N</w:t>
      </w:r>
      <w:r>
        <w:rPr>
          <w:vertAlign w:val="subscript"/>
        </w:rPr>
        <w:t>highbay</w:t>
      </w:r>
      <w:bookmarkEnd w:id="316"/>
      <w:proofErr w:type="spellEnd"/>
      <w:r w:rsidRPr="005A4BBE">
        <w:rPr>
          <w:rStyle w:val="normaltextrun"/>
          <w:color w:val="000000" w:themeColor="text1"/>
        </w:rPr>
        <w:t xml:space="preserve"> ×</w:t>
      </w:r>
      <w:r w:rsidRPr="005A4BBE">
        <w:t xml:space="preserve"> (</w:t>
      </w:r>
      <w:bookmarkStart w:id="317" w:name="_Hlk185281745"/>
      <w:proofErr w:type="spellStart"/>
      <w:r w:rsidRPr="005A4BBE">
        <w:t>UC</w:t>
      </w:r>
      <w:bookmarkStart w:id="318" w:name="_Hlk185280177"/>
      <w:r>
        <w:rPr>
          <w:vertAlign w:val="subscript"/>
        </w:rPr>
        <w:t>highbay</w:t>
      </w:r>
      <w:bookmarkEnd w:id="317"/>
      <w:bookmarkEnd w:id="318"/>
      <w:proofErr w:type="spellEnd"/>
      <w:r w:rsidRPr="005A4BBE">
        <w:t xml:space="preserve"> – </w:t>
      </w:r>
      <w:bookmarkStart w:id="319" w:name="_Hlk185281917"/>
      <w:proofErr w:type="spellStart"/>
      <w:r w:rsidRPr="005A4BBE">
        <w:t>I</w:t>
      </w:r>
      <w:r>
        <w:rPr>
          <w:vertAlign w:val="subscript"/>
        </w:rPr>
        <w:t>highbay</w:t>
      </w:r>
      <w:bookmarkEnd w:id="319"/>
      <w:proofErr w:type="spellEnd"/>
      <w:r w:rsidRPr="005A4BBE">
        <w:t>)</w:t>
      </w:r>
      <w:r w:rsidRPr="003117BE">
        <w:t xml:space="preserve"> </w:t>
      </w:r>
      <w:r>
        <w:t>+</w:t>
      </w:r>
      <w:r w:rsidRPr="00C5002C">
        <w:t xml:space="preserve"> </w:t>
      </w:r>
      <w:bookmarkStart w:id="320" w:name="_Hlk185281641"/>
      <w:proofErr w:type="spellStart"/>
      <w:r w:rsidRPr="005A4BBE">
        <w:t>N</w:t>
      </w:r>
      <w:r>
        <w:rPr>
          <w:vertAlign w:val="subscript"/>
        </w:rPr>
        <w:t>f</w:t>
      </w:r>
      <w:bookmarkStart w:id="321" w:name="_Hlk185280205"/>
      <w:r>
        <w:rPr>
          <w:vertAlign w:val="subscript"/>
        </w:rPr>
        <w:t>lood</w:t>
      </w:r>
      <w:bookmarkEnd w:id="320"/>
      <w:bookmarkEnd w:id="321"/>
      <w:proofErr w:type="spellEnd"/>
      <w:r w:rsidRPr="005A4BBE">
        <w:rPr>
          <w:rStyle w:val="normaltextrun"/>
          <w:color w:val="000000" w:themeColor="text1"/>
        </w:rPr>
        <w:t xml:space="preserve"> ×</w:t>
      </w:r>
      <w:r w:rsidRPr="005A4BBE">
        <w:t xml:space="preserve"> (</w:t>
      </w:r>
      <w:bookmarkStart w:id="322" w:name="_Hlk185281761"/>
      <w:proofErr w:type="spellStart"/>
      <w:r w:rsidRPr="005A4BBE">
        <w:t>UC</w:t>
      </w:r>
      <w:bookmarkStart w:id="323" w:name="_Hlk185280224"/>
      <w:r>
        <w:rPr>
          <w:vertAlign w:val="subscript"/>
        </w:rPr>
        <w:t>flood</w:t>
      </w:r>
      <w:bookmarkEnd w:id="322"/>
      <w:bookmarkEnd w:id="323"/>
      <w:proofErr w:type="spellEnd"/>
      <w:r w:rsidRPr="005A4BBE">
        <w:t xml:space="preserve"> – </w:t>
      </w:r>
      <w:proofErr w:type="spellStart"/>
      <w:r w:rsidRPr="005A4BBE">
        <w:t>I</w:t>
      </w:r>
      <w:r>
        <w:rPr>
          <w:vertAlign w:val="subscript"/>
        </w:rPr>
        <w:t>flood</w:t>
      </w:r>
      <w:proofErr w:type="spellEnd"/>
      <w:r w:rsidRPr="005A4BBE">
        <w:t>)</w:t>
      </w:r>
      <w:r w:rsidRPr="003117BE">
        <w:t xml:space="preserve"> </w:t>
      </w:r>
      <w:r>
        <w:t>+</w:t>
      </w:r>
      <w:r w:rsidRPr="00C5002C">
        <w:t xml:space="preserve"> </w:t>
      </w:r>
      <w:bookmarkStart w:id="324" w:name="_Hlk185281662"/>
      <w:proofErr w:type="spellStart"/>
      <w:r w:rsidRPr="005A4BBE">
        <w:t>N</w:t>
      </w:r>
      <w:r>
        <w:rPr>
          <w:vertAlign w:val="subscript"/>
        </w:rPr>
        <w:t>wall</w:t>
      </w:r>
      <w:bookmarkEnd w:id="324"/>
      <w:proofErr w:type="spellEnd"/>
      <w:r w:rsidRPr="005A4BBE">
        <w:rPr>
          <w:rStyle w:val="normaltextrun"/>
          <w:color w:val="000000" w:themeColor="text1"/>
        </w:rPr>
        <w:t xml:space="preserve"> ×</w:t>
      </w:r>
      <w:r w:rsidRPr="005A4BBE">
        <w:t xml:space="preserve"> (</w:t>
      </w:r>
      <w:bookmarkStart w:id="325" w:name="_Hlk185281773"/>
      <w:proofErr w:type="spellStart"/>
      <w:r w:rsidRPr="005A4BBE">
        <w:t>UC</w:t>
      </w:r>
      <w:bookmarkStart w:id="326" w:name="_Hlk185280271"/>
      <w:r>
        <w:rPr>
          <w:vertAlign w:val="subscript"/>
        </w:rPr>
        <w:t>wall</w:t>
      </w:r>
      <w:bookmarkEnd w:id="325"/>
      <w:bookmarkEnd w:id="326"/>
      <w:proofErr w:type="spellEnd"/>
      <w:r w:rsidRPr="005A4BBE">
        <w:t xml:space="preserve"> – </w:t>
      </w:r>
      <w:proofErr w:type="spellStart"/>
      <w:r w:rsidRPr="005A4BBE">
        <w:t>I</w:t>
      </w:r>
      <w:r>
        <w:rPr>
          <w:vertAlign w:val="subscript"/>
        </w:rPr>
        <w:t>wall</w:t>
      </w:r>
      <w:proofErr w:type="spellEnd"/>
      <w:r w:rsidRPr="005A4BBE">
        <w:t>)</w:t>
      </w:r>
      <w:r w:rsidRPr="003117BE">
        <w:t xml:space="preserve"> </w:t>
      </w:r>
      <w:r>
        <w:t xml:space="preserve">+ </w:t>
      </w:r>
      <w:r w:rsidRPr="003117BE">
        <w:t xml:space="preserve">LR </w:t>
      </w:r>
      <w:r w:rsidRPr="003117BE">
        <w:rPr>
          <w:rStyle w:val="normaltextrun"/>
          <w:color w:val="000000" w:themeColor="text1"/>
        </w:rPr>
        <w:t>×</w:t>
      </w:r>
      <w:r w:rsidRPr="003117BE">
        <w:t xml:space="preserve"> LT</w:t>
      </w:r>
      <w:r>
        <w:rPr>
          <w:vertAlign w:val="subscript"/>
        </w:rPr>
        <w:t xml:space="preserve"> </w:t>
      </w:r>
      <w:r w:rsidRPr="003117BE">
        <w:rPr>
          <w:rStyle w:val="normaltextrun"/>
          <w:color w:val="000000" w:themeColor="text1"/>
        </w:rPr>
        <w:t xml:space="preserve">× </w:t>
      </w:r>
      <w:r w:rsidRPr="003117BE">
        <w:t>N</w:t>
      </w:r>
    </w:p>
    <w:p w14:paraId="3304E465" w14:textId="77777777" w:rsidR="003C7302" w:rsidRDefault="003C7302" w:rsidP="003C7302">
      <w:pPr>
        <w:ind w:left="1440"/>
        <w:textAlignment w:val="baseline"/>
      </w:pPr>
      <w:r w:rsidRPr="3A9D33CD">
        <w:t xml:space="preserve">= </w:t>
      </w:r>
      <w:bookmarkStart w:id="327" w:name="_Hlk185280285"/>
      <w:bookmarkStart w:id="328" w:name="_Hlk185280294"/>
      <w:r>
        <w:t>250</w:t>
      </w:r>
      <w:r w:rsidRPr="3A9D33CD">
        <w:t xml:space="preserve"> </w:t>
      </w:r>
      <w:r w:rsidRPr="3A9D33CD">
        <w:rPr>
          <w:rStyle w:val="normaltextrun"/>
          <w:color w:val="000000" w:themeColor="text1"/>
        </w:rPr>
        <w:t xml:space="preserve">× </w:t>
      </w:r>
      <w:r w:rsidRPr="3A9D33CD">
        <w:t>($</w:t>
      </w:r>
      <w:r>
        <w:t>270</w:t>
      </w:r>
      <w:r w:rsidRPr="3A9D33CD">
        <w:t>/tube – $</w:t>
      </w:r>
      <w:r>
        <w:t>240</w:t>
      </w:r>
      <w:r w:rsidRPr="3A9D33CD">
        <w:t xml:space="preserve">/tube) </w:t>
      </w:r>
      <w:bookmarkEnd w:id="327"/>
      <w:r w:rsidRPr="3A9D33CD">
        <w:t>+</w:t>
      </w:r>
      <w:r>
        <w:t>120</w:t>
      </w:r>
      <w:r w:rsidRPr="3A9D33CD">
        <w:t xml:space="preserve"> </w:t>
      </w:r>
      <w:r w:rsidRPr="3A9D33CD">
        <w:rPr>
          <w:rStyle w:val="normaltextrun"/>
          <w:color w:val="000000" w:themeColor="text1"/>
        </w:rPr>
        <w:t xml:space="preserve">× </w:t>
      </w:r>
      <w:r w:rsidRPr="3A9D33CD">
        <w:t>($</w:t>
      </w:r>
      <w:r>
        <w:t>145</w:t>
      </w:r>
      <w:r w:rsidRPr="3A9D33CD">
        <w:t>/tube – $</w:t>
      </w:r>
      <w:r>
        <w:t>70</w:t>
      </w:r>
      <w:r w:rsidRPr="3A9D33CD">
        <w:t xml:space="preserve">/tube) + </w:t>
      </w:r>
      <w:r>
        <w:t>61</w:t>
      </w:r>
      <w:r w:rsidRPr="3A9D33CD">
        <w:t xml:space="preserve"> </w:t>
      </w:r>
      <w:r w:rsidRPr="3A9D33CD">
        <w:rPr>
          <w:rStyle w:val="normaltextrun"/>
          <w:color w:val="000000" w:themeColor="text1"/>
        </w:rPr>
        <w:t xml:space="preserve">× </w:t>
      </w:r>
      <w:r w:rsidRPr="3A9D33CD">
        <w:t>($</w:t>
      </w:r>
      <w:r>
        <w:t>222</w:t>
      </w:r>
      <w:r w:rsidRPr="3A9D33CD">
        <w:t>/tube – $</w:t>
      </w:r>
      <w:r>
        <w:t>80</w:t>
      </w:r>
      <w:r w:rsidRPr="3A9D33CD">
        <w:t xml:space="preserve">/tube) + </w:t>
      </w:r>
      <w:r>
        <w:t>5</w:t>
      </w:r>
      <w:r w:rsidRPr="3A9D33CD">
        <w:t xml:space="preserve"> </w:t>
      </w:r>
      <w:r w:rsidRPr="3A9D33CD">
        <w:rPr>
          <w:rStyle w:val="normaltextrun"/>
          <w:color w:val="000000" w:themeColor="text1"/>
        </w:rPr>
        <w:t xml:space="preserve">× </w:t>
      </w:r>
      <w:r w:rsidRPr="3A9D33CD">
        <w:t>($</w:t>
      </w:r>
      <w:r>
        <w:t>101</w:t>
      </w:r>
      <w:r w:rsidRPr="3A9D33CD">
        <w:t>/tube – $</w:t>
      </w:r>
      <w:r>
        <w:t>80</w:t>
      </w:r>
      <w:r w:rsidRPr="3A9D33CD">
        <w:t xml:space="preserve">/tube) </w:t>
      </w:r>
      <w:proofErr w:type="gramStart"/>
      <w:r w:rsidRPr="3A9D33CD">
        <w:t xml:space="preserve">+  </w:t>
      </w:r>
      <w:bookmarkEnd w:id="328"/>
      <w:r w:rsidRPr="3A9D33CD">
        <w:t>$</w:t>
      </w:r>
      <w:proofErr w:type="gramEnd"/>
      <w:r w:rsidRPr="3A9D33CD">
        <w:t xml:space="preserve">25/hour </w:t>
      </w:r>
      <w:r w:rsidRPr="3A9D33CD">
        <w:rPr>
          <w:rStyle w:val="normaltextrun"/>
          <w:color w:val="000000" w:themeColor="text1"/>
        </w:rPr>
        <w:t xml:space="preserve">× </w:t>
      </w:r>
      <w:r w:rsidRPr="3A9D33CD">
        <w:t>0.</w:t>
      </w:r>
      <w:r>
        <w:t>5</w:t>
      </w:r>
      <w:r w:rsidRPr="3A9D33CD">
        <w:t xml:space="preserve"> hours/fixture</w:t>
      </w:r>
      <w:r w:rsidRPr="3A9D33CD">
        <w:rPr>
          <w:rStyle w:val="normaltextrun"/>
          <w:color w:val="000000" w:themeColor="text1"/>
        </w:rPr>
        <w:t xml:space="preserve">× </w:t>
      </w:r>
      <w:r>
        <w:rPr>
          <w:rStyle w:val="normaltextrun"/>
          <w:color w:val="000000" w:themeColor="text1"/>
        </w:rPr>
        <w:t xml:space="preserve">436 </w:t>
      </w:r>
      <w:r w:rsidRPr="3A9D33CD">
        <w:rPr>
          <w:rStyle w:val="normaltextrun"/>
          <w:color w:val="000000" w:themeColor="text1"/>
        </w:rPr>
        <w:t xml:space="preserve">fixtures </w:t>
      </w:r>
    </w:p>
    <w:p w14:paraId="5DBAB51B" w14:textId="5A3E8774" w:rsidR="003C7302" w:rsidRDefault="003C7302" w:rsidP="003C7302">
      <w:pPr>
        <w:ind w:left="720" w:firstLine="720"/>
        <w:textAlignment w:val="baseline"/>
      </w:pPr>
      <w:r>
        <w:t xml:space="preserve">Since </w:t>
      </w:r>
      <w:r w:rsidR="001E14F1">
        <w:t xml:space="preserve">the </w:t>
      </w:r>
      <w:r>
        <w:t>incentive can only be a maximum of $25,000</w:t>
      </w:r>
    </w:p>
    <w:p w14:paraId="5EC2B269" w14:textId="77777777" w:rsidR="003C7302" w:rsidRPr="003117BE" w:rsidRDefault="003C7302" w:rsidP="003C7302">
      <w:pPr>
        <w:ind w:left="720" w:firstLine="720"/>
        <w:textAlignment w:val="baseline"/>
      </w:pPr>
      <w:r w:rsidRPr="3A9D33CD">
        <w:t>= $</w:t>
      </w:r>
      <w:r>
        <w:rPr>
          <w:color w:val="000000"/>
        </w:rPr>
        <w:t>73,947</w:t>
      </w:r>
      <w:r w:rsidRPr="3A9D33CD">
        <w:t xml:space="preserve"> (material)+ $</w:t>
      </w:r>
      <w:r>
        <w:rPr>
          <w:color w:val="000000"/>
        </w:rPr>
        <w:t>5,450</w:t>
      </w:r>
      <w:r w:rsidRPr="3A9D33CD">
        <w:t xml:space="preserve"> (labor) </w:t>
      </w:r>
    </w:p>
    <w:p w14:paraId="6E434BAB" w14:textId="77777777" w:rsidR="003C7302" w:rsidRPr="003117BE" w:rsidRDefault="003C7302" w:rsidP="003C7302">
      <w:pPr>
        <w:ind w:left="720" w:firstLine="720"/>
        <w:textAlignment w:val="baseline"/>
      </w:pPr>
      <w:r w:rsidRPr="3A9D33CD">
        <w:t>= $</w:t>
      </w:r>
      <w:r>
        <w:rPr>
          <w:color w:val="000000"/>
        </w:rPr>
        <w:t>79,397</w:t>
      </w:r>
    </w:p>
    <w:p w14:paraId="26BAE40C" w14:textId="77777777" w:rsidR="003C7302" w:rsidRPr="003117BE" w:rsidRDefault="003C7302" w:rsidP="003C7302">
      <w:pPr>
        <w:textAlignment w:val="baseline"/>
      </w:pPr>
      <w:r w:rsidRPr="003117BE">
        <w:t>where </w:t>
      </w:r>
    </w:p>
    <w:p w14:paraId="6ACB5CAD" w14:textId="77777777" w:rsidR="003C7302" w:rsidRPr="003117BE" w:rsidRDefault="003C7302" w:rsidP="003C7302">
      <w:pPr>
        <w:ind w:left="720"/>
        <w:textAlignment w:val="baseline"/>
      </w:pPr>
      <w:r w:rsidRPr="003117BE">
        <w:t>IC</w:t>
      </w:r>
      <w:r w:rsidRPr="003117BE">
        <w:tab/>
        <w:t>= Implementation Cost, $ </w:t>
      </w:r>
    </w:p>
    <w:p w14:paraId="16AF3B28" w14:textId="77777777" w:rsidR="003C7302" w:rsidRDefault="003C7302" w:rsidP="003C7302">
      <w:pPr>
        <w:ind w:left="720"/>
        <w:textAlignment w:val="baseline"/>
      </w:pPr>
      <w:bookmarkStart w:id="329" w:name="_Hlk185281607"/>
      <w:r w:rsidRPr="005A4BBE">
        <w:t>N</w:t>
      </w:r>
      <w:r>
        <w:rPr>
          <w:vertAlign w:val="subscript"/>
        </w:rPr>
        <w:t>corn</w:t>
      </w:r>
      <w:r w:rsidRPr="004F7F65">
        <w:tab/>
        <w:t xml:space="preserve">= </w:t>
      </w:r>
      <w:r w:rsidRPr="007D472D">
        <w:t xml:space="preserve">Number of </w:t>
      </w:r>
      <w:bookmarkStart w:id="330" w:name="_Hlk185281787"/>
      <w:r w:rsidRPr="007D472D">
        <w:t>LED Corn Bulbs</w:t>
      </w:r>
      <w:bookmarkEnd w:id="330"/>
    </w:p>
    <w:p w14:paraId="5B7D2CFF" w14:textId="77777777" w:rsidR="003C7302" w:rsidRDefault="003C7302" w:rsidP="003C7302">
      <w:pPr>
        <w:ind w:left="720"/>
        <w:textAlignment w:val="baseline"/>
      </w:pPr>
      <w:proofErr w:type="spellStart"/>
      <w:r w:rsidRPr="005A4BBE">
        <w:t>N</w:t>
      </w:r>
      <w:r>
        <w:rPr>
          <w:vertAlign w:val="subscript"/>
        </w:rPr>
        <w:t>highbay</w:t>
      </w:r>
      <w:proofErr w:type="spellEnd"/>
      <w:r w:rsidRPr="004F7F65">
        <w:tab/>
        <w:t xml:space="preserve">= </w:t>
      </w:r>
      <w:r w:rsidRPr="00113D8C">
        <w:t xml:space="preserve">Number of </w:t>
      </w:r>
      <w:bookmarkStart w:id="331" w:name="_Hlk185281825"/>
      <w:bookmarkStart w:id="332" w:name="_Hlk185281995"/>
      <w:r w:rsidRPr="00113D8C">
        <w:t xml:space="preserve">LED High Bay </w:t>
      </w:r>
      <w:bookmarkEnd w:id="331"/>
      <w:r w:rsidRPr="00113D8C">
        <w:t>Lights</w:t>
      </w:r>
      <w:bookmarkEnd w:id="332"/>
    </w:p>
    <w:p w14:paraId="6C3406B4" w14:textId="77777777" w:rsidR="003C7302" w:rsidRDefault="003C7302" w:rsidP="003C7302">
      <w:pPr>
        <w:ind w:left="720"/>
        <w:textAlignment w:val="baseline"/>
      </w:pPr>
      <w:proofErr w:type="spellStart"/>
      <w:r w:rsidRPr="005A4BBE">
        <w:t>N</w:t>
      </w:r>
      <w:r>
        <w:rPr>
          <w:vertAlign w:val="subscript"/>
        </w:rPr>
        <w:t>flood</w:t>
      </w:r>
      <w:proofErr w:type="spellEnd"/>
      <w:r w:rsidRPr="004F7F65">
        <w:tab/>
        <w:t xml:space="preserve">= </w:t>
      </w:r>
      <w:r w:rsidRPr="00113D8C">
        <w:t xml:space="preserve">Number of </w:t>
      </w:r>
      <w:bookmarkStart w:id="333" w:name="_Hlk185282006"/>
      <w:bookmarkStart w:id="334" w:name="_Hlk185281867"/>
      <w:r w:rsidRPr="00113D8C">
        <w:t>LED Flood Lights</w:t>
      </w:r>
      <w:bookmarkEnd w:id="333"/>
    </w:p>
    <w:bookmarkEnd w:id="334"/>
    <w:p w14:paraId="22F21FF4" w14:textId="77777777" w:rsidR="003C7302" w:rsidRDefault="003C7302" w:rsidP="003C7302">
      <w:pPr>
        <w:ind w:left="720"/>
        <w:textAlignment w:val="baseline"/>
      </w:pPr>
      <w:proofErr w:type="spellStart"/>
      <w:r w:rsidRPr="005A4BBE">
        <w:t>N</w:t>
      </w:r>
      <w:r>
        <w:rPr>
          <w:vertAlign w:val="subscript"/>
        </w:rPr>
        <w:t>wall</w:t>
      </w:r>
      <w:proofErr w:type="spellEnd"/>
      <w:r w:rsidRPr="004F7F65">
        <w:tab/>
      </w:r>
      <w:bookmarkStart w:id="335" w:name="_Hlk185281707"/>
      <w:r w:rsidRPr="004F7F65">
        <w:t>=</w:t>
      </w:r>
      <w:bookmarkEnd w:id="335"/>
      <w:r w:rsidRPr="004F7F65">
        <w:t xml:space="preserve"> </w:t>
      </w:r>
      <w:r w:rsidRPr="00DE4801">
        <w:t xml:space="preserve">Number of </w:t>
      </w:r>
      <w:bookmarkStart w:id="336" w:name="_Hlk185281884"/>
      <w:r w:rsidRPr="00DE4801">
        <w:t>LED Wall Pack Lights</w:t>
      </w:r>
      <w:bookmarkEnd w:id="336"/>
    </w:p>
    <w:p w14:paraId="3DC09128" w14:textId="77777777" w:rsidR="003C7302" w:rsidRDefault="003C7302" w:rsidP="003C7302">
      <w:pPr>
        <w:ind w:left="720"/>
        <w:textAlignment w:val="baseline"/>
      </w:pPr>
      <w:bookmarkStart w:id="337" w:name="_Hlk185281732"/>
      <w:proofErr w:type="spellStart"/>
      <w:proofErr w:type="gramStart"/>
      <w:r w:rsidRPr="005A4BBE">
        <w:t>UC</w:t>
      </w:r>
      <w:r>
        <w:rPr>
          <w:vertAlign w:val="subscript"/>
        </w:rPr>
        <w:t>corn</w:t>
      </w:r>
      <w:proofErr w:type="spellEnd"/>
      <w:r>
        <w:rPr>
          <w:vertAlign w:val="subscript"/>
        </w:rPr>
        <w:t xml:space="preserve">  </w:t>
      </w:r>
      <w:r w:rsidRPr="004F7F65">
        <w:t>=</w:t>
      </w:r>
      <w:proofErr w:type="gramEnd"/>
      <w:r>
        <w:t xml:space="preserve"> </w:t>
      </w:r>
      <w:r w:rsidRPr="004F7F65">
        <w:t xml:space="preserve">Cost per </w:t>
      </w:r>
      <w:bookmarkStart w:id="338" w:name="_Hlk185281982"/>
      <w:r w:rsidRPr="007D472D">
        <w:t>LED Corn Bulbs</w:t>
      </w:r>
      <w:r w:rsidRPr="004F7F65">
        <w:t>, $</w:t>
      </w:r>
      <w:bookmarkStart w:id="339" w:name="_Hlk185281838"/>
      <w:r w:rsidRPr="004F7F65">
        <w:t>/</w:t>
      </w:r>
      <w:r>
        <w:t>bulb</w:t>
      </w:r>
      <w:bookmarkEnd w:id="339"/>
    </w:p>
    <w:bookmarkEnd w:id="338"/>
    <w:p w14:paraId="1F8D8A3E" w14:textId="77777777" w:rsidR="003C7302" w:rsidRDefault="003C7302" w:rsidP="003C7302">
      <w:pPr>
        <w:ind w:left="720"/>
        <w:textAlignment w:val="baseline"/>
      </w:pPr>
      <w:proofErr w:type="spellStart"/>
      <w:proofErr w:type="gramStart"/>
      <w:r w:rsidRPr="005A4BBE">
        <w:t>UC</w:t>
      </w:r>
      <w:r>
        <w:rPr>
          <w:vertAlign w:val="subscript"/>
        </w:rPr>
        <w:t>highbay</w:t>
      </w:r>
      <w:proofErr w:type="spellEnd"/>
      <w:r>
        <w:rPr>
          <w:vertAlign w:val="subscript"/>
        </w:rPr>
        <w:t xml:space="preserve">  </w:t>
      </w:r>
      <w:r w:rsidRPr="004F7F65">
        <w:t>=</w:t>
      </w:r>
      <w:proofErr w:type="gramEnd"/>
      <w:r>
        <w:t xml:space="preserve"> </w:t>
      </w:r>
      <w:r w:rsidRPr="004F7F65">
        <w:t xml:space="preserve">Cost per </w:t>
      </w:r>
      <w:r w:rsidRPr="00113D8C">
        <w:t>LED High Bay</w:t>
      </w:r>
      <w:r>
        <w:t xml:space="preserve"> Lights</w:t>
      </w:r>
      <w:r w:rsidRPr="004F7F65">
        <w:t xml:space="preserve">, </w:t>
      </w:r>
      <w:bookmarkStart w:id="340" w:name="_Hlk185281849"/>
      <w:r w:rsidRPr="004F7F65">
        <w:t>$/</w:t>
      </w:r>
      <w:r>
        <w:t>bulb</w:t>
      </w:r>
    </w:p>
    <w:bookmarkEnd w:id="340"/>
    <w:p w14:paraId="13FD36C8" w14:textId="77777777" w:rsidR="003C7302" w:rsidRDefault="003C7302" w:rsidP="003C7302">
      <w:pPr>
        <w:ind w:left="720"/>
        <w:textAlignment w:val="baseline"/>
      </w:pPr>
      <w:proofErr w:type="spellStart"/>
      <w:proofErr w:type="gramStart"/>
      <w:r w:rsidRPr="005A4BBE">
        <w:t>UC</w:t>
      </w:r>
      <w:r>
        <w:rPr>
          <w:vertAlign w:val="subscript"/>
        </w:rPr>
        <w:t>flood</w:t>
      </w:r>
      <w:proofErr w:type="spellEnd"/>
      <w:r>
        <w:rPr>
          <w:vertAlign w:val="subscript"/>
        </w:rPr>
        <w:t xml:space="preserve">  </w:t>
      </w:r>
      <w:r w:rsidRPr="004F7F65">
        <w:t>=</w:t>
      </w:r>
      <w:proofErr w:type="gramEnd"/>
      <w:r>
        <w:t xml:space="preserve"> </w:t>
      </w:r>
      <w:r w:rsidRPr="004F7F65">
        <w:t xml:space="preserve">Cost per </w:t>
      </w:r>
      <w:r w:rsidRPr="00113D8C">
        <w:t>LED Flood Lights</w:t>
      </w:r>
      <w:r w:rsidRPr="004F7F65">
        <w:t>, $/</w:t>
      </w:r>
      <w:r>
        <w:t>bulb</w:t>
      </w:r>
    </w:p>
    <w:p w14:paraId="742B4A5B" w14:textId="77777777" w:rsidR="003C7302" w:rsidRDefault="003C7302" w:rsidP="003C7302">
      <w:pPr>
        <w:ind w:left="720"/>
        <w:textAlignment w:val="baseline"/>
      </w:pPr>
      <w:proofErr w:type="spellStart"/>
      <w:r w:rsidRPr="005A4BBE">
        <w:t>UC</w:t>
      </w:r>
      <w:r>
        <w:rPr>
          <w:vertAlign w:val="subscript"/>
        </w:rPr>
        <w:t>wall</w:t>
      </w:r>
      <w:proofErr w:type="spellEnd"/>
      <w:r w:rsidRPr="004F7F65">
        <w:t xml:space="preserve"> =</w:t>
      </w:r>
      <w:r>
        <w:t xml:space="preserve"> </w:t>
      </w:r>
      <w:r w:rsidRPr="004F7F65">
        <w:t xml:space="preserve">Cost per </w:t>
      </w:r>
      <w:r w:rsidRPr="00DE4801">
        <w:t>LED Wall Pack Lights</w:t>
      </w:r>
      <w:r w:rsidRPr="004F7F65">
        <w:t>, $/</w:t>
      </w:r>
      <w:r>
        <w:t>bulb</w:t>
      </w:r>
    </w:p>
    <w:bookmarkEnd w:id="329"/>
    <w:bookmarkEnd w:id="337"/>
    <w:p w14:paraId="3BD06BA3" w14:textId="77777777" w:rsidR="003C7302" w:rsidRPr="004F7F65" w:rsidRDefault="003C7302" w:rsidP="003C7302">
      <w:pPr>
        <w:ind w:left="720"/>
        <w:textAlignment w:val="baseline"/>
      </w:pPr>
      <w:r w:rsidRPr="004F7F65">
        <w:t>UC</w:t>
      </w:r>
      <w:r w:rsidRPr="005135A7">
        <w:rPr>
          <w:vertAlign w:val="subscript"/>
        </w:rPr>
        <w:t>4ft</w:t>
      </w:r>
      <w:r w:rsidRPr="004F7F65">
        <w:rPr>
          <w:vertAlign w:val="subscript"/>
        </w:rPr>
        <w:t>T8</w:t>
      </w:r>
      <w:r w:rsidRPr="004F7F65">
        <w:tab/>
        <w:t>= Cost per 4ft T8 LED Tube, $/tube</w:t>
      </w:r>
    </w:p>
    <w:p w14:paraId="45BE1951" w14:textId="77777777" w:rsidR="003C7302" w:rsidRDefault="003C7302" w:rsidP="003C7302">
      <w:pPr>
        <w:ind w:left="720"/>
        <w:textAlignment w:val="baseline"/>
      </w:pPr>
      <w:bookmarkStart w:id="341" w:name="_Hlk185281932"/>
      <w:proofErr w:type="spellStart"/>
      <w:r w:rsidRPr="005A4BBE">
        <w:t>I</w:t>
      </w:r>
      <w:r>
        <w:rPr>
          <w:vertAlign w:val="subscript"/>
        </w:rPr>
        <w:t>corn</w:t>
      </w:r>
      <w:proofErr w:type="spellEnd"/>
      <w:r w:rsidRPr="004F7F65">
        <w:t xml:space="preserve"> = Incentive Rate for Replacing </w:t>
      </w:r>
      <w:r w:rsidRPr="007D472D">
        <w:t>LED Corn Bulbs</w:t>
      </w:r>
      <w:r w:rsidRPr="004F7F65">
        <w:t>, $/</w:t>
      </w:r>
      <w:r>
        <w:t>bulb</w:t>
      </w:r>
    </w:p>
    <w:p w14:paraId="28DE0EBF" w14:textId="77777777" w:rsidR="003C7302" w:rsidRDefault="003C7302" w:rsidP="003C7302">
      <w:pPr>
        <w:ind w:left="720"/>
        <w:textAlignment w:val="baseline"/>
      </w:pPr>
      <w:proofErr w:type="spellStart"/>
      <w:r w:rsidRPr="005A4BBE">
        <w:lastRenderedPageBreak/>
        <w:t>I</w:t>
      </w:r>
      <w:r>
        <w:rPr>
          <w:vertAlign w:val="subscript"/>
        </w:rPr>
        <w:t>highbay</w:t>
      </w:r>
      <w:proofErr w:type="spellEnd"/>
      <w:r w:rsidRPr="004F7F65">
        <w:t xml:space="preserve"> = Incentive Rate for Replacing </w:t>
      </w:r>
      <w:r w:rsidRPr="00113D8C">
        <w:t>LED High Bay Lights</w:t>
      </w:r>
    </w:p>
    <w:p w14:paraId="69E87273" w14:textId="77777777" w:rsidR="003C7302" w:rsidRDefault="003C7302" w:rsidP="003C7302">
      <w:pPr>
        <w:ind w:left="720"/>
        <w:textAlignment w:val="baseline"/>
      </w:pPr>
      <w:proofErr w:type="spellStart"/>
      <w:r w:rsidRPr="005A4BBE">
        <w:t>I</w:t>
      </w:r>
      <w:r>
        <w:rPr>
          <w:vertAlign w:val="subscript"/>
        </w:rPr>
        <w:t>flood</w:t>
      </w:r>
      <w:proofErr w:type="spellEnd"/>
      <w:r w:rsidRPr="004F7F65">
        <w:t xml:space="preserve"> = Incentive Rate for Replacing </w:t>
      </w:r>
      <w:r w:rsidRPr="00113D8C">
        <w:t>LED Flood Lights</w:t>
      </w:r>
    </w:p>
    <w:p w14:paraId="157BA768" w14:textId="77777777" w:rsidR="003C7302" w:rsidRDefault="003C7302" w:rsidP="003C7302">
      <w:pPr>
        <w:ind w:left="720"/>
        <w:textAlignment w:val="baseline"/>
      </w:pPr>
      <w:proofErr w:type="spellStart"/>
      <w:r w:rsidRPr="005A4BBE">
        <w:t>I</w:t>
      </w:r>
      <w:r>
        <w:rPr>
          <w:vertAlign w:val="subscript"/>
        </w:rPr>
        <w:t>wall</w:t>
      </w:r>
      <w:proofErr w:type="spellEnd"/>
      <w:r w:rsidRPr="004F7F65">
        <w:t xml:space="preserve"> = Incentive Rate for Replacing </w:t>
      </w:r>
      <w:r w:rsidRPr="00DE4801">
        <w:t>LED Wall Pack Lights</w:t>
      </w:r>
    </w:p>
    <w:bookmarkEnd w:id="341"/>
    <w:p w14:paraId="43D1FD66" w14:textId="77777777" w:rsidR="003C7302" w:rsidRPr="004F7F65" w:rsidRDefault="003C7302" w:rsidP="003C7302">
      <w:pPr>
        <w:ind w:left="720"/>
        <w:textAlignment w:val="baseline"/>
      </w:pPr>
      <w:r w:rsidRPr="004F7F65">
        <w:t>LR</w:t>
      </w:r>
      <w:r w:rsidRPr="004F7F65">
        <w:tab/>
        <w:t>= Labor Rate, $/hour </w:t>
      </w:r>
    </w:p>
    <w:p w14:paraId="69F309DE" w14:textId="77777777" w:rsidR="003C7302" w:rsidRDefault="003C7302" w:rsidP="003C7302">
      <w:pPr>
        <w:ind w:left="1440" w:hanging="720"/>
        <w:textAlignment w:val="baseline"/>
      </w:pPr>
      <w:r w:rsidRPr="004F7F65">
        <w:t>LT</w:t>
      </w:r>
      <w:r w:rsidRPr="004F7F65">
        <w:tab/>
        <w:t xml:space="preserve">= Labor Time per </w:t>
      </w:r>
      <w:r>
        <w:t xml:space="preserve">Fixture </w:t>
      </w:r>
      <w:r w:rsidRPr="004F7F65">
        <w:t>Replacement, hour/</w:t>
      </w:r>
      <w:r>
        <w:t>fixture</w:t>
      </w:r>
    </w:p>
    <w:p w14:paraId="2BCE855B" w14:textId="77777777" w:rsidR="003C7302" w:rsidRDefault="003C7302" w:rsidP="003C7302">
      <w:pPr>
        <w:ind w:left="720"/>
        <w:textAlignment w:val="baseline"/>
      </w:pPr>
      <w:r w:rsidRPr="002E6E65">
        <w:t>N</w:t>
      </w:r>
      <w:r w:rsidRPr="002E6E65">
        <w:tab/>
        <w:t xml:space="preserve">= Total Number of </w:t>
      </w:r>
      <w:r>
        <w:t>Fixtures</w:t>
      </w:r>
    </w:p>
    <w:p w14:paraId="2CDEC9A1" w14:textId="6C8F9743" w:rsidR="003C7302" w:rsidRDefault="003C7302" w:rsidP="003C7302">
      <w:r>
        <w:t>Since the incentive cannot be greater than $25,000, the facility can get the maximum value of $25,000 as an incentive.</w:t>
      </w:r>
      <w:r w:rsidRPr="003B6939">
        <w:t xml:space="preserve"> The implementation cost is summarized in</w:t>
      </w:r>
      <w:r w:rsidR="008778DD">
        <w:t xml:space="preserve"> </w:t>
      </w:r>
      <w:r w:rsidR="008778DD">
        <w:fldChar w:fldCharType="begin"/>
      </w:r>
      <w:r w:rsidR="008778DD">
        <w:instrText xml:space="preserve"> REF _Ref186017503 \h </w:instrText>
      </w:r>
      <w:r w:rsidR="008778DD">
        <w:fldChar w:fldCharType="separate"/>
      </w:r>
      <w:r w:rsidR="006A1ADA" w:rsidRPr="3A9D33CD">
        <w:rPr>
          <w:rFonts w:eastAsia="Malgun Gothic"/>
          <w:color w:val="000000"/>
        </w:rPr>
        <w:t xml:space="preserve">Table </w:t>
      </w:r>
      <w:r w:rsidR="006A1ADA">
        <w:rPr>
          <w:rFonts w:eastAsia="Malgun Gothic"/>
          <w:noProof/>
          <w:color w:val="000000"/>
        </w:rPr>
        <w:t>4</w:t>
      </w:r>
      <w:r w:rsidR="006A1ADA" w:rsidRPr="003B6939">
        <w:rPr>
          <w:rFonts w:eastAsia="Malgun Gothic"/>
          <w:iCs/>
          <w:color w:val="000000"/>
          <w:szCs w:val="18"/>
        </w:rPr>
        <w:noBreakHyphen/>
      </w:r>
      <w:r w:rsidR="006A1ADA">
        <w:rPr>
          <w:rFonts w:eastAsia="Malgun Gothic"/>
          <w:noProof/>
          <w:color w:val="000000"/>
        </w:rPr>
        <w:t>10</w:t>
      </w:r>
      <w:r w:rsidR="008778DD">
        <w:fldChar w:fldCharType="end"/>
      </w:r>
      <w:r w:rsidR="008778DD">
        <w:t>.</w:t>
      </w:r>
    </w:p>
    <w:p w14:paraId="54C40D76" w14:textId="77777777" w:rsidR="00957A93" w:rsidRDefault="00957A93" w:rsidP="003C7302">
      <w:pPr>
        <w:jc w:val="center"/>
        <w:rPr>
          <w:rFonts w:eastAsia="Malgun Gothic"/>
          <w:iCs/>
          <w:color w:val="000000"/>
          <w:szCs w:val="18"/>
        </w:rPr>
      </w:pPr>
    </w:p>
    <w:p w14:paraId="1DB370B2" w14:textId="360990A1" w:rsidR="003C7302" w:rsidRPr="00F338D5" w:rsidRDefault="00F338D5" w:rsidP="00F338D5">
      <w:pPr>
        <w:jc w:val="center"/>
        <w:rPr>
          <w:color w:val="000000"/>
        </w:rPr>
      </w:pPr>
      <w:bookmarkStart w:id="342" w:name="_Ref186017503"/>
      <w:bookmarkStart w:id="343" w:name="_Toc186020177"/>
      <w:r w:rsidRPr="3A9D33CD">
        <w:rPr>
          <w:rFonts w:eastAsia="Malgun Gothic"/>
          <w:color w:val="000000"/>
        </w:rPr>
        <w:t xml:space="preserve">Table </w:t>
      </w:r>
      <w:r w:rsidRPr="3A9D33CD">
        <w:rPr>
          <w:rFonts w:eastAsia="Malgun Gothic"/>
          <w:noProof/>
          <w:color w:val="000000"/>
        </w:rPr>
        <w:fldChar w:fldCharType="begin"/>
      </w:r>
      <w:r w:rsidRPr="3A9D33CD">
        <w:rPr>
          <w:rFonts w:eastAsia="Malgun Gothic"/>
          <w:noProof/>
          <w:color w:val="000000"/>
        </w:rPr>
        <w:instrText xml:space="preserve"> STYLEREF 1 \s </w:instrText>
      </w:r>
      <w:r w:rsidRPr="3A9D33CD">
        <w:rPr>
          <w:rFonts w:eastAsia="Malgun Gothic"/>
          <w:noProof/>
          <w:color w:val="000000"/>
        </w:rPr>
        <w:fldChar w:fldCharType="separate"/>
      </w:r>
      <w:r w:rsidR="006A1ADA">
        <w:rPr>
          <w:rFonts w:eastAsia="Malgun Gothic"/>
          <w:noProof/>
          <w:color w:val="000000"/>
        </w:rPr>
        <w:t>4</w:t>
      </w:r>
      <w:r w:rsidRPr="3A9D33CD">
        <w:rPr>
          <w:rFonts w:eastAsia="Malgun Gothic"/>
          <w:noProof/>
          <w:color w:val="000000"/>
        </w:rPr>
        <w:fldChar w:fldCharType="end"/>
      </w:r>
      <w:r w:rsidRPr="003B6939">
        <w:rPr>
          <w:rFonts w:eastAsia="Malgun Gothic"/>
          <w:iCs/>
          <w:color w:val="000000"/>
          <w:szCs w:val="18"/>
        </w:rPr>
        <w:noBreakHyphen/>
      </w:r>
      <w:r w:rsidRPr="3A9D33CD">
        <w:rPr>
          <w:rFonts w:eastAsia="Malgun Gothic"/>
          <w:noProof/>
          <w:color w:val="000000"/>
        </w:rPr>
        <w:fldChar w:fldCharType="begin"/>
      </w:r>
      <w:r w:rsidRPr="3A9D33CD">
        <w:rPr>
          <w:rFonts w:eastAsia="Malgun Gothic"/>
          <w:noProof/>
          <w:color w:val="000000"/>
        </w:rPr>
        <w:instrText xml:space="preserve"> SEQ Table \* ARABIC \s 1 </w:instrText>
      </w:r>
      <w:r w:rsidRPr="3A9D33CD">
        <w:rPr>
          <w:rFonts w:eastAsia="Malgun Gothic"/>
          <w:noProof/>
          <w:color w:val="000000"/>
        </w:rPr>
        <w:fldChar w:fldCharType="separate"/>
      </w:r>
      <w:r w:rsidR="006A1ADA">
        <w:rPr>
          <w:rFonts w:eastAsia="Malgun Gothic"/>
          <w:noProof/>
          <w:color w:val="000000"/>
        </w:rPr>
        <w:t>10</w:t>
      </w:r>
      <w:r w:rsidRPr="3A9D33CD">
        <w:rPr>
          <w:rFonts w:eastAsia="Malgun Gothic"/>
          <w:noProof/>
          <w:color w:val="000000"/>
        </w:rPr>
        <w:fldChar w:fldCharType="end"/>
      </w:r>
      <w:bookmarkEnd w:id="342"/>
      <w:r w:rsidRPr="3A9D33CD">
        <w:rPr>
          <w:color w:val="000000"/>
        </w:rPr>
        <w:t>. </w:t>
      </w:r>
      <w:r w:rsidRPr="003B6939">
        <w:rPr>
          <w:iCs/>
          <w:color w:val="000000"/>
          <w:szCs w:val="18"/>
        </w:rPr>
        <w:t xml:space="preserve">The Implementation Cost Summary for AR No. </w:t>
      </w:r>
      <w:r>
        <w:rPr>
          <w:iCs/>
          <w:color w:val="000000"/>
          <w:szCs w:val="18"/>
        </w:rPr>
        <w:t>3</w:t>
      </w:r>
      <w:bookmarkEnd w:id="343"/>
    </w:p>
    <w:tbl>
      <w:tblPr>
        <w:tblStyle w:val="TableGrid"/>
        <w:tblW w:w="9085" w:type="dxa"/>
        <w:tblLook w:val="04A0" w:firstRow="1" w:lastRow="0" w:firstColumn="1" w:lastColumn="0" w:noHBand="0" w:noVBand="1"/>
      </w:tblPr>
      <w:tblGrid>
        <w:gridCol w:w="3595"/>
        <w:gridCol w:w="2520"/>
        <w:gridCol w:w="1800"/>
        <w:gridCol w:w="1170"/>
      </w:tblGrid>
      <w:tr w:rsidR="009366A7" w14:paraId="262B27AC" w14:textId="77777777" w:rsidTr="00F338D5">
        <w:trPr>
          <w:trHeight w:val="341"/>
        </w:trPr>
        <w:tc>
          <w:tcPr>
            <w:tcW w:w="3595" w:type="dxa"/>
            <w:vAlign w:val="center"/>
            <w:hideMark/>
          </w:tcPr>
          <w:p w14:paraId="07F7158A" w14:textId="77777777" w:rsidR="009366A7" w:rsidRDefault="009366A7" w:rsidP="003C6EE2">
            <w:pPr>
              <w:jc w:val="center"/>
              <w:rPr>
                <w:b/>
                <w:bCs/>
                <w:color w:val="000000"/>
              </w:rPr>
            </w:pPr>
            <w:r>
              <w:rPr>
                <w:b/>
                <w:bCs/>
                <w:color w:val="000000"/>
              </w:rPr>
              <w:t>Item</w:t>
            </w:r>
          </w:p>
        </w:tc>
        <w:tc>
          <w:tcPr>
            <w:tcW w:w="2520" w:type="dxa"/>
            <w:vAlign w:val="center"/>
            <w:hideMark/>
          </w:tcPr>
          <w:p w14:paraId="2D01FD71" w14:textId="77777777" w:rsidR="009366A7" w:rsidRDefault="009366A7" w:rsidP="003C6EE2">
            <w:pPr>
              <w:jc w:val="center"/>
              <w:rPr>
                <w:b/>
                <w:bCs/>
                <w:color w:val="000000"/>
              </w:rPr>
            </w:pPr>
            <w:r>
              <w:rPr>
                <w:b/>
                <w:bCs/>
                <w:color w:val="000000"/>
              </w:rPr>
              <w:t>Quantity</w:t>
            </w:r>
          </w:p>
        </w:tc>
        <w:tc>
          <w:tcPr>
            <w:tcW w:w="1800" w:type="dxa"/>
            <w:vAlign w:val="center"/>
            <w:hideMark/>
          </w:tcPr>
          <w:p w14:paraId="40649544" w14:textId="77777777" w:rsidR="009366A7" w:rsidRDefault="009366A7" w:rsidP="003C6EE2">
            <w:pPr>
              <w:jc w:val="center"/>
              <w:rPr>
                <w:b/>
                <w:bCs/>
                <w:color w:val="000000"/>
              </w:rPr>
            </w:pPr>
            <w:r>
              <w:rPr>
                <w:b/>
                <w:bCs/>
                <w:color w:val="000000"/>
              </w:rPr>
              <w:t>Unit Cost</w:t>
            </w:r>
          </w:p>
        </w:tc>
        <w:tc>
          <w:tcPr>
            <w:tcW w:w="1170" w:type="dxa"/>
            <w:vAlign w:val="center"/>
            <w:hideMark/>
          </w:tcPr>
          <w:p w14:paraId="5C438AA8" w14:textId="77777777" w:rsidR="009366A7" w:rsidRDefault="009366A7" w:rsidP="003C6EE2">
            <w:pPr>
              <w:jc w:val="center"/>
              <w:rPr>
                <w:b/>
                <w:bCs/>
                <w:color w:val="000000"/>
              </w:rPr>
            </w:pPr>
            <w:r>
              <w:rPr>
                <w:b/>
                <w:bCs/>
                <w:color w:val="000000"/>
              </w:rPr>
              <w:t>Cost ($)</w:t>
            </w:r>
          </w:p>
        </w:tc>
      </w:tr>
      <w:tr w:rsidR="009366A7" w14:paraId="35CE338D" w14:textId="77777777" w:rsidTr="00F338D5">
        <w:trPr>
          <w:trHeight w:val="291"/>
        </w:trPr>
        <w:tc>
          <w:tcPr>
            <w:tcW w:w="3595" w:type="dxa"/>
            <w:vAlign w:val="center"/>
            <w:hideMark/>
          </w:tcPr>
          <w:p w14:paraId="609DC6C0" w14:textId="77777777" w:rsidR="009366A7" w:rsidRDefault="009366A7" w:rsidP="003C6EE2">
            <w:pPr>
              <w:jc w:val="center"/>
              <w:rPr>
                <w:color w:val="000000"/>
              </w:rPr>
            </w:pPr>
            <w:r w:rsidRPr="00DC11CC">
              <w:rPr>
                <w:color w:val="000000"/>
              </w:rPr>
              <w:t xml:space="preserve">LED </w:t>
            </w:r>
            <w:r>
              <w:rPr>
                <w:color w:val="000000"/>
              </w:rPr>
              <w:t>Corn Bulb (250W)</w:t>
            </w:r>
            <w:r>
              <w:rPr>
                <w:rStyle w:val="FootnoteReference"/>
                <w:color w:val="000000"/>
              </w:rPr>
              <w:footnoteReference w:id="14"/>
            </w:r>
          </w:p>
        </w:tc>
        <w:tc>
          <w:tcPr>
            <w:tcW w:w="2520" w:type="dxa"/>
            <w:vAlign w:val="center"/>
            <w:hideMark/>
          </w:tcPr>
          <w:p w14:paraId="1FDEA8B7" w14:textId="77777777" w:rsidR="009366A7" w:rsidRDefault="009366A7" w:rsidP="003C6EE2">
            <w:pPr>
              <w:jc w:val="center"/>
              <w:rPr>
                <w:color w:val="000000"/>
              </w:rPr>
            </w:pPr>
            <w:r>
              <w:t>250</w:t>
            </w:r>
          </w:p>
        </w:tc>
        <w:tc>
          <w:tcPr>
            <w:tcW w:w="1800" w:type="dxa"/>
            <w:vAlign w:val="center"/>
            <w:hideMark/>
          </w:tcPr>
          <w:p w14:paraId="3BFB3CB6" w14:textId="77777777" w:rsidR="009366A7" w:rsidRDefault="009366A7" w:rsidP="003C6EE2">
            <w:pPr>
              <w:jc w:val="center"/>
              <w:rPr>
                <w:color w:val="000000"/>
              </w:rPr>
            </w:pPr>
            <w:r>
              <w:rPr>
                <w:color w:val="000000"/>
              </w:rPr>
              <w:t>$270/fixture</w:t>
            </w:r>
          </w:p>
        </w:tc>
        <w:tc>
          <w:tcPr>
            <w:tcW w:w="1170" w:type="dxa"/>
            <w:vAlign w:val="center"/>
            <w:hideMark/>
          </w:tcPr>
          <w:p w14:paraId="458260F3" w14:textId="77777777" w:rsidR="009366A7" w:rsidRDefault="009366A7" w:rsidP="003C6EE2">
            <w:pPr>
              <w:jc w:val="center"/>
              <w:rPr>
                <w:color w:val="000000"/>
              </w:rPr>
            </w:pPr>
            <w:r>
              <w:rPr>
                <w:color w:val="000000"/>
              </w:rPr>
              <w:t>67,500</w:t>
            </w:r>
          </w:p>
        </w:tc>
      </w:tr>
      <w:tr w:rsidR="009366A7" w14:paraId="20958EFF" w14:textId="77777777" w:rsidTr="00F338D5">
        <w:trPr>
          <w:trHeight w:val="281"/>
        </w:trPr>
        <w:tc>
          <w:tcPr>
            <w:tcW w:w="3595" w:type="dxa"/>
            <w:vAlign w:val="center"/>
            <w:hideMark/>
          </w:tcPr>
          <w:p w14:paraId="429C89EE" w14:textId="77777777" w:rsidR="009366A7" w:rsidRDefault="009366A7" w:rsidP="003C6EE2">
            <w:pPr>
              <w:jc w:val="center"/>
              <w:rPr>
                <w:color w:val="000000"/>
              </w:rPr>
            </w:pPr>
            <w:bookmarkStart w:id="344" w:name="_Hlk184509686"/>
            <w:r>
              <w:rPr>
                <w:color w:val="000000"/>
              </w:rPr>
              <w:t>LED High Bay Lights (</w:t>
            </w:r>
            <w:r w:rsidRPr="00BA1A48">
              <w:rPr>
                <w:color w:val="000000"/>
              </w:rPr>
              <w:t>120</w:t>
            </w:r>
            <w:r>
              <w:rPr>
                <w:color w:val="000000"/>
              </w:rPr>
              <w:t>W)</w:t>
            </w:r>
            <w:bookmarkEnd w:id="344"/>
            <w:r>
              <w:rPr>
                <w:rStyle w:val="FootnoteReference"/>
                <w:color w:val="000000"/>
              </w:rPr>
              <w:footnoteReference w:id="15"/>
            </w:r>
          </w:p>
        </w:tc>
        <w:tc>
          <w:tcPr>
            <w:tcW w:w="2520" w:type="dxa"/>
            <w:vAlign w:val="center"/>
            <w:hideMark/>
          </w:tcPr>
          <w:p w14:paraId="0A6443E9" w14:textId="77777777" w:rsidR="009366A7" w:rsidRDefault="009366A7" w:rsidP="003C6EE2">
            <w:pPr>
              <w:jc w:val="center"/>
              <w:rPr>
                <w:color w:val="000000"/>
              </w:rPr>
            </w:pPr>
            <w:r>
              <w:rPr>
                <w:color w:val="000000"/>
              </w:rPr>
              <w:t>120</w:t>
            </w:r>
          </w:p>
        </w:tc>
        <w:tc>
          <w:tcPr>
            <w:tcW w:w="1800" w:type="dxa"/>
            <w:vAlign w:val="center"/>
            <w:hideMark/>
          </w:tcPr>
          <w:p w14:paraId="438DE9F5" w14:textId="77777777" w:rsidR="009366A7" w:rsidRDefault="009366A7" w:rsidP="003C6EE2">
            <w:pPr>
              <w:jc w:val="center"/>
              <w:rPr>
                <w:color w:val="000000"/>
              </w:rPr>
            </w:pPr>
            <w:r>
              <w:rPr>
                <w:color w:val="000000"/>
              </w:rPr>
              <w:t>$145/fixture</w:t>
            </w:r>
          </w:p>
        </w:tc>
        <w:tc>
          <w:tcPr>
            <w:tcW w:w="1170" w:type="dxa"/>
            <w:vAlign w:val="center"/>
            <w:hideMark/>
          </w:tcPr>
          <w:p w14:paraId="7C674380" w14:textId="77777777" w:rsidR="009366A7" w:rsidRDefault="009366A7" w:rsidP="003C6EE2">
            <w:pPr>
              <w:jc w:val="center"/>
              <w:rPr>
                <w:color w:val="000000"/>
              </w:rPr>
            </w:pPr>
            <w:r>
              <w:rPr>
                <w:color w:val="000000"/>
              </w:rPr>
              <w:t>17,400</w:t>
            </w:r>
          </w:p>
        </w:tc>
      </w:tr>
      <w:tr w:rsidR="009366A7" w14:paraId="124FF6A6" w14:textId="77777777" w:rsidTr="00F338D5">
        <w:trPr>
          <w:trHeight w:val="281"/>
        </w:trPr>
        <w:tc>
          <w:tcPr>
            <w:tcW w:w="3595" w:type="dxa"/>
            <w:vAlign w:val="center"/>
            <w:hideMark/>
          </w:tcPr>
          <w:p w14:paraId="249B8C1A" w14:textId="77777777" w:rsidR="009366A7" w:rsidRDefault="009366A7" w:rsidP="003C6EE2">
            <w:pPr>
              <w:jc w:val="center"/>
              <w:rPr>
                <w:color w:val="000000"/>
              </w:rPr>
            </w:pPr>
            <w:r>
              <w:rPr>
                <w:color w:val="000000"/>
              </w:rPr>
              <w:t>LED Flood Lights (</w:t>
            </w:r>
            <w:r w:rsidRPr="003115F4">
              <w:rPr>
                <w:color w:val="000000"/>
              </w:rPr>
              <w:t>130</w:t>
            </w:r>
            <w:r>
              <w:rPr>
                <w:color w:val="000000"/>
              </w:rPr>
              <w:t>W)</w:t>
            </w:r>
            <w:r>
              <w:rPr>
                <w:rStyle w:val="FootnoteReference"/>
                <w:color w:val="000000"/>
              </w:rPr>
              <w:footnoteReference w:id="16"/>
            </w:r>
          </w:p>
        </w:tc>
        <w:tc>
          <w:tcPr>
            <w:tcW w:w="2520" w:type="dxa"/>
            <w:vAlign w:val="center"/>
            <w:hideMark/>
          </w:tcPr>
          <w:p w14:paraId="7E5A9583" w14:textId="77777777" w:rsidR="009366A7" w:rsidRDefault="009366A7" w:rsidP="003C6EE2">
            <w:pPr>
              <w:jc w:val="center"/>
              <w:rPr>
                <w:color w:val="000000"/>
              </w:rPr>
            </w:pPr>
            <w:r>
              <w:rPr>
                <w:color w:val="000000"/>
              </w:rPr>
              <w:t>61</w:t>
            </w:r>
          </w:p>
        </w:tc>
        <w:tc>
          <w:tcPr>
            <w:tcW w:w="1800" w:type="dxa"/>
            <w:vAlign w:val="center"/>
            <w:hideMark/>
          </w:tcPr>
          <w:p w14:paraId="7426BB26" w14:textId="77777777" w:rsidR="009366A7" w:rsidRDefault="009366A7" w:rsidP="003C6EE2">
            <w:pPr>
              <w:jc w:val="center"/>
              <w:rPr>
                <w:color w:val="000000"/>
              </w:rPr>
            </w:pPr>
            <w:r>
              <w:rPr>
                <w:color w:val="000000"/>
              </w:rPr>
              <w:t>$222/fixture</w:t>
            </w:r>
          </w:p>
        </w:tc>
        <w:tc>
          <w:tcPr>
            <w:tcW w:w="1170" w:type="dxa"/>
            <w:vAlign w:val="center"/>
            <w:hideMark/>
          </w:tcPr>
          <w:p w14:paraId="027D0C5D" w14:textId="77777777" w:rsidR="009366A7" w:rsidRDefault="009366A7" w:rsidP="003C6EE2">
            <w:pPr>
              <w:jc w:val="center"/>
              <w:rPr>
                <w:color w:val="000000"/>
              </w:rPr>
            </w:pPr>
            <w:r>
              <w:rPr>
                <w:color w:val="000000"/>
              </w:rPr>
              <w:t>13,542</w:t>
            </w:r>
          </w:p>
        </w:tc>
      </w:tr>
      <w:tr w:rsidR="009366A7" w14:paraId="1F685A4F" w14:textId="77777777" w:rsidTr="00F338D5">
        <w:trPr>
          <w:trHeight w:val="281"/>
        </w:trPr>
        <w:tc>
          <w:tcPr>
            <w:tcW w:w="3595" w:type="dxa"/>
            <w:vAlign w:val="center"/>
            <w:hideMark/>
          </w:tcPr>
          <w:p w14:paraId="20B5EDE4" w14:textId="77777777" w:rsidR="009366A7" w:rsidRDefault="009366A7" w:rsidP="003C6EE2">
            <w:pPr>
              <w:jc w:val="center"/>
              <w:rPr>
                <w:color w:val="000000"/>
              </w:rPr>
            </w:pPr>
            <w:r>
              <w:rPr>
                <w:color w:val="000000"/>
              </w:rPr>
              <w:t>LED Wall Pack Lights (</w:t>
            </w:r>
            <w:r w:rsidRPr="003115F4">
              <w:rPr>
                <w:color w:val="000000"/>
              </w:rPr>
              <w:t>100</w:t>
            </w:r>
            <w:r>
              <w:rPr>
                <w:color w:val="000000"/>
              </w:rPr>
              <w:t>W)</w:t>
            </w:r>
            <w:r>
              <w:rPr>
                <w:rStyle w:val="FootnoteReference"/>
                <w:color w:val="000000"/>
              </w:rPr>
              <w:footnoteReference w:id="17"/>
            </w:r>
          </w:p>
        </w:tc>
        <w:tc>
          <w:tcPr>
            <w:tcW w:w="2520" w:type="dxa"/>
            <w:vAlign w:val="center"/>
            <w:hideMark/>
          </w:tcPr>
          <w:p w14:paraId="7E73F50D" w14:textId="77777777" w:rsidR="009366A7" w:rsidRDefault="009366A7" w:rsidP="003C6EE2">
            <w:pPr>
              <w:jc w:val="center"/>
              <w:rPr>
                <w:color w:val="000000"/>
              </w:rPr>
            </w:pPr>
            <w:r>
              <w:rPr>
                <w:color w:val="000000"/>
              </w:rPr>
              <w:t>5</w:t>
            </w:r>
          </w:p>
        </w:tc>
        <w:tc>
          <w:tcPr>
            <w:tcW w:w="1800" w:type="dxa"/>
            <w:vAlign w:val="center"/>
            <w:hideMark/>
          </w:tcPr>
          <w:p w14:paraId="418D00E3" w14:textId="77777777" w:rsidR="009366A7" w:rsidRDefault="009366A7" w:rsidP="003C6EE2">
            <w:pPr>
              <w:jc w:val="center"/>
              <w:rPr>
                <w:color w:val="000000"/>
              </w:rPr>
            </w:pPr>
            <w:r>
              <w:rPr>
                <w:color w:val="000000"/>
              </w:rPr>
              <w:t>$101/fixture</w:t>
            </w:r>
          </w:p>
        </w:tc>
        <w:tc>
          <w:tcPr>
            <w:tcW w:w="1170" w:type="dxa"/>
            <w:vAlign w:val="center"/>
            <w:hideMark/>
          </w:tcPr>
          <w:p w14:paraId="01FE9A0B" w14:textId="77777777" w:rsidR="009366A7" w:rsidRDefault="009366A7" w:rsidP="003C6EE2">
            <w:pPr>
              <w:jc w:val="center"/>
              <w:rPr>
                <w:color w:val="000000"/>
              </w:rPr>
            </w:pPr>
            <w:r>
              <w:rPr>
                <w:color w:val="000000"/>
              </w:rPr>
              <w:t>505</w:t>
            </w:r>
          </w:p>
        </w:tc>
      </w:tr>
      <w:tr w:rsidR="00655D78" w14:paraId="07370BE3" w14:textId="347FD6DA" w:rsidTr="00F338D5">
        <w:trPr>
          <w:trHeight w:val="281"/>
        </w:trPr>
        <w:tc>
          <w:tcPr>
            <w:tcW w:w="3595" w:type="dxa"/>
            <w:vAlign w:val="center"/>
          </w:tcPr>
          <w:p w14:paraId="151E190B" w14:textId="6BBF19AC" w:rsidR="00655D78" w:rsidRDefault="00655D78" w:rsidP="00655D78">
            <w:pPr>
              <w:jc w:val="center"/>
              <w:rPr>
                <w:color w:val="000000"/>
              </w:rPr>
            </w:pPr>
            <w:r>
              <w:rPr>
                <w:color w:val="000000"/>
              </w:rPr>
              <w:t>Incentive</w:t>
            </w:r>
          </w:p>
        </w:tc>
        <w:tc>
          <w:tcPr>
            <w:tcW w:w="2520" w:type="dxa"/>
            <w:vAlign w:val="center"/>
          </w:tcPr>
          <w:p w14:paraId="3EB37FB5" w14:textId="730BF1F0" w:rsidR="00655D78" w:rsidRDefault="005A6164" w:rsidP="00655D78">
            <w:pPr>
              <w:jc w:val="center"/>
              <w:rPr>
                <w:color w:val="000000"/>
              </w:rPr>
            </w:pPr>
            <w:r>
              <w:rPr>
                <w:color w:val="000000"/>
              </w:rPr>
              <w:t>-</w:t>
            </w:r>
          </w:p>
        </w:tc>
        <w:tc>
          <w:tcPr>
            <w:tcW w:w="1800" w:type="dxa"/>
            <w:vAlign w:val="center"/>
          </w:tcPr>
          <w:p w14:paraId="06FEDC10" w14:textId="26EEDE65" w:rsidR="00655D78" w:rsidRDefault="00655D78" w:rsidP="00655D78">
            <w:pPr>
              <w:jc w:val="center"/>
              <w:rPr>
                <w:color w:val="000000"/>
              </w:rPr>
            </w:pPr>
            <w:r>
              <w:rPr>
                <w:color w:val="000000"/>
              </w:rPr>
              <w:t>-</w:t>
            </w:r>
          </w:p>
        </w:tc>
        <w:tc>
          <w:tcPr>
            <w:tcW w:w="1170" w:type="dxa"/>
            <w:vAlign w:val="center"/>
          </w:tcPr>
          <w:p w14:paraId="27624A9B" w14:textId="0F51C02F" w:rsidR="00655D78" w:rsidRDefault="00655D78" w:rsidP="00655D78">
            <w:pPr>
              <w:jc w:val="center"/>
              <w:rPr>
                <w:color w:val="000000"/>
              </w:rPr>
            </w:pPr>
            <w:r>
              <w:rPr>
                <w:color w:val="000000"/>
              </w:rPr>
              <w:t>-25,000</w:t>
            </w:r>
          </w:p>
        </w:tc>
      </w:tr>
      <w:tr w:rsidR="00655D78" w14:paraId="1D4F3672" w14:textId="39E5E893" w:rsidTr="00F338D5">
        <w:trPr>
          <w:trHeight w:val="281"/>
        </w:trPr>
        <w:tc>
          <w:tcPr>
            <w:tcW w:w="3595" w:type="dxa"/>
            <w:vAlign w:val="center"/>
          </w:tcPr>
          <w:p w14:paraId="015D5907" w14:textId="77777777" w:rsidR="00655D78" w:rsidRDefault="00655D78" w:rsidP="00655D78">
            <w:pPr>
              <w:jc w:val="center"/>
              <w:rPr>
                <w:color w:val="000000"/>
              </w:rPr>
            </w:pPr>
            <w:r>
              <w:rPr>
                <w:color w:val="000000"/>
              </w:rPr>
              <w:t>Total Material Cost</w:t>
            </w:r>
          </w:p>
        </w:tc>
        <w:tc>
          <w:tcPr>
            <w:tcW w:w="2520" w:type="dxa"/>
            <w:vAlign w:val="center"/>
          </w:tcPr>
          <w:p w14:paraId="5F60BD68" w14:textId="2C4D8B23" w:rsidR="00655D78" w:rsidRDefault="005A6164" w:rsidP="00655D78">
            <w:pPr>
              <w:jc w:val="center"/>
              <w:rPr>
                <w:color w:val="000000"/>
              </w:rPr>
            </w:pPr>
            <w:r>
              <w:rPr>
                <w:color w:val="000000"/>
              </w:rPr>
              <w:t>-</w:t>
            </w:r>
          </w:p>
        </w:tc>
        <w:tc>
          <w:tcPr>
            <w:tcW w:w="1800" w:type="dxa"/>
            <w:vAlign w:val="center"/>
          </w:tcPr>
          <w:p w14:paraId="6A4EC0FD" w14:textId="2731E395" w:rsidR="00655D78" w:rsidRDefault="00655D78" w:rsidP="00655D78">
            <w:pPr>
              <w:jc w:val="center"/>
              <w:rPr>
                <w:color w:val="000000"/>
              </w:rPr>
            </w:pPr>
            <w:r>
              <w:rPr>
                <w:color w:val="000000"/>
              </w:rPr>
              <w:t>-</w:t>
            </w:r>
          </w:p>
        </w:tc>
        <w:tc>
          <w:tcPr>
            <w:tcW w:w="1170" w:type="dxa"/>
            <w:vAlign w:val="center"/>
          </w:tcPr>
          <w:p w14:paraId="4418160F" w14:textId="4E4679E7" w:rsidR="00655D78" w:rsidRDefault="00655D78" w:rsidP="00655D78">
            <w:pPr>
              <w:jc w:val="center"/>
              <w:rPr>
                <w:color w:val="000000"/>
              </w:rPr>
            </w:pPr>
            <w:r>
              <w:rPr>
                <w:color w:val="000000"/>
              </w:rPr>
              <w:t>73,947</w:t>
            </w:r>
          </w:p>
        </w:tc>
      </w:tr>
      <w:tr w:rsidR="00655D78" w14:paraId="63DC59C1" w14:textId="77777777" w:rsidTr="00CF6D8E">
        <w:trPr>
          <w:trHeight w:val="494"/>
        </w:trPr>
        <w:tc>
          <w:tcPr>
            <w:tcW w:w="3595" w:type="dxa"/>
            <w:vAlign w:val="center"/>
            <w:hideMark/>
          </w:tcPr>
          <w:p w14:paraId="02E869F7" w14:textId="77777777" w:rsidR="00655D78" w:rsidRDefault="00655D78" w:rsidP="00655D78">
            <w:pPr>
              <w:jc w:val="center"/>
              <w:rPr>
                <w:color w:val="000000"/>
              </w:rPr>
            </w:pPr>
            <w:r>
              <w:rPr>
                <w:color w:val="000000"/>
              </w:rPr>
              <w:t xml:space="preserve">Labor </w:t>
            </w:r>
          </w:p>
        </w:tc>
        <w:tc>
          <w:tcPr>
            <w:tcW w:w="2520" w:type="dxa"/>
            <w:vAlign w:val="center"/>
            <w:hideMark/>
          </w:tcPr>
          <w:p w14:paraId="2935E533" w14:textId="77777777" w:rsidR="00655D78" w:rsidRDefault="00655D78" w:rsidP="00655D78">
            <w:pPr>
              <w:jc w:val="center"/>
              <w:rPr>
                <w:color w:val="000000"/>
              </w:rPr>
            </w:pPr>
            <w:r>
              <w:rPr>
                <w:color w:val="000000"/>
              </w:rPr>
              <w:t>(</w:t>
            </w:r>
            <w:bookmarkStart w:id="345" w:name="_Hlk184509721"/>
            <w:r>
              <w:rPr>
                <w:color w:val="000000"/>
              </w:rPr>
              <w:t>0.5 hours/fixture for 436 fixtures) = 218 hrs</w:t>
            </w:r>
            <w:bookmarkEnd w:id="345"/>
          </w:p>
        </w:tc>
        <w:tc>
          <w:tcPr>
            <w:tcW w:w="1800" w:type="dxa"/>
            <w:vAlign w:val="center"/>
            <w:hideMark/>
          </w:tcPr>
          <w:p w14:paraId="13A69F69" w14:textId="77777777" w:rsidR="00655D78" w:rsidRDefault="00655D78" w:rsidP="00655D78">
            <w:pPr>
              <w:jc w:val="center"/>
              <w:rPr>
                <w:color w:val="000000"/>
              </w:rPr>
            </w:pPr>
            <w:r>
              <w:rPr>
                <w:color w:val="000000"/>
              </w:rPr>
              <w:t>$25/hr</w:t>
            </w:r>
          </w:p>
        </w:tc>
        <w:tc>
          <w:tcPr>
            <w:tcW w:w="1170" w:type="dxa"/>
            <w:vAlign w:val="center"/>
            <w:hideMark/>
          </w:tcPr>
          <w:p w14:paraId="432B0144" w14:textId="77777777" w:rsidR="00655D78" w:rsidRDefault="00655D78" w:rsidP="00655D78">
            <w:pPr>
              <w:jc w:val="center"/>
              <w:rPr>
                <w:color w:val="000000"/>
              </w:rPr>
            </w:pPr>
            <w:bookmarkStart w:id="346" w:name="_Hlk185281426"/>
            <w:r>
              <w:rPr>
                <w:color w:val="000000"/>
              </w:rPr>
              <w:t>5,450</w:t>
            </w:r>
            <w:bookmarkEnd w:id="346"/>
          </w:p>
        </w:tc>
      </w:tr>
      <w:tr w:rsidR="003A4846" w14:paraId="4C69C7AC" w14:textId="77777777" w:rsidTr="00F338D5">
        <w:trPr>
          <w:trHeight w:val="314"/>
        </w:trPr>
        <w:tc>
          <w:tcPr>
            <w:tcW w:w="3595" w:type="dxa"/>
            <w:vAlign w:val="center"/>
          </w:tcPr>
          <w:p w14:paraId="70EC2797" w14:textId="789AB7DA" w:rsidR="003A4846" w:rsidRPr="00CF6D8E" w:rsidRDefault="003A4846" w:rsidP="00655D78">
            <w:pPr>
              <w:jc w:val="center"/>
              <w:rPr>
                <w:b/>
                <w:bCs/>
                <w:color w:val="000000"/>
              </w:rPr>
            </w:pPr>
            <w:r w:rsidRPr="00CF6D8E">
              <w:rPr>
                <w:b/>
                <w:bCs/>
                <w:color w:val="000000"/>
              </w:rPr>
              <w:t>Implementation Cost ($)</w:t>
            </w:r>
          </w:p>
        </w:tc>
        <w:tc>
          <w:tcPr>
            <w:tcW w:w="2520" w:type="dxa"/>
            <w:vAlign w:val="center"/>
          </w:tcPr>
          <w:p w14:paraId="2EB7BBCD" w14:textId="2A7C46BC" w:rsidR="003A4846" w:rsidRDefault="00BC74DA" w:rsidP="00655D78">
            <w:pPr>
              <w:jc w:val="center"/>
              <w:rPr>
                <w:color w:val="000000"/>
              </w:rPr>
            </w:pPr>
            <w:r>
              <w:rPr>
                <w:color w:val="000000"/>
              </w:rPr>
              <w:t>-</w:t>
            </w:r>
          </w:p>
        </w:tc>
        <w:tc>
          <w:tcPr>
            <w:tcW w:w="1800" w:type="dxa"/>
            <w:vAlign w:val="center"/>
          </w:tcPr>
          <w:p w14:paraId="59AC6955" w14:textId="7CB264B3" w:rsidR="003A4846" w:rsidRDefault="00BC74DA" w:rsidP="00655D78">
            <w:pPr>
              <w:jc w:val="center"/>
              <w:rPr>
                <w:color w:val="000000"/>
              </w:rPr>
            </w:pPr>
            <w:r>
              <w:rPr>
                <w:color w:val="000000"/>
              </w:rPr>
              <w:t>-</w:t>
            </w:r>
          </w:p>
        </w:tc>
        <w:tc>
          <w:tcPr>
            <w:tcW w:w="1170" w:type="dxa"/>
            <w:vAlign w:val="center"/>
          </w:tcPr>
          <w:p w14:paraId="4651D51E" w14:textId="78E4162C" w:rsidR="003A4846" w:rsidRDefault="003A4846" w:rsidP="00655D78">
            <w:pPr>
              <w:jc w:val="center"/>
              <w:rPr>
                <w:color w:val="000000"/>
              </w:rPr>
            </w:pPr>
            <w:r>
              <w:rPr>
                <w:color w:val="000000"/>
              </w:rPr>
              <w:t>79,397</w:t>
            </w:r>
          </w:p>
        </w:tc>
      </w:tr>
    </w:tbl>
    <w:p w14:paraId="5032F848" w14:textId="77777777" w:rsidR="003C7302" w:rsidRDefault="003C7302" w:rsidP="003C7302"/>
    <w:p w14:paraId="18C9D846" w14:textId="77777777" w:rsidR="003C7302" w:rsidRPr="003B6939" w:rsidRDefault="003C7302" w:rsidP="003C7302">
      <w:pPr>
        <w:textAlignment w:val="baseline"/>
      </w:pPr>
      <w:r w:rsidRPr="003B6939">
        <w:rPr>
          <w:i/>
          <w:iCs/>
        </w:rPr>
        <w:t>Payback Period</w:t>
      </w:r>
      <w:r w:rsidRPr="003B6939">
        <w:t> </w:t>
      </w:r>
    </w:p>
    <w:p w14:paraId="127AB0DA" w14:textId="77777777" w:rsidR="003C7302" w:rsidRPr="003B6939" w:rsidRDefault="003C7302" w:rsidP="003C7302">
      <w:pPr>
        <w:ind w:firstLine="720"/>
        <w:textAlignment w:val="baseline"/>
      </w:pPr>
      <w:r w:rsidRPr="003B6939">
        <w:t>PP</w:t>
      </w:r>
      <w:r w:rsidRPr="003B6939">
        <w:tab/>
        <w:t>= IC/</w:t>
      </w:r>
      <w:r w:rsidRPr="00D57B27">
        <w:t>TCS</w:t>
      </w:r>
      <w:r w:rsidRPr="003B6939">
        <w:t> </w:t>
      </w:r>
    </w:p>
    <w:p w14:paraId="07DF5040" w14:textId="027D0481" w:rsidR="003C7302" w:rsidRPr="003B6939" w:rsidRDefault="003C7302" w:rsidP="003C7302">
      <w:pPr>
        <w:ind w:left="720" w:firstLine="720"/>
        <w:textAlignment w:val="baseline"/>
      </w:pPr>
      <w:r w:rsidRPr="3A9D33CD">
        <w:t>= $</w:t>
      </w:r>
      <w:r>
        <w:rPr>
          <w:color w:val="000000"/>
        </w:rPr>
        <w:t>79,397</w:t>
      </w:r>
      <w:r w:rsidR="00EB0746">
        <w:rPr>
          <w:color w:val="000000"/>
        </w:rPr>
        <w:t xml:space="preserve"> </w:t>
      </w:r>
      <w:r w:rsidRPr="3A9D33CD">
        <w:t>/</w:t>
      </w:r>
      <w:r w:rsidR="00EB0746">
        <w:t xml:space="preserve"> </w:t>
      </w:r>
      <w:r w:rsidRPr="3A9D33CD">
        <w:t>($</w:t>
      </w:r>
      <w:r w:rsidR="00DA3691">
        <w:t>172,248</w:t>
      </w:r>
      <w:r w:rsidRPr="3A9D33CD">
        <w:t>/yr)</w:t>
      </w:r>
    </w:p>
    <w:p w14:paraId="1D164B71" w14:textId="4593FA69" w:rsidR="003C7302" w:rsidRPr="003B6939" w:rsidRDefault="003C7302" w:rsidP="003C7302">
      <w:pPr>
        <w:ind w:left="720" w:firstLine="720"/>
        <w:textAlignment w:val="baseline"/>
      </w:pPr>
      <w:r w:rsidRPr="3A9D33CD">
        <w:t xml:space="preserve">= </w:t>
      </w:r>
      <w:bookmarkStart w:id="347" w:name="_Hlk185282560"/>
      <w:r>
        <w:t>0.</w:t>
      </w:r>
      <w:r w:rsidR="00687F0A">
        <w:t>46</w:t>
      </w:r>
      <w:r w:rsidRPr="3A9D33CD">
        <w:t> </w:t>
      </w:r>
      <w:bookmarkEnd w:id="347"/>
      <w:r w:rsidRPr="3A9D33CD">
        <w:t>yrs, </w:t>
      </w:r>
    </w:p>
    <w:p w14:paraId="7B58FD9F" w14:textId="77777777" w:rsidR="003C7302" w:rsidRPr="003B6939" w:rsidRDefault="003C7302" w:rsidP="003C7302">
      <w:pPr>
        <w:textAlignment w:val="baseline"/>
      </w:pPr>
      <w:r w:rsidRPr="003B6939">
        <w:t>where </w:t>
      </w:r>
    </w:p>
    <w:p w14:paraId="2006B938" w14:textId="77777777" w:rsidR="003C7302" w:rsidRPr="003B6939" w:rsidRDefault="003C7302" w:rsidP="003C7302">
      <w:pPr>
        <w:ind w:firstLine="720"/>
        <w:textAlignment w:val="baseline"/>
      </w:pPr>
      <w:r w:rsidRPr="003B6939">
        <w:t>PP</w:t>
      </w:r>
      <w:r w:rsidRPr="003B6939">
        <w:tab/>
        <w:t>= Payback Period, yrs </w:t>
      </w:r>
    </w:p>
    <w:p w14:paraId="3CFC67F2" w14:textId="77777777" w:rsidR="003C7302" w:rsidRPr="003B6939" w:rsidRDefault="003C7302" w:rsidP="003C7302">
      <w:pPr>
        <w:ind w:firstLine="720"/>
        <w:textAlignment w:val="baseline"/>
      </w:pPr>
      <w:r w:rsidRPr="003B6939">
        <w:t>IC</w:t>
      </w:r>
      <w:r w:rsidRPr="003B6939">
        <w:tab/>
        <w:t>= Implementation Cost, $ </w:t>
      </w:r>
    </w:p>
    <w:p w14:paraId="3A2C7725" w14:textId="77777777" w:rsidR="003C7302" w:rsidRDefault="003C7302" w:rsidP="003C7302">
      <w:pPr>
        <w:spacing w:after="160" w:line="259" w:lineRule="auto"/>
        <w:ind w:firstLine="720"/>
      </w:pPr>
      <w:r w:rsidRPr="3A9D33CD">
        <w:t>TCS</w:t>
      </w:r>
      <w:r>
        <w:tab/>
      </w:r>
      <w:r w:rsidRPr="3A9D33CD">
        <w:t>= Total Cost Savings, $/yr</w:t>
      </w:r>
    </w:p>
    <w:p w14:paraId="4C715990" w14:textId="04D5F57C" w:rsidR="00543E66" w:rsidRDefault="00543E66">
      <w:pPr>
        <w:spacing w:after="160" w:line="259" w:lineRule="auto"/>
        <w:jc w:val="left"/>
        <w:rPr>
          <w:rFonts w:eastAsia="Malgun Gothic"/>
          <w:color w:val="000000"/>
          <w:szCs w:val="26"/>
          <w:u w:val="single"/>
        </w:rPr>
      </w:pPr>
    </w:p>
    <w:p w14:paraId="2EA0F4F9" w14:textId="1B16957B" w:rsidR="001F1953" w:rsidRPr="003B6939" w:rsidRDefault="001F1953" w:rsidP="001F1953">
      <w:pPr>
        <w:keepNext/>
        <w:keepLines/>
        <w:numPr>
          <w:ilvl w:val="1"/>
          <w:numId w:val="2"/>
        </w:numPr>
        <w:spacing w:before="40" w:line="259" w:lineRule="auto"/>
        <w:jc w:val="left"/>
        <w:outlineLvl w:val="1"/>
        <w:rPr>
          <w:rFonts w:eastAsia="Malgun Gothic"/>
          <w:color w:val="000000"/>
          <w:szCs w:val="26"/>
          <w:u w:val="single"/>
        </w:rPr>
      </w:pPr>
      <w:bookmarkStart w:id="348" w:name="_Toc186020200"/>
      <w:r w:rsidRPr="003B6939">
        <w:rPr>
          <w:rFonts w:eastAsia="Malgun Gothic"/>
          <w:color w:val="000000"/>
          <w:szCs w:val="26"/>
          <w:u w:val="single"/>
        </w:rPr>
        <w:lastRenderedPageBreak/>
        <w:t>AR No. </w:t>
      </w:r>
      <w:r w:rsidR="00DB2040">
        <w:rPr>
          <w:rFonts w:eastAsia="Malgun Gothic"/>
          <w:color w:val="000000"/>
          <w:szCs w:val="26"/>
          <w:u w:val="single"/>
        </w:rPr>
        <w:t>4</w:t>
      </w:r>
      <w:r w:rsidRPr="003B6939">
        <w:rPr>
          <w:rFonts w:eastAsia="Malgun Gothic"/>
          <w:color w:val="000000"/>
          <w:szCs w:val="26"/>
          <w:u w:val="single"/>
        </w:rPr>
        <w:t xml:space="preserve"> – </w:t>
      </w:r>
      <w:r>
        <w:rPr>
          <w:rFonts w:eastAsia="Malgun Gothic"/>
          <w:color w:val="000000"/>
          <w:szCs w:val="26"/>
          <w:u w:val="single"/>
        </w:rPr>
        <w:t>Upgrade Controls on Air Compressor System</w:t>
      </w:r>
      <w:bookmarkEnd w:id="348"/>
    </w:p>
    <w:p w14:paraId="6FE2D02B" w14:textId="7F6DC2B3" w:rsidR="001F1953" w:rsidRPr="003B6939" w:rsidRDefault="001F1953" w:rsidP="001F1953">
      <w:pPr>
        <w:spacing w:line="259" w:lineRule="auto"/>
        <w:rPr>
          <w:rFonts w:eastAsia="Malgun Gothic"/>
          <w:i/>
          <w:iCs/>
        </w:rPr>
      </w:pPr>
      <w:r>
        <w:rPr>
          <w:rFonts w:eastAsia="Malgun Gothic"/>
          <w:i/>
          <w:iCs/>
        </w:rPr>
        <w:t xml:space="preserve"> </w:t>
      </w:r>
      <w:r w:rsidRPr="003B6939">
        <w:rPr>
          <w:rFonts w:eastAsia="Malgun Gothic"/>
          <w:i/>
          <w:iCs/>
        </w:rPr>
        <w:t>(ARC Code 2.</w:t>
      </w:r>
      <w:r>
        <w:rPr>
          <w:rFonts w:eastAsia="Malgun Gothic"/>
          <w:i/>
          <w:iCs/>
        </w:rPr>
        <w:t>4224</w:t>
      </w:r>
      <w:r w:rsidRPr="003B6939">
        <w:rPr>
          <w:rFonts w:eastAsia="Malgun Gothic"/>
          <w:i/>
          <w:iCs/>
        </w:rPr>
        <w:t>)</w:t>
      </w:r>
    </w:p>
    <w:p w14:paraId="257823CD" w14:textId="77777777" w:rsidR="00DE273A" w:rsidRPr="008F3580" w:rsidRDefault="00DE273A" w:rsidP="00DE273A">
      <w:pPr>
        <w:jc w:val="center"/>
        <w:rPr>
          <w:rFonts w:eastAsia="Malgun Gothic"/>
          <w:iCs/>
          <w:color w:val="000000"/>
        </w:rPr>
      </w:pPr>
      <w:bookmarkStart w:id="349" w:name="_Toc507778310"/>
      <w:bookmarkStart w:id="350" w:name="_Toc532660557"/>
      <w:bookmarkStart w:id="351" w:name="_Toc18068776"/>
    </w:p>
    <w:p w14:paraId="57F3F1D7" w14:textId="6187D7AC" w:rsidR="00CF6D8E" w:rsidRPr="003B6939" w:rsidRDefault="00CF6D8E" w:rsidP="00CF6D8E">
      <w:pPr>
        <w:jc w:val="center"/>
        <w:rPr>
          <w:rFonts w:eastAsia="Malgun Gothic"/>
          <w:i/>
          <w:iCs/>
          <w:color w:val="000000"/>
          <w:szCs w:val="18"/>
        </w:rPr>
      </w:pPr>
      <w:bookmarkStart w:id="352" w:name="_Toc186020178"/>
      <w:bookmarkEnd w:id="349"/>
      <w:bookmarkEnd w:id="350"/>
      <w:bookmarkEnd w:id="351"/>
      <w:r w:rsidRPr="003B6939">
        <w:rPr>
          <w:rFonts w:eastAsia="Malgun Gothic"/>
          <w:iCs/>
          <w:color w:val="000000"/>
          <w:szCs w:val="18"/>
        </w:rPr>
        <w:t xml:space="preserve">Table </w:t>
      </w:r>
      <w:r w:rsidRPr="003B6939">
        <w:rPr>
          <w:rFonts w:eastAsia="Malgun Gothic"/>
          <w:iCs/>
          <w:noProof/>
          <w:color w:val="000000"/>
          <w:szCs w:val="18"/>
        </w:rPr>
        <w:fldChar w:fldCharType="begin"/>
      </w:r>
      <w:r w:rsidRPr="003B6939">
        <w:rPr>
          <w:rFonts w:eastAsia="Malgun Gothic"/>
          <w:iCs/>
          <w:noProof/>
          <w:color w:val="000000"/>
          <w:szCs w:val="18"/>
        </w:rPr>
        <w:instrText xml:space="preserve"> STYLEREF 1 \s </w:instrText>
      </w:r>
      <w:r w:rsidRPr="003B6939">
        <w:rPr>
          <w:rFonts w:eastAsia="Malgun Gothic"/>
          <w:iCs/>
          <w:noProof/>
          <w:color w:val="000000"/>
          <w:szCs w:val="18"/>
        </w:rPr>
        <w:fldChar w:fldCharType="separate"/>
      </w:r>
      <w:r w:rsidR="006A1ADA">
        <w:rPr>
          <w:rFonts w:eastAsia="Malgun Gothic"/>
          <w:iCs/>
          <w:noProof/>
          <w:color w:val="000000"/>
          <w:szCs w:val="18"/>
        </w:rPr>
        <w:t>4</w:t>
      </w:r>
      <w:r w:rsidRPr="003B6939">
        <w:rPr>
          <w:rFonts w:eastAsia="Malgun Gothic"/>
          <w:iCs/>
          <w:noProof/>
          <w:color w:val="000000"/>
          <w:szCs w:val="18"/>
        </w:rPr>
        <w:fldChar w:fldCharType="end"/>
      </w:r>
      <w:r w:rsidRPr="003B6939">
        <w:rPr>
          <w:rFonts w:eastAsia="Malgun Gothic"/>
          <w:iCs/>
          <w:color w:val="000000"/>
          <w:szCs w:val="18"/>
        </w:rPr>
        <w:noBreakHyphen/>
      </w:r>
      <w:r w:rsidRPr="003B6939">
        <w:rPr>
          <w:rFonts w:eastAsia="Malgun Gothic"/>
          <w:iCs/>
          <w:noProof/>
          <w:color w:val="000000"/>
          <w:szCs w:val="18"/>
        </w:rPr>
        <w:fldChar w:fldCharType="begin"/>
      </w:r>
      <w:r w:rsidRPr="003B6939">
        <w:rPr>
          <w:rFonts w:eastAsia="Malgun Gothic"/>
          <w:iCs/>
          <w:noProof/>
          <w:color w:val="000000"/>
          <w:szCs w:val="18"/>
        </w:rPr>
        <w:instrText xml:space="preserve"> SEQ Table \* ARABIC \s 1 </w:instrText>
      </w:r>
      <w:r w:rsidRPr="003B6939">
        <w:rPr>
          <w:rFonts w:eastAsia="Malgun Gothic"/>
          <w:iCs/>
          <w:noProof/>
          <w:color w:val="000000"/>
          <w:szCs w:val="18"/>
        </w:rPr>
        <w:fldChar w:fldCharType="separate"/>
      </w:r>
      <w:r w:rsidR="006A1ADA">
        <w:rPr>
          <w:rFonts w:eastAsia="Malgun Gothic"/>
          <w:iCs/>
          <w:noProof/>
          <w:color w:val="000000"/>
          <w:szCs w:val="18"/>
        </w:rPr>
        <w:t>11</w:t>
      </w:r>
      <w:r w:rsidRPr="003B6939">
        <w:rPr>
          <w:rFonts w:eastAsia="Malgun Gothic"/>
          <w:iCs/>
          <w:noProof/>
          <w:color w:val="000000"/>
          <w:szCs w:val="18"/>
        </w:rPr>
        <w:fldChar w:fldCharType="end"/>
      </w:r>
      <w:r w:rsidRPr="003B6939">
        <w:rPr>
          <w:rFonts w:eastAsia="Malgun Gothic"/>
          <w:iCs/>
          <w:color w:val="000000"/>
          <w:szCs w:val="18"/>
        </w:rPr>
        <w:t xml:space="preserve">. The Savings Summary for AR No. </w:t>
      </w:r>
      <w:r>
        <w:rPr>
          <w:rFonts w:eastAsia="Malgun Gothic"/>
          <w:iCs/>
          <w:color w:val="000000"/>
          <w:szCs w:val="18"/>
        </w:rPr>
        <w:t>4</w:t>
      </w:r>
      <w:bookmarkEnd w:id="352"/>
    </w:p>
    <w:tbl>
      <w:tblPr>
        <w:tblStyle w:val="TableGrid1"/>
        <w:tblW w:w="0" w:type="auto"/>
        <w:tblInd w:w="108" w:type="dxa"/>
        <w:tblLook w:val="04A0" w:firstRow="1" w:lastRow="0" w:firstColumn="1" w:lastColumn="0" w:noHBand="0" w:noVBand="1"/>
      </w:tblPr>
      <w:tblGrid>
        <w:gridCol w:w="1540"/>
        <w:gridCol w:w="1540"/>
        <w:gridCol w:w="1541"/>
        <w:gridCol w:w="1540"/>
        <w:gridCol w:w="1540"/>
        <w:gridCol w:w="1541"/>
      </w:tblGrid>
      <w:tr w:rsidR="00DE273A" w:rsidRPr="008F3580" w14:paraId="34C25B2F" w14:textId="77777777" w:rsidTr="003C6EE2">
        <w:trPr>
          <w:trHeight w:val="773"/>
        </w:trPr>
        <w:tc>
          <w:tcPr>
            <w:tcW w:w="1540" w:type="dxa"/>
            <w:vAlign w:val="center"/>
          </w:tcPr>
          <w:p w14:paraId="29760E3F" w14:textId="77777777" w:rsidR="00DE273A" w:rsidRPr="008F3580" w:rsidRDefault="00DE273A" w:rsidP="003C6EE2">
            <w:pPr>
              <w:contextualSpacing/>
              <w:jc w:val="center"/>
              <w:rPr>
                <w:b/>
                <w:u w:val="single"/>
              </w:rPr>
            </w:pPr>
            <w:r w:rsidRPr="008F3580">
              <w:rPr>
                <w:b/>
                <w:color w:val="000000"/>
              </w:rPr>
              <w:t>Energy Savings (kWh/yr)</w:t>
            </w:r>
          </w:p>
        </w:tc>
        <w:tc>
          <w:tcPr>
            <w:tcW w:w="1540" w:type="dxa"/>
            <w:vAlign w:val="center"/>
          </w:tcPr>
          <w:p w14:paraId="310D611A" w14:textId="77777777" w:rsidR="00DE273A" w:rsidRPr="008F3580" w:rsidRDefault="00DE273A" w:rsidP="003C6EE2">
            <w:pPr>
              <w:contextualSpacing/>
              <w:jc w:val="center"/>
              <w:rPr>
                <w:b/>
                <w:u w:val="single"/>
              </w:rPr>
            </w:pPr>
            <w:r w:rsidRPr="008F3580">
              <w:rPr>
                <w:b/>
                <w:color w:val="000000"/>
              </w:rPr>
              <w:t>Energy Cost Savings ($/yr)</w:t>
            </w:r>
          </w:p>
        </w:tc>
        <w:tc>
          <w:tcPr>
            <w:tcW w:w="1541" w:type="dxa"/>
            <w:vAlign w:val="center"/>
          </w:tcPr>
          <w:p w14:paraId="6952F098" w14:textId="77777777" w:rsidR="00DE273A" w:rsidRPr="008F3580" w:rsidRDefault="00DE273A" w:rsidP="003C6EE2">
            <w:pPr>
              <w:contextualSpacing/>
              <w:jc w:val="center"/>
              <w:rPr>
                <w:b/>
              </w:rPr>
            </w:pPr>
            <w:r w:rsidRPr="008F3580">
              <w:rPr>
                <w:b/>
                <w:color w:val="000000"/>
              </w:rPr>
              <w:t>Total Cost Savings ($/yr)</w:t>
            </w:r>
          </w:p>
        </w:tc>
        <w:tc>
          <w:tcPr>
            <w:tcW w:w="1540" w:type="dxa"/>
            <w:vAlign w:val="center"/>
          </w:tcPr>
          <w:p w14:paraId="2DE4E25E" w14:textId="77777777" w:rsidR="00DE273A" w:rsidRPr="008F3580" w:rsidRDefault="00DE273A" w:rsidP="003C6EE2">
            <w:pPr>
              <w:contextualSpacing/>
              <w:jc w:val="center"/>
              <w:rPr>
                <w:b/>
                <w:u w:val="single"/>
              </w:rPr>
            </w:pPr>
            <w:r w:rsidRPr="008F3580">
              <w:rPr>
                <w:b/>
                <w:color w:val="000000"/>
              </w:rPr>
              <w:t>CO</w:t>
            </w:r>
            <w:r w:rsidRPr="008F3580">
              <w:rPr>
                <w:b/>
                <w:color w:val="000000"/>
                <w:vertAlign w:val="subscript"/>
              </w:rPr>
              <w:t>2</w:t>
            </w:r>
            <w:r w:rsidRPr="008F3580">
              <w:rPr>
                <w:b/>
                <w:color w:val="000000"/>
              </w:rPr>
              <w:t xml:space="preserve"> Reduction (tons/yr)</w:t>
            </w:r>
          </w:p>
        </w:tc>
        <w:tc>
          <w:tcPr>
            <w:tcW w:w="1540" w:type="dxa"/>
            <w:vAlign w:val="center"/>
          </w:tcPr>
          <w:p w14:paraId="40CD003F" w14:textId="77777777" w:rsidR="00DE273A" w:rsidRPr="008F3580" w:rsidRDefault="00DE273A" w:rsidP="003C6EE2">
            <w:pPr>
              <w:contextualSpacing/>
              <w:jc w:val="center"/>
              <w:rPr>
                <w:b/>
                <w:u w:val="single"/>
              </w:rPr>
            </w:pPr>
            <w:r w:rsidRPr="008F3580">
              <w:rPr>
                <w:b/>
                <w:color w:val="000000"/>
              </w:rPr>
              <w:t>Imp. Cost ($)</w:t>
            </w:r>
          </w:p>
        </w:tc>
        <w:tc>
          <w:tcPr>
            <w:tcW w:w="1541" w:type="dxa"/>
            <w:vAlign w:val="center"/>
          </w:tcPr>
          <w:p w14:paraId="138F5166" w14:textId="77777777" w:rsidR="00DE273A" w:rsidRPr="008F3580" w:rsidRDefault="00DE273A" w:rsidP="003C6EE2">
            <w:pPr>
              <w:contextualSpacing/>
              <w:jc w:val="center"/>
              <w:rPr>
                <w:b/>
                <w:color w:val="000000"/>
              </w:rPr>
            </w:pPr>
            <w:r w:rsidRPr="008F3580">
              <w:rPr>
                <w:b/>
                <w:color w:val="000000"/>
              </w:rPr>
              <w:t xml:space="preserve">Payback Period </w:t>
            </w:r>
          </w:p>
          <w:p w14:paraId="7C3267BB" w14:textId="77777777" w:rsidR="00DE273A" w:rsidRPr="008F3580" w:rsidRDefault="00DE273A" w:rsidP="003C6EE2">
            <w:pPr>
              <w:contextualSpacing/>
              <w:jc w:val="center"/>
              <w:rPr>
                <w:b/>
              </w:rPr>
            </w:pPr>
            <w:r w:rsidRPr="008F3580">
              <w:rPr>
                <w:b/>
                <w:color w:val="000000"/>
              </w:rPr>
              <w:t>(yrs)</w:t>
            </w:r>
          </w:p>
        </w:tc>
      </w:tr>
      <w:tr w:rsidR="00DE273A" w:rsidRPr="008F3580" w14:paraId="725C57CE" w14:textId="77777777" w:rsidTr="003C6EE2">
        <w:tc>
          <w:tcPr>
            <w:tcW w:w="1540" w:type="dxa"/>
            <w:vAlign w:val="center"/>
          </w:tcPr>
          <w:p w14:paraId="1F30E348" w14:textId="77777777" w:rsidR="00DE273A" w:rsidRPr="008F3580" w:rsidRDefault="00DE273A" w:rsidP="003C6EE2">
            <w:pPr>
              <w:contextualSpacing/>
              <w:jc w:val="center"/>
            </w:pPr>
            <w:r>
              <w:t>208,546</w:t>
            </w:r>
          </w:p>
        </w:tc>
        <w:tc>
          <w:tcPr>
            <w:tcW w:w="1540" w:type="dxa"/>
            <w:vAlign w:val="center"/>
          </w:tcPr>
          <w:p w14:paraId="318C0664" w14:textId="77777777" w:rsidR="00DE273A" w:rsidRPr="008F3580" w:rsidRDefault="00DE273A" w:rsidP="003C6EE2">
            <w:pPr>
              <w:contextualSpacing/>
              <w:jc w:val="center"/>
            </w:pPr>
            <w:r>
              <w:t>17,101</w:t>
            </w:r>
          </w:p>
        </w:tc>
        <w:tc>
          <w:tcPr>
            <w:tcW w:w="1541" w:type="dxa"/>
            <w:vAlign w:val="center"/>
          </w:tcPr>
          <w:p w14:paraId="63DDFDDF" w14:textId="77777777" w:rsidR="00DE273A" w:rsidRPr="008F3580" w:rsidRDefault="00DE273A" w:rsidP="003C6EE2">
            <w:pPr>
              <w:contextualSpacing/>
              <w:jc w:val="center"/>
            </w:pPr>
            <w:r>
              <w:t>17,101</w:t>
            </w:r>
          </w:p>
        </w:tc>
        <w:tc>
          <w:tcPr>
            <w:tcW w:w="1540" w:type="dxa"/>
            <w:vAlign w:val="center"/>
          </w:tcPr>
          <w:p w14:paraId="56614228" w14:textId="77777777" w:rsidR="00DE273A" w:rsidRPr="008F3580" w:rsidRDefault="00DE273A" w:rsidP="003C6EE2">
            <w:pPr>
              <w:contextualSpacing/>
              <w:jc w:val="center"/>
            </w:pPr>
            <w:r>
              <w:t>80</w:t>
            </w:r>
          </w:p>
        </w:tc>
        <w:tc>
          <w:tcPr>
            <w:tcW w:w="1540" w:type="dxa"/>
            <w:vAlign w:val="center"/>
          </w:tcPr>
          <w:p w14:paraId="6C33D2D1" w14:textId="77777777" w:rsidR="00DE273A" w:rsidRPr="008F3580" w:rsidRDefault="00DE273A" w:rsidP="003C6EE2">
            <w:pPr>
              <w:contextualSpacing/>
              <w:jc w:val="center"/>
            </w:pPr>
            <w:r w:rsidRPr="008F3580">
              <w:t>12,500</w:t>
            </w:r>
          </w:p>
        </w:tc>
        <w:tc>
          <w:tcPr>
            <w:tcW w:w="1541" w:type="dxa"/>
            <w:vAlign w:val="center"/>
          </w:tcPr>
          <w:p w14:paraId="1B2B9769" w14:textId="77777777" w:rsidR="00DE273A" w:rsidRPr="008F3580" w:rsidRDefault="00DE273A" w:rsidP="003C6EE2">
            <w:pPr>
              <w:contextualSpacing/>
              <w:jc w:val="center"/>
            </w:pPr>
            <w:r>
              <w:t>0.73</w:t>
            </w:r>
          </w:p>
        </w:tc>
      </w:tr>
    </w:tbl>
    <w:p w14:paraId="5BA170AC" w14:textId="77777777" w:rsidR="00DE273A" w:rsidRPr="008F3580" w:rsidRDefault="00DE273A" w:rsidP="00DE273A">
      <w:pPr>
        <w:contextualSpacing/>
        <w:rPr>
          <w:rFonts w:eastAsia="Malgun Gothic"/>
          <w:b/>
          <w:u w:val="single"/>
        </w:rPr>
      </w:pPr>
    </w:p>
    <w:p w14:paraId="5B6C5378" w14:textId="77777777" w:rsidR="00DE273A" w:rsidRPr="008F3580" w:rsidRDefault="00DE273A" w:rsidP="00DE273A">
      <w:pPr>
        <w:contextualSpacing/>
        <w:jc w:val="center"/>
        <w:rPr>
          <w:rFonts w:eastAsia="Malgun Gothic"/>
          <w:b/>
        </w:rPr>
      </w:pPr>
      <w:r w:rsidRPr="008F3580">
        <w:rPr>
          <w:rFonts w:eastAsia="Malgun Gothic"/>
          <w:b/>
        </w:rPr>
        <w:t>Observation and Analysis</w:t>
      </w:r>
    </w:p>
    <w:p w14:paraId="65CB0C64" w14:textId="31AEFEA0" w:rsidR="00DE273A" w:rsidRDefault="00DE273A" w:rsidP="00DE273A">
      <w:pPr>
        <w:contextualSpacing/>
        <w:rPr>
          <w:rFonts w:eastAsia="Malgun Gothic"/>
        </w:rPr>
      </w:pPr>
      <w:r w:rsidRPr="008F3580">
        <w:rPr>
          <w:rFonts w:eastAsia="Malgun Gothic"/>
        </w:rPr>
        <w:t xml:space="preserve">During the team visit, it was noted that the </w:t>
      </w:r>
      <w:r>
        <w:rPr>
          <w:rFonts w:eastAsia="Malgun Gothic"/>
        </w:rPr>
        <w:t>four</w:t>
      </w:r>
      <w:r w:rsidRPr="008F3580">
        <w:rPr>
          <w:rFonts w:eastAsia="Malgun Gothic"/>
        </w:rPr>
        <w:t xml:space="preserve"> air compressors operated separately, functioning as individual units. Each compressor had its setpoints and provided compressed air to the assigned machines. There’s no existence of a central monitoring unit on-site, but there is potential for system enhancement through the implementation of an advanced centralized or master controller (optimizer). The upgraded controls possess the capability to regulate variable speed drives to accommodate fluctuating demand while minimizing the operation of fixed-speed machines in an unloaded state whenever feasible, reducing pressure and flow setpoint. The air compressor specification is shown in </w:t>
      </w:r>
      <w:r w:rsidRPr="008F3580">
        <w:rPr>
          <w:rFonts w:eastAsia="Malgun Gothic"/>
        </w:rPr>
        <w:fldChar w:fldCharType="begin"/>
      </w:r>
      <w:r w:rsidRPr="008F3580">
        <w:rPr>
          <w:rFonts w:eastAsia="Malgun Gothic"/>
        </w:rPr>
        <w:instrText xml:space="preserve"> REF _Ref507286534 \h </w:instrText>
      </w:r>
      <w:r w:rsidRPr="008F3580">
        <w:rPr>
          <w:rFonts w:eastAsia="Malgun Gothic"/>
        </w:rPr>
      </w:r>
      <w:r w:rsidRPr="008F3580">
        <w:rPr>
          <w:rFonts w:eastAsia="Malgun Gothic"/>
        </w:rPr>
        <w:fldChar w:fldCharType="separate"/>
      </w:r>
      <w:r w:rsidR="006A1ADA" w:rsidRPr="008F3580">
        <w:rPr>
          <w:iCs/>
          <w:color w:val="000000"/>
          <w:szCs w:val="18"/>
        </w:rPr>
        <w:t xml:space="preserve">Figure </w:t>
      </w:r>
      <w:r w:rsidR="006A1ADA">
        <w:rPr>
          <w:iCs/>
          <w:noProof/>
          <w:color w:val="000000"/>
          <w:szCs w:val="18"/>
        </w:rPr>
        <w:t>4</w:t>
      </w:r>
      <w:r w:rsidR="006A1ADA" w:rsidRPr="008F3580">
        <w:rPr>
          <w:iCs/>
          <w:color w:val="000000"/>
          <w:szCs w:val="18"/>
        </w:rPr>
        <w:t>-</w:t>
      </w:r>
      <w:r w:rsidR="006A1ADA">
        <w:rPr>
          <w:iCs/>
          <w:noProof/>
          <w:color w:val="000000"/>
          <w:szCs w:val="18"/>
        </w:rPr>
        <w:t>7</w:t>
      </w:r>
      <w:r w:rsidRPr="008F3580">
        <w:rPr>
          <w:rFonts w:eastAsia="Malgun Gothic"/>
        </w:rPr>
        <w:fldChar w:fldCharType="end"/>
      </w:r>
      <w:r w:rsidRPr="008F3580">
        <w:rPr>
          <w:rFonts w:eastAsia="Malgun Gothic"/>
        </w:rPr>
        <w:t>.</w:t>
      </w:r>
    </w:p>
    <w:p w14:paraId="7DD8B15E" w14:textId="77777777" w:rsidR="00515B9B" w:rsidRPr="008F3580" w:rsidRDefault="00515B9B" w:rsidP="00DE273A">
      <w:pPr>
        <w:contextualSpacing/>
        <w:rPr>
          <w:rFonts w:eastAsia="Malgun Gothic"/>
        </w:rPr>
      </w:pPr>
    </w:p>
    <w:p w14:paraId="39A74473" w14:textId="77777777" w:rsidR="00DE273A" w:rsidRDefault="00DE273A" w:rsidP="00DE273A">
      <w:pPr>
        <w:contextualSpacing/>
        <w:jc w:val="center"/>
        <w:rPr>
          <w:rFonts w:eastAsia="Malgun Gothic"/>
        </w:rPr>
      </w:pPr>
      <w:r>
        <w:rPr>
          <w:rFonts w:eastAsia="Malgun Gothic"/>
          <w:noProof/>
        </w:rPr>
        <w:drawing>
          <wp:inline distT="0" distB="0" distL="0" distR="0" wp14:anchorId="06440129" wp14:editId="30C3FF4A">
            <wp:extent cx="2858486" cy="2143865"/>
            <wp:effectExtent l="0" t="4762" r="0" b="0"/>
            <wp:docPr id="857766443" name="Picture 2" descr="A white label on a black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66443" name="Picture 2" descr="A white label on a black surfac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rot="5400000">
                      <a:off x="0" y="0"/>
                      <a:ext cx="2940824" cy="2205619"/>
                    </a:xfrm>
                    <a:prstGeom prst="rect">
                      <a:avLst/>
                    </a:prstGeom>
                  </pic:spPr>
                </pic:pic>
              </a:graphicData>
            </a:graphic>
          </wp:inline>
        </w:drawing>
      </w:r>
    </w:p>
    <w:p w14:paraId="7607DE9C" w14:textId="3F4DD50E" w:rsidR="0000384B" w:rsidRPr="008F3580" w:rsidRDefault="0000384B" w:rsidP="00DE273A">
      <w:pPr>
        <w:contextualSpacing/>
        <w:jc w:val="center"/>
        <w:rPr>
          <w:rFonts w:eastAsia="Malgun Gothic"/>
        </w:rPr>
      </w:pPr>
      <w:bookmarkStart w:id="353" w:name="_Ref507286534"/>
      <w:bookmarkStart w:id="354" w:name="_Toc507778290"/>
      <w:bookmarkStart w:id="355" w:name="_Toc532660479"/>
      <w:bookmarkStart w:id="356" w:name="_Toc18068760"/>
      <w:bookmarkStart w:id="357" w:name="_Toc33820980"/>
      <w:bookmarkStart w:id="358" w:name="_Toc176108532"/>
      <w:bookmarkStart w:id="359" w:name="_Toc186020161"/>
      <w:r w:rsidRPr="008F3580">
        <w:rPr>
          <w:iCs/>
          <w:color w:val="000000"/>
          <w:szCs w:val="18"/>
        </w:rPr>
        <w:t xml:space="preserve">Figure </w:t>
      </w:r>
      <w:r w:rsidRPr="008F3580">
        <w:rPr>
          <w:iCs/>
          <w:noProof/>
          <w:color w:val="000000"/>
          <w:szCs w:val="18"/>
        </w:rPr>
        <w:fldChar w:fldCharType="begin"/>
      </w:r>
      <w:r w:rsidRPr="008F3580">
        <w:rPr>
          <w:iCs/>
          <w:noProof/>
          <w:color w:val="000000"/>
          <w:szCs w:val="18"/>
        </w:rPr>
        <w:instrText xml:space="preserve"> STYLEREF 1 \s </w:instrText>
      </w:r>
      <w:r w:rsidRPr="008F3580">
        <w:rPr>
          <w:iCs/>
          <w:noProof/>
          <w:color w:val="000000"/>
          <w:szCs w:val="18"/>
        </w:rPr>
        <w:fldChar w:fldCharType="separate"/>
      </w:r>
      <w:r w:rsidR="006A1ADA">
        <w:rPr>
          <w:iCs/>
          <w:noProof/>
          <w:color w:val="000000"/>
          <w:szCs w:val="18"/>
        </w:rPr>
        <w:t>4</w:t>
      </w:r>
      <w:r w:rsidRPr="008F3580">
        <w:rPr>
          <w:iCs/>
          <w:noProof/>
          <w:color w:val="000000"/>
          <w:szCs w:val="18"/>
        </w:rPr>
        <w:fldChar w:fldCharType="end"/>
      </w:r>
      <w:r w:rsidRPr="008F3580">
        <w:rPr>
          <w:iCs/>
          <w:color w:val="000000"/>
          <w:szCs w:val="18"/>
        </w:rPr>
        <w:t>-</w:t>
      </w:r>
      <w:r w:rsidRPr="008F3580">
        <w:rPr>
          <w:iCs/>
          <w:noProof/>
          <w:color w:val="000000"/>
          <w:szCs w:val="18"/>
        </w:rPr>
        <w:fldChar w:fldCharType="begin"/>
      </w:r>
      <w:r w:rsidRPr="008F3580">
        <w:rPr>
          <w:iCs/>
          <w:noProof/>
          <w:color w:val="000000"/>
          <w:szCs w:val="18"/>
        </w:rPr>
        <w:instrText xml:space="preserve"> SEQ Figure \* ARABIC \s 1 </w:instrText>
      </w:r>
      <w:r w:rsidRPr="008F3580">
        <w:rPr>
          <w:iCs/>
          <w:noProof/>
          <w:color w:val="000000"/>
          <w:szCs w:val="18"/>
        </w:rPr>
        <w:fldChar w:fldCharType="separate"/>
      </w:r>
      <w:r w:rsidR="006A1ADA">
        <w:rPr>
          <w:iCs/>
          <w:noProof/>
          <w:color w:val="000000"/>
          <w:szCs w:val="18"/>
        </w:rPr>
        <w:t>7</w:t>
      </w:r>
      <w:r w:rsidRPr="008F3580">
        <w:rPr>
          <w:iCs/>
          <w:noProof/>
          <w:color w:val="000000"/>
          <w:szCs w:val="18"/>
        </w:rPr>
        <w:fldChar w:fldCharType="end"/>
      </w:r>
      <w:bookmarkEnd w:id="353"/>
      <w:r w:rsidRPr="008F3580">
        <w:rPr>
          <w:iCs/>
          <w:color w:val="000000"/>
        </w:rPr>
        <w:t xml:space="preserve">. </w:t>
      </w:r>
      <w:bookmarkEnd w:id="354"/>
      <w:bookmarkEnd w:id="355"/>
      <w:bookmarkEnd w:id="356"/>
      <w:bookmarkEnd w:id="357"/>
      <w:r w:rsidRPr="008F3580">
        <w:rPr>
          <w:iCs/>
          <w:color w:val="000000"/>
        </w:rPr>
        <w:t>Air Compressor Specification</w:t>
      </w:r>
      <w:bookmarkEnd w:id="358"/>
      <w:bookmarkEnd w:id="359"/>
    </w:p>
    <w:p w14:paraId="533BCBF3" w14:textId="77777777" w:rsidR="00FA31C2" w:rsidRDefault="00FA31C2" w:rsidP="00DE273A">
      <w:pPr>
        <w:contextualSpacing/>
        <w:jc w:val="center"/>
        <w:rPr>
          <w:rFonts w:eastAsia="Malgun Gothic"/>
          <w:b/>
        </w:rPr>
      </w:pPr>
    </w:p>
    <w:p w14:paraId="4A080422" w14:textId="6C7157A2" w:rsidR="00DE273A" w:rsidRPr="008F3580" w:rsidRDefault="00DE273A" w:rsidP="00DE273A">
      <w:pPr>
        <w:contextualSpacing/>
        <w:jc w:val="center"/>
        <w:rPr>
          <w:rFonts w:eastAsia="Malgun Gothic"/>
          <w:b/>
        </w:rPr>
      </w:pPr>
      <w:r w:rsidRPr="008F3580">
        <w:rPr>
          <w:rFonts w:eastAsia="Malgun Gothic"/>
          <w:b/>
        </w:rPr>
        <w:t>Recommendation</w:t>
      </w:r>
    </w:p>
    <w:p w14:paraId="3093612C" w14:textId="1978AF19" w:rsidR="00DE273A" w:rsidRPr="008F3580" w:rsidRDefault="00DE273A" w:rsidP="00DE273A">
      <w:pPr>
        <w:contextualSpacing/>
        <w:rPr>
          <w:rFonts w:eastAsia="Malgun Gothic"/>
        </w:rPr>
      </w:pPr>
      <w:r w:rsidRPr="008F3580">
        <w:rPr>
          <w:rFonts w:eastAsia="Malgun Gothic"/>
        </w:rPr>
        <w:t xml:space="preserve">The LSU-ITAC team recommends upgrading controls on the integrated air compressors. The capabilities of the central controller extend to improve efficiency, reliability, and connectivity. The master controller unlocks the energy-saving capabilities of Variable Speed Drive (VSD) units by effectively managing VSDs, adjusting to fluctuating demand while minimizing the operation of fixed-speed machines in an unloaded state whenever feasible (setpoint and flow control).  Furthermore, in Industry 4.0, machine connectivity is essential for data analysis by both the system and personnel managing the units. Upgraded controls facilitate this connectivity, linking </w:t>
      </w:r>
      <w:r w:rsidRPr="008F3580">
        <w:rPr>
          <w:rFonts w:eastAsia="Malgun Gothic"/>
        </w:rPr>
        <w:lastRenderedPageBreak/>
        <w:t>compressors, blowers, and dryers for monitoring and analysis through Local Area Network (LAN) or a cloud-based system, offering diverse ways to monitor your air system's performance</w:t>
      </w:r>
      <w:r w:rsidRPr="008F3580">
        <w:rPr>
          <w:rFonts w:eastAsia="Malgun Gothic"/>
          <w:vertAlign w:val="superscript"/>
        </w:rPr>
        <w:footnoteReference w:id="18"/>
      </w:r>
      <w:r w:rsidR="009B4AEF" w:rsidRPr="009B4AEF">
        <w:rPr>
          <w:rFonts w:eastAsia="Malgun Gothic"/>
          <w:vertAlign w:val="superscript"/>
        </w:rPr>
        <w:t>,</w:t>
      </w:r>
      <w:r w:rsidRPr="008F3580">
        <w:rPr>
          <w:rFonts w:eastAsia="Malgun Gothic"/>
          <w:vertAlign w:val="superscript"/>
        </w:rPr>
        <w:footnoteReference w:id="19"/>
      </w:r>
      <w:r w:rsidRPr="008F3580">
        <w:rPr>
          <w:rFonts w:eastAsia="Malgun Gothic"/>
        </w:rPr>
        <w:t>.</w:t>
      </w:r>
    </w:p>
    <w:p w14:paraId="2103A024" w14:textId="77777777" w:rsidR="00DE273A" w:rsidRPr="008F3580" w:rsidRDefault="00DE273A" w:rsidP="00DE273A">
      <w:pPr>
        <w:contextualSpacing/>
        <w:rPr>
          <w:rFonts w:eastAsia="Malgun Gothic"/>
        </w:rPr>
      </w:pPr>
    </w:p>
    <w:p w14:paraId="23233FAD" w14:textId="77777777" w:rsidR="00DE273A" w:rsidRDefault="00DE273A" w:rsidP="00DE273A">
      <w:pPr>
        <w:contextualSpacing/>
        <w:jc w:val="center"/>
        <w:rPr>
          <w:rFonts w:eastAsia="Malgun Gothic"/>
        </w:rPr>
      </w:pPr>
      <w:r w:rsidRPr="008F3580">
        <w:rPr>
          <w:rFonts w:eastAsia="Malgun Gothic"/>
          <w:noProof/>
        </w:rPr>
        <w:drawing>
          <wp:inline distT="0" distB="0" distL="0" distR="0" wp14:anchorId="195C6F42" wp14:editId="60C7F1EF">
            <wp:extent cx="3896139" cy="2032227"/>
            <wp:effectExtent l="0" t="0" r="0" b="6350"/>
            <wp:docPr id="1406451716" name="Picture 4" descr="A computer monitor and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51716" name="Picture 4" descr="A computer monitor and keyboard&#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03546" cy="2036090"/>
                    </a:xfrm>
                    <a:prstGeom prst="rect">
                      <a:avLst/>
                    </a:prstGeom>
                    <a:noFill/>
                  </pic:spPr>
                </pic:pic>
              </a:graphicData>
            </a:graphic>
          </wp:inline>
        </w:drawing>
      </w:r>
    </w:p>
    <w:p w14:paraId="6E1A259B" w14:textId="5A3A96F2" w:rsidR="0000384B" w:rsidRPr="008F3580" w:rsidRDefault="0000384B" w:rsidP="0000384B">
      <w:pPr>
        <w:contextualSpacing/>
        <w:jc w:val="center"/>
        <w:rPr>
          <w:rFonts w:eastAsia="Malgun Gothic"/>
        </w:rPr>
      </w:pPr>
      <w:bookmarkStart w:id="360" w:name="_Toc186020162"/>
      <w:r w:rsidRPr="008F3580">
        <w:rPr>
          <w:iCs/>
          <w:color w:val="000000"/>
          <w:szCs w:val="18"/>
        </w:rPr>
        <w:t xml:space="preserve">Figure </w:t>
      </w:r>
      <w:r w:rsidRPr="008F3580">
        <w:rPr>
          <w:iCs/>
          <w:noProof/>
          <w:color w:val="000000"/>
          <w:szCs w:val="18"/>
        </w:rPr>
        <w:fldChar w:fldCharType="begin"/>
      </w:r>
      <w:r w:rsidRPr="008F3580">
        <w:rPr>
          <w:iCs/>
          <w:noProof/>
          <w:color w:val="000000"/>
          <w:szCs w:val="18"/>
        </w:rPr>
        <w:instrText xml:space="preserve"> STYLEREF 1 \s </w:instrText>
      </w:r>
      <w:r w:rsidRPr="008F3580">
        <w:rPr>
          <w:iCs/>
          <w:noProof/>
          <w:color w:val="000000"/>
          <w:szCs w:val="18"/>
        </w:rPr>
        <w:fldChar w:fldCharType="separate"/>
      </w:r>
      <w:r w:rsidR="006A1ADA">
        <w:rPr>
          <w:iCs/>
          <w:noProof/>
          <w:color w:val="000000"/>
          <w:szCs w:val="18"/>
        </w:rPr>
        <w:t>4</w:t>
      </w:r>
      <w:r w:rsidRPr="008F3580">
        <w:rPr>
          <w:iCs/>
          <w:noProof/>
          <w:color w:val="000000"/>
          <w:szCs w:val="18"/>
        </w:rPr>
        <w:fldChar w:fldCharType="end"/>
      </w:r>
      <w:r w:rsidRPr="008F3580">
        <w:rPr>
          <w:iCs/>
          <w:color w:val="000000"/>
          <w:szCs w:val="18"/>
        </w:rPr>
        <w:t>-</w:t>
      </w:r>
      <w:r w:rsidRPr="008F3580">
        <w:rPr>
          <w:iCs/>
          <w:noProof/>
          <w:color w:val="000000"/>
          <w:szCs w:val="18"/>
        </w:rPr>
        <w:fldChar w:fldCharType="begin"/>
      </w:r>
      <w:r w:rsidRPr="008F3580">
        <w:rPr>
          <w:iCs/>
          <w:noProof/>
          <w:color w:val="000000"/>
          <w:szCs w:val="18"/>
        </w:rPr>
        <w:instrText xml:space="preserve"> SEQ Figure \* ARABIC \s 1 </w:instrText>
      </w:r>
      <w:r w:rsidRPr="008F3580">
        <w:rPr>
          <w:iCs/>
          <w:noProof/>
          <w:color w:val="000000"/>
          <w:szCs w:val="18"/>
        </w:rPr>
        <w:fldChar w:fldCharType="separate"/>
      </w:r>
      <w:r w:rsidR="006A1ADA">
        <w:rPr>
          <w:iCs/>
          <w:noProof/>
          <w:color w:val="000000"/>
          <w:szCs w:val="18"/>
        </w:rPr>
        <w:t>8</w:t>
      </w:r>
      <w:r w:rsidRPr="008F3580">
        <w:rPr>
          <w:iCs/>
          <w:noProof/>
          <w:color w:val="000000"/>
          <w:szCs w:val="18"/>
        </w:rPr>
        <w:fldChar w:fldCharType="end"/>
      </w:r>
      <w:r w:rsidRPr="008F3580">
        <w:rPr>
          <w:iCs/>
          <w:color w:val="000000"/>
        </w:rPr>
        <w:t xml:space="preserve">. </w:t>
      </w:r>
      <w:r w:rsidR="00387EB7">
        <w:rPr>
          <w:iCs/>
          <w:color w:val="000000"/>
        </w:rPr>
        <w:t xml:space="preserve">Optimizer </w:t>
      </w:r>
      <w:r w:rsidR="00350B7F">
        <w:rPr>
          <w:iCs/>
          <w:color w:val="000000"/>
        </w:rPr>
        <w:t xml:space="preserve">and Master Controller </w:t>
      </w:r>
      <w:r w:rsidR="00387EB7">
        <w:rPr>
          <w:iCs/>
          <w:color w:val="000000"/>
        </w:rPr>
        <w:t xml:space="preserve">for </w:t>
      </w:r>
      <w:r w:rsidRPr="008F3580">
        <w:rPr>
          <w:iCs/>
          <w:color w:val="000000"/>
        </w:rPr>
        <w:t xml:space="preserve">Air Compressor </w:t>
      </w:r>
      <w:r w:rsidR="00387EB7">
        <w:rPr>
          <w:iCs/>
          <w:color w:val="000000"/>
        </w:rPr>
        <w:t>System</w:t>
      </w:r>
      <w:bookmarkEnd w:id="360"/>
    </w:p>
    <w:p w14:paraId="716FEE69" w14:textId="77777777" w:rsidR="0000384B" w:rsidRPr="008F3580" w:rsidRDefault="0000384B" w:rsidP="00DE273A">
      <w:pPr>
        <w:contextualSpacing/>
        <w:jc w:val="center"/>
        <w:rPr>
          <w:rFonts w:eastAsia="Malgun Gothic"/>
        </w:rPr>
      </w:pPr>
    </w:p>
    <w:p w14:paraId="515015FA" w14:textId="77777777" w:rsidR="00DE273A" w:rsidRPr="008F3580" w:rsidRDefault="00DE273A" w:rsidP="00DE273A">
      <w:pPr>
        <w:contextualSpacing/>
        <w:jc w:val="center"/>
        <w:rPr>
          <w:rFonts w:eastAsia="Malgun Gothic"/>
          <w:b/>
        </w:rPr>
      </w:pPr>
      <w:r w:rsidRPr="008F3580">
        <w:rPr>
          <w:rFonts w:eastAsia="Malgun Gothic"/>
          <w:b/>
        </w:rPr>
        <w:t>Calculations</w:t>
      </w:r>
    </w:p>
    <w:p w14:paraId="086809A4" w14:textId="77777777" w:rsidR="00DE273A" w:rsidRPr="008F3580" w:rsidRDefault="00DE273A" w:rsidP="00DE273A">
      <w:pPr>
        <w:contextualSpacing/>
        <w:rPr>
          <w:rFonts w:eastAsia="Malgun Gothic"/>
          <w:i/>
        </w:rPr>
      </w:pPr>
      <w:r w:rsidRPr="008F3580">
        <w:rPr>
          <w:rFonts w:eastAsia="Malgun Gothic"/>
          <w:i/>
        </w:rPr>
        <w:t>Current Energy Usage</w:t>
      </w:r>
    </w:p>
    <w:p w14:paraId="1A4688AF" w14:textId="77777777" w:rsidR="00DE273A" w:rsidRPr="008F3580" w:rsidRDefault="00DE273A" w:rsidP="00DE273A">
      <w:pPr>
        <w:contextualSpacing/>
        <w:rPr>
          <w:rFonts w:eastAsia="Malgun Gothic"/>
        </w:rPr>
      </w:pPr>
      <w:r w:rsidRPr="008F3580">
        <w:rPr>
          <w:rFonts w:eastAsia="Malgun Gothic"/>
        </w:rPr>
        <w:t>The estimated energy savings for this implementation are realized through calculations based on the reduced pressure setpoint as the current controls have VSD capabilities. This ensures embedded flow bands so that flow is always within the demand, reducing the energy cost related to excess airflow. Furthermore, it reduces the average pressure band and operating pressure for fed systems.</w:t>
      </w:r>
    </w:p>
    <w:p w14:paraId="1EF66C94" w14:textId="77777777" w:rsidR="00DE273A" w:rsidRPr="008F3580" w:rsidRDefault="00DE273A" w:rsidP="00DE273A">
      <w:pPr>
        <w:contextualSpacing/>
        <w:rPr>
          <w:rFonts w:eastAsia="Malgun Gothic"/>
        </w:rPr>
      </w:pPr>
    </w:p>
    <w:p w14:paraId="6EB03CC9" w14:textId="77777777" w:rsidR="00DE273A" w:rsidRPr="008F3580" w:rsidRDefault="00DE273A" w:rsidP="00DE273A">
      <w:pPr>
        <w:ind w:firstLine="720"/>
        <w:rPr>
          <w:rFonts w:eastAsia="Malgun Gothic"/>
          <w:lang w:val="es-ES"/>
        </w:rPr>
      </w:pPr>
      <w:proofErr w:type="spellStart"/>
      <w:r w:rsidRPr="008F3580">
        <w:rPr>
          <w:rFonts w:eastAsia="Malgun Gothic"/>
          <w:lang w:val="es-ES"/>
        </w:rPr>
        <w:t>EC</w:t>
      </w:r>
      <w:r w:rsidRPr="008F3580">
        <w:rPr>
          <w:rFonts w:eastAsia="Malgun Gothic"/>
          <w:iCs/>
          <w:vertAlign w:val="subscript"/>
          <w:lang w:val="es-ES"/>
        </w:rPr>
        <w:t>o</w:t>
      </w:r>
      <w:proofErr w:type="spellEnd"/>
      <w:r w:rsidRPr="008F3580">
        <w:rPr>
          <w:rFonts w:eastAsia="Malgun Gothic"/>
          <w:i/>
          <w:iCs/>
          <w:vertAlign w:val="subscript"/>
          <w:lang w:val="es-ES"/>
        </w:rPr>
        <w:tab/>
      </w:r>
      <w:r w:rsidRPr="008F3580">
        <w:rPr>
          <w:rFonts w:eastAsia="Malgun Gothic"/>
          <w:lang w:val="es-ES"/>
        </w:rPr>
        <w:t xml:space="preserve">= </w:t>
      </w:r>
      <m:oMath>
        <m:f>
          <m:fPr>
            <m:ctrlPr>
              <w:rPr>
                <w:rFonts w:ascii="Cambria Math" w:eastAsia="Malgun Gothic" w:hAnsi="Cambria Math"/>
                <w:i/>
              </w:rPr>
            </m:ctrlPr>
          </m:fPr>
          <m:num>
            <m:sSub>
              <m:sSubPr>
                <m:ctrlPr>
                  <w:rPr>
                    <w:rFonts w:ascii="Cambria Math" w:eastAsia="Malgun Gothic" w:hAnsi="Cambria Math"/>
                    <w:i/>
                  </w:rPr>
                </m:ctrlPr>
              </m:sSubPr>
              <m:e>
                <m:r>
                  <w:rPr>
                    <w:rFonts w:ascii="Cambria Math" w:eastAsia="Malgun Gothic" w:hAnsi="Cambria Math"/>
                  </w:rPr>
                  <m:t>P</m:t>
                </m:r>
              </m:e>
              <m:sub>
                <m:r>
                  <w:rPr>
                    <w:rFonts w:ascii="Cambria Math" w:eastAsia="Malgun Gothic" w:hAnsi="Cambria Math"/>
                    <w:lang w:val="es-ES"/>
                  </w:rPr>
                  <m:t>h</m:t>
                </m:r>
                <m:r>
                  <w:rPr>
                    <w:rFonts w:ascii="Cambria Math" w:eastAsia="Malgun Gothic" w:hAnsi="Cambria Math"/>
                  </w:rPr>
                  <m:t>p</m:t>
                </m:r>
              </m:sub>
            </m:sSub>
            <m:r>
              <m:rPr>
                <m:sty m:val="p"/>
              </m:rPr>
              <w:rPr>
                <w:rFonts w:ascii="Cambria Math" w:eastAsia="Malgun Gothic" w:hAnsi="Cambria Math"/>
                <w:color w:val="000000"/>
                <w:lang w:val="es-ES"/>
              </w:rPr>
              <m:t>×</m:t>
            </m:r>
            <m:r>
              <w:rPr>
                <w:rFonts w:ascii="Cambria Math" w:eastAsia="Malgun Gothic" w:hAnsi="Cambria Math"/>
              </w:rPr>
              <m:t>C</m:t>
            </m:r>
            <m:r>
              <m:rPr>
                <m:sty m:val="p"/>
              </m:rPr>
              <w:rPr>
                <w:rFonts w:ascii="Cambria Math" w:eastAsia="Malgun Gothic" w:hAnsi="Cambria Math"/>
                <w:color w:val="000000"/>
                <w:lang w:val="es-ES"/>
              </w:rPr>
              <m:t>×</m:t>
            </m:r>
            <m:r>
              <w:rPr>
                <w:rFonts w:ascii="Cambria Math" w:eastAsia="Malgun Gothic" w:hAnsi="Cambria Math"/>
              </w:rPr>
              <m:t>PF</m:t>
            </m:r>
          </m:num>
          <m:den>
            <m:r>
              <w:rPr>
                <w:rFonts w:ascii="Cambria Math" w:eastAsia="Malgun Gothic" w:hAnsi="Cambria Math"/>
              </w:rPr>
              <m:t>η</m:t>
            </m:r>
          </m:den>
        </m:f>
        <m:r>
          <m:rPr>
            <m:sty m:val="p"/>
          </m:rPr>
          <w:rPr>
            <w:rFonts w:ascii="Cambria Math" w:eastAsia="Malgun Gothic" w:hAnsi="Cambria Math"/>
            <w:color w:val="000000"/>
            <w:lang w:val="es-ES"/>
          </w:rPr>
          <m:t>×</m:t>
        </m:r>
        <m:r>
          <w:rPr>
            <w:rFonts w:ascii="Cambria Math" w:eastAsia="Malgun Gothic" w:hAnsi="Cambria Math"/>
          </w:rPr>
          <m:t>Hrs</m:t>
        </m:r>
        <m:r>
          <m:rPr>
            <m:sty m:val="p"/>
          </m:rPr>
          <w:rPr>
            <w:rFonts w:ascii="Cambria Math" w:eastAsia="Malgun Gothic" w:hAnsi="Cambria Math"/>
            <w:color w:val="000000"/>
            <w:lang w:val="es-ES"/>
          </w:rPr>
          <m:t>×</m:t>
        </m:r>
        <m:r>
          <w:rPr>
            <w:rFonts w:ascii="Cambria Math" w:eastAsia="Malgun Gothic" w:hAnsi="Cambria Math"/>
            <w:color w:val="000000"/>
          </w:rPr>
          <m:t>N</m:t>
        </m:r>
      </m:oMath>
      <w:r w:rsidRPr="008F3580">
        <w:rPr>
          <w:rFonts w:eastAsia="Malgun Gothic"/>
          <w:lang w:val="es-ES"/>
        </w:rPr>
        <w:t xml:space="preserve">  </w:t>
      </w:r>
    </w:p>
    <w:p w14:paraId="7A18CEBF" w14:textId="6096CBA9" w:rsidR="00DE273A" w:rsidRPr="008F3580" w:rsidRDefault="00DE273A" w:rsidP="00DE273A">
      <w:pPr>
        <w:ind w:left="720" w:firstLine="720"/>
        <w:rPr>
          <w:rFonts w:eastAsia="Malgun Gothic"/>
        </w:rPr>
      </w:pPr>
      <w:r w:rsidRPr="008F3580">
        <w:rPr>
          <w:rFonts w:eastAsia="Malgun Gothic"/>
        </w:rPr>
        <w:t xml:space="preserve">= </w:t>
      </w:r>
      <m:oMath>
        <m:f>
          <m:fPr>
            <m:ctrlPr>
              <w:rPr>
                <w:rFonts w:ascii="Cambria Math" w:eastAsia="Malgun Gothic" w:hAnsi="Cambria Math"/>
                <w:i/>
              </w:rPr>
            </m:ctrlPr>
          </m:fPr>
          <m:num>
            <m:r>
              <w:rPr>
                <w:rFonts w:ascii="Cambria Math" w:eastAsia="Malgun Gothic" w:hAnsi="Cambria Math"/>
              </w:rPr>
              <m:t xml:space="preserve">300 </m:t>
            </m:r>
            <m:r>
              <w:rPr>
                <w:rFonts w:ascii="Cambria Math" w:eastAsia="Malgun Gothic" w:hAnsi="Cambria Math"/>
              </w:rPr>
              <m:t xml:space="preserve">hp </m:t>
            </m:r>
            <m:r>
              <m:rPr>
                <m:sty m:val="p"/>
              </m:rPr>
              <w:rPr>
                <w:rFonts w:ascii="Cambria Math" w:eastAsia="Malgun Gothic" w:hAnsi="Cambria Math"/>
                <w:color w:val="000000"/>
              </w:rPr>
              <m:t xml:space="preserve">× </m:t>
            </m:r>
            <m:r>
              <w:rPr>
                <w:rFonts w:ascii="Cambria Math" w:eastAsia="Malgun Gothic" w:hAnsi="Cambria Math"/>
              </w:rPr>
              <m:t>0.746</m:t>
            </m:r>
            <m:r>
              <w:rPr>
                <w:rFonts w:ascii="Cambria Math" w:eastAsia="Malgun Gothic" w:hAnsi="Cambria Math"/>
                <w:color w:val="000000"/>
              </w:rPr>
              <m:t xml:space="preserve"> </m:t>
            </m:r>
            <m:r>
              <m:rPr>
                <m:sty m:val="p"/>
              </m:rPr>
              <w:rPr>
                <w:rFonts w:ascii="Cambria Math" w:eastAsia="Malgun Gothic" w:hAnsi="Cambria Math"/>
                <w:color w:val="000000"/>
              </w:rPr>
              <m:t xml:space="preserve">× </m:t>
            </m:r>
            <m:r>
              <w:rPr>
                <w:rFonts w:ascii="Cambria Math" w:eastAsia="Malgun Gothic" w:hAnsi="Cambria Math"/>
              </w:rPr>
              <m:t>0.80</m:t>
            </m:r>
          </m:num>
          <m:den>
            <m:r>
              <w:rPr>
                <w:rFonts w:ascii="Cambria Math" w:eastAsia="Malgun Gothic" w:hAnsi="Cambria Math"/>
              </w:rPr>
              <m:t>0.9</m:t>
            </m:r>
          </m:den>
        </m:f>
      </m:oMath>
      <w:r w:rsidRPr="008F3580">
        <w:rPr>
          <w:rFonts w:eastAsia="Malgun Gothic"/>
        </w:rPr>
        <w:t xml:space="preserve"> </w:t>
      </w:r>
      <w:r w:rsidRPr="008F3580">
        <w:rPr>
          <w:rFonts w:eastAsia="Malgun Gothic"/>
          <w:color w:val="000000"/>
        </w:rPr>
        <w:t>×</w:t>
      </w:r>
      <w:r w:rsidRPr="008F3580">
        <w:rPr>
          <w:rFonts w:eastAsia="Malgun Gothic"/>
        </w:rPr>
        <w:t xml:space="preserve"> </w:t>
      </w:r>
      <w:r w:rsidRPr="007D3FA0">
        <w:rPr>
          <w:rFonts w:eastAsia="Malgun Gothic"/>
        </w:rPr>
        <w:t>6,552</w:t>
      </w:r>
      <w:r w:rsidR="00600992">
        <w:rPr>
          <w:rFonts w:eastAsia="Malgun Gothic"/>
        </w:rPr>
        <w:t xml:space="preserve"> </w:t>
      </w:r>
      <w:r w:rsidRPr="008F3580">
        <w:rPr>
          <w:rFonts w:eastAsia="Malgun Gothic"/>
          <w:color w:val="000000"/>
        </w:rPr>
        <w:t xml:space="preserve">× </w:t>
      </w:r>
      <w:r>
        <w:rPr>
          <w:rFonts w:eastAsia="Malgun Gothic"/>
          <w:color w:val="000000"/>
        </w:rPr>
        <w:t>4</w:t>
      </w:r>
    </w:p>
    <w:p w14:paraId="24C06C9A" w14:textId="77777777" w:rsidR="00DE273A" w:rsidRPr="008F3580" w:rsidRDefault="00DE273A" w:rsidP="00DE273A">
      <w:pPr>
        <w:ind w:left="720" w:firstLine="720"/>
        <w:rPr>
          <w:rFonts w:eastAsia="Malgun Gothic"/>
        </w:rPr>
      </w:pPr>
      <w:r w:rsidRPr="008F3580">
        <w:rPr>
          <w:rFonts w:eastAsia="Malgun Gothic"/>
        </w:rPr>
        <w:t xml:space="preserve">= </w:t>
      </w:r>
      <w:bookmarkStart w:id="361" w:name="_Hlk184558091"/>
      <w:r>
        <w:rPr>
          <w:rFonts w:eastAsia="Malgun Gothic"/>
        </w:rPr>
        <w:t>5,213,645</w:t>
      </w:r>
      <w:bookmarkEnd w:id="361"/>
      <w:r>
        <w:rPr>
          <w:rFonts w:eastAsia="Malgun Gothic"/>
        </w:rPr>
        <w:t xml:space="preserve"> </w:t>
      </w:r>
      <w:r w:rsidRPr="008F3580">
        <w:rPr>
          <w:rFonts w:eastAsia="Malgun Gothic"/>
        </w:rPr>
        <w:t>kWh/yr,</w:t>
      </w:r>
    </w:p>
    <w:p w14:paraId="05130320" w14:textId="77777777" w:rsidR="00DE273A" w:rsidRPr="008F3580" w:rsidRDefault="00DE273A" w:rsidP="00DE273A">
      <w:pPr>
        <w:rPr>
          <w:rFonts w:eastAsia="Malgun Gothic"/>
        </w:rPr>
      </w:pPr>
      <w:r w:rsidRPr="008F3580">
        <w:rPr>
          <w:rFonts w:eastAsia="Malgun Gothic"/>
        </w:rPr>
        <w:t>where,</w:t>
      </w:r>
    </w:p>
    <w:p w14:paraId="456B986C" w14:textId="77777777" w:rsidR="00DE273A" w:rsidRPr="008F3580" w:rsidRDefault="00DE273A" w:rsidP="00DE273A">
      <w:pPr>
        <w:ind w:left="1440" w:hanging="720"/>
        <w:rPr>
          <w:rFonts w:eastAsia="Malgun Gothic"/>
        </w:rPr>
      </w:pPr>
      <w:proofErr w:type="spellStart"/>
      <w:r w:rsidRPr="008F3580">
        <w:rPr>
          <w:rFonts w:eastAsia="Malgun Gothic"/>
        </w:rPr>
        <w:t>EC</w:t>
      </w:r>
      <w:r w:rsidRPr="008F3580">
        <w:rPr>
          <w:rFonts w:eastAsia="Malgun Gothic"/>
          <w:vertAlign w:val="subscript"/>
        </w:rPr>
        <w:t>o</w:t>
      </w:r>
      <w:proofErr w:type="spellEnd"/>
      <w:r w:rsidRPr="008F3580">
        <w:rPr>
          <w:rFonts w:eastAsia="Malgun Gothic"/>
          <w:iCs/>
          <w:vertAlign w:val="subscript"/>
        </w:rPr>
        <w:tab/>
      </w:r>
      <w:r w:rsidRPr="008F3580">
        <w:rPr>
          <w:rFonts w:eastAsia="Malgun Gothic"/>
        </w:rPr>
        <w:t>= Current Annual Energy</w:t>
      </w:r>
      <w:r w:rsidRPr="008F3580">
        <w:rPr>
          <w:rFonts w:eastAsia="Malgun Gothic"/>
          <w:vertAlign w:val="subscript"/>
        </w:rPr>
        <w:t xml:space="preserve"> </w:t>
      </w:r>
      <w:r w:rsidRPr="008F3580">
        <w:rPr>
          <w:rFonts w:eastAsia="Malgun Gothic"/>
        </w:rPr>
        <w:t>Consumption of Motors on Dust Collector, kWh/yr</w:t>
      </w:r>
    </w:p>
    <w:p w14:paraId="4BC3511C" w14:textId="77777777" w:rsidR="00DE273A" w:rsidRPr="008F3580" w:rsidRDefault="00DE273A" w:rsidP="00DE273A">
      <w:pPr>
        <w:ind w:firstLine="720"/>
        <w:rPr>
          <w:rFonts w:eastAsia="Malgun Gothic"/>
        </w:rPr>
      </w:pPr>
      <w:r w:rsidRPr="008F3580">
        <w:rPr>
          <w:rFonts w:eastAsia="Malgun Gothic"/>
        </w:rPr>
        <w:t>P</w:t>
      </w:r>
      <w:r w:rsidRPr="008F3580">
        <w:rPr>
          <w:rFonts w:eastAsia="Malgun Gothic"/>
          <w:vertAlign w:val="subscript"/>
        </w:rPr>
        <w:t>hp</w:t>
      </w:r>
      <w:r w:rsidRPr="008F3580">
        <w:rPr>
          <w:rFonts w:eastAsia="Malgun Gothic"/>
          <w:vertAlign w:val="subscript"/>
        </w:rPr>
        <w:tab/>
      </w:r>
      <w:r w:rsidRPr="008F3580">
        <w:rPr>
          <w:rFonts w:eastAsia="Malgun Gothic"/>
        </w:rPr>
        <w:t>= Motor Nameplate Horsepower, HP</w:t>
      </w:r>
    </w:p>
    <w:p w14:paraId="1F0B6BE7" w14:textId="77777777" w:rsidR="00DE273A" w:rsidRPr="008F3580" w:rsidRDefault="00DE273A" w:rsidP="00DE273A">
      <w:pPr>
        <w:ind w:firstLine="720"/>
        <w:rPr>
          <w:rFonts w:eastAsia="Malgun Gothic"/>
        </w:rPr>
      </w:pPr>
      <w:r w:rsidRPr="008F3580">
        <w:rPr>
          <w:rFonts w:eastAsia="Malgun Gothic"/>
        </w:rPr>
        <w:t>C</w:t>
      </w:r>
      <w:r w:rsidRPr="008F3580">
        <w:rPr>
          <w:rFonts w:eastAsia="Malgun Gothic"/>
        </w:rPr>
        <w:tab/>
        <w:t>= Conversion Factor = 0.746 kW/HP</w:t>
      </w:r>
    </w:p>
    <w:p w14:paraId="14373066" w14:textId="77777777" w:rsidR="00DE273A" w:rsidRPr="008F3580" w:rsidRDefault="00DE273A" w:rsidP="00DE273A">
      <w:pPr>
        <w:ind w:firstLine="720"/>
        <w:rPr>
          <w:rFonts w:eastAsia="Malgun Gothic"/>
        </w:rPr>
      </w:pPr>
      <w:r w:rsidRPr="008F3580">
        <w:rPr>
          <w:rFonts w:eastAsia="Malgun Gothic"/>
        </w:rPr>
        <w:t>PF</w:t>
      </w:r>
      <w:r w:rsidRPr="008F3580">
        <w:rPr>
          <w:rFonts w:eastAsia="Malgun Gothic"/>
        </w:rPr>
        <w:tab/>
        <w:t>= Power Factor = 0.80</w:t>
      </w:r>
    </w:p>
    <w:p w14:paraId="2448645E" w14:textId="77777777" w:rsidR="00DE273A" w:rsidRPr="008F3580" w:rsidRDefault="00DE273A" w:rsidP="00DE273A">
      <w:pPr>
        <w:ind w:firstLine="720"/>
        <w:rPr>
          <w:rFonts w:eastAsia="Malgun Gothic"/>
        </w:rPr>
      </w:pPr>
      <m:oMath>
        <m:r>
          <w:rPr>
            <w:rFonts w:ascii="Cambria Math" w:eastAsia="Malgun Gothic" w:hAnsi="Cambria Math"/>
          </w:rPr>
          <m:t>η</m:t>
        </m:r>
      </m:oMath>
      <w:r w:rsidRPr="008F3580">
        <w:rPr>
          <w:rFonts w:eastAsia="Malgun Gothic"/>
        </w:rPr>
        <w:tab/>
        <w:t>= Estimated Motor Efficiency</w:t>
      </w:r>
      <w:r w:rsidRPr="008F3580">
        <w:rPr>
          <w:rFonts w:eastAsia="Malgun Gothic"/>
          <w:vertAlign w:val="superscript"/>
        </w:rPr>
        <w:footnoteReference w:id="20"/>
      </w:r>
      <w:r w:rsidRPr="008F3580">
        <w:rPr>
          <w:rFonts w:eastAsia="Malgun Gothic"/>
        </w:rPr>
        <w:t xml:space="preserve"> = 0.9</w:t>
      </w:r>
    </w:p>
    <w:p w14:paraId="083F1D2E" w14:textId="4AC2DD9D" w:rsidR="00DE273A" w:rsidRPr="008F3580" w:rsidRDefault="00DE273A" w:rsidP="00DE273A">
      <w:pPr>
        <w:ind w:left="1440" w:hanging="720"/>
        <w:rPr>
          <w:rFonts w:eastAsia="Malgun Gothic"/>
        </w:rPr>
      </w:pPr>
      <w:r w:rsidRPr="008F3580">
        <w:rPr>
          <w:rFonts w:eastAsia="Malgun Gothic"/>
        </w:rPr>
        <w:t>Hrs</w:t>
      </w:r>
      <w:r w:rsidRPr="008F3580">
        <w:rPr>
          <w:rFonts w:eastAsia="Malgun Gothic"/>
        </w:rPr>
        <w:tab/>
        <w:t xml:space="preserve">= Annual Hour of Operation = </w:t>
      </w:r>
      <w:r w:rsidRPr="007D3FA0">
        <w:rPr>
          <w:rFonts w:eastAsia="Malgun Gothic"/>
        </w:rPr>
        <w:t>6,552</w:t>
      </w:r>
      <w:r w:rsidR="000A7BC0">
        <w:rPr>
          <w:rFonts w:eastAsia="Malgun Gothic"/>
        </w:rPr>
        <w:t xml:space="preserve"> </w:t>
      </w:r>
      <w:r w:rsidRPr="007D3FA0">
        <w:rPr>
          <w:rFonts w:eastAsia="Malgun Gothic"/>
        </w:rPr>
        <w:t>hrs/yr</w:t>
      </w:r>
    </w:p>
    <w:p w14:paraId="784F1592" w14:textId="77777777" w:rsidR="00DE273A" w:rsidRPr="008F3580" w:rsidRDefault="00DE273A" w:rsidP="00DE273A">
      <w:pPr>
        <w:ind w:left="1440" w:hanging="720"/>
        <w:rPr>
          <w:rFonts w:eastAsia="Malgun Gothic"/>
        </w:rPr>
      </w:pPr>
      <w:r w:rsidRPr="008F3580">
        <w:rPr>
          <w:rFonts w:eastAsia="Malgun Gothic"/>
        </w:rPr>
        <w:t>N</w:t>
      </w:r>
      <w:r w:rsidRPr="008F3580">
        <w:rPr>
          <w:rFonts w:eastAsia="Malgun Gothic"/>
        </w:rPr>
        <w:tab/>
        <w:t xml:space="preserve">= Number of the Motors = </w:t>
      </w:r>
      <w:r>
        <w:rPr>
          <w:rFonts w:eastAsia="Malgun Gothic"/>
        </w:rPr>
        <w:t>4</w:t>
      </w:r>
    </w:p>
    <w:p w14:paraId="0CFB7429" w14:textId="77777777" w:rsidR="00DE273A" w:rsidRPr="008F3580" w:rsidRDefault="00DE273A" w:rsidP="00DE273A">
      <w:pPr>
        <w:contextualSpacing/>
        <w:rPr>
          <w:rFonts w:eastAsia="Malgun Gothic"/>
        </w:rPr>
      </w:pPr>
    </w:p>
    <w:p w14:paraId="25A3EE96" w14:textId="77777777" w:rsidR="00DE273A" w:rsidRPr="008F3580" w:rsidRDefault="00DE273A" w:rsidP="00DE273A">
      <w:pPr>
        <w:textAlignment w:val="baseline"/>
        <w:rPr>
          <w:rFonts w:eastAsia="Times New Roman"/>
          <w:i/>
          <w:iCs/>
        </w:rPr>
      </w:pPr>
      <w:r w:rsidRPr="008F3580">
        <w:rPr>
          <w:rFonts w:eastAsia="Times New Roman"/>
          <w:i/>
          <w:iCs/>
        </w:rPr>
        <w:t>Recommended Energy Use</w:t>
      </w:r>
    </w:p>
    <w:p w14:paraId="1D04B1FB" w14:textId="77777777" w:rsidR="00DE273A" w:rsidRDefault="00DE273A" w:rsidP="00DE273A">
      <w:pPr>
        <w:textAlignment w:val="baseline"/>
        <w:rPr>
          <w:rFonts w:eastAsia="Times New Roman"/>
        </w:rPr>
      </w:pPr>
      <w:r w:rsidRPr="008F3580">
        <w:rPr>
          <w:rFonts w:eastAsia="Times New Roman"/>
          <w:noProof/>
        </w:rPr>
        <w:t>The energy consumption of the air compressor decreases by approximately 1.6 to 2 percent with a 2 psi reduction in the discharge pressure of the air compressor</w:t>
      </w:r>
      <w:r w:rsidRPr="008F3580">
        <w:rPr>
          <w:rFonts w:eastAsia="Malgun Gothic"/>
          <w:vertAlign w:val="superscript"/>
        </w:rPr>
        <w:footnoteReference w:id="21"/>
      </w:r>
      <w:r w:rsidRPr="008F3580">
        <w:rPr>
          <w:rFonts w:eastAsia="Times New Roman"/>
          <w:noProof/>
        </w:rPr>
        <w:t xml:space="preserve">. Thus, for every 1 psi pressure </w:t>
      </w:r>
      <w:r w:rsidRPr="008F3580">
        <w:rPr>
          <w:rFonts w:eastAsia="Times New Roman"/>
          <w:noProof/>
        </w:rPr>
        <w:lastRenderedPageBreak/>
        <w:t>reduction, the energy savings will be (1.6 / 2) percent = 0.8 percent, which equals 0.008. The amount of annual energy consumption with pressure reduction</w:t>
      </w:r>
      <w:r w:rsidRPr="008F3580">
        <w:rPr>
          <w:rFonts w:eastAsia="Times New Roman"/>
        </w:rPr>
        <w:t xml:space="preserve"> can be calculated using the following equation:</w:t>
      </w:r>
    </w:p>
    <w:p w14:paraId="654F2435" w14:textId="77777777" w:rsidR="00E67DAF" w:rsidRPr="008F3580" w:rsidRDefault="00E67DAF" w:rsidP="00DE273A">
      <w:pPr>
        <w:textAlignment w:val="baseline"/>
        <w:rPr>
          <w:rFonts w:eastAsia="Times New Roman"/>
          <w:noProof/>
        </w:rPr>
      </w:pPr>
    </w:p>
    <w:p w14:paraId="582CBA95" w14:textId="77777777" w:rsidR="00DE273A" w:rsidRPr="008F3580" w:rsidRDefault="00DE273A" w:rsidP="00DE273A">
      <w:pPr>
        <w:ind w:firstLine="720"/>
        <w:contextualSpacing/>
        <w:textAlignment w:val="baseline"/>
        <w:rPr>
          <w:rFonts w:eastAsia="Times New Roman"/>
          <w:color w:val="000000"/>
        </w:rPr>
      </w:pPr>
      <w:r w:rsidRPr="008F3580">
        <w:rPr>
          <w:rFonts w:eastAsia="Malgun Gothic"/>
          <w:color w:val="000000"/>
        </w:rPr>
        <w:t>EU</w:t>
      </w:r>
      <w:r w:rsidRPr="008F3580">
        <w:rPr>
          <w:rFonts w:eastAsia="Malgun Gothic"/>
          <w:color w:val="000000"/>
          <w:vertAlign w:val="subscript"/>
        </w:rPr>
        <w:t>R</w:t>
      </w:r>
      <w:r w:rsidRPr="008F3580">
        <w:rPr>
          <w:rFonts w:eastAsia="Malgun Gothic"/>
          <w:color w:val="000000"/>
        </w:rPr>
        <w:t xml:space="preserve"> </w:t>
      </w:r>
      <w:r w:rsidRPr="008F3580">
        <w:rPr>
          <w:rFonts w:eastAsia="Malgun Gothic"/>
          <w:color w:val="000000"/>
        </w:rPr>
        <w:tab/>
        <w:t>= EU</w:t>
      </w:r>
      <w:r w:rsidRPr="008F3580">
        <w:rPr>
          <w:rFonts w:eastAsia="Malgun Gothic"/>
          <w:color w:val="000000"/>
          <w:vertAlign w:val="subscript"/>
        </w:rPr>
        <w:t>C</w:t>
      </w:r>
      <w:r w:rsidRPr="008F3580">
        <w:rPr>
          <w:rFonts w:eastAsia="Malgun Gothic"/>
          <w:color w:val="000000"/>
        </w:rPr>
        <w:t xml:space="preserve"> </w:t>
      </w:r>
      <m:oMath>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1-S</m:t>
            </m:r>
          </m:e>
        </m:d>
      </m:oMath>
      <w:r w:rsidRPr="008F3580">
        <w:rPr>
          <w:rFonts w:eastAsia="Times New Roman"/>
          <w:color w:val="000000"/>
        </w:rPr>
        <w:t xml:space="preserve"> </w:t>
      </w:r>
    </w:p>
    <w:p w14:paraId="46FEBC26" w14:textId="77777777" w:rsidR="00DE273A" w:rsidRPr="008F3580" w:rsidRDefault="00DE273A" w:rsidP="00DE273A">
      <w:pPr>
        <w:contextualSpacing/>
        <w:textAlignment w:val="baseline"/>
        <w:rPr>
          <w:rFonts w:eastAsia="Times New Roman"/>
          <w:color w:val="000000"/>
        </w:rPr>
      </w:pPr>
      <w:r w:rsidRPr="008F3580">
        <w:rPr>
          <w:rFonts w:eastAsia="Malgun Gothic"/>
          <w:color w:val="000000"/>
        </w:rPr>
        <w:t xml:space="preserve">        </w:t>
      </w:r>
      <w:r w:rsidRPr="008F3580">
        <w:rPr>
          <w:rFonts w:eastAsia="Malgun Gothic"/>
          <w:color w:val="000000"/>
        </w:rPr>
        <w:tab/>
      </w:r>
      <w:r w:rsidRPr="008F3580">
        <w:rPr>
          <w:rFonts w:eastAsia="Malgun Gothic"/>
          <w:color w:val="000000"/>
        </w:rPr>
        <w:tab/>
        <w:t>= EU</w:t>
      </w:r>
      <w:r w:rsidRPr="008F3580">
        <w:rPr>
          <w:rFonts w:eastAsia="Malgun Gothic"/>
          <w:color w:val="000000"/>
          <w:vertAlign w:val="subscript"/>
        </w:rPr>
        <w:t>C</w:t>
      </w:r>
      <w:r w:rsidRPr="008F3580">
        <w:rPr>
          <w:rFonts w:eastAsia="Malgun Gothic"/>
          <w:color w:val="000000"/>
        </w:rPr>
        <w:t xml:space="preserve"> </w:t>
      </w:r>
      <m:oMath>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1-0.008×∆P</m:t>
            </m:r>
          </m:e>
        </m:d>
      </m:oMath>
    </w:p>
    <w:p w14:paraId="3584C55D" w14:textId="77777777" w:rsidR="00DE273A" w:rsidRPr="008F3580" w:rsidRDefault="00DE273A" w:rsidP="00DE273A">
      <w:pPr>
        <w:contextualSpacing/>
        <w:textAlignment w:val="baseline"/>
        <w:rPr>
          <w:rFonts w:eastAsia="Malgun Gothic"/>
        </w:rPr>
      </w:pPr>
      <w:r w:rsidRPr="008F3580">
        <w:rPr>
          <w:rFonts w:eastAsia="Malgun Gothic"/>
          <w:color w:val="000000"/>
        </w:rPr>
        <w:t xml:space="preserve">        </w:t>
      </w:r>
      <w:r w:rsidRPr="008F3580">
        <w:rPr>
          <w:rFonts w:eastAsia="Malgun Gothic"/>
          <w:color w:val="000000"/>
        </w:rPr>
        <w:tab/>
      </w:r>
      <w:r w:rsidRPr="008F3580">
        <w:rPr>
          <w:rFonts w:eastAsia="Malgun Gothic"/>
          <w:color w:val="000000"/>
        </w:rPr>
        <w:tab/>
        <w:t xml:space="preserve">= </w:t>
      </w:r>
      <w:r>
        <w:rPr>
          <w:rFonts w:eastAsia="Malgun Gothic"/>
        </w:rPr>
        <w:t xml:space="preserve">5,213,645 </w:t>
      </w:r>
      <w:r w:rsidRPr="008F3580">
        <w:rPr>
          <w:rFonts w:eastAsia="Malgun Gothic"/>
        </w:rPr>
        <w:t xml:space="preserve">kWh/yr </w:t>
      </w:r>
      <m:oMath>
        <m:r>
          <w:rPr>
            <w:rFonts w:ascii="Cambria Math" w:eastAsia="Times New Roman" w:hAnsi="Cambria Math"/>
          </w:rPr>
          <m:t>×</m:t>
        </m:r>
      </m:oMath>
      <w:r w:rsidRPr="008F3580">
        <w:rPr>
          <w:rFonts w:eastAsia="Malgun Gothic"/>
        </w:rPr>
        <w:t xml:space="preserve"> (1 – 0.008 </w:t>
      </w:r>
      <m:oMath>
        <m:r>
          <w:rPr>
            <w:rFonts w:ascii="Cambria Math" w:eastAsia="Times New Roman" w:hAnsi="Cambria Math"/>
          </w:rPr>
          <m:t>×</m:t>
        </m:r>
      </m:oMath>
      <w:r w:rsidRPr="008F3580">
        <w:rPr>
          <w:rFonts w:eastAsia="Malgun Gothic"/>
        </w:rPr>
        <w:t xml:space="preserve"> 5)</w:t>
      </w:r>
    </w:p>
    <w:p w14:paraId="4194462B" w14:textId="77777777" w:rsidR="00DE273A" w:rsidRPr="008F3580" w:rsidRDefault="00DE273A" w:rsidP="00DE273A">
      <w:pPr>
        <w:contextualSpacing/>
        <w:textAlignment w:val="baseline"/>
        <w:rPr>
          <w:rFonts w:eastAsia="Times New Roman"/>
        </w:rPr>
      </w:pPr>
      <w:r w:rsidRPr="008F3580">
        <w:rPr>
          <w:rFonts w:eastAsia="Malgun Gothic"/>
        </w:rPr>
        <w:t xml:space="preserve">        </w:t>
      </w:r>
      <w:r w:rsidRPr="008F3580">
        <w:rPr>
          <w:rFonts w:eastAsia="Malgun Gothic"/>
        </w:rPr>
        <w:tab/>
      </w:r>
      <w:r w:rsidRPr="008F3580">
        <w:rPr>
          <w:rFonts w:eastAsia="Malgun Gothic"/>
        </w:rPr>
        <w:tab/>
        <w:t xml:space="preserve">= </w:t>
      </w:r>
      <w:bookmarkStart w:id="362" w:name="_Hlk184558102"/>
      <w:r>
        <w:rPr>
          <w:rFonts w:eastAsia="Malgun Gothic"/>
        </w:rPr>
        <w:t>5,005,099</w:t>
      </w:r>
      <w:bookmarkEnd w:id="362"/>
      <w:r>
        <w:rPr>
          <w:rFonts w:eastAsia="Malgun Gothic"/>
        </w:rPr>
        <w:t xml:space="preserve"> </w:t>
      </w:r>
      <w:r w:rsidRPr="008F3580">
        <w:rPr>
          <w:rFonts w:eastAsia="Malgun Gothic"/>
        </w:rPr>
        <w:t>kWh/yr,</w:t>
      </w:r>
    </w:p>
    <w:p w14:paraId="7054C11A" w14:textId="77777777" w:rsidR="00DE273A" w:rsidRPr="008F3580" w:rsidRDefault="00DE273A" w:rsidP="00DE273A">
      <w:pPr>
        <w:textAlignment w:val="baseline"/>
        <w:rPr>
          <w:rFonts w:eastAsia="Times New Roman"/>
        </w:rPr>
      </w:pPr>
      <w:r w:rsidRPr="008F3580">
        <w:rPr>
          <w:rFonts w:eastAsia="Malgun Gothic"/>
        </w:rPr>
        <w:t>where </w:t>
      </w:r>
    </w:p>
    <w:p w14:paraId="7E80E858" w14:textId="77777777" w:rsidR="00DE273A" w:rsidRPr="008F3580" w:rsidRDefault="00DE273A" w:rsidP="00DE273A">
      <w:pPr>
        <w:ind w:firstLine="720"/>
        <w:textAlignment w:val="baseline"/>
        <w:rPr>
          <w:rFonts w:eastAsia="Malgun Gothic"/>
        </w:rPr>
      </w:pPr>
      <w:r w:rsidRPr="008F3580">
        <w:rPr>
          <w:rFonts w:eastAsia="Malgun Gothic"/>
        </w:rPr>
        <w:t>EU</w:t>
      </w:r>
      <w:r w:rsidRPr="008F3580">
        <w:rPr>
          <w:rFonts w:eastAsia="Malgun Gothic"/>
          <w:vertAlign w:val="subscript"/>
        </w:rPr>
        <w:t>R</w:t>
      </w:r>
      <w:r w:rsidRPr="008F3580">
        <w:rPr>
          <w:rFonts w:eastAsia="Malgun Gothic"/>
        </w:rPr>
        <w:tab/>
        <w:t>= Recommended Annual Energy Usage</w:t>
      </w:r>
    </w:p>
    <w:p w14:paraId="325E795F" w14:textId="77777777" w:rsidR="00DE273A" w:rsidRPr="008F3580" w:rsidRDefault="00DE273A" w:rsidP="00DE273A">
      <w:pPr>
        <w:ind w:firstLine="720"/>
        <w:textAlignment w:val="baseline"/>
        <w:rPr>
          <w:rFonts w:eastAsia="Malgun Gothic"/>
        </w:rPr>
      </w:pPr>
      <w:r w:rsidRPr="008F3580">
        <w:rPr>
          <w:rFonts w:eastAsia="Malgun Gothic"/>
        </w:rPr>
        <w:t>EU</w:t>
      </w:r>
      <w:r w:rsidRPr="008F3580">
        <w:rPr>
          <w:rFonts w:eastAsia="Malgun Gothic"/>
          <w:vertAlign w:val="subscript"/>
        </w:rPr>
        <w:t>C</w:t>
      </w:r>
      <w:r w:rsidRPr="008F3580">
        <w:rPr>
          <w:rFonts w:eastAsia="Malgun Gothic"/>
        </w:rPr>
        <w:t xml:space="preserve">   </w:t>
      </w:r>
      <w:r w:rsidRPr="008F3580">
        <w:rPr>
          <w:rFonts w:eastAsia="Malgun Gothic"/>
        </w:rPr>
        <w:tab/>
        <w:t>= Total Current Annual Energy Usage, kWh/yr</w:t>
      </w:r>
    </w:p>
    <w:p w14:paraId="6D62FFA9" w14:textId="77777777" w:rsidR="00DE273A" w:rsidRPr="008F3580" w:rsidRDefault="00DE273A" w:rsidP="00DE273A">
      <w:pPr>
        <w:ind w:firstLine="720"/>
        <w:textAlignment w:val="baseline"/>
        <w:rPr>
          <w:rFonts w:eastAsia="Times New Roman"/>
        </w:rPr>
      </w:pPr>
      <w:r w:rsidRPr="008F3580">
        <w:rPr>
          <w:rFonts w:eastAsia="Times New Roman"/>
        </w:rPr>
        <w:t>S</w:t>
      </w:r>
      <w:r w:rsidRPr="008F3580">
        <w:rPr>
          <w:rFonts w:eastAsia="Times New Roman"/>
        </w:rPr>
        <w:tab/>
        <w:t>= Power Reduction</w:t>
      </w:r>
    </w:p>
    <w:p w14:paraId="09F6E18C" w14:textId="77777777" w:rsidR="00DE273A" w:rsidRPr="008F3580" w:rsidRDefault="00DE273A" w:rsidP="00DE273A">
      <w:pPr>
        <w:ind w:firstLine="720"/>
        <w:textAlignment w:val="baseline"/>
        <w:rPr>
          <w:rFonts w:eastAsia="Malgun Gothic"/>
        </w:rPr>
      </w:pPr>
      <m:oMath>
        <m:r>
          <w:rPr>
            <w:rFonts w:ascii="Cambria Math" w:eastAsia="Malgun Gothic" w:hAnsi="Cambria Math"/>
          </w:rPr>
          <m:t>∆P</m:t>
        </m:r>
      </m:oMath>
      <w:r w:rsidRPr="008F3580">
        <w:rPr>
          <w:rFonts w:eastAsia="Malgun Gothic"/>
        </w:rPr>
        <w:tab/>
        <w:t>= Pressure Reduction, 5 psi</w:t>
      </w:r>
    </w:p>
    <w:p w14:paraId="5F376198" w14:textId="77777777" w:rsidR="00DE273A" w:rsidRPr="008F3580" w:rsidRDefault="00DE273A" w:rsidP="00DE273A">
      <w:pPr>
        <w:ind w:firstLine="720"/>
        <w:textAlignment w:val="baseline"/>
        <w:rPr>
          <w:rFonts w:eastAsia="Malgun Gothic"/>
        </w:rPr>
      </w:pPr>
    </w:p>
    <w:p w14:paraId="6AA7E4B9" w14:textId="77777777" w:rsidR="00DE273A" w:rsidRPr="008F3580" w:rsidRDefault="00DE273A" w:rsidP="00DE273A">
      <w:pPr>
        <w:textAlignment w:val="baseline"/>
        <w:rPr>
          <w:rFonts w:eastAsia="Times New Roman"/>
        </w:rPr>
      </w:pPr>
      <w:r w:rsidRPr="008F3580">
        <w:rPr>
          <w:rFonts w:eastAsia="Malgun Gothic"/>
          <w:i/>
          <w:iCs/>
        </w:rPr>
        <w:t>Electrical Energy Savings</w:t>
      </w:r>
    </w:p>
    <w:p w14:paraId="45FE8B9C" w14:textId="77777777" w:rsidR="00DE273A" w:rsidRPr="008F3580" w:rsidRDefault="00DE273A" w:rsidP="00DE273A">
      <w:pPr>
        <w:textAlignment w:val="baseline"/>
        <w:rPr>
          <w:rFonts w:eastAsia="Times New Roman"/>
        </w:rPr>
      </w:pPr>
      <w:r w:rsidRPr="008F3580">
        <w:rPr>
          <w:rFonts w:eastAsia="Malgun Gothic"/>
        </w:rPr>
        <w:t>Using the total current and recommended energy usage for the air compressor, we can calculate the total annual energy savings for the pressure reduction in the following equation:</w:t>
      </w:r>
    </w:p>
    <w:p w14:paraId="513EC9EB" w14:textId="77777777" w:rsidR="00DE273A" w:rsidRPr="008F3580" w:rsidRDefault="00DE273A" w:rsidP="00DE273A">
      <w:pPr>
        <w:ind w:firstLine="720"/>
        <w:textAlignment w:val="baseline"/>
        <w:rPr>
          <w:rFonts w:eastAsia="Times New Roman"/>
          <w:lang w:val="de-DE"/>
        </w:rPr>
      </w:pPr>
      <w:r w:rsidRPr="008F3580">
        <w:rPr>
          <w:rFonts w:eastAsia="Malgun Gothic"/>
          <w:lang w:val="de-DE"/>
        </w:rPr>
        <w:t xml:space="preserve">ER </w:t>
      </w:r>
      <w:r w:rsidRPr="008F3580">
        <w:rPr>
          <w:rFonts w:eastAsia="Malgun Gothic"/>
          <w:lang w:val="de-DE"/>
        </w:rPr>
        <w:tab/>
        <w:t>= EU</w:t>
      </w:r>
      <w:r w:rsidRPr="008F3580">
        <w:rPr>
          <w:rFonts w:eastAsia="Malgun Gothic"/>
          <w:vertAlign w:val="subscript"/>
          <w:lang w:val="de-DE"/>
        </w:rPr>
        <w:t>C</w:t>
      </w:r>
      <w:r w:rsidRPr="008F3580">
        <w:rPr>
          <w:rFonts w:eastAsia="Times New Roman"/>
          <w:lang w:val="de-DE"/>
        </w:rPr>
        <w:t xml:space="preserve"> </w:t>
      </w:r>
      <w:r w:rsidRPr="008F3580">
        <w:rPr>
          <w:rFonts w:eastAsia="Malgun Gothic"/>
          <w:lang w:val="de-DE"/>
        </w:rPr>
        <w:t>– EU</w:t>
      </w:r>
      <w:r w:rsidRPr="008F3580">
        <w:rPr>
          <w:rFonts w:eastAsia="Malgun Gothic"/>
          <w:vertAlign w:val="subscript"/>
          <w:lang w:val="de-DE"/>
        </w:rPr>
        <w:t>R</w:t>
      </w:r>
    </w:p>
    <w:p w14:paraId="70D52BF0" w14:textId="77777777" w:rsidR="00DE273A" w:rsidRPr="008F3580" w:rsidRDefault="00DE273A" w:rsidP="00DE273A">
      <w:pPr>
        <w:textAlignment w:val="baseline"/>
        <w:rPr>
          <w:rFonts w:eastAsia="Malgun Gothic"/>
          <w:lang w:val="de-DE"/>
        </w:rPr>
      </w:pPr>
      <w:r w:rsidRPr="008F3580">
        <w:rPr>
          <w:rFonts w:eastAsia="Malgun Gothic"/>
          <w:lang w:val="de-DE"/>
        </w:rPr>
        <w:t xml:space="preserve">                  </w:t>
      </w:r>
      <w:r w:rsidRPr="008F3580">
        <w:rPr>
          <w:rFonts w:eastAsia="Malgun Gothic"/>
          <w:lang w:val="de-DE"/>
        </w:rPr>
        <w:tab/>
        <w:t xml:space="preserve">= </w:t>
      </w:r>
      <w:r w:rsidRPr="00390B13">
        <w:rPr>
          <w:rFonts w:eastAsia="Malgun Gothic"/>
          <w:lang w:val="de-DE"/>
        </w:rPr>
        <w:t xml:space="preserve">5,213,645 </w:t>
      </w:r>
      <w:r w:rsidRPr="008F3580">
        <w:rPr>
          <w:rFonts w:eastAsia="Malgun Gothic"/>
          <w:lang w:val="de-DE"/>
        </w:rPr>
        <w:t xml:space="preserve">kWh/yr – </w:t>
      </w:r>
      <w:r w:rsidRPr="00390B13">
        <w:rPr>
          <w:rFonts w:eastAsia="Malgun Gothic"/>
          <w:lang w:val="de-DE"/>
        </w:rPr>
        <w:t>5,005,099</w:t>
      </w:r>
      <w:r w:rsidRPr="008F3580">
        <w:rPr>
          <w:rFonts w:eastAsia="Malgun Gothic"/>
          <w:lang w:val="de-DE"/>
        </w:rPr>
        <w:t xml:space="preserve"> kWh/yr</w:t>
      </w:r>
    </w:p>
    <w:p w14:paraId="3D0381C9" w14:textId="77777777" w:rsidR="00DE273A" w:rsidRPr="008F3580" w:rsidRDefault="00DE273A" w:rsidP="00DE273A">
      <w:pPr>
        <w:textAlignment w:val="baseline"/>
        <w:rPr>
          <w:rFonts w:eastAsia="Times New Roman"/>
        </w:rPr>
      </w:pPr>
      <w:r w:rsidRPr="008F3580">
        <w:rPr>
          <w:rFonts w:eastAsia="Malgun Gothic"/>
          <w:lang w:val="de-DE"/>
        </w:rPr>
        <w:t xml:space="preserve">                  </w:t>
      </w:r>
      <w:r w:rsidRPr="008F3580">
        <w:rPr>
          <w:rFonts w:eastAsia="Malgun Gothic"/>
          <w:lang w:val="de-DE"/>
        </w:rPr>
        <w:tab/>
      </w:r>
      <w:r w:rsidRPr="008F3580">
        <w:rPr>
          <w:rFonts w:eastAsia="Malgun Gothic"/>
        </w:rPr>
        <w:t xml:space="preserve">= </w:t>
      </w:r>
      <w:bookmarkStart w:id="363" w:name="_Hlk184558173"/>
      <w:bookmarkStart w:id="364" w:name="_Hlk184558279"/>
      <w:r>
        <w:rPr>
          <w:rFonts w:eastAsia="Malgun Gothic"/>
        </w:rPr>
        <w:t>208,546</w:t>
      </w:r>
      <w:bookmarkEnd w:id="363"/>
      <w:r w:rsidRPr="008F3580">
        <w:rPr>
          <w:rFonts w:eastAsia="Malgun Gothic"/>
        </w:rPr>
        <w:t xml:space="preserve"> </w:t>
      </w:r>
      <w:bookmarkEnd w:id="364"/>
      <w:r w:rsidRPr="008F3580">
        <w:rPr>
          <w:rFonts w:eastAsia="Malgun Gothic"/>
        </w:rPr>
        <w:t>kWh/yr,</w:t>
      </w:r>
    </w:p>
    <w:p w14:paraId="4A96CF90" w14:textId="77777777" w:rsidR="00DE273A" w:rsidRPr="008F3580" w:rsidRDefault="00DE273A" w:rsidP="00DE273A">
      <w:pPr>
        <w:textAlignment w:val="baseline"/>
        <w:rPr>
          <w:rFonts w:eastAsia="Times New Roman"/>
        </w:rPr>
      </w:pPr>
      <w:r w:rsidRPr="008F3580">
        <w:rPr>
          <w:rFonts w:eastAsia="Malgun Gothic"/>
        </w:rPr>
        <w:t>where</w:t>
      </w:r>
    </w:p>
    <w:p w14:paraId="16A5B576" w14:textId="77777777" w:rsidR="00DE273A" w:rsidRPr="008F3580" w:rsidRDefault="00DE273A" w:rsidP="00DE273A">
      <w:pPr>
        <w:ind w:firstLine="720"/>
        <w:textAlignment w:val="baseline"/>
        <w:rPr>
          <w:rFonts w:eastAsia="Malgun Gothic"/>
        </w:rPr>
      </w:pPr>
      <w:r w:rsidRPr="008F3580">
        <w:rPr>
          <w:rFonts w:eastAsia="Malgun Gothic"/>
        </w:rPr>
        <w:t xml:space="preserve">ER </w:t>
      </w:r>
      <w:r w:rsidRPr="008F3580">
        <w:rPr>
          <w:rFonts w:eastAsia="Malgun Gothic"/>
        </w:rPr>
        <w:tab/>
        <w:t>= Energy Reduction</w:t>
      </w:r>
    </w:p>
    <w:p w14:paraId="6E2F23CA" w14:textId="77777777" w:rsidR="00DE273A" w:rsidRPr="008F3580" w:rsidRDefault="00DE273A" w:rsidP="00DE273A">
      <w:pPr>
        <w:ind w:firstLine="720"/>
        <w:textAlignment w:val="baseline"/>
        <w:rPr>
          <w:rFonts w:eastAsia="Malgun Gothic"/>
        </w:rPr>
      </w:pPr>
      <w:r w:rsidRPr="008F3580">
        <w:rPr>
          <w:rFonts w:eastAsia="Malgun Gothic"/>
        </w:rPr>
        <w:t>EU</w:t>
      </w:r>
      <w:r w:rsidRPr="008F3580">
        <w:rPr>
          <w:rFonts w:eastAsia="Malgun Gothic"/>
          <w:vertAlign w:val="subscript"/>
        </w:rPr>
        <w:t>C</w:t>
      </w:r>
      <w:r w:rsidRPr="008F3580">
        <w:rPr>
          <w:rFonts w:eastAsia="Malgun Gothic"/>
        </w:rPr>
        <w:tab/>
        <w:t>= Total Current Annual Energy Usage, kWh/yr</w:t>
      </w:r>
    </w:p>
    <w:p w14:paraId="217CF7DE" w14:textId="77777777" w:rsidR="00DE273A" w:rsidRPr="008F3580" w:rsidRDefault="00DE273A" w:rsidP="00DE273A">
      <w:pPr>
        <w:ind w:firstLine="720"/>
        <w:textAlignment w:val="baseline"/>
        <w:rPr>
          <w:rFonts w:eastAsia="Malgun Gothic"/>
        </w:rPr>
      </w:pPr>
      <w:r w:rsidRPr="008F3580">
        <w:rPr>
          <w:rFonts w:eastAsia="Malgun Gothic"/>
        </w:rPr>
        <w:t>EU</w:t>
      </w:r>
      <w:r w:rsidRPr="008F3580">
        <w:rPr>
          <w:rFonts w:eastAsia="Malgun Gothic"/>
          <w:vertAlign w:val="subscript"/>
        </w:rPr>
        <w:t>R</w:t>
      </w:r>
      <w:r w:rsidRPr="008F3580">
        <w:rPr>
          <w:rFonts w:eastAsia="Malgun Gothic"/>
        </w:rPr>
        <w:tab/>
        <w:t>= Proposed Annual Energy Usage, kWh/yr</w:t>
      </w:r>
    </w:p>
    <w:p w14:paraId="523DC050" w14:textId="77777777" w:rsidR="00DE273A" w:rsidRPr="008F3580" w:rsidRDefault="00DE273A" w:rsidP="00DE273A">
      <w:pPr>
        <w:textAlignment w:val="baseline"/>
        <w:rPr>
          <w:rFonts w:eastAsia="Malgun Gothic"/>
          <w:i/>
          <w:iCs/>
        </w:rPr>
      </w:pPr>
    </w:p>
    <w:p w14:paraId="26078D8A" w14:textId="77777777" w:rsidR="00DE273A" w:rsidRPr="008F3580" w:rsidRDefault="00DE273A" w:rsidP="00DE273A">
      <w:pPr>
        <w:textAlignment w:val="baseline"/>
        <w:rPr>
          <w:rFonts w:eastAsia="Times New Roman"/>
        </w:rPr>
      </w:pPr>
      <w:r w:rsidRPr="008F3580">
        <w:rPr>
          <w:rFonts w:eastAsia="Malgun Gothic"/>
          <w:i/>
          <w:iCs/>
        </w:rPr>
        <w:t>Electrical Energy Cost Savings</w:t>
      </w:r>
      <w:r w:rsidRPr="008F3580">
        <w:rPr>
          <w:rFonts w:eastAsia="Malgun Gothic"/>
        </w:rPr>
        <w:t> </w:t>
      </w:r>
    </w:p>
    <w:p w14:paraId="0ACD9DC2" w14:textId="77777777" w:rsidR="00DE273A" w:rsidRPr="008F3580" w:rsidRDefault="00DE273A" w:rsidP="00DE273A">
      <w:pPr>
        <w:textAlignment w:val="baseline"/>
        <w:rPr>
          <w:rFonts w:eastAsia="Times New Roman"/>
        </w:rPr>
      </w:pPr>
      <w:r w:rsidRPr="008F3580">
        <w:rPr>
          <w:rFonts w:eastAsia="Malgun Gothic"/>
        </w:rPr>
        <w:t xml:space="preserve">Using the average electricity use for the facility, we can calculate the total annual energy cost savings </w:t>
      </w:r>
      <w:r w:rsidRPr="008F3580">
        <w:rPr>
          <w:rFonts w:eastAsia="Malgun Gothic"/>
          <w:noProof/>
        </w:rPr>
        <w:t>in the following equation</w:t>
      </w:r>
      <w:r w:rsidRPr="008F3580">
        <w:rPr>
          <w:rFonts w:eastAsia="Malgun Gothic"/>
        </w:rPr>
        <w:t>: </w:t>
      </w:r>
    </w:p>
    <w:p w14:paraId="0D29DEEA" w14:textId="77777777" w:rsidR="00DE273A" w:rsidRPr="008F3580" w:rsidRDefault="00DE273A" w:rsidP="00DE273A">
      <w:pPr>
        <w:ind w:firstLine="720"/>
        <w:textAlignment w:val="baseline"/>
        <w:rPr>
          <w:rFonts w:eastAsia="Times New Roman"/>
          <w:lang w:val="de-DE"/>
        </w:rPr>
      </w:pPr>
      <w:r w:rsidRPr="008F3580">
        <w:rPr>
          <w:rFonts w:eastAsia="Malgun Gothic"/>
          <w:lang w:val="de-DE"/>
        </w:rPr>
        <w:t>ECS</w:t>
      </w:r>
      <w:r w:rsidRPr="008F3580">
        <w:rPr>
          <w:rFonts w:eastAsia="Malgun Gothic"/>
          <w:lang w:val="de-DE"/>
        </w:rPr>
        <w:tab/>
        <w:t xml:space="preserve">= ER </w:t>
      </w:r>
      <m:oMath>
        <m:r>
          <w:rPr>
            <w:rFonts w:ascii="Cambria Math" w:eastAsia="Times New Roman" w:hAnsi="Cambria Math"/>
            <w:lang w:val="de-DE"/>
          </w:rPr>
          <m:t>×</m:t>
        </m:r>
      </m:oMath>
      <w:r w:rsidRPr="008F3580">
        <w:rPr>
          <w:rFonts w:eastAsia="Malgun Gothic"/>
          <w:lang w:val="de-DE"/>
        </w:rPr>
        <w:t xml:space="preserve"> UR </w:t>
      </w:r>
    </w:p>
    <w:p w14:paraId="1A597CC5" w14:textId="77777777" w:rsidR="00DE273A" w:rsidRPr="008F3580" w:rsidRDefault="00DE273A" w:rsidP="00DE273A">
      <w:pPr>
        <w:textAlignment w:val="baseline"/>
        <w:rPr>
          <w:rFonts w:eastAsia="Times New Roman"/>
          <w:lang w:val="de-DE"/>
        </w:rPr>
      </w:pPr>
      <w:r w:rsidRPr="008F3580">
        <w:rPr>
          <w:rFonts w:eastAsia="Malgun Gothic"/>
          <w:lang w:val="de-DE"/>
        </w:rPr>
        <w:t>  </w:t>
      </w:r>
      <w:r w:rsidRPr="008F3580">
        <w:rPr>
          <w:rFonts w:eastAsia="Malgun Gothic"/>
          <w:lang w:val="de-DE"/>
        </w:rPr>
        <w:tab/>
        <w:t xml:space="preserve">      </w:t>
      </w:r>
      <w:r w:rsidRPr="008F3580">
        <w:rPr>
          <w:rFonts w:eastAsia="Malgun Gothic"/>
          <w:lang w:val="de-DE"/>
        </w:rPr>
        <w:tab/>
        <w:t xml:space="preserve">= </w:t>
      </w:r>
      <w:r w:rsidRPr="00390B13">
        <w:rPr>
          <w:rFonts w:eastAsia="Malgun Gothic"/>
          <w:lang w:val="de-DE"/>
        </w:rPr>
        <w:t>208,546</w:t>
      </w:r>
      <w:r w:rsidRPr="008F3580">
        <w:rPr>
          <w:rFonts w:eastAsia="Malgun Gothic"/>
          <w:lang w:val="de-DE"/>
        </w:rPr>
        <w:t xml:space="preserve"> kWh/yr </w:t>
      </w:r>
      <m:oMath>
        <m:r>
          <w:rPr>
            <w:rFonts w:ascii="Cambria Math" w:eastAsia="Times New Roman" w:hAnsi="Cambria Math"/>
            <w:lang w:val="de-DE"/>
          </w:rPr>
          <m:t>×</m:t>
        </m:r>
      </m:oMath>
      <w:r w:rsidRPr="008F3580">
        <w:rPr>
          <w:rFonts w:eastAsia="Malgun Gothic"/>
          <w:lang w:val="de-DE"/>
        </w:rPr>
        <w:t xml:space="preserve"> $</w:t>
      </w:r>
      <w:r w:rsidRPr="008F3580">
        <w:rPr>
          <w:rFonts w:eastAsia="Times New Roman"/>
          <w:lang w:val="de-DE"/>
        </w:rPr>
        <w:t>0.</w:t>
      </w:r>
      <w:r>
        <w:rPr>
          <w:rFonts w:eastAsia="Times New Roman"/>
          <w:lang w:val="de-DE"/>
        </w:rPr>
        <w:t>082</w:t>
      </w:r>
      <w:r w:rsidRPr="008F3580">
        <w:rPr>
          <w:rFonts w:eastAsia="Malgun Gothic"/>
          <w:lang w:val="de-DE"/>
        </w:rPr>
        <w:t>/kWh </w:t>
      </w:r>
    </w:p>
    <w:p w14:paraId="76144929" w14:textId="77777777" w:rsidR="00DE273A" w:rsidRPr="008F3580" w:rsidRDefault="00DE273A" w:rsidP="00DE273A">
      <w:pPr>
        <w:textAlignment w:val="baseline"/>
        <w:rPr>
          <w:rFonts w:eastAsia="Times New Roman"/>
        </w:rPr>
      </w:pPr>
      <w:r w:rsidRPr="008F3580">
        <w:rPr>
          <w:rFonts w:eastAsia="Malgun Gothic"/>
          <w:lang w:val="de-DE"/>
        </w:rPr>
        <w:t>    </w:t>
      </w:r>
      <w:r w:rsidRPr="008F3580">
        <w:rPr>
          <w:rFonts w:eastAsia="Malgun Gothic"/>
          <w:lang w:val="de-DE"/>
        </w:rPr>
        <w:tab/>
        <w:t xml:space="preserve">    </w:t>
      </w:r>
      <w:r w:rsidRPr="008F3580">
        <w:rPr>
          <w:rFonts w:eastAsia="Malgun Gothic"/>
          <w:lang w:val="de-DE"/>
        </w:rPr>
        <w:tab/>
      </w:r>
      <w:r w:rsidRPr="008F3580">
        <w:rPr>
          <w:rFonts w:eastAsia="Malgun Gothic"/>
        </w:rPr>
        <w:t>= $</w:t>
      </w:r>
      <w:bookmarkStart w:id="365" w:name="_Hlk184558261"/>
      <w:r>
        <w:rPr>
          <w:rFonts w:eastAsia="Malgun Gothic"/>
        </w:rPr>
        <w:t>17,101</w:t>
      </w:r>
      <w:bookmarkEnd w:id="365"/>
      <w:r w:rsidRPr="008F3580">
        <w:rPr>
          <w:rFonts w:eastAsia="Malgun Gothic"/>
        </w:rPr>
        <w:t>/</w:t>
      </w:r>
      <w:r w:rsidRPr="008F3580">
        <w:rPr>
          <w:rFonts w:eastAsia="Malgun Gothic"/>
          <w:color w:val="000000"/>
        </w:rPr>
        <w:t>yr</w:t>
      </w:r>
      <w:r w:rsidRPr="008F3580">
        <w:rPr>
          <w:rFonts w:eastAsia="Malgun Gothic"/>
        </w:rPr>
        <w:t>,</w:t>
      </w:r>
    </w:p>
    <w:p w14:paraId="0347A18F" w14:textId="77777777" w:rsidR="00DE273A" w:rsidRPr="008F3580" w:rsidRDefault="00DE273A" w:rsidP="00DE273A">
      <w:pPr>
        <w:textAlignment w:val="baseline"/>
        <w:rPr>
          <w:rFonts w:eastAsia="Times New Roman"/>
        </w:rPr>
      </w:pPr>
      <w:r w:rsidRPr="008F3580">
        <w:rPr>
          <w:rFonts w:eastAsia="Malgun Gothic"/>
        </w:rPr>
        <w:t>where</w:t>
      </w:r>
    </w:p>
    <w:p w14:paraId="6E0DA192" w14:textId="77777777" w:rsidR="00DE273A" w:rsidRPr="008F3580" w:rsidRDefault="00DE273A" w:rsidP="00DE273A">
      <w:pPr>
        <w:ind w:firstLine="720"/>
        <w:textAlignment w:val="baseline"/>
        <w:rPr>
          <w:rFonts w:eastAsia="Times New Roman"/>
        </w:rPr>
      </w:pPr>
      <w:r w:rsidRPr="008F3580">
        <w:rPr>
          <w:rFonts w:eastAsia="Malgun Gothic"/>
        </w:rPr>
        <w:t>ECS</w:t>
      </w:r>
      <w:r w:rsidRPr="008F3580">
        <w:rPr>
          <w:rFonts w:eastAsia="Malgun Gothic"/>
        </w:rPr>
        <w:tab/>
        <w:t>= Total Energy Cost Savings, $/</w:t>
      </w:r>
      <w:r w:rsidRPr="008F3580">
        <w:rPr>
          <w:rFonts w:eastAsia="Malgun Gothic"/>
          <w:color w:val="000000"/>
        </w:rPr>
        <w:t>yr</w:t>
      </w:r>
      <w:r w:rsidRPr="008F3580">
        <w:rPr>
          <w:rFonts w:eastAsia="Malgun Gothic"/>
        </w:rPr>
        <w:t> </w:t>
      </w:r>
    </w:p>
    <w:p w14:paraId="1BFC47D8" w14:textId="77777777" w:rsidR="00DE273A" w:rsidRPr="008F3580" w:rsidRDefault="00DE273A" w:rsidP="00DE273A">
      <w:pPr>
        <w:ind w:firstLine="720"/>
        <w:textAlignment w:val="baseline"/>
        <w:rPr>
          <w:rFonts w:eastAsia="Times New Roman"/>
        </w:rPr>
      </w:pPr>
      <w:r w:rsidRPr="008F3580">
        <w:rPr>
          <w:rFonts w:eastAsia="Malgun Gothic"/>
        </w:rPr>
        <w:t>ER</w:t>
      </w:r>
      <w:r w:rsidRPr="008F3580">
        <w:rPr>
          <w:rFonts w:eastAsia="Malgun Gothic"/>
        </w:rPr>
        <w:tab/>
        <w:t>= Energy Reduction, kWh/</w:t>
      </w:r>
      <w:r w:rsidRPr="008F3580">
        <w:rPr>
          <w:rFonts w:eastAsia="Malgun Gothic"/>
          <w:color w:val="000000"/>
        </w:rPr>
        <w:t>yr</w:t>
      </w:r>
      <w:r w:rsidRPr="008F3580">
        <w:rPr>
          <w:rFonts w:eastAsia="Malgun Gothic"/>
        </w:rPr>
        <w:t> </w:t>
      </w:r>
    </w:p>
    <w:p w14:paraId="385CDFCB" w14:textId="77777777" w:rsidR="00DE273A" w:rsidRPr="008F3580" w:rsidRDefault="00DE273A" w:rsidP="00DE273A">
      <w:pPr>
        <w:ind w:firstLine="720"/>
        <w:textAlignment w:val="baseline"/>
        <w:rPr>
          <w:rFonts w:eastAsia="Times New Roman"/>
        </w:rPr>
      </w:pPr>
      <w:r w:rsidRPr="008F3580">
        <w:rPr>
          <w:rFonts w:eastAsia="Times New Roman"/>
        </w:rPr>
        <w:t xml:space="preserve">UR </w:t>
      </w:r>
      <w:r w:rsidRPr="008F3580">
        <w:rPr>
          <w:rFonts w:eastAsia="Times New Roman"/>
        </w:rPr>
        <w:tab/>
        <w:t>= Average Electrical Energy Usage Rate = $0.</w:t>
      </w:r>
      <w:r>
        <w:rPr>
          <w:rFonts w:eastAsia="Times New Roman"/>
        </w:rPr>
        <w:t>082</w:t>
      </w:r>
      <w:r w:rsidRPr="008F3580">
        <w:rPr>
          <w:rFonts w:eastAsia="Times New Roman"/>
        </w:rPr>
        <w:t>/kWh</w:t>
      </w:r>
    </w:p>
    <w:p w14:paraId="5E023CAC" w14:textId="77777777" w:rsidR="00DE273A" w:rsidRPr="008F3580" w:rsidRDefault="00DE273A" w:rsidP="00DE273A">
      <w:pPr>
        <w:textAlignment w:val="baseline"/>
        <w:rPr>
          <w:rFonts w:eastAsia="Times New Roman"/>
        </w:rPr>
      </w:pPr>
    </w:p>
    <w:p w14:paraId="16DE68BB" w14:textId="77777777" w:rsidR="00DE273A" w:rsidRPr="008F3580" w:rsidRDefault="00DE273A" w:rsidP="00DE273A">
      <w:pPr>
        <w:contextualSpacing/>
        <w:textAlignment w:val="baseline"/>
        <w:rPr>
          <w:rFonts w:eastAsia="Times New Roman"/>
          <w:i/>
          <w:iCs/>
        </w:rPr>
      </w:pPr>
      <w:r w:rsidRPr="008F3580">
        <w:rPr>
          <w:rFonts w:eastAsia="Times New Roman"/>
          <w:i/>
          <w:iCs/>
        </w:rPr>
        <w:t xml:space="preserve">Total Cost Savings </w:t>
      </w:r>
    </w:p>
    <w:p w14:paraId="6D648408" w14:textId="77777777" w:rsidR="00DE273A" w:rsidRPr="008F3580" w:rsidRDefault="00DE273A" w:rsidP="00DE273A">
      <w:pPr>
        <w:contextualSpacing/>
        <w:textAlignment w:val="baseline"/>
        <w:rPr>
          <w:rFonts w:eastAsia="Times New Roman"/>
        </w:rPr>
      </w:pPr>
      <w:r w:rsidRPr="008F3580">
        <w:rPr>
          <w:rFonts w:eastAsia="Times New Roman"/>
        </w:rPr>
        <w:t>In this case, the total cost savings are the same as energy cost savings, and can be calculated using:</w:t>
      </w:r>
    </w:p>
    <w:p w14:paraId="442A064A" w14:textId="77777777" w:rsidR="00DE273A" w:rsidRPr="008F3580" w:rsidRDefault="00DE273A" w:rsidP="00DE273A">
      <w:pPr>
        <w:ind w:firstLine="720"/>
        <w:contextualSpacing/>
        <w:textAlignment w:val="baseline"/>
        <w:rPr>
          <w:rFonts w:eastAsia="Times New Roman"/>
        </w:rPr>
      </w:pPr>
      <w:r w:rsidRPr="008F3580">
        <w:rPr>
          <w:rFonts w:eastAsia="Times New Roman"/>
        </w:rPr>
        <w:t>TCS</w:t>
      </w:r>
      <w:r w:rsidRPr="008F3580">
        <w:rPr>
          <w:rFonts w:eastAsia="Times New Roman"/>
        </w:rPr>
        <w:tab/>
        <w:t xml:space="preserve">= </w:t>
      </w:r>
      <w:r w:rsidRPr="008F3580">
        <w:rPr>
          <w:rFonts w:eastAsia="Malgun Gothic"/>
        </w:rPr>
        <w:t>ECS</w:t>
      </w:r>
    </w:p>
    <w:p w14:paraId="1B402791" w14:textId="77777777" w:rsidR="00DE273A" w:rsidRPr="008F3580" w:rsidRDefault="00DE273A" w:rsidP="00DE273A">
      <w:pPr>
        <w:ind w:left="720" w:firstLine="720"/>
        <w:contextualSpacing/>
        <w:textAlignment w:val="baseline"/>
        <w:rPr>
          <w:rFonts w:eastAsia="Times New Roman"/>
        </w:rPr>
      </w:pPr>
      <w:r w:rsidRPr="008F3580">
        <w:rPr>
          <w:rFonts w:eastAsia="Times New Roman"/>
        </w:rPr>
        <w:t xml:space="preserve">= </w:t>
      </w:r>
      <w:r w:rsidRPr="008F3580">
        <w:rPr>
          <w:rFonts w:eastAsia="Malgun Gothic"/>
        </w:rPr>
        <w:t>$</w:t>
      </w:r>
      <w:r>
        <w:rPr>
          <w:rFonts w:eastAsia="Malgun Gothic"/>
        </w:rPr>
        <w:t>17,101</w:t>
      </w:r>
      <w:r w:rsidRPr="008F3580">
        <w:rPr>
          <w:rFonts w:eastAsia="Malgun Gothic"/>
        </w:rPr>
        <w:t>/</w:t>
      </w:r>
      <w:r w:rsidRPr="008F3580">
        <w:rPr>
          <w:rFonts w:eastAsia="Malgun Gothic"/>
          <w:color w:val="000000"/>
        </w:rPr>
        <w:t>yr,</w:t>
      </w:r>
    </w:p>
    <w:p w14:paraId="073AA19F" w14:textId="77777777" w:rsidR="00DE273A" w:rsidRPr="008F3580" w:rsidRDefault="00DE273A" w:rsidP="00DE273A">
      <w:pPr>
        <w:contextualSpacing/>
        <w:textAlignment w:val="baseline"/>
        <w:rPr>
          <w:rFonts w:eastAsia="Times New Roman"/>
        </w:rPr>
      </w:pPr>
      <w:r w:rsidRPr="008F3580">
        <w:rPr>
          <w:rFonts w:eastAsia="Times New Roman"/>
        </w:rPr>
        <w:t xml:space="preserve">where </w:t>
      </w:r>
    </w:p>
    <w:p w14:paraId="6F571039" w14:textId="77777777" w:rsidR="00DE273A" w:rsidRPr="008F3580" w:rsidRDefault="00DE273A" w:rsidP="00DE273A">
      <w:pPr>
        <w:ind w:firstLine="720"/>
        <w:contextualSpacing/>
        <w:textAlignment w:val="baseline"/>
        <w:rPr>
          <w:rFonts w:eastAsia="Times New Roman"/>
        </w:rPr>
      </w:pPr>
      <w:r w:rsidRPr="008F3580">
        <w:rPr>
          <w:rFonts w:eastAsia="Times New Roman"/>
        </w:rPr>
        <w:t>TCS</w:t>
      </w:r>
      <w:r w:rsidRPr="008F3580">
        <w:rPr>
          <w:rFonts w:eastAsia="Times New Roman"/>
        </w:rPr>
        <w:tab/>
        <w:t xml:space="preserve">= Total Cost Savings, $/yr </w:t>
      </w:r>
    </w:p>
    <w:p w14:paraId="7A165523" w14:textId="77777777" w:rsidR="00DE273A" w:rsidRPr="008F3580" w:rsidRDefault="00DE273A" w:rsidP="00DE273A">
      <w:pPr>
        <w:ind w:firstLine="720"/>
        <w:contextualSpacing/>
        <w:textAlignment w:val="baseline"/>
        <w:rPr>
          <w:rFonts w:eastAsia="Malgun Gothic"/>
          <w:color w:val="000000"/>
        </w:rPr>
      </w:pPr>
      <w:r w:rsidRPr="008F3580">
        <w:rPr>
          <w:rFonts w:eastAsia="Malgun Gothic"/>
        </w:rPr>
        <w:t>ECS</w:t>
      </w:r>
      <w:r w:rsidRPr="008F3580">
        <w:rPr>
          <w:rFonts w:eastAsia="Malgun Gothic"/>
        </w:rPr>
        <w:tab/>
        <w:t>= Total Energy Cost Savings, $/</w:t>
      </w:r>
      <w:r w:rsidRPr="008F3580">
        <w:rPr>
          <w:rFonts w:eastAsia="Malgun Gothic"/>
          <w:color w:val="000000"/>
        </w:rPr>
        <w:t>yr</w:t>
      </w:r>
    </w:p>
    <w:p w14:paraId="45CD1846" w14:textId="77777777" w:rsidR="00DE273A" w:rsidRPr="008F3580" w:rsidRDefault="00DE273A" w:rsidP="00DE273A">
      <w:pPr>
        <w:contextualSpacing/>
        <w:textAlignment w:val="baseline"/>
        <w:rPr>
          <w:rFonts w:eastAsia="Malgun Gothic"/>
          <w:color w:val="000000"/>
        </w:rPr>
      </w:pPr>
    </w:p>
    <w:p w14:paraId="6829194F" w14:textId="77777777" w:rsidR="00DE273A" w:rsidRPr="008F3580" w:rsidRDefault="00DE273A" w:rsidP="00DE273A">
      <w:pPr>
        <w:textAlignment w:val="baseline"/>
        <w:rPr>
          <w:rFonts w:eastAsia="Times New Roman"/>
          <w:sz w:val="12"/>
          <w:szCs w:val="12"/>
        </w:rPr>
      </w:pPr>
      <w:r w:rsidRPr="008F3580">
        <w:rPr>
          <w:rFonts w:eastAsia="Malgun Gothic"/>
          <w:i/>
          <w:iCs/>
          <w:color w:val="000000"/>
        </w:rPr>
        <w:t>Carbon Dioxide Reduction</w:t>
      </w:r>
      <w:r w:rsidRPr="008F3580">
        <w:rPr>
          <w:rFonts w:eastAsia="Malgun Gothic"/>
        </w:rPr>
        <w:t> </w:t>
      </w:r>
    </w:p>
    <w:p w14:paraId="0BBCCA69" w14:textId="77777777" w:rsidR="00DE273A" w:rsidRPr="008F3580" w:rsidRDefault="00DE273A" w:rsidP="00DE273A">
      <w:pPr>
        <w:textAlignment w:val="baseline"/>
        <w:rPr>
          <w:rFonts w:eastAsia="Times New Roman"/>
          <w:sz w:val="12"/>
          <w:szCs w:val="12"/>
        </w:rPr>
      </w:pPr>
      <w:r w:rsidRPr="008F3580">
        <w:rPr>
          <w:rFonts w:eastAsia="Malgun Gothic"/>
          <w:color w:val="000000"/>
        </w:rPr>
        <w:lastRenderedPageBreak/>
        <w:t>Due to the reduced electrical usage, there will also be lower carbon dioxide emissions in the electric power generation. These reductions can be calculated using:</w:t>
      </w:r>
      <w:r w:rsidRPr="008F3580">
        <w:rPr>
          <w:rFonts w:eastAsia="Malgun Gothic"/>
        </w:rPr>
        <w:t> </w:t>
      </w:r>
    </w:p>
    <w:p w14:paraId="64ADE866" w14:textId="77777777" w:rsidR="00DE273A" w:rsidRPr="008F3580" w:rsidRDefault="00DE273A" w:rsidP="00DE273A">
      <w:pPr>
        <w:ind w:left="720"/>
        <w:textAlignment w:val="baseline"/>
        <w:rPr>
          <w:rFonts w:eastAsia="Times New Roman"/>
          <w:sz w:val="12"/>
          <w:szCs w:val="12"/>
        </w:rPr>
      </w:pPr>
      <w:r w:rsidRPr="008F3580">
        <w:rPr>
          <w:rFonts w:eastAsia="Malgun Gothic"/>
          <w:color w:val="000000"/>
        </w:rPr>
        <w:t>CO</w:t>
      </w:r>
      <w:r w:rsidRPr="008F3580">
        <w:rPr>
          <w:rFonts w:eastAsia="Malgun Gothic"/>
          <w:color w:val="000000"/>
          <w:sz w:val="19"/>
          <w:szCs w:val="19"/>
          <w:vertAlign w:val="subscript"/>
        </w:rPr>
        <w:t>2</w:t>
      </w:r>
      <w:r w:rsidRPr="008F3580">
        <w:rPr>
          <w:rFonts w:eastAsia="Times New Roman"/>
          <w:color w:val="000000"/>
        </w:rPr>
        <w:tab/>
      </w:r>
      <w:r w:rsidRPr="008F3580">
        <w:rPr>
          <w:rFonts w:eastAsia="Malgun Gothic"/>
          <w:color w:val="000000"/>
        </w:rPr>
        <w:t xml:space="preserve">= </w:t>
      </w:r>
      <w:r w:rsidRPr="008F3580">
        <w:rPr>
          <w:rFonts w:eastAsia="Times New Roman"/>
          <w:color w:val="000000"/>
        </w:rPr>
        <w:t xml:space="preserve">ER </w:t>
      </w:r>
      <w:r w:rsidRPr="008F3580">
        <w:rPr>
          <w:rFonts w:eastAsia="Malgun Gothic"/>
          <w:color w:val="000000"/>
        </w:rPr>
        <w:t>× K</w:t>
      </w:r>
      <w:r w:rsidRPr="008F3580">
        <w:rPr>
          <w:rFonts w:eastAsia="Malgun Gothic"/>
          <w:color w:val="000000"/>
          <w:vertAlign w:val="subscript"/>
        </w:rPr>
        <w:t>1</w:t>
      </w:r>
      <w:r w:rsidRPr="008F3580">
        <w:rPr>
          <w:rFonts w:eastAsia="Times New Roman"/>
          <w:color w:val="000000"/>
        </w:rPr>
        <w:t> </w:t>
      </w:r>
      <w:r w:rsidRPr="008F3580">
        <w:rPr>
          <w:rFonts w:eastAsia="Malgun Gothic"/>
          <w:color w:val="000000"/>
        </w:rPr>
        <w:t>× K</w:t>
      </w:r>
      <w:r w:rsidRPr="008F3580">
        <w:rPr>
          <w:rFonts w:eastAsia="Malgun Gothic"/>
          <w:color w:val="000000"/>
          <w:vertAlign w:val="subscript"/>
        </w:rPr>
        <w:t>2</w:t>
      </w:r>
      <w:r w:rsidRPr="008F3580">
        <w:rPr>
          <w:rFonts w:eastAsia="Times New Roman"/>
          <w:color w:val="000000"/>
        </w:rPr>
        <w:t xml:space="preserve"> </w:t>
      </w:r>
    </w:p>
    <w:p w14:paraId="7EB96B1D" w14:textId="0A8887A4" w:rsidR="00DE273A" w:rsidRPr="008F3580" w:rsidRDefault="00DE273A" w:rsidP="00DE273A">
      <w:pPr>
        <w:ind w:left="720" w:firstLine="720"/>
        <w:textAlignment w:val="baseline"/>
        <w:rPr>
          <w:rFonts w:eastAsia="Times New Roman"/>
          <w:sz w:val="12"/>
          <w:szCs w:val="12"/>
        </w:rPr>
      </w:pPr>
      <w:r w:rsidRPr="008F3580">
        <w:rPr>
          <w:rFonts w:eastAsia="Malgun Gothic"/>
          <w:color w:val="000000"/>
        </w:rPr>
        <w:t xml:space="preserve">= </w:t>
      </w:r>
      <w:r>
        <w:rPr>
          <w:rFonts w:eastAsia="Malgun Gothic"/>
        </w:rPr>
        <w:t>208,546</w:t>
      </w:r>
      <w:r w:rsidRPr="008F3580">
        <w:rPr>
          <w:rFonts w:eastAsia="Malgun Gothic"/>
        </w:rPr>
        <w:t xml:space="preserve"> </w:t>
      </w:r>
      <w:r w:rsidRPr="008F3580">
        <w:rPr>
          <w:rFonts w:eastAsia="Malgun Gothic"/>
          <w:color w:val="000000"/>
        </w:rPr>
        <w:t>kWh/yr × (0.763 lb. CO</w:t>
      </w:r>
      <w:r w:rsidRPr="008F3580">
        <w:rPr>
          <w:rFonts w:eastAsia="Malgun Gothic"/>
          <w:color w:val="000000"/>
          <w:sz w:val="19"/>
          <w:szCs w:val="19"/>
          <w:vertAlign w:val="subscript"/>
        </w:rPr>
        <w:t>2</w:t>
      </w:r>
      <w:r w:rsidRPr="008F3580">
        <w:rPr>
          <w:rFonts w:eastAsia="Times New Roman"/>
          <w:color w:val="000000"/>
        </w:rPr>
        <w:t> </w:t>
      </w:r>
      <w:r w:rsidRPr="008F3580">
        <w:rPr>
          <w:rFonts w:eastAsia="Malgun Gothic"/>
          <w:color w:val="000000"/>
        </w:rPr>
        <w:t>/ kWh) × 0.0005 ton/</w:t>
      </w:r>
      <w:proofErr w:type="spellStart"/>
      <w:r w:rsidRPr="008F3580">
        <w:rPr>
          <w:rFonts w:eastAsia="Malgun Gothic"/>
          <w:color w:val="000000"/>
        </w:rPr>
        <w:t>lb</w:t>
      </w:r>
      <w:proofErr w:type="spellEnd"/>
      <w:r w:rsidRPr="008F3580">
        <w:rPr>
          <w:rFonts w:eastAsia="Malgun Gothic"/>
        </w:rPr>
        <w:t> </w:t>
      </w:r>
    </w:p>
    <w:p w14:paraId="2A4F447A" w14:textId="77777777" w:rsidR="00DE273A" w:rsidRPr="008F3580" w:rsidRDefault="00DE273A" w:rsidP="00DE273A">
      <w:pPr>
        <w:ind w:left="720" w:firstLine="720"/>
        <w:textAlignment w:val="baseline"/>
        <w:rPr>
          <w:rFonts w:eastAsia="Times New Roman"/>
          <w:sz w:val="12"/>
          <w:szCs w:val="12"/>
        </w:rPr>
      </w:pPr>
      <w:r w:rsidRPr="008F3580">
        <w:rPr>
          <w:rFonts w:eastAsia="Malgun Gothic"/>
          <w:color w:val="000000"/>
        </w:rPr>
        <w:t xml:space="preserve">= </w:t>
      </w:r>
      <w:r>
        <w:rPr>
          <w:rFonts w:eastAsia="Malgun Gothic"/>
          <w:color w:val="000000"/>
        </w:rPr>
        <w:t>80</w:t>
      </w:r>
      <w:r w:rsidRPr="008F3580">
        <w:rPr>
          <w:rFonts w:eastAsia="Malgun Gothic"/>
          <w:color w:val="000000"/>
        </w:rPr>
        <w:t xml:space="preserve"> Tons/yr</w:t>
      </w:r>
      <w:r w:rsidRPr="008F3580">
        <w:rPr>
          <w:rFonts w:eastAsia="Malgun Gothic"/>
        </w:rPr>
        <w:t>,</w:t>
      </w:r>
    </w:p>
    <w:p w14:paraId="3E02C96C" w14:textId="77777777" w:rsidR="00DE273A" w:rsidRPr="008F3580" w:rsidRDefault="00DE273A" w:rsidP="00DE273A">
      <w:pPr>
        <w:textAlignment w:val="baseline"/>
        <w:rPr>
          <w:rFonts w:eastAsia="Times New Roman"/>
          <w:sz w:val="12"/>
          <w:szCs w:val="12"/>
        </w:rPr>
      </w:pPr>
      <w:r w:rsidRPr="008F3580">
        <w:rPr>
          <w:rFonts w:eastAsia="Malgun Gothic"/>
          <w:color w:val="000000"/>
        </w:rPr>
        <w:t>where,</w:t>
      </w:r>
    </w:p>
    <w:p w14:paraId="0BF60A8E" w14:textId="77777777" w:rsidR="00DE273A" w:rsidRPr="008F3580" w:rsidRDefault="00DE273A" w:rsidP="00DE273A">
      <w:pPr>
        <w:ind w:firstLine="720"/>
        <w:textAlignment w:val="baseline"/>
        <w:rPr>
          <w:rFonts w:eastAsia="Malgun Gothic"/>
        </w:rPr>
      </w:pPr>
      <w:r w:rsidRPr="008F3580">
        <w:rPr>
          <w:rFonts w:eastAsia="Malgun Gothic"/>
          <w:color w:val="000000"/>
        </w:rPr>
        <w:t>CO</w:t>
      </w:r>
      <w:r w:rsidRPr="008F3580">
        <w:rPr>
          <w:rFonts w:eastAsia="Malgun Gothic"/>
          <w:color w:val="000000"/>
          <w:sz w:val="19"/>
          <w:szCs w:val="19"/>
          <w:vertAlign w:val="subscript"/>
        </w:rPr>
        <w:t>2</w:t>
      </w:r>
      <w:r w:rsidRPr="008F3580">
        <w:rPr>
          <w:rFonts w:eastAsia="Times New Roman"/>
          <w:color w:val="000000"/>
        </w:rPr>
        <w:tab/>
      </w:r>
      <w:r w:rsidRPr="008F3580">
        <w:rPr>
          <w:rFonts w:eastAsia="Malgun Gothic"/>
          <w:color w:val="000000"/>
        </w:rPr>
        <w:t>= Amount of Carbon Dioxide Reduced, Tons CO</w:t>
      </w:r>
      <w:r w:rsidRPr="008F3580">
        <w:rPr>
          <w:rFonts w:eastAsia="Malgun Gothic"/>
          <w:color w:val="000000"/>
          <w:sz w:val="19"/>
          <w:szCs w:val="19"/>
          <w:vertAlign w:val="subscript"/>
        </w:rPr>
        <w:t>2</w:t>
      </w:r>
      <w:r w:rsidRPr="008F3580">
        <w:rPr>
          <w:rFonts w:eastAsia="Malgun Gothic"/>
          <w:color w:val="000000"/>
        </w:rPr>
        <w:t>/yr</w:t>
      </w:r>
      <w:r w:rsidRPr="008F3580">
        <w:rPr>
          <w:rFonts w:eastAsia="Malgun Gothic"/>
        </w:rPr>
        <w:t> </w:t>
      </w:r>
    </w:p>
    <w:p w14:paraId="78FFA6A6" w14:textId="77777777" w:rsidR="00DE273A" w:rsidRPr="008F3580" w:rsidRDefault="00DE273A" w:rsidP="00DE273A">
      <w:pPr>
        <w:ind w:firstLine="720"/>
        <w:textAlignment w:val="baseline"/>
        <w:rPr>
          <w:rFonts w:eastAsia="Times New Roman"/>
          <w:sz w:val="12"/>
          <w:szCs w:val="12"/>
        </w:rPr>
      </w:pPr>
      <w:r w:rsidRPr="008F3580">
        <w:rPr>
          <w:rFonts w:eastAsia="Malgun Gothic"/>
          <w:color w:val="000000"/>
        </w:rPr>
        <w:t xml:space="preserve">ER </w:t>
      </w:r>
      <w:r w:rsidRPr="008F3580">
        <w:rPr>
          <w:rFonts w:eastAsia="Malgun Gothic"/>
          <w:color w:val="000000"/>
        </w:rPr>
        <w:tab/>
        <w:t xml:space="preserve">= </w:t>
      </w:r>
      <w:r w:rsidRPr="008F3580">
        <w:rPr>
          <w:rFonts w:eastAsia="Times New Roman"/>
        </w:rPr>
        <w:t xml:space="preserve">Electricity Consumption Reduction, </w:t>
      </w:r>
      <w:r w:rsidRPr="008F3580">
        <w:rPr>
          <w:rFonts w:eastAsia="Malgun Gothic"/>
          <w:color w:val="000000"/>
        </w:rPr>
        <w:t>kWh/yr</w:t>
      </w:r>
    </w:p>
    <w:p w14:paraId="02A92FEF" w14:textId="77777777" w:rsidR="00DE273A" w:rsidRPr="008F3580" w:rsidRDefault="00DE273A" w:rsidP="00DE273A">
      <w:pPr>
        <w:ind w:left="720"/>
        <w:textAlignment w:val="baseline"/>
        <w:rPr>
          <w:rFonts w:eastAsia="Times New Roman"/>
          <w:sz w:val="12"/>
          <w:szCs w:val="12"/>
        </w:rPr>
      </w:pPr>
      <w:r w:rsidRPr="008F3580">
        <w:rPr>
          <w:rFonts w:eastAsia="Malgun Gothic"/>
          <w:color w:val="000000"/>
        </w:rPr>
        <w:t>K</w:t>
      </w:r>
      <w:r w:rsidRPr="008F3580">
        <w:rPr>
          <w:rFonts w:eastAsia="Malgun Gothic"/>
          <w:color w:val="000000"/>
          <w:vertAlign w:val="subscript"/>
        </w:rPr>
        <w:t>1</w:t>
      </w:r>
      <w:r w:rsidRPr="008F3580">
        <w:rPr>
          <w:rFonts w:eastAsia="Times New Roman"/>
          <w:color w:val="000000"/>
        </w:rPr>
        <w:t> </w:t>
      </w:r>
      <w:r w:rsidRPr="008F3580">
        <w:rPr>
          <w:rFonts w:eastAsia="Malgun Gothic"/>
          <w:color w:val="000000"/>
          <w:sz w:val="19"/>
          <w:szCs w:val="19"/>
          <w:vertAlign w:val="subscript"/>
        </w:rPr>
        <w:tab/>
      </w:r>
      <w:r w:rsidRPr="008F3580">
        <w:rPr>
          <w:rFonts w:eastAsia="Malgun Gothic"/>
          <w:color w:val="000000"/>
        </w:rPr>
        <w:t>= Amount of CO</w:t>
      </w:r>
      <w:r w:rsidRPr="008F3580">
        <w:rPr>
          <w:rFonts w:eastAsia="Malgun Gothic"/>
          <w:color w:val="000000"/>
          <w:sz w:val="19"/>
          <w:szCs w:val="19"/>
          <w:vertAlign w:val="subscript"/>
        </w:rPr>
        <w:t>2</w:t>
      </w:r>
      <w:r w:rsidRPr="008F3580">
        <w:rPr>
          <w:rFonts w:eastAsia="Times New Roman"/>
          <w:color w:val="000000"/>
        </w:rPr>
        <w:t> </w:t>
      </w:r>
      <w:r w:rsidRPr="008F3580">
        <w:rPr>
          <w:rFonts w:eastAsia="Malgun Gothic"/>
          <w:color w:val="000000"/>
        </w:rPr>
        <w:t>Produced per kWh = 0.763</w:t>
      </w:r>
      <w:r w:rsidRPr="008F3580">
        <w:rPr>
          <w:rFonts w:eastAsia="Times New Roman"/>
          <w:color w:val="000000"/>
        </w:rPr>
        <w:t> </w:t>
      </w:r>
      <w:r w:rsidRPr="008F3580">
        <w:rPr>
          <w:rFonts w:eastAsia="Malgun Gothic"/>
          <w:color w:val="000000"/>
        </w:rPr>
        <w:t>lbs.</w:t>
      </w:r>
      <w:r w:rsidRPr="008F3580">
        <w:rPr>
          <w:rFonts w:eastAsia="Times New Roman"/>
          <w:color w:val="000000"/>
        </w:rPr>
        <w:t> </w:t>
      </w:r>
      <w:r w:rsidRPr="008F3580">
        <w:rPr>
          <w:rFonts w:eastAsia="Malgun Gothic"/>
          <w:color w:val="000000"/>
        </w:rPr>
        <w:t>CO</w:t>
      </w:r>
      <w:r w:rsidRPr="008F3580">
        <w:rPr>
          <w:rFonts w:eastAsia="Malgun Gothic"/>
          <w:color w:val="000000"/>
          <w:sz w:val="19"/>
          <w:szCs w:val="19"/>
          <w:vertAlign w:val="subscript"/>
        </w:rPr>
        <w:t>2</w:t>
      </w:r>
      <w:r w:rsidRPr="008F3580">
        <w:rPr>
          <w:rFonts w:eastAsia="Malgun Gothic"/>
          <w:color w:val="000000"/>
        </w:rPr>
        <w:t>/kWh</w:t>
      </w:r>
      <w:r w:rsidRPr="008F3580">
        <w:rPr>
          <w:rFonts w:eastAsia="Malgun Gothic"/>
        </w:rPr>
        <w:t> </w:t>
      </w:r>
    </w:p>
    <w:p w14:paraId="2FA0A071" w14:textId="77777777" w:rsidR="00DE273A" w:rsidRDefault="00DE273A" w:rsidP="00DE273A">
      <w:pPr>
        <w:ind w:left="720"/>
        <w:rPr>
          <w:rFonts w:eastAsia="Malgun Gothic"/>
          <w:color w:val="000000"/>
        </w:rPr>
      </w:pPr>
      <w:r w:rsidRPr="008F3580">
        <w:rPr>
          <w:rFonts w:eastAsia="Malgun Gothic"/>
          <w:color w:val="000000"/>
        </w:rPr>
        <w:t>K</w:t>
      </w:r>
      <w:r w:rsidRPr="008F3580">
        <w:rPr>
          <w:rFonts w:eastAsia="Malgun Gothic"/>
          <w:color w:val="000000"/>
          <w:vertAlign w:val="subscript"/>
        </w:rPr>
        <w:t>2</w:t>
      </w:r>
      <w:r w:rsidRPr="008F3580">
        <w:rPr>
          <w:rFonts w:eastAsia="Times New Roman"/>
          <w:color w:val="000000"/>
        </w:rPr>
        <w:tab/>
      </w:r>
      <w:r w:rsidRPr="008F3580">
        <w:rPr>
          <w:rFonts w:eastAsia="Malgun Gothic"/>
          <w:color w:val="000000"/>
        </w:rPr>
        <w:t>= Conversion Factor = 0.0005 ton/</w:t>
      </w:r>
      <w:proofErr w:type="spellStart"/>
      <w:r w:rsidRPr="008F3580">
        <w:rPr>
          <w:rFonts w:eastAsia="Malgun Gothic"/>
          <w:color w:val="000000"/>
        </w:rPr>
        <w:t>lb</w:t>
      </w:r>
      <w:proofErr w:type="spellEnd"/>
    </w:p>
    <w:p w14:paraId="419F747D" w14:textId="77777777" w:rsidR="00D008E3" w:rsidRPr="008F3580" w:rsidRDefault="00D008E3" w:rsidP="00DE273A">
      <w:pPr>
        <w:ind w:left="720"/>
        <w:rPr>
          <w:rFonts w:eastAsia="Times New Roman"/>
          <w:color w:val="000000"/>
        </w:rPr>
      </w:pPr>
    </w:p>
    <w:p w14:paraId="4037E6DF" w14:textId="77777777" w:rsidR="00DE273A" w:rsidRPr="008F3580" w:rsidRDefault="00DE273A" w:rsidP="00DE273A">
      <w:pPr>
        <w:spacing w:before="100" w:beforeAutospacing="1"/>
        <w:contextualSpacing/>
        <w:jc w:val="center"/>
        <w:rPr>
          <w:rFonts w:eastAsia="Times New Roman"/>
          <w:b/>
          <w:color w:val="000000"/>
        </w:rPr>
      </w:pPr>
      <w:r w:rsidRPr="008F3580">
        <w:rPr>
          <w:rFonts w:eastAsia="Times New Roman"/>
          <w:b/>
          <w:color w:val="000000"/>
        </w:rPr>
        <w:t>Implementation Cost</w:t>
      </w:r>
    </w:p>
    <w:p w14:paraId="3BA0BEFF" w14:textId="77777777" w:rsidR="00DE273A" w:rsidRPr="008F3580" w:rsidRDefault="00DE273A" w:rsidP="00DE273A">
      <w:pPr>
        <w:textAlignment w:val="baseline"/>
        <w:rPr>
          <w:rFonts w:eastAsia="Malgun Gothic"/>
        </w:rPr>
      </w:pPr>
      <w:r w:rsidRPr="008F3580">
        <w:rPr>
          <w:rFonts w:eastAsia="Malgun Gothic"/>
        </w:rPr>
        <w:t>Implementing the utilization of a central controller will require the purchase of the central or master controller and the cost of connecting the system with the air compressors. The cost of the system varies with the facility process design and specific needs. The online quote for a similar system is around $10,000</w:t>
      </w:r>
      <w:r w:rsidRPr="008F3580">
        <w:rPr>
          <w:rFonts w:eastAsia="Malgun Gothic"/>
          <w:vertAlign w:val="superscript"/>
        </w:rPr>
        <w:footnoteReference w:id="22"/>
      </w:r>
      <w:r w:rsidRPr="008F3580">
        <w:rPr>
          <w:rFonts w:eastAsia="Malgun Gothic"/>
          <w:vertAlign w:val="superscript"/>
        </w:rPr>
        <w:footnoteReference w:id="23"/>
      </w:r>
      <w:r w:rsidRPr="008F3580">
        <w:rPr>
          <w:rFonts w:eastAsia="Malgun Gothic"/>
        </w:rPr>
        <w:t xml:space="preserve"> to purchase. We estimated the cost of installation to be 25% of the material cost.</w:t>
      </w:r>
    </w:p>
    <w:p w14:paraId="20CC0924" w14:textId="77777777" w:rsidR="00DE273A" w:rsidRPr="008F3580" w:rsidRDefault="00DE273A" w:rsidP="00DE273A">
      <w:pPr>
        <w:ind w:left="720"/>
        <w:textAlignment w:val="baseline"/>
        <w:rPr>
          <w:rFonts w:eastAsia="Malgun Gothic"/>
        </w:rPr>
      </w:pPr>
      <w:r w:rsidRPr="008F3580">
        <w:rPr>
          <w:rFonts w:eastAsia="Malgun Gothic"/>
        </w:rPr>
        <w:t>IC</w:t>
      </w:r>
      <w:r w:rsidRPr="008F3580">
        <w:rPr>
          <w:rFonts w:eastAsia="Malgun Gothic"/>
        </w:rPr>
        <w:tab/>
        <w:t xml:space="preserve">= Cc </w:t>
      </w:r>
      <w:r w:rsidRPr="008F3580">
        <w:rPr>
          <w:rFonts w:eastAsia="Malgun Gothic"/>
          <w:color w:val="000000"/>
        </w:rPr>
        <w:t xml:space="preserve">× </w:t>
      </w:r>
      <w:proofErr w:type="spellStart"/>
      <w:r w:rsidRPr="008F3580">
        <w:rPr>
          <w:rFonts w:eastAsia="Malgun Gothic"/>
          <w:color w:val="000000"/>
        </w:rPr>
        <w:t>Ic</w:t>
      </w:r>
      <w:proofErr w:type="spellEnd"/>
    </w:p>
    <w:p w14:paraId="4E876F03" w14:textId="77777777" w:rsidR="00DE273A" w:rsidRPr="008F3580" w:rsidRDefault="00DE273A" w:rsidP="00DE273A">
      <w:pPr>
        <w:ind w:left="1440"/>
        <w:textAlignment w:val="baseline"/>
        <w:rPr>
          <w:rFonts w:eastAsia="Malgun Gothic"/>
        </w:rPr>
      </w:pPr>
      <w:r w:rsidRPr="008F3580">
        <w:rPr>
          <w:rFonts w:eastAsia="Malgun Gothic"/>
        </w:rPr>
        <w:t xml:space="preserve">= $10,000 </w:t>
      </w:r>
      <w:r w:rsidRPr="008F3580">
        <w:rPr>
          <w:rFonts w:eastAsia="Malgun Gothic"/>
          <w:color w:val="000000"/>
        </w:rPr>
        <w:t>×</w:t>
      </w:r>
      <w:r w:rsidRPr="008F3580">
        <w:rPr>
          <w:rFonts w:eastAsia="Malgun Gothic"/>
        </w:rPr>
        <w:t xml:space="preserve"> (25% of $10,000)</w:t>
      </w:r>
    </w:p>
    <w:p w14:paraId="3CBAA420" w14:textId="77777777" w:rsidR="00DE273A" w:rsidRPr="008F3580" w:rsidRDefault="00DE273A" w:rsidP="00DE273A">
      <w:pPr>
        <w:ind w:left="720" w:firstLine="720"/>
        <w:textAlignment w:val="baseline"/>
        <w:rPr>
          <w:rFonts w:eastAsia="Malgun Gothic"/>
        </w:rPr>
      </w:pPr>
      <w:r w:rsidRPr="008F3580">
        <w:rPr>
          <w:rFonts w:eastAsia="Malgun Gothic"/>
        </w:rPr>
        <w:t>= $ 12,500</w:t>
      </w:r>
    </w:p>
    <w:p w14:paraId="5F3737E4" w14:textId="77777777" w:rsidR="00DE273A" w:rsidRPr="008F3580" w:rsidRDefault="00DE273A" w:rsidP="00DE273A">
      <w:pPr>
        <w:textAlignment w:val="baseline"/>
        <w:rPr>
          <w:rFonts w:eastAsia="Malgun Gothic"/>
        </w:rPr>
      </w:pPr>
      <w:r w:rsidRPr="008F3580">
        <w:rPr>
          <w:rFonts w:eastAsia="Malgun Gothic"/>
        </w:rPr>
        <w:t>where </w:t>
      </w:r>
    </w:p>
    <w:p w14:paraId="6467FE9E" w14:textId="77777777" w:rsidR="00DE273A" w:rsidRPr="008F3580" w:rsidRDefault="00DE273A" w:rsidP="00DE273A">
      <w:pPr>
        <w:ind w:left="720"/>
        <w:textAlignment w:val="baseline"/>
        <w:rPr>
          <w:rFonts w:eastAsia="Malgun Gothic"/>
        </w:rPr>
      </w:pPr>
      <w:r w:rsidRPr="008F3580">
        <w:rPr>
          <w:rFonts w:eastAsia="Malgun Gothic"/>
        </w:rPr>
        <w:t>IC</w:t>
      </w:r>
      <w:r w:rsidRPr="008F3580">
        <w:rPr>
          <w:rFonts w:eastAsia="Malgun Gothic"/>
        </w:rPr>
        <w:tab/>
        <w:t>= Implementation Cost, $ </w:t>
      </w:r>
    </w:p>
    <w:p w14:paraId="049FD69C" w14:textId="77777777" w:rsidR="00DE273A" w:rsidRPr="008F3580" w:rsidRDefault="00DE273A" w:rsidP="00DE273A">
      <w:pPr>
        <w:ind w:left="720"/>
        <w:textAlignment w:val="baseline"/>
        <w:rPr>
          <w:rFonts w:eastAsia="Malgun Gothic"/>
        </w:rPr>
      </w:pPr>
      <w:r w:rsidRPr="008F3580">
        <w:rPr>
          <w:rFonts w:eastAsia="Malgun Gothic"/>
        </w:rPr>
        <w:t>Cc</w:t>
      </w:r>
      <w:r w:rsidRPr="008F3580">
        <w:rPr>
          <w:rFonts w:eastAsia="Malgun Gothic"/>
        </w:rPr>
        <w:tab/>
        <w:t>= Cost of Central Controller, $ </w:t>
      </w:r>
    </w:p>
    <w:p w14:paraId="02F8BEAC" w14:textId="77777777" w:rsidR="00DE273A" w:rsidRPr="008F3580" w:rsidRDefault="00DE273A" w:rsidP="00DE273A">
      <w:pPr>
        <w:ind w:left="720"/>
        <w:textAlignment w:val="baseline"/>
        <w:rPr>
          <w:rFonts w:eastAsia="Malgun Gothic"/>
        </w:rPr>
      </w:pPr>
      <w:proofErr w:type="spellStart"/>
      <w:r w:rsidRPr="008F3580">
        <w:rPr>
          <w:rFonts w:eastAsia="Malgun Gothic"/>
        </w:rPr>
        <w:t>Ic</w:t>
      </w:r>
      <w:proofErr w:type="spellEnd"/>
      <w:r w:rsidRPr="008F3580">
        <w:rPr>
          <w:rFonts w:eastAsia="Malgun Gothic"/>
        </w:rPr>
        <w:tab/>
        <w:t>= Installation Cost, $</w:t>
      </w:r>
    </w:p>
    <w:p w14:paraId="1BB76F1B" w14:textId="77777777" w:rsidR="00DE273A" w:rsidRPr="008F3580" w:rsidRDefault="00DE273A" w:rsidP="00DE273A">
      <w:pPr>
        <w:textAlignment w:val="baseline"/>
        <w:rPr>
          <w:rFonts w:eastAsia="Malgun Gothic"/>
          <w:color w:val="000000"/>
          <w:shd w:val="clear" w:color="auto" w:fill="FFFFFF"/>
        </w:rPr>
      </w:pPr>
    </w:p>
    <w:p w14:paraId="672E0F23" w14:textId="000AA5FC" w:rsidR="00DE273A" w:rsidRPr="008F3580" w:rsidRDefault="00DE273A" w:rsidP="00DE273A">
      <w:pPr>
        <w:textAlignment w:val="baseline"/>
        <w:rPr>
          <w:rFonts w:eastAsia="Malgun Gothic"/>
          <w:color w:val="000000"/>
          <w:shd w:val="clear" w:color="auto" w:fill="FFFFFF"/>
        </w:rPr>
      </w:pPr>
      <w:r w:rsidRPr="008F3580">
        <w:rPr>
          <w:rFonts w:eastAsia="Malgun Gothic"/>
          <w:color w:val="000000"/>
          <w:shd w:val="clear" w:color="auto" w:fill="FFFFFF"/>
        </w:rPr>
        <w:t>The implementation cost for the recommendation </w:t>
      </w:r>
      <w:r w:rsidRPr="008F3580">
        <w:rPr>
          <w:rFonts w:eastAsia="Malgun Gothic"/>
          <w:noProof/>
          <w:color w:val="000000"/>
          <w:shd w:val="clear" w:color="auto" w:fill="FFFFFF"/>
        </w:rPr>
        <w:t>is summarized</w:t>
      </w:r>
      <w:r w:rsidRPr="008F3580">
        <w:rPr>
          <w:rFonts w:eastAsia="Malgun Gothic"/>
          <w:color w:val="000000"/>
          <w:shd w:val="clear" w:color="auto" w:fill="FFFFFF"/>
        </w:rPr>
        <w:t xml:space="preserve"> in </w:t>
      </w:r>
      <w:r w:rsidRPr="008F3580">
        <w:rPr>
          <w:rFonts w:eastAsia="Malgun Gothic"/>
          <w:color w:val="000000"/>
          <w:shd w:val="clear" w:color="auto" w:fill="FFFFFF"/>
        </w:rPr>
        <w:fldChar w:fldCharType="begin"/>
      </w:r>
      <w:r w:rsidRPr="008F3580">
        <w:rPr>
          <w:rFonts w:eastAsia="Malgun Gothic"/>
          <w:color w:val="000000"/>
          <w:shd w:val="clear" w:color="auto" w:fill="FFFFFF"/>
        </w:rPr>
        <w:instrText xml:space="preserve"> REF _Ref32445776 \h </w:instrText>
      </w:r>
      <w:r w:rsidRPr="008F3580">
        <w:rPr>
          <w:rFonts w:eastAsia="Malgun Gothic"/>
          <w:color w:val="000000"/>
          <w:shd w:val="clear" w:color="auto" w:fill="FFFFFF"/>
        </w:rPr>
      </w:r>
      <w:r w:rsidRPr="008F3580">
        <w:rPr>
          <w:rFonts w:eastAsia="Malgun Gothic"/>
          <w:color w:val="000000"/>
          <w:shd w:val="clear" w:color="auto" w:fill="FFFFFF"/>
        </w:rPr>
        <w:fldChar w:fldCharType="separate"/>
      </w:r>
      <w:r w:rsidR="006A1ADA" w:rsidRPr="008F3580">
        <w:rPr>
          <w:rFonts w:eastAsia="Malgun Gothic"/>
          <w:iCs/>
          <w:color w:val="000000"/>
          <w:szCs w:val="18"/>
        </w:rPr>
        <w:t xml:space="preserve">Table </w:t>
      </w:r>
      <w:r w:rsidR="006A1ADA">
        <w:rPr>
          <w:rFonts w:eastAsia="Malgun Gothic"/>
          <w:iCs/>
          <w:noProof/>
          <w:color w:val="000000"/>
          <w:szCs w:val="18"/>
        </w:rPr>
        <w:t>4</w:t>
      </w:r>
      <w:r w:rsidR="006A1ADA" w:rsidRPr="008F3580">
        <w:rPr>
          <w:rFonts w:eastAsia="Malgun Gothic"/>
          <w:iCs/>
          <w:color w:val="000000"/>
          <w:szCs w:val="18"/>
        </w:rPr>
        <w:noBreakHyphen/>
      </w:r>
      <w:r w:rsidR="006A1ADA">
        <w:rPr>
          <w:rFonts w:eastAsia="Malgun Gothic"/>
          <w:iCs/>
          <w:noProof/>
          <w:color w:val="000000"/>
          <w:szCs w:val="18"/>
        </w:rPr>
        <w:t>12</w:t>
      </w:r>
      <w:r w:rsidRPr="008F3580">
        <w:rPr>
          <w:rFonts w:eastAsia="Malgun Gothic"/>
          <w:color w:val="000000"/>
          <w:shd w:val="clear" w:color="auto" w:fill="FFFFFF"/>
        </w:rPr>
        <w:fldChar w:fldCharType="end"/>
      </w:r>
      <w:r w:rsidRPr="008F3580">
        <w:rPr>
          <w:rFonts w:eastAsia="Malgun Gothic"/>
          <w:color w:val="000000"/>
          <w:shd w:val="clear" w:color="auto" w:fill="FFFFFF"/>
        </w:rPr>
        <w:t>.</w:t>
      </w:r>
    </w:p>
    <w:p w14:paraId="6D07A8A0" w14:textId="77777777" w:rsidR="00DE273A" w:rsidRPr="008F3580" w:rsidRDefault="00DE273A" w:rsidP="00DE273A">
      <w:pPr>
        <w:textAlignment w:val="baseline"/>
        <w:rPr>
          <w:rFonts w:eastAsia="Malgun Gothic"/>
        </w:rPr>
      </w:pPr>
    </w:p>
    <w:p w14:paraId="59DCE614" w14:textId="4E25ADC8" w:rsidR="00DE273A" w:rsidRPr="008F3580" w:rsidRDefault="00DE273A" w:rsidP="00DE273A">
      <w:pPr>
        <w:jc w:val="center"/>
        <w:rPr>
          <w:rFonts w:eastAsia="Malgun Gothic"/>
          <w:i/>
          <w:iCs/>
          <w:color w:val="000000"/>
          <w:szCs w:val="18"/>
        </w:rPr>
      </w:pPr>
      <w:bookmarkStart w:id="366" w:name="_Ref32445776"/>
      <w:bookmarkStart w:id="367" w:name="_Toc33821003"/>
      <w:bookmarkStart w:id="368" w:name="_Toc176108545"/>
      <w:bookmarkStart w:id="369" w:name="_Toc186020179"/>
      <w:r w:rsidRPr="008F3580">
        <w:rPr>
          <w:rFonts w:eastAsia="Malgun Gothic"/>
          <w:iCs/>
          <w:color w:val="000000"/>
          <w:szCs w:val="18"/>
        </w:rPr>
        <w:t xml:space="preserve">Table </w:t>
      </w:r>
      <w:r w:rsidRPr="008F3580">
        <w:rPr>
          <w:rFonts w:eastAsia="Malgun Gothic"/>
          <w:iCs/>
          <w:noProof/>
          <w:color w:val="000000"/>
          <w:szCs w:val="18"/>
        </w:rPr>
        <w:fldChar w:fldCharType="begin"/>
      </w:r>
      <w:r w:rsidRPr="008F3580">
        <w:rPr>
          <w:rFonts w:eastAsia="Malgun Gothic"/>
          <w:iCs/>
          <w:noProof/>
          <w:color w:val="000000"/>
          <w:szCs w:val="18"/>
        </w:rPr>
        <w:instrText xml:space="preserve"> STYLEREF 1 \s </w:instrText>
      </w:r>
      <w:r w:rsidRPr="008F3580">
        <w:rPr>
          <w:rFonts w:eastAsia="Malgun Gothic"/>
          <w:iCs/>
          <w:noProof/>
          <w:color w:val="000000"/>
          <w:szCs w:val="18"/>
        </w:rPr>
        <w:fldChar w:fldCharType="separate"/>
      </w:r>
      <w:r w:rsidR="006A1ADA">
        <w:rPr>
          <w:rFonts w:eastAsia="Malgun Gothic"/>
          <w:iCs/>
          <w:noProof/>
          <w:color w:val="000000"/>
          <w:szCs w:val="18"/>
        </w:rPr>
        <w:t>4</w:t>
      </w:r>
      <w:r w:rsidRPr="008F3580">
        <w:rPr>
          <w:rFonts w:eastAsia="Malgun Gothic"/>
          <w:iCs/>
          <w:noProof/>
          <w:color w:val="000000"/>
          <w:szCs w:val="18"/>
        </w:rPr>
        <w:fldChar w:fldCharType="end"/>
      </w:r>
      <w:r w:rsidRPr="008F3580">
        <w:rPr>
          <w:rFonts w:eastAsia="Malgun Gothic"/>
          <w:iCs/>
          <w:color w:val="000000"/>
          <w:szCs w:val="18"/>
        </w:rPr>
        <w:noBreakHyphen/>
      </w:r>
      <w:r w:rsidRPr="008F3580">
        <w:rPr>
          <w:rFonts w:eastAsia="Malgun Gothic"/>
          <w:iCs/>
          <w:noProof/>
          <w:color w:val="000000"/>
          <w:szCs w:val="18"/>
        </w:rPr>
        <w:fldChar w:fldCharType="begin"/>
      </w:r>
      <w:r w:rsidRPr="008F3580">
        <w:rPr>
          <w:rFonts w:eastAsia="Malgun Gothic"/>
          <w:iCs/>
          <w:noProof/>
          <w:color w:val="000000"/>
          <w:szCs w:val="18"/>
        </w:rPr>
        <w:instrText xml:space="preserve"> SEQ Table \* ARABIC \s 1 </w:instrText>
      </w:r>
      <w:r w:rsidRPr="008F3580">
        <w:rPr>
          <w:rFonts w:eastAsia="Malgun Gothic"/>
          <w:iCs/>
          <w:noProof/>
          <w:color w:val="000000"/>
          <w:szCs w:val="18"/>
        </w:rPr>
        <w:fldChar w:fldCharType="separate"/>
      </w:r>
      <w:r w:rsidR="006A1ADA">
        <w:rPr>
          <w:rFonts w:eastAsia="Malgun Gothic"/>
          <w:iCs/>
          <w:noProof/>
          <w:color w:val="000000"/>
          <w:szCs w:val="18"/>
        </w:rPr>
        <w:t>12</w:t>
      </w:r>
      <w:r w:rsidRPr="008F3580">
        <w:rPr>
          <w:rFonts w:eastAsia="Malgun Gothic"/>
          <w:iCs/>
          <w:noProof/>
          <w:color w:val="000000"/>
          <w:szCs w:val="18"/>
        </w:rPr>
        <w:fldChar w:fldCharType="end"/>
      </w:r>
      <w:bookmarkEnd w:id="366"/>
      <w:r w:rsidRPr="008F3580">
        <w:rPr>
          <w:rFonts w:eastAsia="Malgun Gothic"/>
          <w:iCs/>
          <w:color w:val="000000"/>
          <w:szCs w:val="18"/>
        </w:rPr>
        <w:t xml:space="preserve">. The Implementation Cost Summary for AR No. </w:t>
      </w:r>
      <w:bookmarkEnd w:id="367"/>
      <w:bookmarkEnd w:id="368"/>
      <w:r w:rsidR="000B3029">
        <w:rPr>
          <w:rFonts w:eastAsia="Malgun Gothic"/>
          <w:iCs/>
          <w:color w:val="000000"/>
          <w:szCs w:val="18"/>
        </w:rPr>
        <w:t>4</w:t>
      </w:r>
      <w:bookmarkEnd w:id="369"/>
    </w:p>
    <w:tbl>
      <w:tblPr>
        <w:tblW w:w="5288"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93"/>
        <w:gridCol w:w="1695"/>
      </w:tblGrid>
      <w:tr w:rsidR="00DE273A" w:rsidRPr="008F3580" w14:paraId="4129CACC" w14:textId="77777777" w:rsidTr="00E67DAF">
        <w:trPr>
          <w:jc w:val="center"/>
        </w:trPr>
        <w:tc>
          <w:tcPr>
            <w:tcW w:w="3593" w:type="dxa"/>
            <w:tcBorders>
              <w:top w:val="single" w:sz="6" w:space="0" w:color="auto"/>
              <w:left w:val="single" w:sz="6" w:space="0" w:color="auto"/>
              <w:bottom w:val="single" w:sz="6" w:space="0" w:color="auto"/>
              <w:right w:val="single" w:sz="6" w:space="0" w:color="auto"/>
            </w:tcBorders>
            <w:hideMark/>
          </w:tcPr>
          <w:p w14:paraId="0A7372F2" w14:textId="77777777" w:rsidR="00DE273A" w:rsidRPr="008F3580" w:rsidRDefault="00DE273A" w:rsidP="003C6EE2">
            <w:pPr>
              <w:spacing w:before="100" w:beforeAutospacing="1" w:after="100" w:afterAutospacing="1" w:line="256" w:lineRule="auto"/>
              <w:jc w:val="center"/>
              <w:textAlignment w:val="baseline"/>
              <w:rPr>
                <w:rFonts w:eastAsia="Times New Roman"/>
              </w:rPr>
            </w:pPr>
            <w:r w:rsidRPr="008F3580">
              <w:rPr>
                <w:rFonts w:eastAsia="Times New Roman"/>
                <w:b/>
                <w:bCs/>
              </w:rPr>
              <w:t>Item</w:t>
            </w:r>
            <w:r w:rsidRPr="008F3580">
              <w:rPr>
                <w:rFonts w:eastAsia="Times New Roman"/>
              </w:rPr>
              <w:t> </w:t>
            </w:r>
          </w:p>
        </w:tc>
        <w:tc>
          <w:tcPr>
            <w:tcW w:w="1695" w:type="dxa"/>
            <w:tcBorders>
              <w:top w:val="single" w:sz="6" w:space="0" w:color="auto"/>
              <w:left w:val="outset" w:sz="6" w:space="0" w:color="auto"/>
              <w:bottom w:val="single" w:sz="6" w:space="0" w:color="auto"/>
              <w:right w:val="single" w:sz="6" w:space="0" w:color="auto"/>
            </w:tcBorders>
            <w:hideMark/>
          </w:tcPr>
          <w:p w14:paraId="0A0D740D" w14:textId="77777777" w:rsidR="00DE273A" w:rsidRPr="008F3580" w:rsidRDefault="00DE273A" w:rsidP="003C6EE2">
            <w:pPr>
              <w:spacing w:before="100" w:beforeAutospacing="1" w:after="100" w:afterAutospacing="1" w:line="256" w:lineRule="auto"/>
              <w:jc w:val="center"/>
              <w:textAlignment w:val="baseline"/>
              <w:rPr>
                <w:rFonts w:eastAsia="Times New Roman"/>
              </w:rPr>
            </w:pPr>
            <w:r w:rsidRPr="008F3580">
              <w:rPr>
                <w:rFonts w:eastAsia="Times New Roman"/>
                <w:b/>
                <w:bCs/>
              </w:rPr>
              <w:t>Cost ($)</w:t>
            </w:r>
            <w:r w:rsidRPr="008F3580">
              <w:rPr>
                <w:rFonts w:eastAsia="Times New Roman"/>
              </w:rPr>
              <w:t> </w:t>
            </w:r>
          </w:p>
        </w:tc>
      </w:tr>
      <w:tr w:rsidR="00DE273A" w:rsidRPr="008F3580" w14:paraId="6861884B" w14:textId="77777777" w:rsidTr="00E67DAF">
        <w:trPr>
          <w:jc w:val="center"/>
        </w:trPr>
        <w:tc>
          <w:tcPr>
            <w:tcW w:w="3593" w:type="dxa"/>
            <w:tcBorders>
              <w:top w:val="outset" w:sz="6" w:space="0" w:color="auto"/>
              <w:left w:val="single" w:sz="6" w:space="0" w:color="auto"/>
              <w:bottom w:val="single" w:sz="6" w:space="0" w:color="auto"/>
              <w:right w:val="single" w:sz="6" w:space="0" w:color="auto"/>
            </w:tcBorders>
            <w:hideMark/>
          </w:tcPr>
          <w:p w14:paraId="7B55D729" w14:textId="77777777" w:rsidR="00DE273A" w:rsidRPr="008F3580" w:rsidRDefault="00DE273A" w:rsidP="003C6EE2">
            <w:pPr>
              <w:spacing w:before="100" w:beforeAutospacing="1" w:after="100" w:afterAutospacing="1" w:line="256" w:lineRule="auto"/>
              <w:jc w:val="center"/>
              <w:textAlignment w:val="baseline"/>
              <w:rPr>
                <w:rFonts w:eastAsia="Times New Roman"/>
              </w:rPr>
            </w:pPr>
            <w:r w:rsidRPr="008F3580">
              <w:rPr>
                <w:rFonts w:eastAsia="Times New Roman"/>
              </w:rPr>
              <w:t>Central Controller</w:t>
            </w:r>
          </w:p>
        </w:tc>
        <w:tc>
          <w:tcPr>
            <w:tcW w:w="1695" w:type="dxa"/>
            <w:tcBorders>
              <w:top w:val="outset" w:sz="6" w:space="0" w:color="auto"/>
              <w:left w:val="outset" w:sz="6" w:space="0" w:color="auto"/>
              <w:bottom w:val="single" w:sz="6" w:space="0" w:color="auto"/>
              <w:right w:val="single" w:sz="6" w:space="0" w:color="auto"/>
            </w:tcBorders>
            <w:hideMark/>
          </w:tcPr>
          <w:p w14:paraId="272C450B" w14:textId="77777777" w:rsidR="00DE273A" w:rsidRPr="008F3580" w:rsidRDefault="00DE273A" w:rsidP="003C6EE2">
            <w:pPr>
              <w:spacing w:before="100" w:beforeAutospacing="1" w:after="100" w:afterAutospacing="1" w:line="256" w:lineRule="auto"/>
              <w:jc w:val="center"/>
              <w:textAlignment w:val="baseline"/>
              <w:rPr>
                <w:rFonts w:eastAsia="Times New Roman"/>
              </w:rPr>
            </w:pPr>
            <w:r w:rsidRPr="008F3580">
              <w:rPr>
                <w:rFonts w:eastAsia="Times New Roman"/>
              </w:rPr>
              <w:t>10,000</w:t>
            </w:r>
          </w:p>
        </w:tc>
      </w:tr>
      <w:tr w:rsidR="00DE273A" w:rsidRPr="008F3580" w14:paraId="09A288AB" w14:textId="77777777" w:rsidTr="00E67DAF">
        <w:trPr>
          <w:jc w:val="center"/>
        </w:trPr>
        <w:tc>
          <w:tcPr>
            <w:tcW w:w="3593" w:type="dxa"/>
            <w:tcBorders>
              <w:top w:val="outset" w:sz="6" w:space="0" w:color="auto"/>
              <w:left w:val="single" w:sz="6" w:space="0" w:color="auto"/>
              <w:bottom w:val="outset" w:sz="6" w:space="0" w:color="auto"/>
              <w:right w:val="single" w:sz="6" w:space="0" w:color="auto"/>
            </w:tcBorders>
            <w:hideMark/>
          </w:tcPr>
          <w:p w14:paraId="00B68229" w14:textId="77777777" w:rsidR="00DE273A" w:rsidRPr="008F3580" w:rsidRDefault="00DE273A" w:rsidP="003C6EE2">
            <w:pPr>
              <w:spacing w:before="100" w:beforeAutospacing="1" w:after="100" w:afterAutospacing="1" w:line="256" w:lineRule="auto"/>
              <w:jc w:val="center"/>
              <w:textAlignment w:val="baseline"/>
              <w:rPr>
                <w:rFonts w:eastAsia="Times New Roman"/>
              </w:rPr>
            </w:pPr>
            <w:r w:rsidRPr="008F3580">
              <w:rPr>
                <w:rFonts w:eastAsia="Times New Roman"/>
              </w:rPr>
              <w:t>Installation Cost</w:t>
            </w:r>
          </w:p>
        </w:tc>
        <w:tc>
          <w:tcPr>
            <w:tcW w:w="1695" w:type="dxa"/>
            <w:tcBorders>
              <w:top w:val="outset" w:sz="6" w:space="0" w:color="auto"/>
              <w:left w:val="outset" w:sz="6" w:space="0" w:color="auto"/>
              <w:bottom w:val="outset" w:sz="6" w:space="0" w:color="auto"/>
              <w:right w:val="single" w:sz="6" w:space="0" w:color="auto"/>
            </w:tcBorders>
            <w:hideMark/>
          </w:tcPr>
          <w:p w14:paraId="74AC1B5C" w14:textId="77777777" w:rsidR="00DE273A" w:rsidRPr="008F3580" w:rsidRDefault="00DE273A" w:rsidP="003C6EE2">
            <w:pPr>
              <w:spacing w:before="100" w:beforeAutospacing="1" w:after="100" w:afterAutospacing="1" w:line="256" w:lineRule="auto"/>
              <w:jc w:val="center"/>
              <w:textAlignment w:val="baseline"/>
              <w:rPr>
                <w:rFonts w:eastAsia="Times New Roman"/>
              </w:rPr>
            </w:pPr>
            <w:r w:rsidRPr="008F3580">
              <w:rPr>
                <w:rFonts w:eastAsia="Times New Roman"/>
              </w:rPr>
              <w:t>2,500</w:t>
            </w:r>
          </w:p>
        </w:tc>
      </w:tr>
      <w:tr w:rsidR="00DE273A" w:rsidRPr="008F3580" w14:paraId="71542EB2" w14:textId="77777777" w:rsidTr="00E67DAF">
        <w:trPr>
          <w:jc w:val="center"/>
        </w:trPr>
        <w:tc>
          <w:tcPr>
            <w:tcW w:w="3593" w:type="dxa"/>
            <w:tcBorders>
              <w:top w:val="outset" w:sz="6" w:space="0" w:color="auto"/>
              <w:left w:val="single" w:sz="6" w:space="0" w:color="auto"/>
              <w:bottom w:val="single" w:sz="6" w:space="0" w:color="auto"/>
              <w:right w:val="single" w:sz="6" w:space="0" w:color="auto"/>
            </w:tcBorders>
          </w:tcPr>
          <w:p w14:paraId="3B61CAE2" w14:textId="77777777" w:rsidR="00DE273A" w:rsidRPr="008F3580" w:rsidRDefault="00DE273A" w:rsidP="003C6EE2">
            <w:pPr>
              <w:spacing w:before="100" w:beforeAutospacing="1" w:after="100" w:afterAutospacing="1" w:line="256" w:lineRule="auto"/>
              <w:jc w:val="center"/>
              <w:textAlignment w:val="baseline"/>
              <w:rPr>
                <w:rFonts w:eastAsia="Times New Roman"/>
              </w:rPr>
            </w:pPr>
            <w:r w:rsidRPr="008F3580">
              <w:rPr>
                <w:rFonts w:eastAsia="Times New Roman"/>
              </w:rPr>
              <w:t>Total Implementation Cost </w:t>
            </w:r>
          </w:p>
        </w:tc>
        <w:tc>
          <w:tcPr>
            <w:tcW w:w="1695" w:type="dxa"/>
            <w:tcBorders>
              <w:top w:val="outset" w:sz="6" w:space="0" w:color="auto"/>
              <w:left w:val="outset" w:sz="6" w:space="0" w:color="auto"/>
              <w:bottom w:val="single" w:sz="6" w:space="0" w:color="auto"/>
              <w:right w:val="single" w:sz="6" w:space="0" w:color="auto"/>
            </w:tcBorders>
          </w:tcPr>
          <w:p w14:paraId="31B113DF" w14:textId="77777777" w:rsidR="00DE273A" w:rsidRPr="008F3580" w:rsidRDefault="00DE273A" w:rsidP="003C6EE2">
            <w:pPr>
              <w:spacing w:before="100" w:beforeAutospacing="1" w:after="100" w:afterAutospacing="1" w:line="256" w:lineRule="auto"/>
              <w:jc w:val="center"/>
              <w:textAlignment w:val="baseline"/>
              <w:rPr>
                <w:rFonts w:eastAsia="Times New Roman"/>
              </w:rPr>
            </w:pPr>
            <w:r w:rsidRPr="008F3580">
              <w:rPr>
                <w:rFonts w:eastAsia="Times New Roman"/>
              </w:rPr>
              <w:t>12,500</w:t>
            </w:r>
          </w:p>
        </w:tc>
      </w:tr>
    </w:tbl>
    <w:p w14:paraId="459056F4" w14:textId="77777777" w:rsidR="00DE273A" w:rsidRPr="008F3580" w:rsidRDefault="00DE273A" w:rsidP="00DE273A">
      <w:pPr>
        <w:textAlignment w:val="baseline"/>
        <w:rPr>
          <w:rFonts w:eastAsia="Malgun Gothic"/>
          <w:i/>
          <w:iCs/>
        </w:rPr>
      </w:pPr>
    </w:p>
    <w:p w14:paraId="4D64A4E2" w14:textId="77777777" w:rsidR="00DE273A" w:rsidRPr="008F3580" w:rsidRDefault="00DE273A" w:rsidP="00DE273A">
      <w:pPr>
        <w:textAlignment w:val="baseline"/>
        <w:rPr>
          <w:rFonts w:eastAsia="Malgun Gothic"/>
        </w:rPr>
      </w:pPr>
      <w:r w:rsidRPr="008F3580">
        <w:rPr>
          <w:rFonts w:eastAsia="Malgun Gothic"/>
          <w:i/>
          <w:iCs/>
        </w:rPr>
        <w:t>Payback Period</w:t>
      </w:r>
      <w:r w:rsidRPr="008F3580">
        <w:rPr>
          <w:rFonts w:eastAsia="Malgun Gothic"/>
        </w:rPr>
        <w:t> </w:t>
      </w:r>
    </w:p>
    <w:p w14:paraId="29164E91" w14:textId="77777777" w:rsidR="00DE273A" w:rsidRPr="008F3580" w:rsidRDefault="00DE273A" w:rsidP="00DE273A">
      <w:pPr>
        <w:ind w:firstLine="720"/>
        <w:textAlignment w:val="baseline"/>
        <w:rPr>
          <w:rFonts w:eastAsia="Malgun Gothic"/>
        </w:rPr>
      </w:pPr>
      <w:r w:rsidRPr="008F3580">
        <w:rPr>
          <w:rFonts w:eastAsia="Malgun Gothic"/>
        </w:rPr>
        <w:t>PP</w:t>
      </w:r>
      <w:r w:rsidRPr="008F3580">
        <w:rPr>
          <w:rFonts w:eastAsia="Malgun Gothic"/>
        </w:rPr>
        <w:tab/>
        <w:t>= IC / TCS </w:t>
      </w:r>
    </w:p>
    <w:p w14:paraId="57D0C9B2" w14:textId="77777777" w:rsidR="00DE273A" w:rsidRPr="008F3580" w:rsidRDefault="00DE273A" w:rsidP="00DE273A">
      <w:pPr>
        <w:ind w:left="720" w:firstLine="720"/>
        <w:textAlignment w:val="baseline"/>
        <w:rPr>
          <w:rFonts w:eastAsia="Malgun Gothic"/>
        </w:rPr>
      </w:pPr>
      <w:r w:rsidRPr="008F3580">
        <w:rPr>
          <w:rFonts w:eastAsia="Malgun Gothic"/>
        </w:rPr>
        <w:t>= $12,500 / ($</w:t>
      </w:r>
      <w:r>
        <w:rPr>
          <w:rFonts w:eastAsia="Malgun Gothic"/>
        </w:rPr>
        <w:t>17,101</w:t>
      </w:r>
      <w:r w:rsidRPr="008F3580">
        <w:rPr>
          <w:rFonts w:eastAsia="Malgun Gothic"/>
        </w:rPr>
        <w:t>/yr) </w:t>
      </w:r>
    </w:p>
    <w:p w14:paraId="7FD69444" w14:textId="77777777" w:rsidR="00DE273A" w:rsidRPr="008F3580" w:rsidRDefault="00DE273A" w:rsidP="00DE273A">
      <w:pPr>
        <w:ind w:left="720" w:firstLine="720"/>
        <w:textAlignment w:val="baseline"/>
        <w:rPr>
          <w:rFonts w:eastAsia="Malgun Gothic"/>
        </w:rPr>
      </w:pPr>
      <w:r w:rsidRPr="008F3580">
        <w:rPr>
          <w:rFonts w:eastAsia="Malgun Gothic"/>
        </w:rPr>
        <w:t xml:space="preserve">= </w:t>
      </w:r>
      <w:r>
        <w:rPr>
          <w:rFonts w:eastAsia="Malgun Gothic"/>
        </w:rPr>
        <w:t>0.73</w:t>
      </w:r>
      <w:r w:rsidRPr="008F3580">
        <w:rPr>
          <w:rFonts w:eastAsia="Malgun Gothic"/>
        </w:rPr>
        <w:t xml:space="preserve"> yrs,</w:t>
      </w:r>
    </w:p>
    <w:p w14:paraId="6602F667" w14:textId="77777777" w:rsidR="00DE273A" w:rsidRPr="008F3580" w:rsidRDefault="00DE273A" w:rsidP="00DE273A">
      <w:pPr>
        <w:textAlignment w:val="baseline"/>
        <w:rPr>
          <w:rFonts w:eastAsia="Malgun Gothic"/>
        </w:rPr>
      </w:pPr>
      <w:r w:rsidRPr="008F3580">
        <w:rPr>
          <w:rFonts w:eastAsia="Malgun Gothic"/>
        </w:rPr>
        <w:t>where </w:t>
      </w:r>
    </w:p>
    <w:p w14:paraId="1AB3B772" w14:textId="77777777" w:rsidR="00DE273A" w:rsidRPr="008F3580" w:rsidRDefault="00DE273A" w:rsidP="00DE273A">
      <w:pPr>
        <w:ind w:left="720"/>
        <w:textAlignment w:val="baseline"/>
        <w:rPr>
          <w:rFonts w:eastAsia="Malgun Gothic"/>
        </w:rPr>
      </w:pPr>
      <w:r w:rsidRPr="008F3580">
        <w:rPr>
          <w:rFonts w:eastAsia="Malgun Gothic"/>
        </w:rPr>
        <w:t>PP</w:t>
      </w:r>
      <w:r w:rsidRPr="008F3580">
        <w:rPr>
          <w:rFonts w:eastAsia="Malgun Gothic"/>
        </w:rPr>
        <w:tab/>
        <w:t>= Payback Period, yrs </w:t>
      </w:r>
    </w:p>
    <w:p w14:paraId="7B9144B6" w14:textId="77777777" w:rsidR="00DE273A" w:rsidRPr="008F3580" w:rsidRDefault="00DE273A" w:rsidP="00DE273A">
      <w:pPr>
        <w:ind w:left="720"/>
        <w:textAlignment w:val="baseline"/>
        <w:rPr>
          <w:rFonts w:eastAsia="Malgun Gothic"/>
        </w:rPr>
      </w:pPr>
      <w:r w:rsidRPr="008F3580">
        <w:rPr>
          <w:rFonts w:eastAsia="Malgun Gothic"/>
        </w:rPr>
        <w:t>IC</w:t>
      </w:r>
      <w:r w:rsidRPr="008F3580">
        <w:rPr>
          <w:rFonts w:eastAsia="Malgun Gothic"/>
        </w:rPr>
        <w:tab/>
        <w:t>= Implementation Cost, $</w:t>
      </w:r>
    </w:p>
    <w:p w14:paraId="27A0049E" w14:textId="6FBD0A6B" w:rsidR="00D14485" w:rsidRDefault="00DE273A" w:rsidP="00AE4C33">
      <w:pPr>
        <w:ind w:firstLine="576"/>
        <w:rPr>
          <w:rFonts w:eastAsia="Malgun Gothic"/>
        </w:rPr>
      </w:pPr>
      <w:r w:rsidRPr="008F3580">
        <w:rPr>
          <w:rFonts w:eastAsia="Malgun Gothic"/>
        </w:rPr>
        <w:t>TCS</w:t>
      </w:r>
      <w:r w:rsidRPr="008F3580">
        <w:rPr>
          <w:rFonts w:eastAsia="Malgun Gothic"/>
        </w:rPr>
        <w:tab/>
        <w:t>= Total Cost Savings, $/yr</w:t>
      </w:r>
    </w:p>
    <w:p w14:paraId="1DE0C0EA" w14:textId="753FC3F4" w:rsidR="00AE4C33" w:rsidRDefault="00D14485" w:rsidP="00D14485">
      <w:pPr>
        <w:spacing w:after="160" w:line="259" w:lineRule="auto"/>
        <w:jc w:val="left"/>
        <w:rPr>
          <w:rFonts w:eastAsia="Malgun Gothic"/>
        </w:rPr>
      </w:pPr>
      <w:r>
        <w:rPr>
          <w:rFonts w:eastAsia="Malgun Gothic"/>
        </w:rPr>
        <w:br w:type="page"/>
      </w:r>
    </w:p>
    <w:p w14:paraId="1BF4EA51" w14:textId="048963DD" w:rsidR="00D14485" w:rsidRPr="00D14485" w:rsidRDefault="00D14485" w:rsidP="00D14485">
      <w:pPr>
        <w:keepNext/>
        <w:keepLines/>
        <w:numPr>
          <w:ilvl w:val="0"/>
          <w:numId w:val="2"/>
        </w:numPr>
        <w:spacing w:before="240" w:line="259" w:lineRule="auto"/>
        <w:outlineLvl w:val="0"/>
        <w:rPr>
          <w:rFonts w:eastAsiaTheme="majorEastAsia" w:cstheme="majorBidi"/>
          <w:b/>
          <w:color w:val="000000" w:themeColor="text1"/>
          <w:szCs w:val="26"/>
        </w:rPr>
      </w:pPr>
      <w:bookmarkStart w:id="370" w:name="_Toc155819393"/>
      <w:bookmarkStart w:id="371" w:name="_Toc182495978"/>
      <w:bookmarkStart w:id="372" w:name="_Toc186020201"/>
      <w:r w:rsidRPr="00D14485">
        <w:rPr>
          <w:rFonts w:eastAsiaTheme="majorEastAsia" w:cstheme="majorBidi"/>
          <w:b/>
          <w:color w:val="000000" w:themeColor="text1"/>
          <w:szCs w:val="32"/>
        </w:rPr>
        <w:lastRenderedPageBreak/>
        <w:t>INDUSTRIAL CONTROL SYSTEMS CYBERSECURITY ASSESSMENT</w:t>
      </w:r>
      <w:bookmarkEnd w:id="370"/>
      <w:bookmarkEnd w:id="371"/>
      <w:bookmarkEnd w:id="372"/>
    </w:p>
    <w:p w14:paraId="1DCDD6F5" w14:textId="3E37414E" w:rsidR="00D14485" w:rsidRPr="00D14485" w:rsidRDefault="00D14485" w:rsidP="00D14485">
      <w:pPr>
        <w:rPr>
          <w:szCs w:val="24"/>
        </w:rPr>
      </w:pPr>
      <w:r w:rsidRPr="00D14485">
        <w:rPr>
          <w:szCs w:val="24"/>
        </w:rPr>
        <w:t xml:space="preserve">The Industrial Control Systems (ICSs) Cybersecurity Assessment Tool developed by the U.S. Department of Energy can be used to identify cybersecurity risks in small- and medium-sized manufacturing facilities. This assessment tool is based on a questionnaire to be answered by the facility's IT personnel during the assessment, as shown in </w:t>
      </w:r>
      <w:r w:rsidRPr="00D14485">
        <w:rPr>
          <w:szCs w:val="24"/>
        </w:rPr>
        <w:fldChar w:fldCharType="begin" w:fldLock="1"/>
      </w:r>
      <w:r w:rsidRPr="00D14485">
        <w:rPr>
          <w:szCs w:val="24"/>
        </w:rPr>
        <w:instrText xml:space="preserve"> REF _Ref1942825 \h </w:instrText>
      </w:r>
      <w:r w:rsidRPr="00D14485">
        <w:rPr>
          <w:szCs w:val="24"/>
        </w:rPr>
      </w:r>
      <w:r w:rsidRPr="00D14485">
        <w:rPr>
          <w:szCs w:val="24"/>
        </w:rPr>
        <w:fldChar w:fldCharType="separate"/>
      </w:r>
      <w:r w:rsidRPr="00D14485">
        <w:t xml:space="preserve">Table </w:t>
      </w:r>
      <w:r w:rsidRPr="00D14485">
        <w:rPr>
          <w:noProof/>
          <w:cs/>
        </w:rPr>
        <w:t>‎</w:t>
      </w:r>
      <w:r w:rsidRPr="00D14485">
        <w:rPr>
          <w:noProof/>
        </w:rPr>
        <w:t>5</w:t>
      </w:r>
      <w:r w:rsidRPr="00D14485">
        <w:noBreakHyphen/>
      </w:r>
      <w:r w:rsidRPr="00D14485">
        <w:rPr>
          <w:noProof/>
        </w:rPr>
        <w:t>1</w:t>
      </w:r>
      <w:r w:rsidRPr="00D14485">
        <w:rPr>
          <w:szCs w:val="24"/>
        </w:rPr>
        <w:fldChar w:fldCharType="end"/>
      </w:r>
      <w:r w:rsidRPr="00D14485">
        <w:rPr>
          <w:szCs w:val="24"/>
        </w:rPr>
        <w:t>. This tool can be used to identify risk areas, provide cybersecurity awareness information, potential solutions, and suggest action items based on the response selected. Due to privacy, this client declined to answer the assessment questions, but we add this tool here for the client's self-assessment later if they decide to.</w:t>
      </w:r>
    </w:p>
    <w:p w14:paraId="59C8A416" w14:textId="6A5CE1DB" w:rsidR="00D14485" w:rsidRPr="00D14485" w:rsidRDefault="00D14485" w:rsidP="00D14485">
      <w:pPr>
        <w:jc w:val="center"/>
        <w:rPr>
          <w:iCs/>
          <w:color w:val="000000" w:themeColor="text1"/>
          <w:szCs w:val="24"/>
        </w:rPr>
      </w:pPr>
      <w:bookmarkStart w:id="373" w:name="_Ref1942825"/>
      <w:bookmarkStart w:id="374" w:name="_Toc12265665"/>
      <w:bookmarkStart w:id="375" w:name="_Toc13163490"/>
      <w:bookmarkStart w:id="376" w:name="_Toc17966335"/>
      <w:bookmarkStart w:id="377" w:name="_Toc18067406"/>
      <w:bookmarkStart w:id="378" w:name="_Toc70031950"/>
      <w:bookmarkStart w:id="379" w:name="_Toc70602707"/>
      <w:bookmarkStart w:id="380" w:name="_Toc77427070"/>
      <w:bookmarkStart w:id="381" w:name="_Toc81997056"/>
      <w:bookmarkStart w:id="382" w:name="_Toc82899390"/>
      <w:bookmarkStart w:id="383" w:name="_Toc100328719"/>
      <w:bookmarkStart w:id="384" w:name="_Toc182496006"/>
      <w:bookmarkStart w:id="385" w:name="_Toc186020180"/>
      <w:r w:rsidRPr="00D14485">
        <w:rPr>
          <w:iCs/>
          <w:color w:val="000000" w:themeColor="text1"/>
          <w:szCs w:val="18"/>
        </w:rPr>
        <w:t xml:space="preserve">Table </w:t>
      </w:r>
      <w:r w:rsidRPr="00D14485">
        <w:rPr>
          <w:iCs/>
          <w:noProof/>
          <w:color w:val="000000" w:themeColor="text1"/>
          <w:szCs w:val="18"/>
        </w:rPr>
        <w:fldChar w:fldCharType="begin" w:fldLock="1"/>
      </w:r>
      <w:r w:rsidRPr="00D14485">
        <w:rPr>
          <w:iCs/>
          <w:noProof/>
          <w:color w:val="000000" w:themeColor="text1"/>
          <w:szCs w:val="18"/>
        </w:rPr>
        <w:instrText xml:space="preserve"> STYLEREF 1 \s </w:instrText>
      </w:r>
      <w:r w:rsidRPr="00D14485">
        <w:rPr>
          <w:iCs/>
          <w:noProof/>
          <w:color w:val="000000" w:themeColor="text1"/>
          <w:szCs w:val="18"/>
        </w:rPr>
        <w:fldChar w:fldCharType="separate"/>
      </w:r>
      <w:r w:rsidRPr="00D14485">
        <w:rPr>
          <w:iCs/>
          <w:noProof/>
          <w:color w:val="000000" w:themeColor="text1"/>
          <w:szCs w:val="18"/>
          <w:cs/>
        </w:rPr>
        <w:t>‎</w:t>
      </w:r>
      <w:r w:rsidRPr="00D14485">
        <w:rPr>
          <w:iCs/>
          <w:noProof/>
          <w:color w:val="000000" w:themeColor="text1"/>
          <w:szCs w:val="18"/>
        </w:rPr>
        <w:t>5</w:t>
      </w:r>
      <w:r w:rsidRPr="00D14485">
        <w:rPr>
          <w:iCs/>
          <w:noProof/>
          <w:color w:val="000000" w:themeColor="text1"/>
          <w:szCs w:val="18"/>
        </w:rPr>
        <w:fldChar w:fldCharType="end"/>
      </w:r>
      <w:r w:rsidRPr="00D14485">
        <w:rPr>
          <w:iCs/>
          <w:color w:val="000000" w:themeColor="text1"/>
          <w:szCs w:val="18"/>
        </w:rPr>
        <w:noBreakHyphen/>
      </w:r>
      <w:r w:rsidRPr="00D14485">
        <w:rPr>
          <w:iCs/>
          <w:noProof/>
          <w:color w:val="000000" w:themeColor="text1"/>
          <w:szCs w:val="18"/>
        </w:rPr>
        <w:fldChar w:fldCharType="begin"/>
      </w:r>
      <w:r w:rsidRPr="00D14485">
        <w:rPr>
          <w:iCs/>
          <w:noProof/>
          <w:color w:val="000000" w:themeColor="text1"/>
          <w:szCs w:val="18"/>
        </w:rPr>
        <w:instrText xml:space="preserve"> SEQ Table \* ARABIC \s 1 </w:instrText>
      </w:r>
      <w:r w:rsidRPr="00D14485">
        <w:rPr>
          <w:iCs/>
          <w:noProof/>
          <w:color w:val="000000" w:themeColor="text1"/>
          <w:szCs w:val="18"/>
        </w:rPr>
        <w:fldChar w:fldCharType="separate"/>
      </w:r>
      <w:r w:rsidR="006A1ADA">
        <w:rPr>
          <w:iCs/>
          <w:noProof/>
          <w:color w:val="000000" w:themeColor="text1"/>
          <w:szCs w:val="18"/>
        </w:rPr>
        <w:t>13</w:t>
      </w:r>
      <w:r w:rsidRPr="00D14485">
        <w:rPr>
          <w:iCs/>
          <w:noProof/>
          <w:color w:val="000000" w:themeColor="text1"/>
          <w:szCs w:val="18"/>
        </w:rPr>
        <w:fldChar w:fldCharType="end"/>
      </w:r>
      <w:bookmarkEnd w:id="373"/>
      <w:r w:rsidRPr="00D14485">
        <w:rPr>
          <w:iCs/>
          <w:color w:val="000000" w:themeColor="text1"/>
          <w:szCs w:val="24"/>
        </w:rPr>
        <w:t>. Industrial Control Systems Cybersecurity Assessment Details</w:t>
      </w:r>
      <w:bookmarkStart w:id="386" w:name="_Hlk104849601"/>
      <w:bookmarkEnd w:id="374"/>
      <w:bookmarkEnd w:id="375"/>
      <w:bookmarkEnd w:id="376"/>
      <w:bookmarkEnd w:id="377"/>
      <w:bookmarkEnd w:id="378"/>
      <w:bookmarkEnd w:id="379"/>
      <w:bookmarkEnd w:id="380"/>
      <w:bookmarkEnd w:id="381"/>
      <w:bookmarkEnd w:id="382"/>
      <w:bookmarkEnd w:id="383"/>
      <w:bookmarkEnd w:id="384"/>
      <w:bookmarkEnd w:id="385"/>
    </w:p>
    <w:tbl>
      <w:tblPr>
        <w:tblStyle w:val="TableGrid"/>
        <w:tblW w:w="0" w:type="auto"/>
        <w:tblLook w:val="04A0" w:firstRow="1" w:lastRow="0" w:firstColumn="1" w:lastColumn="0" w:noHBand="0" w:noVBand="1"/>
      </w:tblPr>
      <w:tblGrid>
        <w:gridCol w:w="521"/>
        <w:gridCol w:w="3351"/>
        <w:gridCol w:w="4156"/>
        <w:gridCol w:w="1322"/>
      </w:tblGrid>
      <w:tr w:rsidR="00D14485" w:rsidRPr="00D14485" w14:paraId="481D052F" w14:textId="77777777" w:rsidTr="003C6EE2">
        <w:trPr>
          <w:trHeight w:val="350"/>
        </w:trPr>
        <w:tc>
          <w:tcPr>
            <w:tcW w:w="9350" w:type="dxa"/>
            <w:gridSpan w:val="4"/>
            <w:shd w:val="clear" w:color="auto" w:fill="538135" w:themeFill="accent6" w:themeFillShade="BF"/>
            <w:hideMark/>
          </w:tcPr>
          <w:p w14:paraId="014BCAEB" w14:textId="77777777" w:rsidR="00D14485" w:rsidRPr="00D14485" w:rsidRDefault="00D14485" w:rsidP="00D14485">
            <w:pPr>
              <w:jc w:val="center"/>
            </w:pPr>
          </w:p>
          <w:p w14:paraId="53B45490" w14:textId="77777777" w:rsidR="00D14485" w:rsidRPr="00D14485" w:rsidRDefault="00D14485" w:rsidP="00D14485">
            <w:pPr>
              <w:jc w:val="center"/>
              <w:rPr>
                <w:b/>
                <w:bCs/>
                <w:szCs w:val="24"/>
              </w:rPr>
            </w:pPr>
            <w:r w:rsidRPr="00D14485">
              <w:rPr>
                <w:b/>
                <w:bCs/>
                <w:szCs w:val="24"/>
              </w:rPr>
              <w:t>People</w:t>
            </w:r>
          </w:p>
        </w:tc>
      </w:tr>
      <w:tr w:rsidR="00D14485" w:rsidRPr="00D14485" w14:paraId="189739AB" w14:textId="77777777" w:rsidTr="003C6EE2">
        <w:trPr>
          <w:trHeight w:val="600"/>
        </w:trPr>
        <w:tc>
          <w:tcPr>
            <w:tcW w:w="521" w:type="dxa"/>
            <w:vMerge w:val="restart"/>
            <w:hideMark/>
          </w:tcPr>
          <w:p w14:paraId="1C5CBE75" w14:textId="77777777" w:rsidR="00D14485" w:rsidRPr="00D14485" w:rsidRDefault="00D14485" w:rsidP="00D14485">
            <w:pPr>
              <w:rPr>
                <w:szCs w:val="24"/>
              </w:rPr>
            </w:pPr>
            <w:r w:rsidRPr="00D14485">
              <w:rPr>
                <w:szCs w:val="24"/>
              </w:rPr>
              <w:t>1</w:t>
            </w:r>
          </w:p>
        </w:tc>
        <w:tc>
          <w:tcPr>
            <w:tcW w:w="3351" w:type="dxa"/>
            <w:hideMark/>
          </w:tcPr>
          <w:p w14:paraId="2D0354F0" w14:textId="77777777" w:rsidR="00D14485" w:rsidRPr="00D14485" w:rsidRDefault="00D14485" w:rsidP="00D14485">
            <w:pPr>
              <w:rPr>
                <w:b/>
                <w:bCs/>
                <w:szCs w:val="24"/>
              </w:rPr>
            </w:pPr>
            <w:r w:rsidRPr="00D14485">
              <w:rPr>
                <w:b/>
                <w:bCs/>
                <w:szCs w:val="24"/>
              </w:rPr>
              <w:t>Does your plant or facility provide basic cybersecurity awareness training to all employees?</w:t>
            </w:r>
          </w:p>
        </w:tc>
        <w:tc>
          <w:tcPr>
            <w:tcW w:w="4156" w:type="dxa"/>
            <w:vMerge w:val="restart"/>
            <w:hideMark/>
          </w:tcPr>
          <w:p w14:paraId="73DE4B22" w14:textId="77777777" w:rsidR="00D14485" w:rsidRPr="00D14485" w:rsidRDefault="00D14485" w:rsidP="00D14485">
            <w:pPr>
              <w:rPr>
                <w:i/>
                <w:szCs w:val="24"/>
              </w:rPr>
            </w:pPr>
            <w:r w:rsidRPr="00D14485">
              <w:rPr>
                <w:i/>
                <w:szCs w:val="24"/>
              </w:rPr>
              <w:t>No Comments</w:t>
            </w:r>
          </w:p>
        </w:tc>
        <w:tc>
          <w:tcPr>
            <w:tcW w:w="1322" w:type="dxa"/>
            <w:vMerge w:val="restart"/>
            <w:shd w:val="clear" w:color="auto" w:fill="AEAAAA" w:themeFill="background2" w:themeFillShade="BF"/>
            <w:hideMark/>
          </w:tcPr>
          <w:p w14:paraId="31F55049" w14:textId="77777777" w:rsidR="00D14485" w:rsidRPr="00D14485" w:rsidRDefault="00D14485" w:rsidP="00D14485">
            <w:pPr>
              <w:jc w:val="center"/>
              <w:rPr>
                <w:b/>
                <w:bCs/>
                <w:szCs w:val="24"/>
              </w:rPr>
            </w:pPr>
          </w:p>
          <w:p w14:paraId="2B15E0F4" w14:textId="77777777" w:rsidR="00D14485" w:rsidRPr="00D14485" w:rsidRDefault="00D14485" w:rsidP="00D14485">
            <w:pPr>
              <w:jc w:val="center"/>
              <w:rPr>
                <w:b/>
                <w:bCs/>
                <w:szCs w:val="24"/>
              </w:rPr>
            </w:pPr>
          </w:p>
          <w:p w14:paraId="0163C1B8" w14:textId="77777777" w:rsidR="00D14485" w:rsidRPr="00D14485" w:rsidRDefault="00D14485" w:rsidP="00D14485">
            <w:pPr>
              <w:jc w:val="center"/>
              <w:rPr>
                <w:b/>
                <w:bCs/>
                <w:szCs w:val="24"/>
              </w:rPr>
            </w:pPr>
          </w:p>
          <w:p w14:paraId="6B0B517C" w14:textId="77777777" w:rsidR="00D14485" w:rsidRPr="00D14485" w:rsidRDefault="00D14485" w:rsidP="00D14485">
            <w:pPr>
              <w:jc w:val="center"/>
              <w:rPr>
                <w:b/>
                <w:bCs/>
                <w:szCs w:val="24"/>
              </w:rPr>
            </w:pPr>
          </w:p>
          <w:p w14:paraId="2C41F13E" w14:textId="77777777" w:rsidR="00D14485" w:rsidRPr="00D14485" w:rsidRDefault="00D14485" w:rsidP="00D14485">
            <w:pPr>
              <w:jc w:val="center"/>
              <w:rPr>
                <w:b/>
                <w:bCs/>
                <w:szCs w:val="24"/>
              </w:rPr>
            </w:pPr>
          </w:p>
          <w:p w14:paraId="78D0ABD1" w14:textId="77777777" w:rsidR="00D14485" w:rsidRPr="00D14485" w:rsidRDefault="00D14485" w:rsidP="00D14485">
            <w:pPr>
              <w:jc w:val="center"/>
              <w:rPr>
                <w:b/>
                <w:bCs/>
                <w:szCs w:val="24"/>
              </w:rPr>
            </w:pPr>
          </w:p>
          <w:p w14:paraId="785C5806" w14:textId="77777777" w:rsidR="00D14485" w:rsidRPr="00D14485" w:rsidRDefault="00D14485" w:rsidP="00D14485">
            <w:pPr>
              <w:jc w:val="center"/>
              <w:rPr>
                <w:b/>
                <w:bCs/>
                <w:szCs w:val="24"/>
              </w:rPr>
            </w:pPr>
          </w:p>
          <w:p w14:paraId="09A9DBFD" w14:textId="77777777" w:rsidR="00D14485" w:rsidRPr="00D14485" w:rsidRDefault="00D14485" w:rsidP="00D14485">
            <w:pPr>
              <w:jc w:val="center"/>
              <w:rPr>
                <w:b/>
                <w:bCs/>
                <w:szCs w:val="24"/>
              </w:rPr>
            </w:pPr>
          </w:p>
          <w:p w14:paraId="54692B7C" w14:textId="77777777" w:rsidR="00D14485" w:rsidRPr="00D14485" w:rsidRDefault="00D14485" w:rsidP="00D14485">
            <w:pPr>
              <w:jc w:val="center"/>
              <w:rPr>
                <w:b/>
                <w:bCs/>
                <w:szCs w:val="24"/>
              </w:rPr>
            </w:pPr>
          </w:p>
          <w:p w14:paraId="61B62530" w14:textId="77777777" w:rsidR="00D14485" w:rsidRPr="00D14485" w:rsidRDefault="00D14485" w:rsidP="00D14485">
            <w:pPr>
              <w:jc w:val="center"/>
              <w:rPr>
                <w:b/>
                <w:bCs/>
                <w:szCs w:val="24"/>
              </w:rPr>
            </w:pPr>
          </w:p>
          <w:p w14:paraId="23BD86EB" w14:textId="77777777" w:rsidR="00D14485" w:rsidRPr="00D14485" w:rsidRDefault="00D14485" w:rsidP="00D14485">
            <w:pPr>
              <w:jc w:val="center"/>
              <w:rPr>
                <w:b/>
                <w:bCs/>
                <w:szCs w:val="24"/>
              </w:rPr>
            </w:pPr>
          </w:p>
          <w:p w14:paraId="38EDAF1A" w14:textId="77777777" w:rsidR="00D14485" w:rsidRPr="00D14485" w:rsidRDefault="00D14485" w:rsidP="00D14485">
            <w:pPr>
              <w:jc w:val="center"/>
              <w:rPr>
                <w:b/>
                <w:bCs/>
                <w:szCs w:val="24"/>
              </w:rPr>
            </w:pPr>
          </w:p>
          <w:p w14:paraId="11634819" w14:textId="77777777" w:rsidR="00D14485" w:rsidRPr="00D14485" w:rsidRDefault="00D14485" w:rsidP="00D14485">
            <w:pPr>
              <w:jc w:val="center"/>
              <w:rPr>
                <w:b/>
                <w:bCs/>
                <w:szCs w:val="24"/>
              </w:rPr>
            </w:pPr>
          </w:p>
          <w:p w14:paraId="28D19DC8" w14:textId="77777777" w:rsidR="00D14485" w:rsidRPr="00D14485" w:rsidRDefault="00D14485" w:rsidP="00D14485">
            <w:pPr>
              <w:jc w:val="center"/>
              <w:rPr>
                <w:b/>
                <w:bCs/>
                <w:szCs w:val="24"/>
              </w:rPr>
            </w:pPr>
          </w:p>
          <w:p w14:paraId="0C9ECC10" w14:textId="77777777" w:rsidR="00D14485" w:rsidRPr="00D14485" w:rsidRDefault="00D14485" w:rsidP="00D14485">
            <w:pPr>
              <w:jc w:val="center"/>
              <w:rPr>
                <w:b/>
                <w:bCs/>
                <w:szCs w:val="24"/>
              </w:rPr>
            </w:pPr>
          </w:p>
          <w:p w14:paraId="43074373" w14:textId="77777777" w:rsidR="00D14485" w:rsidRPr="00D14485" w:rsidRDefault="00D14485" w:rsidP="00D14485">
            <w:pPr>
              <w:jc w:val="center"/>
              <w:rPr>
                <w:b/>
                <w:bCs/>
                <w:szCs w:val="24"/>
              </w:rPr>
            </w:pPr>
          </w:p>
          <w:p w14:paraId="08B3711E" w14:textId="77777777" w:rsidR="00D14485" w:rsidRPr="00D14485" w:rsidRDefault="00D14485" w:rsidP="00D14485">
            <w:pPr>
              <w:jc w:val="center"/>
              <w:rPr>
                <w:b/>
                <w:bCs/>
                <w:szCs w:val="24"/>
              </w:rPr>
            </w:pPr>
          </w:p>
          <w:p w14:paraId="6707334F" w14:textId="77777777" w:rsidR="00D14485" w:rsidRPr="00D14485" w:rsidRDefault="00D14485" w:rsidP="00D14485">
            <w:pPr>
              <w:jc w:val="center"/>
              <w:rPr>
                <w:b/>
                <w:bCs/>
                <w:szCs w:val="24"/>
              </w:rPr>
            </w:pPr>
          </w:p>
          <w:p w14:paraId="1A484C5F" w14:textId="77777777" w:rsidR="00D14485" w:rsidRPr="00D14485" w:rsidRDefault="00D14485" w:rsidP="00D14485">
            <w:pPr>
              <w:jc w:val="center"/>
              <w:rPr>
                <w:b/>
                <w:bCs/>
                <w:szCs w:val="24"/>
              </w:rPr>
            </w:pPr>
          </w:p>
          <w:p w14:paraId="62A696DA" w14:textId="77777777" w:rsidR="00D14485" w:rsidRPr="00D14485" w:rsidRDefault="00D14485" w:rsidP="00D14485">
            <w:pPr>
              <w:jc w:val="center"/>
              <w:rPr>
                <w:b/>
                <w:bCs/>
                <w:szCs w:val="24"/>
              </w:rPr>
            </w:pPr>
          </w:p>
          <w:p w14:paraId="2BF607D5" w14:textId="77777777" w:rsidR="00D14485" w:rsidRPr="00D14485" w:rsidRDefault="00D14485" w:rsidP="00D14485">
            <w:pPr>
              <w:jc w:val="center"/>
              <w:rPr>
                <w:b/>
                <w:bCs/>
                <w:szCs w:val="24"/>
              </w:rPr>
            </w:pPr>
          </w:p>
        </w:tc>
      </w:tr>
      <w:tr w:rsidR="00D14485" w:rsidRPr="00D14485" w14:paraId="5E2DAE02" w14:textId="77777777" w:rsidTr="003C6EE2">
        <w:trPr>
          <w:trHeight w:val="314"/>
        </w:trPr>
        <w:tc>
          <w:tcPr>
            <w:tcW w:w="521" w:type="dxa"/>
            <w:vMerge/>
            <w:hideMark/>
          </w:tcPr>
          <w:p w14:paraId="7C8C0CF0" w14:textId="77777777" w:rsidR="00D14485" w:rsidRPr="00D14485" w:rsidRDefault="00D14485" w:rsidP="00D14485">
            <w:pPr>
              <w:rPr>
                <w:szCs w:val="24"/>
              </w:rPr>
            </w:pPr>
          </w:p>
        </w:tc>
        <w:tc>
          <w:tcPr>
            <w:tcW w:w="3351" w:type="dxa"/>
            <w:hideMark/>
          </w:tcPr>
          <w:p w14:paraId="23D95FC1" w14:textId="77777777" w:rsidR="00D14485" w:rsidRPr="00D14485" w:rsidRDefault="00D14485" w:rsidP="00D14485">
            <w:pPr>
              <w:rPr>
                <w:i/>
                <w:iCs/>
                <w:szCs w:val="24"/>
              </w:rPr>
            </w:pPr>
            <w:r w:rsidRPr="00D14485">
              <w:rPr>
                <w:i/>
                <w:iCs/>
                <w:szCs w:val="24"/>
              </w:rPr>
              <w:t>No Response</w:t>
            </w:r>
          </w:p>
        </w:tc>
        <w:tc>
          <w:tcPr>
            <w:tcW w:w="4156" w:type="dxa"/>
            <w:vMerge/>
            <w:hideMark/>
          </w:tcPr>
          <w:p w14:paraId="653B3FA9" w14:textId="77777777" w:rsidR="00D14485" w:rsidRPr="00D14485" w:rsidRDefault="00D14485" w:rsidP="00D14485">
            <w:pPr>
              <w:rPr>
                <w:szCs w:val="24"/>
              </w:rPr>
            </w:pPr>
          </w:p>
        </w:tc>
        <w:tc>
          <w:tcPr>
            <w:tcW w:w="1322" w:type="dxa"/>
            <w:vMerge/>
            <w:shd w:val="clear" w:color="auto" w:fill="AEAAAA" w:themeFill="background2" w:themeFillShade="BF"/>
            <w:hideMark/>
          </w:tcPr>
          <w:p w14:paraId="2D061A5A" w14:textId="77777777" w:rsidR="00D14485" w:rsidRPr="00D14485" w:rsidRDefault="00D14485" w:rsidP="00D14485">
            <w:pPr>
              <w:rPr>
                <w:b/>
                <w:bCs/>
                <w:szCs w:val="24"/>
              </w:rPr>
            </w:pPr>
          </w:p>
        </w:tc>
      </w:tr>
      <w:tr w:rsidR="00D14485" w:rsidRPr="00D14485" w14:paraId="25B8B2F5" w14:textId="77777777" w:rsidTr="003C6EE2">
        <w:trPr>
          <w:trHeight w:val="600"/>
        </w:trPr>
        <w:tc>
          <w:tcPr>
            <w:tcW w:w="521" w:type="dxa"/>
            <w:vMerge w:val="restart"/>
            <w:hideMark/>
          </w:tcPr>
          <w:p w14:paraId="19796F3A" w14:textId="77777777" w:rsidR="00D14485" w:rsidRPr="00D14485" w:rsidRDefault="00D14485" w:rsidP="00D14485">
            <w:pPr>
              <w:rPr>
                <w:szCs w:val="24"/>
              </w:rPr>
            </w:pPr>
            <w:r w:rsidRPr="00D14485">
              <w:rPr>
                <w:szCs w:val="24"/>
              </w:rPr>
              <w:t>2</w:t>
            </w:r>
          </w:p>
        </w:tc>
        <w:tc>
          <w:tcPr>
            <w:tcW w:w="3351" w:type="dxa"/>
            <w:hideMark/>
          </w:tcPr>
          <w:p w14:paraId="62ACB825" w14:textId="77777777" w:rsidR="00D14485" w:rsidRPr="00D14485" w:rsidRDefault="00D14485" w:rsidP="00D14485">
            <w:pPr>
              <w:rPr>
                <w:b/>
                <w:bCs/>
                <w:szCs w:val="24"/>
              </w:rPr>
            </w:pPr>
            <w:r w:rsidRPr="00D14485">
              <w:rPr>
                <w:b/>
                <w:bCs/>
                <w:szCs w:val="24"/>
              </w:rPr>
              <w:t>Are staff assigned and trained to take appropriate measures during a cybersecurity incident?</w:t>
            </w:r>
          </w:p>
        </w:tc>
        <w:tc>
          <w:tcPr>
            <w:tcW w:w="4156" w:type="dxa"/>
            <w:vMerge w:val="restart"/>
            <w:hideMark/>
          </w:tcPr>
          <w:p w14:paraId="17214680"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729A54EB" w14:textId="77777777" w:rsidR="00D14485" w:rsidRPr="00D14485" w:rsidRDefault="00D14485" w:rsidP="00D14485">
            <w:pPr>
              <w:rPr>
                <w:b/>
                <w:bCs/>
                <w:szCs w:val="24"/>
              </w:rPr>
            </w:pPr>
          </w:p>
        </w:tc>
      </w:tr>
      <w:tr w:rsidR="00D14485" w:rsidRPr="00D14485" w14:paraId="3E1B81DB" w14:textId="77777777" w:rsidTr="003C6EE2">
        <w:trPr>
          <w:trHeight w:val="341"/>
        </w:trPr>
        <w:tc>
          <w:tcPr>
            <w:tcW w:w="521" w:type="dxa"/>
            <w:vMerge/>
            <w:tcBorders>
              <w:bottom w:val="single" w:sz="4" w:space="0" w:color="auto"/>
            </w:tcBorders>
            <w:hideMark/>
          </w:tcPr>
          <w:p w14:paraId="39B636F3" w14:textId="77777777" w:rsidR="00D14485" w:rsidRPr="00D14485" w:rsidRDefault="00D14485" w:rsidP="00D14485">
            <w:pPr>
              <w:rPr>
                <w:szCs w:val="24"/>
              </w:rPr>
            </w:pPr>
          </w:p>
        </w:tc>
        <w:tc>
          <w:tcPr>
            <w:tcW w:w="3351" w:type="dxa"/>
            <w:hideMark/>
          </w:tcPr>
          <w:p w14:paraId="1E66C8DE" w14:textId="77777777" w:rsidR="00D14485" w:rsidRPr="00D14485" w:rsidRDefault="00D14485" w:rsidP="00D14485">
            <w:pPr>
              <w:rPr>
                <w:i/>
                <w:iCs/>
                <w:szCs w:val="24"/>
              </w:rPr>
            </w:pPr>
            <w:r w:rsidRPr="00D14485">
              <w:rPr>
                <w:i/>
                <w:iCs/>
                <w:szCs w:val="24"/>
              </w:rPr>
              <w:t>No Response</w:t>
            </w:r>
          </w:p>
        </w:tc>
        <w:tc>
          <w:tcPr>
            <w:tcW w:w="4156" w:type="dxa"/>
            <w:vMerge/>
            <w:hideMark/>
          </w:tcPr>
          <w:p w14:paraId="6834B627" w14:textId="77777777" w:rsidR="00D14485" w:rsidRPr="00D14485" w:rsidRDefault="00D14485" w:rsidP="00D14485">
            <w:pPr>
              <w:rPr>
                <w:szCs w:val="24"/>
              </w:rPr>
            </w:pPr>
          </w:p>
        </w:tc>
        <w:tc>
          <w:tcPr>
            <w:tcW w:w="1322" w:type="dxa"/>
            <w:vMerge/>
            <w:shd w:val="clear" w:color="auto" w:fill="AEAAAA" w:themeFill="background2" w:themeFillShade="BF"/>
            <w:hideMark/>
          </w:tcPr>
          <w:p w14:paraId="493CD746" w14:textId="77777777" w:rsidR="00D14485" w:rsidRPr="00D14485" w:rsidRDefault="00D14485" w:rsidP="00D14485">
            <w:pPr>
              <w:rPr>
                <w:b/>
                <w:bCs/>
                <w:szCs w:val="24"/>
              </w:rPr>
            </w:pPr>
          </w:p>
        </w:tc>
      </w:tr>
      <w:tr w:rsidR="00D14485" w:rsidRPr="00D14485" w14:paraId="07ABC76D" w14:textId="77777777" w:rsidTr="003C6EE2">
        <w:trPr>
          <w:trHeight w:val="872"/>
        </w:trPr>
        <w:tc>
          <w:tcPr>
            <w:tcW w:w="521" w:type="dxa"/>
            <w:vMerge w:val="restart"/>
            <w:hideMark/>
          </w:tcPr>
          <w:p w14:paraId="405177D7" w14:textId="77777777" w:rsidR="00D14485" w:rsidRPr="00D14485" w:rsidRDefault="00D14485" w:rsidP="00D14485">
            <w:pPr>
              <w:rPr>
                <w:szCs w:val="24"/>
              </w:rPr>
            </w:pPr>
            <w:r w:rsidRPr="00D14485">
              <w:rPr>
                <w:szCs w:val="24"/>
              </w:rPr>
              <w:t>3</w:t>
            </w:r>
          </w:p>
        </w:tc>
        <w:tc>
          <w:tcPr>
            <w:tcW w:w="3351" w:type="dxa"/>
            <w:hideMark/>
          </w:tcPr>
          <w:p w14:paraId="106F3F50" w14:textId="77777777" w:rsidR="00D14485" w:rsidRPr="00D14485" w:rsidRDefault="00D14485" w:rsidP="00D14485">
            <w:pPr>
              <w:rPr>
                <w:b/>
                <w:bCs/>
                <w:szCs w:val="24"/>
              </w:rPr>
            </w:pPr>
            <w:r w:rsidRPr="00D14485">
              <w:rPr>
                <w:b/>
                <w:bCs/>
                <w:szCs w:val="24"/>
              </w:rPr>
              <w:t>Do your industrial control system (ICS) vendors provide remote support?</w:t>
            </w:r>
          </w:p>
        </w:tc>
        <w:tc>
          <w:tcPr>
            <w:tcW w:w="4156" w:type="dxa"/>
            <w:vMerge w:val="restart"/>
            <w:hideMark/>
          </w:tcPr>
          <w:p w14:paraId="16DC8920"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258558C8" w14:textId="77777777" w:rsidR="00D14485" w:rsidRPr="00D14485" w:rsidRDefault="00D14485" w:rsidP="00D14485">
            <w:pPr>
              <w:rPr>
                <w:b/>
                <w:bCs/>
                <w:szCs w:val="24"/>
              </w:rPr>
            </w:pPr>
          </w:p>
        </w:tc>
      </w:tr>
      <w:tr w:rsidR="00D14485" w:rsidRPr="00D14485" w14:paraId="690CF96A" w14:textId="77777777" w:rsidTr="003C6EE2">
        <w:trPr>
          <w:trHeight w:val="413"/>
        </w:trPr>
        <w:tc>
          <w:tcPr>
            <w:tcW w:w="521" w:type="dxa"/>
            <w:vMerge/>
            <w:tcBorders>
              <w:bottom w:val="single" w:sz="4" w:space="0" w:color="auto"/>
            </w:tcBorders>
            <w:hideMark/>
          </w:tcPr>
          <w:p w14:paraId="640E611C" w14:textId="77777777" w:rsidR="00D14485" w:rsidRPr="00D14485" w:rsidRDefault="00D14485" w:rsidP="00D14485">
            <w:pPr>
              <w:rPr>
                <w:szCs w:val="24"/>
              </w:rPr>
            </w:pPr>
          </w:p>
        </w:tc>
        <w:tc>
          <w:tcPr>
            <w:tcW w:w="3351" w:type="dxa"/>
            <w:tcBorders>
              <w:bottom w:val="single" w:sz="4" w:space="0" w:color="auto"/>
            </w:tcBorders>
            <w:hideMark/>
          </w:tcPr>
          <w:p w14:paraId="16B05813" w14:textId="77777777" w:rsidR="00D14485" w:rsidRPr="00D14485" w:rsidRDefault="00D14485" w:rsidP="00D14485">
            <w:pPr>
              <w:rPr>
                <w:i/>
                <w:iCs/>
                <w:szCs w:val="24"/>
              </w:rPr>
            </w:pPr>
            <w:r w:rsidRPr="00D14485">
              <w:rPr>
                <w:i/>
                <w:iCs/>
                <w:szCs w:val="24"/>
              </w:rPr>
              <w:t>No Response</w:t>
            </w:r>
          </w:p>
        </w:tc>
        <w:tc>
          <w:tcPr>
            <w:tcW w:w="4156" w:type="dxa"/>
            <w:vMerge/>
            <w:tcBorders>
              <w:bottom w:val="single" w:sz="4" w:space="0" w:color="auto"/>
            </w:tcBorders>
            <w:hideMark/>
          </w:tcPr>
          <w:p w14:paraId="062F8FC5" w14:textId="77777777" w:rsidR="00D14485" w:rsidRPr="00D14485" w:rsidRDefault="00D14485" w:rsidP="00D14485">
            <w:pPr>
              <w:rPr>
                <w:szCs w:val="24"/>
              </w:rPr>
            </w:pPr>
          </w:p>
        </w:tc>
        <w:tc>
          <w:tcPr>
            <w:tcW w:w="1322" w:type="dxa"/>
            <w:vMerge/>
            <w:shd w:val="clear" w:color="auto" w:fill="AEAAAA" w:themeFill="background2" w:themeFillShade="BF"/>
            <w:hideMark/>
          </w:tcPr>
          <w:p w14:paraId="69AB3B40" w14:textId="77777777" w:rsidR="00D14485" w:rsidRPr="00D14485" w:rsidRDefault="00D14485" w:rsidP="00D14485">
            <w:pPr>
              <w:rPr>
                <w:b/>
                <w:bCs/>
                <w:szCs w:val="24"/>
              </w:rPr>
            </w:pPr>
          </w:p>
        </w:tc>
      </w:tr>
      <w:tr w:rsidR="00D14485" w:rsidRPr="00D14485" w14:paraId="507EA4AD" w14:textId="77777777" w:rsidTr="003C6EE2">
        <w:trPr>
          <w:trHeight w:val="600"/>
        </w:trPr>
        <w:tc>
          <w:tcPr>
            <w:tcW w:w="521" w:type="dxa"/>
            <w:vMerge w:val="restart"/>
            <w:hideMark/>
          </w:tcPr>
          <w:p w14:paraId="31C93851" w14:textId="77777777" w:rsidR="00D14485" w:rsidRPr="00D14485" w:rsidRDefault="00D14485" w:rsidP="00D14485">
            <w:pPr>
              <w:rPr>
                <w:szCs w:val="24"/>
              </w:rPr>
            </w:pPr>
            <w:r w:rsidRPr="00D14485">
              <w:rPr>
                <w:szCs w:val="24"/>
              </w:rPr>
              <w:t>4</w:t>
            </w:r>
          </w:p>
        </w:tc>
        <w:tc>
          <w:tcPr>
            <w:tcW w:w="3351" w:type="dxa"/>
            <w:hideMark/>
          </w:tcPr>
          <w:p w14:paraId="0F8248FB" w14:textId="77777777" w:rsidR="00D14485" w:rsidRPr="00D14485" w:rsidRDefault="00D14485" w:rsidP="00D14485">
            <w:pPr>
              <w:rPr>
                <w:b/>
                <w:bCs/>
                <w:szCs w:val="24"/>
              </w:rPr>
            </w:pPr>
            <w:r w:rsidRPr="00D14485">
              <w:rPr>
                <w:b/>
                <w:bCs/>
                <w:szCs w:val="24"/>
              </w:rPr>
              <w:t>What level of on-site physical security does your facility or plant enforce upon vendors?</w:t>
            </w:r>
          </w:p>
        </w:tc>
        <w:tc>
          <w:tcPr>
            <w:tcW w:w="4156" w:type="dxa"/>
            <w:vMerge w:val="restart"/>
            <w:hideMark/>
          </w:tcPr>
          <w:p w14:paraId="14367896"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08BCDD33" w14:textId="77777777" w:rsidR="00D14485" w:rsidRPr="00D14485" w:rsidRDefault="00D14485" w:rsidP="00D14485">
            <w:pPr>
              <w:rPr>
                <w:b/>
                <w:bCs/>
                <w:szCs w:val="24"/>
              </w:rPr>
            </w:pPr>
          </w:p>
        </w:tc>
      </w:tr>
      <w:tr w:rsidR="00D14485" w:rsidRPr="00D14485" w14:paraId="6C148D58" w14:textId="77777777" w:rsidTr="003C6EE2">
        <w:trPr>
          <w:trHeight w:val="359"/>
        </w:trPr>
        <w:tc>
          <w:tcPr>
            <w:tcW w:w="521" w:type="dxa"/>
            <w:vMerge/>
            <w:hideMark/>
          </w:tcPr>
          <w:p w14:paraId="25804EB3" w14:textId="77777777" w:rsidR="00D14485" w:rsidRPr="00D14485" w:rsidRDefault="00D14485" w:rsidP="00D14485">
            <w:pPr>
              <w:rPr>
                <w:szCs w:val="24"/>
              </w:rPr>
            </w:pPr>
          </w:p>
        </w:tc>
        <w:tc>
          <w:tcPr>
            <w:tcW w:w="3351" w:type="dxa"/>
            <w:hideMark/>
          </w:tcPr>
          <w:p w14:paraId="4657F84D" w14:textId="77777777" w:rsidR="00D14485" w:rsidRPr="00D14485" w:rsidRDefault="00D14485" w:rsidP="00D14485">
            <w:pPr>
              <w:rPr>
                <w:i/>
                <w:iCs/>
                <w:szCs w:val="24"/>
              </w:rPr>
            </w:pPr>
            <w:r w:rsidRPr="00D14485">
              <w:rPr>
                <w:i/>
                <w:iCs/>
                <w:szCs w:val="24"/>
              </w:rPr>
              <w:t>No Response</w:t>
            </w:r>
          </w:p>
        </w:tc>
        <w:tc>
          <w:tcPr>
            <w:tcW w:w="4156" w:type="dxa"/>
            <w:vMerge/>
            <w:hideMark/>
          </w:tcPr>
          <w:p w14:paraId="37DD828E" w14:textId="77777777" w:rsidR="00D14485" w:rsidRPr="00D14485" w:rsidRDefault="00D14485" w:rsidP="00D14485">
            <w:pPr>
              <w:rPr>
                <w:szCs w:val="24"/>
              </w:rPr>
            </w:pPr>
          </w:p>
        </w:tc>
        <w:tc>
          <w:tcPr>
            <w:tcW w:w="1322" w:type="dxa"/>
            <w:vMerge/>
            <w:shd w:val="clear" w:color="auto" w:fill="AEAAAA" w:themeFill="background2" w:themeFillShade="BF"/>
            <w:hideMark/>
          </w:tcPr>
          <w:p w14:paraId="47E66098" w14:textId="77777777" w:rsidR="00D14485" w:rsidRPr="00D14485" w:rsidRDefault="00D14485" w:rsidP="00D14485">
            <w:pPr>
              <w:rPr>
                <w:b/>
                <w:bCs/>
                <w:szCs w:val="24"/>
              </w:rPr>
            </w:pPr>
          </w:p>
        </w:tc>
      </w:tr>
      <w:tr w:rsidR="00D14485" w:rsidRPr="00D14485" w14:paraId="58B25AD8" w14:textId="77777777" w:rsidTr="003C6EE2">
        <w:trPr>
          <w:trHeight w:val="600"/>
        </w:trPr>
        <w:tc>
          <w:tcPr>
            <w:tcW w:w="521" w:type="dxa"/>
            <w:vMerge w:val="restart"/>
            <w:hideMark/>
          </w:tcPr>
          <w:p w14:paraId="6B7F58E9" w14:textId="77777777" w:rsidR="00D14485" w:rsidRPr="00D14485" w:rsidRDefault="00D14485" w:rsidP="00D14485">
            <w:pPr>
              <w:rPr>
                <w:szCs w:val="24"/>
              </w:rPr>
            </w:pPr>
            <w:r w:rsidRPr="00D14485">
              <w:rPr>
                <w:szCs w:val="24"/>
              </w:rPr>
              <w:t>5</w:t>
            </w:r>
          </w:p>
        </w:tc>
        <w:tc>
          <w:tcPr>
            <w:tcW w:w="3351" w:type="dxa"/>
            <w:hideMark/>
          </w:tcPr>
          <w:p w14:paraId="0F82CAE0" w14:textId="77777777" w:rsidR="00D14485" w:rsidRPr="00D14485" w:rsidRDefault="00D14485" w:rsidP="00D14485">
            <w:pPr>
              <w:rPr>
                <w:b/>
                <w:bCs/>
                <w:szCs w:val="24"/>
              </w:rPr>
            </w:pPr>
            <w:r w:rsidRPr="00D14485">
              <w:rPr>
                <w:b/>
                <w:bCs/>
                <w:szCs w:val="24"/>
              </w:rPr>
              <w:t xml:space="preserve">Do </w:t>
            </w:r>
            <w:r w:rsidRPr="00D14485">
              <w:rPr>
                <w:b/>
                <w:bCs/>
                <w:noProof/>
                <w:szCs w:val="24"/>
              </w:rPr>
              <w:t>third party</w:t>
            </w:r>
            <w:r w:rsidRPr="00D14485">
              <w:rPr>
                <w:b/>
                <w:bCs/>
                <w:szCs w:val="24"/>
              </w:rPr>
              <w:t xml:space="preserve"> vendors have proper cybersecurity training?</w:t>
            </w:r>
          </w:p>
        </w:tc>
        <w:tc>
          <w:tcPr>
            <w:tcW w:w="4156" w:type="dxa"/>
            <w:vMerge w:val="restart"/>
            <w:hideMark/>
          </w:tcPr>
          <w:p w14:paraId="27AD99F7"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49F8611C" w14:textId="77777777" w:rsidR="00D14485" w:rsidRPr="00D14485" w:rsidRDefault="00D14485" w:rsidP="00D14485">
            <w:pPr>
              <w:rPr>
                <w:b/>
                <w:bCs/>
                <w:szCs w:val="24"/>
              </w:rPr>
            </w:pPr>
          </w:p>
        </w:tc>
      </w:tr>
      <w:tr w:rsidR="00D14485" w:rsidRPr="00D14485" w14:paraId="1A23F484" w14:textId="77777777" w:rsidTr="003C6EE2">
        <w:trPr>
          <w:trHeight w:val="359"/>
        </w:trPr>
        <w:tc>
          <w:tcPr>
            <w:tcW w:w="521" w:type="dxa"/>
            <w:vMerge/>
            <w:tcBorders>
              <w:bottom w:val="nil"/>
            </w:tcBorders>
            <w:hideMark/>
          </w:tcPr>
          <w:p w14:paraId="4D53EAFB" w14:textId="77777777" w:rsidR="00D14485" w:rsidRPr="00D14485" w:rsidRDefault="00D14485" w:rsidP="00D14485">
            <w:pPr>
              <w:rPr>
                <w:szCs w:val="24"/>
              </w:rPr>
            </w:pPr>
          </w:p>
        </w:tc>
        <w:tc>
          <w:tcPr>
            <w:tcW w:w="3351" w:type="dxa"/>
            <w:tcBorders>
              <w:bottom w:val="single" w:sz="4" w:space="0" w:color="auto"/>
            </w:tcBorders>
            <w:hideMark/>
          </w:tcPr>
          <w:p w14:paraId="276A8935" w14:textId="77777777" w:rsidR="00D14485" w:rsidRPr="00D14485" w:rsidRDefault="00D14485" w:rsidP="00D14485">
            <w:pPr>
              <w:rPr>
                <w:i/>
                <w:iCs/>
                <w:szCs w:val="24"/>
              </w:rPr>
            </w:pPr>
            <w:r w:rsidRPr="00D14485">
              <w:rPr>
                <w:i/>
                <w:iCs/>
                <w:szCs w:val="24"/>
              </w:rPr>
              <w:t>No Response</w:t>
            </w:r>
          </w:p>
        </w:tc>
        <w:tc>
          <w:tcPr>
            <w:tcW w:w="4156" w:type="dxa"/>
            <w:vMerge/>
            <w:tcBorders>
              <w:bottom w:val="single" w:sz="4" w:space="0" w:color="auto"/>
            </w:tcBorders>
            <w:hideMark/>
          </w:tcPr>
          <w:p w14:paraId="3D1E90EB" w14:textId="77777777" w:rsidR="00D14485" w:rsidRPr="00D14485" w:rsidRDefault="00D14485" w:rsidP="00D14485">
            <w:pPr>
              <w:rPr>
                <w:szCs w:val="24"/>
              </w:rPr>
            </w:pPr>
          </w:p>
        </w:tc>
        <w:tc>
          <w:tcPr>
            <w:tcW w:w="1322" w:type="dxa"/>
            <w:vMerge/>
            <w:shd w:val="clear" w:color="auto" w:fill="AEAAAA" w:themeFill="background2" w:themeFillShade="BF"/>
            <w:hideMark/>
          </w:tcPr>
          <w:p w14:paraId="58AA58F8" w14:textId="77777777" w:rsidR="00D14485" w:rsidRPr="00D14485" w:rsidRDefault="00D14485" w:rsidP="00D14485">
            <w:pPr>
              <w:rPr>
                <w:b/>
                <w:bCs/>
                <w:szCs w:val="24"/>
              </w:rPr>
            </w:pPr>
          </w:p>
        </w:tc>
      </w:tr>
      <w:tr w:rsidR="00D14485" w:rsidRPr="00D14485" w14:paraId="4622A94F" w14:textId="77777777" w:rsidTr="003C6EE2">
        <w:trPr>
          <w:trHeight w:val="600"/>
        </w:trPr>
        <w:tc>
          <w:tcPr>
            <w:tcW w:w="521" w:type="dxa"/>
            <w:vMerge w:val="restart"/>
            <w:hideMark/>
          </w:tcPr>
          <w:p w14:paraId="70683E4C" w14:textId="77777777" w:rsidR="00D14485" w:rsidRPr="00D14485" w:rsidRDefault="00D14485" w:rsidP="00D14485">
            <w:pPr>
              <w:rPr>
                <w:szCs w:val="24"/>
              </w:rPr>
            </w:pPr>
            <w:r w:rsidRPr="00D14485">
              <w:rPr>
                <w:szCs w:val="24"/>
              </w:rPr>
              <w:t>6</w:t>
            </w:r>
          </w:p>
        </w:tc>
        <w:tc>
          <w:tcPr>
            <w:tcW w:w="3351" w:type="dxa"/>
            <w:hideMark/>
          </w:tcPr>
          <w:p w14:paraId="6A2ADB59" w14:textId="77777777" w:rsidR="00D14485" w:rsidRPr="00D14485" w:rsidRDefault="00D14485" w:rsidP="00D14485">
            <w:pPr>
              <w:rPr>
                <w:b/>
                <w:bCs/>
                <w:szCs w:val="24"/>
              </w:rPr>
            </w:pPr>
            <w:r w:rsidRPr="00D14485">
              <w:rPr>
                <w:b/>
                <w:bCs/>
                <w:szCs w:val="24"/>
              </w:rPr>
              <w:t>Do vendors utilize their own equipment, hardware, or software during site visits?</w:t>
            </w:r>
          </w:p>
        </w:tc>
        <w:tc>
          <w:tcPr>
            <w:tcW w:w="4156" w:type="dxa"/>
            <w:vMerge w:val="restart"/>
            <w:hideMark/>
          </w:tcPr>
          <w:p w14:paraId="092DDB59"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3F449C08" w14:textId="77777777" w:rsidR="00D14485" w:rsidRPr="00D14485" w:rsidRDefault="00D14485" w:rsidP="00D14485">
            <w:pPr>
              <w:rPr>
                <w:b/>
                <w:bCs/>
                <w:szCs w:val="24"/>
              </w:rPr>
            </w:pPr>
          </w:p>
        </w:tc>
      </w:tr>
      <w:tr w:rsidR="00D14485" w:rsidRPr="00D14485" w14:paraId="19B56B1B" w14:textId="77777777" w:rsidTr="003C6EE2">
        <w:trPr>
          <w:trHeight w:val="323"/>
        </w:trPr>
        <w:tc>
          <w:tcPr>
            <w:tcW w:w="521" w:type="dxa"/>
            <w:vMerge/>
            <w:tcBorders>
              <w:bottom w:val="nil"/>
            </w:tcBorders>
            <w:hideMark/>
          </w:tcPr>
          <w:p w14:paraId="3AC623B3" w14:textId="77777777" w:rsidR="00D14485" w:rsidRPr="00D14485" w:rsidRDefault="00D14485" w:rsidP="00D14485">
            <w:pPr>
              <w:rPr>
                <w:szCs w:val="24"/>
              </w:rPr>
            </w:pPr>
          </w:p>
        </w:tc>
        <w:tc>
          <w:tcPr>
            <w:tcW w:w="3351" w:type="dxa"/>
            <w:tcBorders>
              <w:bottom w:val="single" w:sz="4" w:space="0" w:color="auto"/>
            </w:tcBorders>
            <w:hideMark/>
          </w:tcPr>
          <w:p w14:paraId="5E54685C" w14:textId="77777777" w:rsidR="00D14485" w:rsidRPr="00D14485" w:rsidRDefault="00D14485" w:rsidP="00D14485">
            <w:pPr>
              <w:rPr>
                <w:i/>
                <w:iCs/>
                <w:szCs w:val="24"/>
              </w:rPr>
            </w:pPr>
            <w:r w:rsidRPr="00D14485">
              <w:rPr>
                <w:i/>
                <w:iCs/>
                <w:szCs w:val="24"/>
              </w:rPr>
              <w:t>No Response</w:t>
            </w:r>
          </w:p>
        </w:tc>
        <w:tc>
          <w:tcPr>
            <w:tcW w:w="4156" w:type="dxa"/>
            <w:vMerge/>
            <w:tcBorders>
              <w:bottom w:val="single" w:sz="4" w:space="0" w:color="auto"/>
            </w:tcBorders>
            <w:hideMark/>
          </w:tcPr>
          <w:p w14:paraId="6734858F" w14:textId="77777777" w:rsidR="00D14485" w:rsidRPr="00D14485" w:rsidRDefault="00D14485" w:rsidP="00D14485">
            <w:pPr>
              <w:rPr>
                <w:szCs w:val="24"/>
              </w:rPr>
            </w:pPr>
          </w:p>
        </w:tc>
        <w:tc>
          <w:tcPr>
            <w:tcW w:w="1322" w:type="dxa"/>
            <w:vMerge/>
            <w:tcBorders>
              <w:bottom w:val="nil"/>
            </w:tcBorders>
            <w:shd w:val="clear" w:color="auto" w:fill="AEAAAA" w:themeFill="background2" w:themeFillShade="BF"/>
            <w:hideMark/>
          </w:tcPr>
          <w:p w14:paraId="64F4AD9E" w14:textId="77777777" w:rsidR="00D14485" w:rsidRPr="00D14485" w:rsidRDefault="00D14485" w:rsidP="00D14485">
            <w:pPr>
              <w:rPr>
                <w:b/>
                <w:bCs/>
                <w:szCs w:val="24"/>
              </w:rPr>
            </w:pPr>
          </w:p>
        </w:tc>
      </w:tr>
      <w:tr w:rsidR="00D14485" w:rsidRPr="00D14485" w14:paraId="61AF1FEA" w14:textId="77777777" w:rsidTr="003C6EE2">
        <w:trPr>
          <w:trHeight w:val="269"/>
        </w:trPr>
        <w:tc>
          <w:tcPr>
            <w:tcW w:w="9350" w:type="dxa"/>
            <w:gridSpan w:val="4"/>
            <w:shd w:val="clear" w:color="auto" w:fill="538135" w:themeFill="accent6" w:themeFillShade="BF"/>
            <w:hideMark/>
          </w:tcPr>
          <w:p w14:paraId="5FDAA314" w14:textId="77777777" w:rsidR="00D14485" w:rsidRPr="00D14485" w:rsidRDefault="00D14485" w:rsidP="00D14485">
            <w:pPr>
              <w:jc w:val="center"/>
              <w:rPr>
                <w:b/>
                <w:bCs/>
                <w:szCs w:val="24"/>
              </w:rPr>
            </w:pPr>
            <w:r w:rsidRPr="00D14485">
              <w:rPr>
                <w:b/>
                <w:bCs/>
                <w:szCs w:val="24"/>
              </w:rPr>
              <w:t>Process</w:t>
            </w:r>
          </w:p>
        </w:tc>
      </w:tr>
      <w:tr w:rsidR="00D14485" w:rsidRPr="00D14485" w14:paraId="0AE5D482" w14:textId="77777777" w:rsidTr="003C6EE2">
        <w:trPr>
          <w:trHeight w:val="96"/>
        </w:trPr>
        <w:tc>
          <w:tcPr>
            <w:tcW w:w="521" w:type="dxa"/>
            <w:vMerge w:val="restart"/>
            <w:hideMark/>
          </w:tcPr>
          <w:p w14:paraId="16683232" w14:textId="77777777" w:rsidR="00D14485" w:rsidRPr="00D14485" w:rsidRDefault="00D14485" w:rsidP="00D14485">
            <w:pPr>
              <w:rPr>
                <w:szCs w:val="24"/>
              </w:rPr>
            </w:pPr>
            <w:r w:rsidRPr="00D14485">
              <w:rPr>
                <w:szCs w:val="24"/>
              </w:rPr>
              <w:t>7</w:t>
            </w:r>
          </w:p>
        </w:tc>
        <w:tc>
          <w:tcPr>
            <w:tcW w:w="3351" w:type="dxa"/>
            <w:hideMark/>
          </w:tcPr>
          <w:p w14:paraId="365A6801" w14:textId="77777777" w:rsidR="00D14485" w:rsidRPr="00D14485" w:rsidRDefault="00D14485" w:rsidP="00D14485">
            <w:pPr>
              <w:rPr>
                <w:b/>
                <w:bCs/>
                <w:szCs w:val="24"/>
              </w:rPr>
            </w:pPr>
            <w:r w:rsidRPr="00D14485">
              <w:rPr>
                <w:b/>
                <w:bCs/>
                <w:szCs w:val="24"/>
              </w:rPr>
              <w:t>Have you identified critical equipment in your plant or facility that would cause disruption to your operations if they were compromised?</w:t>
            </w:r>
          </w:p>
        </w:tc>
        <w:tc>
          <w:tcPr>
            <w:tcW w:w="4156" w:type="dxa"/>
            <w:vMerge w:val="restart"/>
            <w:hideMark/>
          </w:tcPr>
          <w:p w14:paraId="4554BEE9" w14:textId="77777777" w:rsidR="00D14485" w:rsidRPr="00D14485" w:rsidRDefault="00D14485" w:rsidP="00D14485">
            <w:pPr>
              <w:rPr>
                <w:szCs w:val="24"/>
              </w:rPr>
            </w:pPr>
            <w:r w:rsidRPr="00D14485">
              <w:rPr>
                <w:i/>
                <w:iCs/>
                <w:szCs w:val="24"/>
              </w:rPr>
              <w:t>No Comments</w:t>
            </w:r>
          </w:p>
        </w:tc>
        <w:tc>
          <w:tcPr>
            <w:tcW w:w="1322" w:type="dxa"/>
            <w:vMerge w:val="restart"/>
            <w:tcBorders>
              <w:top w:val="single" w:sz="4" w:space="0" w:color="auto"/>
            </w:tcBorders>
            <w:shd w:val="clear" w:color="auto" w:fill="AEAAAA" w:themeFill="background2" w:themeFillShade="BF"/>
            <w:hideMark/>
          </w:tcPr>
          <w:p w14:paraId="5F2CD499" w14:textId="77777777" w:rsidR="00D14485" w:rsidRPr="00D14485" w:rsidRDefault="00D14485" w:rsidP="00D14485">
            <w:pPr>
              <w:rPr>
                <w:b/>
                <w:bCs/>
                <w:szCs w:val="24"/>
              </w:rPr>
            </w:pPr>
          </w:p>
          <w:p w14:paraId="55E4D742" w14:textId="77777777" w:rsidR="00D14485" w:rsidRPr="00D14485" w:rsidRDefault="00D14485" w:rsidP="00D14485">
            <w:pPr>
              <w:rPr>
                <w:b/>
                <w:bCs/>
                <w:szCs w:val="24"/>
              </w:rPr>
            </w:pPr>
          </w:p>
          <w:p w14:paraId="4722EB79" w14:textId="77777777" w:rsidR="00D14485" w:rsidRPr="00D14485" w:rsidRDefault="00D14485" w:rsidP="00D14485">
            <w:pPr>
              <w:rPr>
                <w:b/>
                <w:bCs/>
                <w:szCs w:val="24"/>
              </w:rPr>
            </w:pPr>
          </w:p>
          <w:p w14:paraId="21B05B66" w14:textId="77777777" w:rsidR="00D14485" w:rsidRPr="00D14485" w:rsidRDefault="00D14485" w:rsidP="00D14485">
            <w:pPr>
              <w:rPr>
                <w:b/>
                <w:bCs/>
                <w:szCs w:val="24"/>
              </w:rPr>
            </w:pPr>
          </w:p>
          <w:p w14:paraId="05AF14C0" w14:textId="77777777" w:rsidR="00D14485" w:rsidRPr="00D14485" w:rsidRDefault="00D14485" w:rsidP="00D14485">
            <w:pPr>
              <w:rPr>
                <w:b/>
                <w:bCs/>
                <w:szCs w:val="24"/>
              </w:rPr>
            </w:pPr>
          </w:p>
          <w:p w14:paraId="28BBC22C" w14:textId="77777777" w:rsidR="00D14485" w:rsidRPr="00D14485" w:rsidRDefault="00D14485" w:rsidP="00D14485">
            <w:pPr>
              <w:rPr>
                <w:b/>
                <w:bCs/>
                <w:szCs w:val="24"/>
              </w:rPr>
            </w:pPr>
          </w:p>
          <w:p w14:paraId="4614E335" w14:textId="77777777" w:rsidR="00D14485" w:rsidRPr="00D14485" w:rsidRDefault="00D14485" w:rsidP="00D14485">
            <w:pPr>
              <w:rPr>
                <w:b/>
                <w:bCs/>
                <w:szCs w:val="24"/>
              </w:rPr>
            </w:pPr>
          </w:p>
          <w:p w14:paraId="2A5D3E33" w14:textId="77777777" w:rsidR="00D14485" w:rsidRPr="00D14485" w:rsidRDefault="00D14485" w:rsidP="00D14485">
            <w:pPr>
              <w:rPr>
                <w:b/>
                <w:bCs/>
                <w:szCs w:val="24"/>
              </w:rPr>
            </w:pPr>
          </w:p>
          <w:p w14:paraId="5627EB1D" w14:textId="77777777" w:rsidR="00D14485" w:rsidRPr="00D14485" w:rsidRDefault="00D14485" w:rsidP="00D14485">
            <w:pPr>
              <w:rPr>
                <w:b/>
                <w:bCs/>
                <w:szCs w:val="24"/>
              </w:rPr>
            </w:pPr>
          </w:p>
          <w:p w14:paraId="5473A767" w14:textId="77777777" w:rsidR="00D14485" w:rsidRPr="00D14485" w:rsidRDefault="00D14485" w:rsidP="00D14485">
            <w:pPr>
              <w:rPr>
                <w:b/>
                <w:bCs/>
                <w:szCs w:val="24"/>
              </w:rPr>
            </w:pPr>
          </w:p>
          <w:p w14:paraId="73E9FB86" w14:textId="77777777" w:rsidR="00D14485" w:rsidRPr="00D14485" w:rsidRDefault="00D14485" w:rsidP="00D14485">
            <w:pPr>
              <w:rPr>
                <w:b/>
                <w:bCs/>
                <w:szCs w:val="24"/>
              </w:rPr>
            </w:pPr>
          </w:p>
          <w:p w14:paraId="72632D1A" w14:textId="77777777" w:rsidR="00D14485" w:rsidRPr="00D14485" w:rsidRDefault="00D14485" w:rsidP="00D14485">
            <w:pPr>
              <w:rPr>
                <w:b/>
                <w:bCs/>
                <w:szCs w:val="24"/>
              </w:rPr>
            </w:pPr>
          </w:p>
          <w:p w14:paraId="61C62E29" w14:textId="77777777" w:rsidR="00D14485" w:rsidRPr="00D14485" w:rsidRDefault="00D14485" w:rsidP="00D14485">
            <w:pPr>
              <w:rPr>
                <w:b/>
                <w:bCs/>
                <w:szCs w:val="24"/>
              </w:rPr>
            </w:pPr>
          </w:p>
        </w:tc>
      </w:tr>
      <w:tr w:rsidR="00D14485" w:rsidRPr="00D14485" w14:paraId="21E52762" w14:textId="77777777" w:rsidTr="003C6EE2">
        <w:trPr>
          <w:trHeight w:val="706"/>
        </w:trPr>
        <w:tc>
          <w:tcPr>
            <w:tcW w:w="521" w:type="dxa"/>
            <w:vMerge/>
            <w:tcBorders>
              <w:bottom w:val="single" w:sz="4" w:space="0" w:color="auto"/>
            </w:tcBorders>
            <w:hideMark/>
          </w:tcPr>
          <w:p w14:paraId="2E162B23" w14:textId="77777777" w:rsidR="00D14485" w:rsidRPr="00D14485" w:rsidRDefault="00D14485" w:rsidP="00D14485">
            <w:pPr>
              <w:rPr>
                <w:szCs w:val="24"/>
              </w:rPr>
            </w:pPr>
          </w:p>
        </w:tc>
        <w:tc>
          <w:tcPr>
            <w:tcW w:w="3351" w:type="dxa"/>
            <w:tcBorders>
              <w:bottom w:val="single" w:sz="4" w:space="0" w:color="auto"/>
            </w:tcBorders>
            <w:hideMark/>
          </w:tcPr>
          <w:p w14:paraId="2381A220" w14:textId="77777777" w:rsidR="00D14485" w:rsidRPr="00D14485" w:rsidRDefault="00D14485" w:rsidP="00D14485">
            <w:pPr>
              <w:rPr>
                <w:i/>
                <w:iCs/>
                <w:szCs w:val="24"/>
              </w:rPr>
            </w:pPr>
            <w:r w:rsidRPr="00D14485">
              <w:rPr>
                <w:i/>
                <w:iCs/>
                <w:szCs w:val="24"/>
              </w:rPr>
              <w:t>No response</w:t>
            </w:r>
          </w:p>
        </w:tc>
        <w:tc>
          <w:tcPr>
            <w:tcW w:w="4156" w:type="dxa"/>
            <w:vMerge/>
            <w:tcBorders>
              <w:bottom w:val="single" w:sz="4" w:space="0" w:color="auto"/>
            </w:tcBorders>
            <w:hideMark/>
          </w:tcPr>
          <w:p w14:paraId="3F35793F" w14:textId="77777777" w:rsidR="00D14485" w:rsidRPr="00D14485" w:rsidRDefault="00D14485" w:rsidP="00D14485">
            <w:pPr>
              <w:rPr>
                <w:szCs w:val="24"/>
              </w:rPr>
            </w:pPr>
          </w:p>
        </w:tc>
        <w:tc>
          <w:tcPr>
            <w:tcW w:w="1322" w:type="dxa"/>
            <w:vMerge/>
            <w:tcBorders>
              <w:bottom w:val="single" w:sz="4" w:space="0" w:color="auto"/>
            </w:tcBorders>
            <w:shd w:val="clear" w:color="auto" w:fill="AEAAAA" w:themeFill="background2" w:themeFillShade="BF"/>
            <w:hideMark/>
          </w:tcPr>
          <w:p w14:paraId="017934A4" w14:textId="77777777" w:rsidR="00D14485" w:rsidRPr="00D14485" w:rsidRDefault="00D14485" w:rsidP="00D14485">
            <w:pPr>
              <w:rPr>
                <w:b/>
                <w:bCs/>
                <w:szCs w:val="24"/>
              </w:rPr>
            </w:pPr>
          </w:p>
        </w:tc>
      </w:tr>
      <w:tr w:rsidR="00D14485" w:rsidRPr="00D14485" w14:paraId="717C767D" w14:textId="77777777" w:rsidTr="003C6EE2">
        <w:trPr>
          <w:trHeight w:val="600"/>
        </w:trPr>
        <w:tc>
          <w:tcPr>
            <w:tcW w:w="521" w:type="dxa"/>
            <w:vMerge w:val="restart"/>
            <w:hideMark/>
          </w:tcPr>
          <w:p w14:paraId="6F24B018" w14:textId="77777777" w:rsidR="00D14485" w:rsidRPr="00D14485" w:rsidRDefault="00D14485" w:rsidP="00D14485">
            <w:pPr>
              <w:rPr>
                <w:szCs w:val="24"/>
              </w:rPr>
            </w:pPr>
            <w:r w:rsidRPr="00D14485">
              <w:rPr>
                <w:szCs w:val="24"/>
              </w:rPr>
              <w:t>8</w:t>
            </w:r>
          </w:p>
        </w:tc>
        <w:tc>
          <w:tcPr>
            <w:tcW w:w="3351" w:type="dxa"/>
            <w:hideMark/>
          </w:tcPr>
          <w:p w14:paraId="6D8477B9" w14:textId="77777777" w:rsidR="00D14485" w:rsidRPr="00D14485" w:rsidRDefault="00D14485" w:rsidP="00D14485">
            <w:pPr>
              <w:rPr>
                <w:b/>
                <w:bCs/>
                <w:szCs w:val="24"/>
              </w:rPr>
            </w:pPr>
            <w:r w:rsidRPr="00D14485">
              <w:rPr>
                <w:b/>
                <w:bCs/>
                <w:szCs w:val="24"/>
              </w:rPr>
              <w:t>Does a plan exist to identify and isolate impacted assets, or shut down equipment as necessary in the event of a cybersecurity incident?</w:t>
            </w:r>
          </w:p>
        </w:tc>
        <w:tc>
          <w:tcPr>
            <w:tcW w:w="4156" w:type="dxa"/>
            <w:vMerge w:val="restart"/>
            <w:hideMark/>
          </w:tcPr>
          <w:p w14:paraId="0DF1E521"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13EFCC47" w14:textId="77777777" w:rsidR="00D14485" w:rsidRPr="00D14485" w:rsidRDefault="00D14485" w:rsidP="00D14485">
            <w:pPr>
              <w:rPr>
                <w:b/>
                <w:bCs/>
                <w:szCs w:val="24"/>
              </w:rPr>
            </w:pPr>
          </w:p>
        </w:tc>
      </w:tr>
      <w:tr w:rsidR="00D14485" w:rsidRPr="00D14485" w14:paraId="5C98E510" w14:textId="77777777" w:rsidTr="003C6EE2">
        <w:trPr>
          <w:trHeight w:val="332"/>
        </w:trPr>
        <w:tc>
          <w:tcPr>
            <w:tcW w:w="521" w:type="dxa"/>
            <w:vMerge/>
            <w:hideMark/>
          </w:tcPr>
          <w:p w14:paraId="4EDA8A2D" w14:textId="77777777" w:rsidR="00D14485" w:rsidRPr="00D14485" w:rsidRDefault="00D14485" w:rsidP="00D14485">
            <w:pPr>
              <w:rPr>
                <w:szCs w:val="24"/>
              </w:rPr>
            </w:pPr>
          </w:p>
        </w:tc>
        <w:tc>
          <w:tcPr>
            <w:tcW w:w="3351" w:type="dxa"/>
            <w:hideMark/>
          </w:tcPr>
          <w:p w14:paraId="30F3C86D" w14:textId="77777777" w:rsidR="00D14485" w:rsidRPr="00D14485" w:rsidRDefault="00D14485" w:rsidP="00D14485">
            <w:pPr>
              <w:rPr>
                <w:i/>
                <w:iCs/>
                <w:szCs w:val="24"/>
              </w:rPr>
            </w:pPr>
            <w:r w:rsidRPr="00D14485">
              <w:rPr>
                <w:i/>
                <w:iCs/>
                <w:szCs w:val="24"/>
              </w:rPr>
              <w:t>No Response</w:t>
            </w:r>
          </w:p>
        </w:tc>
        <w:tc>
          <w:tcPr>
            <w:tcW w:w="4156" w:type="dxa"/>
            <w:vMerge/>
            <w:hideMark/>
          </w:tcPr>
          <w:p w14:paraId="135CBC8A" w14:textId="77777777" w:rsidR="00D14485" w:rsidRPr="00D14485" w:rsidRDefault="00D14485" w:rsidP="00D14485">
            <w:pPr>
              <w:rPr>
                <w:szCs w:val="24"/>
              </w:rPr>
            </w:pPr>
          </w:p>
        </w:tc>
        <w:tc>
          <w:tcPr>
            <w:tcW w:w="1322" w:type="dxa"/>
            <w:vMerge/>
            <w:shd w:val="clear" w:color="auto" w:fill="AEAAAA" w:themeFill="background2" w:themeFillShade="BF"/>
            <w:hideMark/>
          </w:tcPr>
          <w:p w14:paraId="67B9C3C9" w14:textId="77777777" w:rsidR="00D14485" w:rsidRPr="00D14485" w:rsidRDefault="00D14485" w:rsidP="00D14485">
            <w:pPr>
              <w:rPr>
                <w:b/>
                <w:bCs/>
                <w:szCs w:val="24"/>
              </w:rPr>
            </w:pPr>
          </w:p>
        </w:tc>
      </w:tr>
      <w:tr w:rsidR="00D14485" w:rsidRPr="00D14485" w14:paraId="7C0DEA32" w14:textId="77777777" w:rsidTr="003C6EE2">
        <w:trPr>
          <w:trHeight w:val="600"/>
        </w:trPr>
        <w:tc>
          <w:tcPr>
            <w:tcW w:w="521" w:type="dxa"/>
            <w:vMerge w:val="restart"/>
            <w:hideMark/>
          </w:tcPr>
          <w:p w14:paraId="709877FE" w14:textId="77777777" w:rsidR="00D14485" w:rsidRPr="00D14485" w:rsidRDefault="00D14485" w:rsidP="00D14485">
            <w:pPr>
              <w:rPr>
                <w:szCs w:val="24"/>
              </w:rPr>
            </w:pPr>
            <w:r w:rsidRPr="00D14485">
              <w:rPr>
                <w:szCs w:val="24"/>
              </w:rPr>
              <w:t>9</w:t>
            </w:r>
          </w:p>
        </w:tc>
        <w:tc>
          <w:tcPr>
            <w:tcW w:w="3351" w:type="dxa"/>
            <w:hideMark/>
          </w:tcPr>
          <w:p w14:paraId="24403BAB" w14:textId="77777777" w:rsidR="00D14485" w:rsidRPr="00D14485" w:rsidRDefault="00D14485" w:rsidP="00D14485">
            <w:pPr>
              <w:rPr>
                <w:b/>
                <w:bCs/>
                <w:szCs w:val="24"/>
              </w:rPr>
            </w:pPr>
            <w:r w:rsidRPr="00D14485">
              <w:rPr>
                <w:b/>
                <w:bCs/>
                <w:szCs w:val="24"/>
              </w:rPr>
              <w:t>Does your plant or facility have a cybersecurity incident response procedure?</w:t>
            </w:r>
          </w:p>
        </w:tc>
        <w:tc>
          <w:tcPr>
            <w:tcW w:w="4156" w:type="dxa"/>
            <w:vMerge w:val="restart"/>
            <w:hideMark/>
          </w:tcPr>
          <w:p w14:paraId="4F3DD448"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12059ABC" w14:textId="77777777" w:rsidR="00D14485" w:rsidRPr="00D14485" w:rsidRDefault="00D14485" w:rsidP="00D14485">
            <w:pPr>
              <w:rPr>
                <w:b/>
                <w:bCs/>
                <w:szCs w:val="24"/>
              </w:rPr>
            </w:pPr>
          </w:p>
        </w:tc>
      </w:tr>
      <w:tr w:rsidR="00D14485" w:rsidRPr="00D14485" w14:paraId="6901C4E2" w14:textId="77777777" w:rsidTr="003C6EE2">
        <w:trPr>
          <w:trHeight w:val="314"/>
        </w:trPr>
        <w:tc>
          <w:tcPr>
            <w:tcW w:w="521" w:type="dxa"/>
            <w:vMerge/>
            <w:hideMark/>
          </w:tcPr>
          <w:p w14:paraId="3CDE8071" w14:textId="77777777" w:rsidR="00D14485" w:rsidRPr="00D14485" w:rsidRDefault="00D14485" w:rsidP="00D14485">
            <w:pPr>
              <w:rPr>
                <w:szCs w:val="24"/>
              </w:rPr>
            </w:pPr>
          </w:p>
        </w:tc>
        <w:tc>
          <w:tcPr>
            <w:tcW w:w="3351" w:type="dxa"/>
            <w:hideMark/>
          </w:tcPr>
          <w:p w14:paraId="3EF247B1" w14:textId="77777777" w:rsidR="00D14485" w:rsidRPr="00D14485" w:rsidRDefault="00D14485" w:rsidP="00D14485">
            <w:pPr>
              <w:rPr>
                <w:i/>
                <w:iCs/>
                <w:szCs w:val="24"/>
              </w:rPr>
            </w:pPr>
            <w:r w:rsidRPr="00D14485">
              <w:rPr>
                <w:i/>
                <w:iCs/>
                <w:szCs w:val="24"/>
              </w:rPr>
              <w:t>No Response</w:t>
            </w:r>
          </w:p>
        </w:tc>
        <w:tc>
          <w:tcPr>
            <w:tcW w:w="4156" w:type="dxa"/>
            <w:vMerge/>
            <w:hideMark/>
          </w:tcPr>
          <w:p w14:paraId="6FB52691" w14:textId="77777777" w:rsidR="00D14485" w:rsidRPr="00D14485" w:rsidRDefault="00D14485" w:rsidP="00D14485">
            <w:pPr>
              <w:rPr>
                <w:szCs w:val="24"/>
              </w:rPr>
            </w:pPr>
          </w:p>
        </w:tc>
        <w:tc>
          <w:tcPr>
            <w:tcW w:w="1322" w:type="dxa"/>
            <w:vMerge/>
            <w:shd w:val="clear" w:color="auto" w:fill="AEAAAA" w:themeFill="background2" w:themeFillShade="BF"/>
            <w:hideMark/>
          </w:tcPr>
          <w:p w14:paraId="13957DA4" w14:textId="77777777" w:rsidR="00D14485" w:rsidRPr="00D14485" w:rsidRDefault="00D14485" w:rsidP="00D14485">
            <w:pPr>
              <w:rPr>
                <w:b/>
                <w:bCs/>
                <w:szCs w:val="24"/>
              </w:rPr>
            </w:pPr>
          </w:p>
        </w:tc>
      </w:tr>
      <w:tr w:rsidR="00D14485" w:rsidRPr="00D14485" w14:paraId="27C6E1F5" w14:textId="77777777" w:rsidTr="003C6EE2">
        <w:trPr>
          <w:trHeight w:val="600"/>
        </w:trPr>
        <w:tc>
          <w:tcPr>
            <w:tcW w:w="521" w:type="dxa"/>
            <w:vMerge w:val="restart"/>
            <w:hideMark/>
          </w:tcPr>
          <w:p w14:paraId="03EAF6CF" w14:textId="77777777" w:rsidR="00D14485" w:rsidRPr="00D14485" w:rsidRDefault="00D14485" w:rsidP="00D14485">
            <w:pPr>
              <w:rPr>
                <w:szCs w:val="24"/>
              </w:rPr>
            </w:pPr>
            <w:r w:rsidRPr="00D14485">
              <w:rPr>
                <w:szCs w:val="24"/>
              </w:rPr>
              <w:t>10</w:t>
            </w:r>
          </w:p>
        </w:tc>
        <w:tc>
          <w:tcPr>
            <w:tcW w:w="3351" w:type="dxa"/>
            <w:hideMark/>
          </w:tcPr>
          <w:p w14:paraId="680B1B78" w14:textId="77777777" w:rsidR="00D14485" w:rsidRPr="00D14485" w:rsidRDefault="00D14485" w:rsidP="00D14485">
            <w:pPr>
              <w:rPr>
                <w:b/>
                <w:bCs/>
                <w:szCs w:val="24"/>
              </w:rPr>
            </w:pPr>
            <w:r w:rsidRPr="00D14485">
              <w:rPr>
                <w:b/>
                <w:bCs/>
                <w:szCs w:val="24"/>
              </w:rPr>
              <w:t>Does a central repository containing equipment schematics, IT infrastructure drawings, and system network layouts exist within the facility?</w:t>
            </w:r>
          </w:p>
        </w:tc>
        <w:tc>
          <w:tcPr>
            <w:tcW w:w="4156" w:type="dxa"/>
            <w:vMerge w:val="restart"/>
            <w:hideMark/>
          </w:tcPr>
          <w:p w14:paraId="0D29B43F"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13F48CB6" w14:textId="77777777" w:rsidR="00D14485" w:rsidRPr="00D14485" w:rsidRDefault="00D14485" w:rsidP="00D14485">
            <w:pPr>
              <w:rPr>
                <w:b/>
                <w:bCs/>
                <w:szCs w:val="24"/>
              </w:rPr>
            </w:pPr>
          </w:p>
        </w:tc>
      </w:tr>
      <w:tr w:rsidR="00D14485" w:rsidRPr="00D14485" w14:paraId="2484724A" w14:textId="77777777" w:rsidTr="003C6EE2">
        <w:trPr>
          <w:trHeight w:val="323"/>
        </w:trPr>
        <w:tc>
          <w:tcPr>
            <w:tcW w:w="521" w:type="dxa"/>
            <w:vMerge/>
            <w:tcBorders>
              <w:bottom w:val="nil"/>
            </w:tcBorders>
            <w:hideMark/>
          </w:tcPr>
          <w:p w14:paraId="13D7448E" w14:textId="77777777" w:rsidR="00D14485" w:rsidRPr="00D14485" w:rsidRDefault="00D14485" w:rsidP="00D14485">
            <w:pPr>
              <w:rPr>
                <w:szCs w:val="24"/>
              </w:rPr>
            </w:pPr>
          </w:p>
        </w:tc>
        <w:tc>
          <w:tcPr>
            <w:tcW w:w="3351" w:type="dxa"/>
            <w:hideMark/>
          </w:tcPr>
          <w:p w14:paraId="446DB92D" w14:textId="77777777" w:rsidR="00D14485" w:rsidRPr="00D14485" w:rsidRDefault="00D14485" w:rsidP="00D14485">
            <w:pPr>
              <w:rPr>
                <w:i/>
                <w:iCs/>
                <w:szCs w:val="24"/>
              </w:rPr>
            </w:pPr>
            <w:r w:rsidRPr="00D14485">
              <w:rPr>
                <w:i/>
                <w:iCs/>
                <w:szCs w:val="24"/>
              </w:rPr>
              <w:t>No Response</w:t>
            </w:r>
          </w:p>
        </w:tc>
        <w:tc>
          <w:tcPr>
            <w:tcW w:w="4156" w:type="dxa"/>
            <w:vMerge/>
            <w:hideMark/>
          </w:tcPr>
          <w:p w14:paraId="4065D907" w14:textId="77777777" w:rsidR="00D14485" w:rsidRPr="00D14485" w:rsidRDefault="00D14485" w:rsidP="00D14485">
            <w:pPr>
              <w:rPr>
                <w:szCs w:val="24"/>
              </w:rPr>
            </w:pPr>
          </w:p>
        </w:tc>
        <w:tc>
          <w:tcPr>
            <w:tcW w:w="1322" w:type="dxa"/>
            <w:vMerge/>
            <w:shd w:val="clear" w:color="auto" w:fill="AEAAAA" w:themeFill="background2" w:themeFillShade="BF"/>
            <w:hideMark/>
          </w:tcPr>
          <w:p w14:paraId="1E43A7AE" w14:textId="77777777" w:rsidR="00D14485" w:rsidRPr="00D14485" w:rsidRDefault="00D14485" w:rsidP="00D14485">
            <w:pPr>
              <w:rPr>
                <w:b/>
                <w:bCs/>
                <w:szCs w:val="24"/>
              </w:rPr>
            </w:pPr>
          </w:p>
        </w:tc>
      </w:tr>
      <w:tr w:rsidR="00D14485" w:rsidRPr="00D14485" w14:paraId="28488C32" w14:textId="77777777" w:rsidTr="003C6EE2">
        <w:trPr>
          <w:trHeight w:val="600"/>
        </w:trPr>
        <w:tc>
          <w:tcPr>
            <w:tcW w:w="521" w:type="dxa"/>
            <w:vMerge w:val="restart"/>
            <w:hideMark/>
          </w:tcPr>
          <w:p w14:paraId="08213D94" w14:textId="77777777" w:rsidR="00D14485" w:rsidRPr="00D14485" w:rsidRDefault="00D14485" w:rsidP="00D14485">
            <w:pPr>
              <w:rPr>
                <w:szCs w:val="24"/>
              </w:rPr>
            </w:pPr>
            <w:r w:rsidRPr="00D14485">
              <w:rPr>
                <w:szCs w:val="24"/>
              </w:rPr>
              <w:t>11</w:t>
            </w:r>
          </w:p>
        </w:tc>
        <w:tc>
          <w:tcPr>
            <w:tcW w:w="3351" w:type="dxa"/>
            <w:hideMark/>
          </w:tcPr>
          <w:p w14:paraId="7E440F2F" w14:textId="77777777" w:rsidR="00D14485" w:rsidRPr="00D14485" w:rsidRDefault="00D14485" w:rsidP="00D14485">
            <w:pPr>
              <w:rPr>
                <w:b/>
                <w:bCs/>
                <w:szCs w:val="24"/>
              </w:rPr>
            </w:pPr>
            <w:r w:rsidRPr="00D14485">
              <w:rPr>
                <w:b/>
                <w:bCs/>
                <w:szCs w:val="24"/>
              </w:rPr>
              <w:t>Is cybersecurity considered when purchasing supplies or equipment, and is it defined in your contractual obligations with vendors?</w:t>
            </w:r>
          </w:p>
        </w:tc>
        <w:tc>
          <w:tcPr>
            <w:tcW w:w="4156" w:type="dxa"/>
            <w:vMerge w:val="restart"/>
            <w:hideMark/>
          </w:tcPr>
          <w:p w14:paraId="140775AA"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7D39AA55" w14:textId="77777777" w:rsidR="00D14485" w:rsidRPr="00D14485" w:rsidRDefault="00D14485" w:rsidP="00D14485">
            <w:pPr>
              <w:rPr>
                <w:b/>
                <w:bCs/>
                <w:szCs w:val="24"/>
              </w:rPr>
            </w:pPr>
          </w:p>
        </w:tc>
      </w:tr>
      <w:tr w:rsidR="00D14485" w:rsidRPr="00D14485" w14:paraId="29AEEB1C" w14:textId="77777777" w:rsidTr="003C6EE2">
        <w:trPr>
          <w:trHeight w:val="314"/>
        </w:trPr>
        <w:tc>
          <w:tcPr>
            <w:tcW w:w="521" w:type="dxa"/>
            <w:vMerge/>
            <w:hideMark/>
          </w:tcPr>
          <w:p w14:paraId="023723D3" w14:textId="77777777" w:rsidR="00D14485" w:rsidRPr="00D14485" w:rsidRDefault="00D14485" w:rsidP="00D14485">
            <w:pPr>
              <w:rPr>
                <w:szCs w:val="24"/>
              </w:rPr>
            </w:pPr>
          </w:p>
        </w:tc>
        <w:tc>
          <w:tcPr>
            <w:tcW w:w="3351" w:type="dxa"/>
            <w:hideMark/>
          </w:tcPr>
          <w:p w14:paraId="1865F7F9" w14:textId="77777777" w:rsidR="00D14485" w:rsidRPr="00D14485" w:rsidRDefault="00D14485" w:rsidP="00D14485">
            <w:pPr>
              <w:rPr>
                <w:b/>
                <w:i/>
                <w:iCs/>
                <w:szCs w:val="24"/>
              </w:rPr>
            </w:pPr>
            <w:r w:rsidRPr="00D14485">
              <w:rPr>
                <w:i/>
                <w:iCs/>
                <w:szCs w:val="24"/>
              </w:rPr>
              <w:t>No Response</w:t>
            </w:r>
          </w:p>
        </w:tc>
        <w:tc>
          <w:tcPr>
            <w:tcW w:w="4156" w:type="dxa"/>
            <w:vMerge/>
            <w:hideMark/>
          </w:tcPr>
          <w:p w14:paraId="1AE6C648" w14:textId="77777777" w:rsidR="00D14485" w:rsidRPr="00D14485" w:rsidRDefault="00D14485" w:rsidP="00D14485">
            <w:pPr>
              <w:rPr>
                <w:szCs w:val="24"/>
              </w:rPr>
            </w:pPr>
          </w:p>
        </w:tc>
        <w:tc>
          <w:tcPr>
            <w:tcW w:w="1322" w:type="dxa"/>
            <w:vMerge/>
            <w:shd w:val="clear" w:color="auto" w:fill="AEAAAA" w:themeFill="background2" w:themeFillShade="BF"/>
            <w:hideMark/>
          </w:tcPr>
          <w:p w14:paraId="225172D4" w14:textId="77777777" w:rsidR="00D14485" w:rsidRPr="00D14485" w:rsidRDefault="00D14485" w:rsidP="00D14485">
            <w:pPr>
              <w:rPr>
                <w:b/>
                <w:bCs/>
                <w:szCs w:val="24"/>
              </w:rPr>
            </w:pPr>
          </w:p>
        </w:tc>
      </w:tr>
      <w:tr w:rsidR="00D14485" w:rsidRPr="00D14485" w14:paraId="582C39E5" w14:textId="77777777" w:rsidTr="003C6EE2">
        <w:trPr>
          <w:trHeight w:val="600"/>
        </w:trPr>
        <w:tc>
          <w:tcPr>
            <w:tcW w:w="521" w:type="dxa"/>
            <w:vMerge w:val="restart"/>
            <w:hideMark/>
          </w:tcPr>
          <w:p w14:paraId="367E5E93" w14:textId="77777777" w:rsidR="00D14485" w:rsidRPr="00D14485" w:rsidRDefault="00D14485" w:rsidP="00D14485">
            <w:pPr>
              <w:rPr>
                <w:szCs w:val="24"/>
              </w:rPr>
            </w:pPr>
            <w:r w:rsidRPr="00D14485">
              <w:rPr>
                <w:szCs w:val="24"/>
              </w:rPr>
              <w:t>12</w:t>
            </w:r>
          </w:p>
        </w:tc>
        <w:tc>
          <w:tcPr>
            <w:tcW w:w="3351" w:type="dxa"/>
            <w:hideMark/>
          </w:tcPr>
          <w:p w14:paraId="28FEF93B" w14:textId="77777777" w:rsidR="00D14485" w:rsidRPr="00D14485" w:rsidRDefault="00D14485" w:rsidP="00D14485">
            <w:pPr>
              <w:rPr>
                <w:b/>
                <w:bCs/>
                <w:szCs w:val="24"/>
              </w:rPr>
            </w:pPr>
            <w:r w:rsidRPr="00D14485">
              <w:rPr>
                <w:b/>
                <w:bCs/>
                <w:szCs w:val="24"/>
              </w:rPr>
              <w:t>Does plant/facility equipment get regularly or automatically scanned for cybersecurity issues (e.g., malware, etc.)?</w:t>
            </w:r>
          </w:p>
        </w:tc>
        <w:tc>
          <w:tcPr>
            <w:tcW w:w="4156" w:type="dxa"/>
            <w:vMerge w:val="restart"/>
            <w:hideMark/>
          </w:tcPr>
          <w:p w14:paraId="58AC1F61"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5E3CA8FF" w14:textId="77777777" w:rsidR="00D14485" w:rsidRPr="00D14485" w:rsidRDefault="00D14485" w:rsidP="00D14485">
            <w:pPr>
              <w:rPr>
                <w:b/>
                <w:bCs/>
                <w:szCs w:val="24"/>
              </w:rPr>
            </w:pPr>
          </w:p>
        </w:tc>
      </w:tr>
      <w:tr w:rsidR="00D14485" w:rsidRPr="00D14485" w14:paraId="1F3CC63A" w14:textId="77777777" w:rsidTr="003C6EE2">
        <w:trPr>
          <w:trHeight w:val="314"/>
        </w:trPr>
        <w:tc>
          <w:tcPr>
            <w:tcW w:w="521" w:type="dxa"/>
            <w:vMerge/>
            <w:tcBorders>
              <w:bottom w:val="single" w:sz="4" w:space="0" w:color="auto"/>
            </w:tcBorders>
            <w:hideMark/>
          </w:tcPr>
          <w:p w14:paraId="33B5D850" w14:textId="77777777" w:rsidR="00D14485" w:rsidRPr="00D14485" w:rsidRDefault="00D14485" w:rsidP="00D14485">
            <w:pPr>
              <w:rPr>
                <w:szCs w:val="24"/>
              </w:rPr>
            </w:pPr>
          </w:p>
        </w:tc>
        <w:tc>
          <w:tcPr>
            <w:tcW w:w="3351" w:type="dxa"/>
            <w:hideMark/>
          </w:tcPr>
          <w:p w14:paraId="623851E6" w14:textId="77777777" w:rsidR="00D14485" w:rsidRPr="00D14485" w:rsidRDefault="00D14485" w:rsidP="00D14485">
            <w:pPr>
              <w:rPr>
                <w:i/>
                <w:iCs/>
                <w:szCs w:val="24"/>
              </w:rPr>
            </w:pPr>
            <w:r w:rsidRPr="00D14485">
              <w:rPr>
                <w:i/>
                <w:iCs/>
                <w:szCs w:val="24"/>
              </w:rPr>
              <w:t>No Response</w:t>
            </w:r>
          </w:p>
        </w:tc>
        <w:tc>
          <w:tcPr>
            <w:tcW w:w="4156" w:type="dxa"/>
            <w:vMerge/>
            <w:hideMark/>
          </w:tcPr>
          <w:p w14:paraId="25AAC06B" w14:textId="77777777" w:rsidR="00D14485" w:rsidRPr="00D14485" w:rsidRDefault="00D14485" w:rsidP="00D14485">
            <w:pPr>
              <w:rPr>
                <w:szCs w:val="24"/>
              </w:rPr>
            </w:pPr>
          </w:p>
        </w:tc>
        <w:tc>
          <w:tcPr>
            <w:tcW w:w="1322" w:type="dxa"/>
            <w:vMerge/>
            <w:shd w:val="clear" w:color="auto" w:fill="AEAAAA" w:themeFill="background2" w:themeFillShade="BF"/>
            <w:hideMark/>
          </w:tcPr>
          <w:p w14:paraId="22A496E0" w14:textId="77777777" w:rsidR="00D14485" w:rsidRPr="00D14485" w:rsidRDefault="00D14485" w:rsidP="00D14485">
            <w:pPr>
              <w:rPr>
                <w:b/>
                <w:bCs/>
                <w:szCs w:val="24"/>
              </w:rPr>
            </w:pPr>
          </w:p>
        </w:tc>
      </w:tr>
      <w:tr w:rsidR="00D14485" w:rsidRPr="00D14485" w14:paraId="48670765" w14:textId="77777777" w:rsidTr="003C6EE2">
        <w:trPr>
          <w:trHeight w:val="600"/>
        </w:trPr>
        <w:tc>
          <w:tcPr>
            <w:tcW w:w="521" w:type="dxa"/>
            <w:vMerge w:val="restart"/>
            <w:hideMark/>
          </w:tcPr>
          <w:p w14:paraId="798D510B" w14:textId="77777777" w:rsidR="00D14485" w:rsidRPr="00D14485" w:rsidRDefault="00D14485" w:rsidP="00D14485">
            <w:pPr>
              <w:rPr>
                <w:szCs w:val="24"/>
              </w:rPr>
            </w:pPr>
            <w:r w:rsidRPr="00D14485">
              <w:rPr>
                <w:szCs w:val="24"/>
              </w:rPr>
              <w:t>13</w:t>
            </w:r>
          </w:p>
        </w:tc>
        <w:tc>
          <w:tcPr>
            <w:tcW w:w="3351" w:type="dxa"/>
            <w:hideMark/>
          </w:tcPr>
          <w:p w14:paraId="3D6B191E" w14:textId="77777777" w:rsidR="00D14485" w:rsidRPr="00D14485" w:rsidRDefault="00D14485" w:rsidP="00D14485">
            <w:pPr>
              <w:rPr>
                <w:b/>
                <w:bCs/>
                <w:szCs w:val="24"/>
              </w:rPr>
            </w:pPr>
            <w:r w:rsidRPr="00D14485">
              <w:rPr>
                <w:b/>
                <w:bCs/>
                <w:szCs w:val="24"/>
              </w:rPr>
              <w:t>Is the use of external media by staff and vendors regulated within the plant/facility and scanned for cybersecurity issues?</w:t>
            </w:r>
          </w:p>
        </w:tc>
        <w:tc>
          <w:tcPr>
            <w:tcW w:w="4156" w:type="dxa"/>
            <w:vMerge w:val="restart"/>
          </w:tcPr>
          <w:p w14:paraId="50AF7322"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75E0B404" w14:textId="77777777" w:rsidR="00D14485" w:rsidRPr="00D14485" w:rsidRDefault="00D14485" w:rsidP="00D14485">
            <w:pPr>
              <w:rPr>
                <w:b/>
                <w:bCs/>
                <w:szCs w:val="24"/>
              </w:rPr>
            </w:pPr>
          </w:p>
        </w:tc>
      </w:tr>
      <w:tr w:rsidR="00D14485" w:rsidRPr="00D14485" w14:paraId="61BAFABE" w14:textId="77777777" w:rsidTr="003C6EE2">
        <w:trPr>
          <w:trHeight w:val="359"/>
        </w:trPr>
        <w:tc>
          <w:tcPr>
            <w:tcW w:w="521" w:type="dxa"/>
            <w:vMerge/>
            <w:tcBorders>
              <w:bottom w:val="single" w:sz="4" w:space="0" w:color="auto"/>
            </w:tcBorders>
            <w:hideMark/>
          </w:tcPr>
          <w:p w14:paraId="339396F7" w14:textId="77777777" w:rsidR="00D14485" w:rsidRPr="00D14485" w:rsidRDefault="00D14485" w:rsidP="00D14485">
            <w:pPr>
              <w:rPr>
                <w:szCs w:val="24"/>
              </w:rPr>
            </w:pPr>
          </w:p>
        </w:tc>
        <w:tc>
          <w:tcPr>
            <w:tcW w:w="3351" w:type="dxa"/>
            <w:tcBorders>
              <w:bottom w:val="single" w:sz="4" w:space="0" w:color="auto"/>
            </w:tcBorders>
            <w:hideMark/>
          </w:tcPr>
          <w:p w14:paraId="40136370" w14:textId="77777777" w:rsidR="00D14485" w:rsidRPr="00D14485" w:rsidRDefault="00D14485" w:rsidP="00D14485">
            <w:pPr>
              <w:rPr>
                <w:i/>
                <w:iCs/>
                <w:szCs w:val="24"/>
              </w:rPr>
            </w:pPr>
            <w:r w:rsidRPr="00D14485">
              <w:rPr>
                <w:i/>
                <w:iCs/>
                <w:szCs w:val="24"/>
              </w:rPr>
              <w:t>No Response</w:t>
            </w:r>
          </w:p>
        </w:tc>
        <w:tc>
          <w:tcPr>
            <w:tcW w:w="4156" w:type="dxa"/>
            <w:vMerge/>
            <w:tcBorders>
              <w:bottom w:val="single" w:sz="4" w:space="0" w:color="auto"/>
            </w:tcBorders>
            <w:hideMark/>
          </w:tcPr>
          <w:p w14:paraId="42DA9422" w14:textId="77777777" w:rsidR="00D14485" w:rsidRPr="00D14485" w:rsidRDefault="00D14485" w:rsidP="00D14485">
            <w:pPr>
              <w:rPr>
                <w:szCs w:val="24"/>
              </w:rPr>
            </w:pPr>
          </w:p>
        </w:tc>
        <w:tc>
          <w:tcPr>
            <w:tcW w:w="1322" w:type="dxa"/>
            <w:vMerge/>
            <w:tcBorders>
              <w:bottom w:val="single" w:sz="4" w:space="0" w:color="auto"/>
            </w:tcBorders>
            <w:shd w:val="clear" w:color="auto" w:fill="AEAAAA" w:themeFill="background2" w:themeFillShade="BF"/>
            <w:hideMark/>
          </w:tcPr>
          <w:p w14:paraId="5671AB06" w14:textId="77777777" w:rsidR="00D14485" w:rsidRPr="00D14485" w:rsidRDefault="00D14485" w:rsidP="00D14485">
            <w:pPr>
              <w:rPr>
                <w:b/>
                <w:bCs/>
                <w:szCs w:val="24"/>
              </w:rPr>
            </w:pPr>
          </w:p>
        </w:tc>
      </w:tr>
      <w:tr w:rsidR="00D14485" w:rsidRPr="00D14485" w14:paraId="67B46458" w14:textId="77777777" w:rsidTr="003C6EE2">
        <w:trPr>
          <w:trHeight w:val="323"/>
        </w:trPr>
        <w:tc>
          <w:tcPr>
            <w:tcW w:w="9350" w:type="dxa"/>
            <w:gridSpan w:val="4"/>
            <w:shd w:val="clear" w:color="auto" w:fill="538135" w:themeFill="accent6" w:themeFillShade="BF"/>
            <w:hideMark/>
          </w:tcPr>
          <w:p w14:paraId="5D3224A3" w14:textId="77777777" w:rsidR="00D14485" w:rsidRPr="00D14485" w:rsidRDefault="00D14485" w:rsidP="00D14485">
            <w:pPr>
              <w:jc w:val="center"/>
              <w:rPr>
                <w:b/>
                <w:bCs/>
                <w:szCs w:val="24"/>
              </w:rPr>
            </w:pPr>
            <w:r w:rsidRPr="00D14485">
              <w:rPr>
                <w:b/>
                <w:bCs/>
                <w:szCs w:val="24"/>
              </w:rPr>
              <w:t>Technology</w:t>
            </w:r>
          </w:p>
        </w:tc>
      </w:tr>
      <w:tr w:rsidR="00D14485" w:rsidRPr="00D14485" w14:paraId="10A7E97C" w14:textId="77777777" w:rsidTr="003C6EE2">
        <w:trPr>
          <w:trHeight w:val="600"/>
        </w:trPr>
        <w:tc>
          <w:tcPr>
            <w:tcW w:w="521" w:type="dxa"/>
            <w:vMerge w:val="restart"/>
            <w:hideMark/>
          </w:tcPr>
          <w:p w14:paraId="0E7A69BA" w14:textId="77777777" w:rsidR="00D14485" w:rsidRPr="00D14485" w:rsidRDefault="00D14485" w:rsidP="00D14485">
            <w:pPr>
              <w:rPr>
                <w:szCs w:val="24"/>
              </w:rPr>
            </w:pPr>
            <w:r w:rsidRPr="00D14485">
              <w:rPr>
                <w:szCs w:val="24"/>
              </w:rPr>
              <w:t>14</w:t>
            </w:r>
          </w:p>
        </w:tc>
        <w:tc>
          <w:tcPr>
            <w:tcW w:w="3351" w:type="dxa"/>
            <w:hideMark/>
          </w:tcPr>
          <w:p w14:paraId="0936AB50" w14:textId="77777777" w:rsidR="00D14485" w:rsidRPr="00D14485" w:rsidRDefault="00D14485" w:rsidP="00D14485">
            <w:pPr>
              <w:rPr>
                <w:b/>
                <w:bCs/>
                <w:szCs w:val="24"/>
              </w:rPr>
            </w:pPr>
            <w:r w:rsidRPr="00D14485">
              <w:rPr>
                <w:b/>
                <w:bCs/>
                <w:szCs w:val="24"/>
              </w:rPr>
              <w:t>Which of the following best describes the industrial controls in your plant or facility? </w:t>
            </w:r>
          </w:p>
        </w:tc>
        <w:tc>
          <w:tcPr>
            <w:tcW w:w="4156" w:type="dxa"/>
            <w:vMerge w:val="restart"/>
          </w:tcPr>
          <w:p w14:paraId="1156CC05" w14:textId="77777777" w:rsidR="00D14485" w:rsidRPr="00D14485" w:rsidRDefault="00D14485" w:rsidP="00D14485">
            <w:pPr>
              <w:rPr>
                <w:szCs w:val="24"/>
              </w:rPr>
            </w:pPr>
            <w:r w:rsidRPr="00D14485">
              <w:rPr>
                <w:i/>
                <w:iCs/>
                <w:szCs w:val="24"/>
              </w:rPr>
              <w:t>No Comments</w:t>
            </w:r>
          </w:p>
        </w:tc>
        <w:tc>
          <w:tcPr>
            <w:tcW w:w="1322" w:type="dxa"/>
            <w:vMerge w:val="restart"/>
            <w:shd w:val="clear" w:color="auto" w:fill="AEAAAA" w:themeFill="background2" w:themeFillShade="BF"/>
            <w:hideMark/>
          </w:tcPr>
          <w:p w14:paraId="49DD98E2" w14:textId="77777777" w:rsidR="00D14485" w:rsidRPr="00D14485" w:rsidRDefault="00D14485" w:rsidP="00D14485">
            <w:pPr>
              <w:rPr>
                <w:b/>
                <w:bCs/>
                <w:szCs w:val="24"/>
              </w:rPr>
            </w:pPr>
          </w:p>
          <w:p w14:paraId="553EF15D" w14:textId="77777777" w:rsidR="00D14485" w:rsidRPr="00D14485" w:rsidRDefault="00D14485" w:rsidP="00D14485">
            <w:pPr>
              <w:rPr>
                <w:b/>
                <w:bCs/>
                <w:szCs w:val="24"/>
              </w:rPr>
            </w:pPr>
          </w:p>
          <w:p w14:paraId="6ABE5FC3" w14:textId="77777777" w:rsidR="00D14485" w:rsidRPr="00D14485" w:rsidRDefault="00D14485" w:rsidP="00D14485">
            <w:pPr>
              <w:rPr>
                <w:b/>
                <w:bCs/>
                <w:szCs w:val="24"/>
              </w:rPr>
            </w:pPr>
          </w:p>
          <w:p w14:paraId="246CBA05" w14:textId="77777777" w:rsidR="00D14485" w:rsidRPr="00D14485" w:rsidRDefault="00D14485" w:rsidP="00D14485">
            <w:pPr>
              <w:rPr>
                <w:b/>
                <w:bCs/>
                <w:szCs w:val="24"/>
              </w:rPr>
            </w:pPr>
          </w:p>
          <w:p w14:paraId="7A292728" w14:textId="77777777" w:rsidR="00D14485" w:rsidRPr="00D14485" w:rsidRDefault="00D14485" w:rsidP="00D14485">
            <w:pPr>
              <w:rPr>
                <w:b/>
                <w:bCs/>
                <w:szCs w:val="24"/>
              </w:rPr>
            </w:pPr>
          </w:p>
          <w:p w14:paraId="17D02577" w14:textId="77777777" w:rsidR="00D14485" w:rsidRPr="00D14485" w:rsidRDefault="00D14485" w:rsidP="00D14485">
            <w:pPr>
              <w:rPr>
                <w:b/>
                <w:bCs/>
                <w:szCs w:val="24"/>
              </w:rPr>
            </w:pPr>
          </w:p>
          <w:p w14:paraId="273A0A7E" w14:textId="77777777" w:rsidR="00D14485" w:rsidRPr="00D14485" w:rsidRDefault="00D14485" w:rsidP="00D14485">
            <w:pPr>
              <w:rPr>
                <w:b/>
                <w:bCs/>
                <w:szCs w:val="24"/>
              </w:rPr>
            </w:pPr>
          </w:p>
          <w:p w14:paraId="78B14974" w14:textId="77777777" w:rsidR="00D14485" w:rsidRPr="00D14485" w:rsidRDefault="00D14485" w:rsidP="00D14485">
            <w:pPr>
              <w:rPr>
                <w:b/>
                <w:bCs/>
                <w:szCs w:val="24"/>
              </w:rPr>
            </w:pPr>
          </w:p>
          <w:p w14:paraId="445BE47F" w14:textId="77777777" w:rsidR="00D14485" w:rsidRPr="00D14485" w:rsidRDefault="00D14485" w:rsidP="00D14485">
            <w:pPr>
              <w:rPr>
                <w:b/>
                <w:bCs/>
                <w:szCs w:val="24"/>
              </w:rPr>
            </w:pPr>
          </w:p>
          <w:p w14:paraId="1459B1A2" w14:textId="77777777" w:rsidR="00D14485" w:rsidRPr="00D14485" w:rsidRDefault="00D14485" w:rsidP="00D14485">
            <w:pPr>
              <w:rPr>
                <w:b/>
                <w:bCs/>
                <w:szCs w:val="24"/>
              </w:rPr>
            </w:pPr>
          </w:p>
          <w:p w14:paraId="500050FE" w14:textId="77777777" w:rsidR="00D14485" w:rsidRPr="00D14485" w:rsidRDefault="00D14485" w:rsidP="00D14485">
            <w:pPr>
              <w:rPr>
                <w:b/>
                <w:bCs/>
                <w:szCs w:val="24"/>
              </w:rPr>
            </w:pPr>
          </w:p>
          <w:p w14:paraId="37300281" w14:textId="77777777" w:rsidR="00D14485" w:rsidRPr="00D14485" w:rsidRDefault="00D14485" w:rsidP="00D14485">
            <w:pPr>
              <w:rPr>
                <w:b/>
                <w:bCs/>
                <w:szCs w:val="24"/>
              </w:rPr>
            </w:pPr>
          </w:p>
          <w:p w14:paraId="47DCEDB9" w14:textId="77777777" w:rsidR="00D14485" w:rsidRPr="00D14485" w:rsidRDefault="00D14485" w:rsidP="00D14485">
            <w:pPr>
              <w:rPr>
                <w:b/>
                <w:bCs/>
                <w:szCs w:val="24"/>
              </w:rPr>
            </w:pPr>
          </w:p>
          <w:p w14:paraId="0198AA67" w14:textId="77777777" w:rsidR="00D14485" w:rsidRPr="00D14485" w:rsidRDefault="00D14485" w:rsidP="00D14485">
            <w:pPr>
              <w:rPr>
                <w:b/>
                <w:bCs/>
                <w:szCs w:val="24"/>
              </w:rPr>
            </w:pPr>
          </w:p>
          <w:p w14:paraId="58CDDCE0" w14:textId="77777777" w:rsidR="00D14485" w:rsidRPr="00D14485" w:rsidRDefault="00D14485" w:rsidP="00D14485">
            <w:pPr>
              <w:rPr>
                <w:b/>
                <w:bCs/>
                <w:szCs w:val="24"/>
              </w:rPr>
            </w:pPr>
          </w:p>
          <w:p w14:paraId="6C9F64B3" w14:textId="77777777" w:rsidR="00D14485" w:rsidRPr="00D14485" w:rsidRDefault="00D14485" w:rsidP="00D14485">
            <w:pPr>
              <w:rPr>
                <w:b/>
                <w:bCs/>
                <w:szCs w:val="24"/>
              </w:rPr>
            </w:pPr>
          </w:p>
          <w:p w14:paraId="39E71ED7" w14:textId="77777777" w:rsidR="00D14485" w:rsidRPr="00D14485" w:rsidRDefault="00D14485" w:rsidP="00D14485">
            <w:pPr>
              <w:rPr>
                <w:b/>
                <w:bCs/>
                <w:szCs w:val="24"/>
              </w:rPr>
            </w:pPr>
          </w:p>
          <w:p w14:paraId="7296E2A9" w14:textId="77777777" w:rsidR="00D14485" w:rsidRPr="00D14485" w:rsidRDefault="00D14485" w:rsidP="00D14485">
            <w:pPr>
              <w:rPr>
                <w:b/>
                <w:bCs/>
                <w:szCs w:val="24"/>
              </w:rPr>
            </w:pPr>
          </w:p>
          <w:p w14:paraId="21827551" w14:textId="77777777" w:rsidR="00D14485" w:rsidRPr="00D14485" w:rsidRDefault="00D14485" w:rsidP="00D14485">
            <w:pPr>
              <w:rPr>
                <w:b/>
                <w:bCs/>
                <w:szCs w:val="24"/>
              </w:rPr>
            </w:pPr>
          </w:p>
          <w:p w14:paraId="24DB6B16" w14:textId="77777777" w:rsidR="00D14485" w:rsidRPr="00D14485" w:rsidRDefault="00D14485" w:rsidP="00D14485">
            <w:pPr>
              <w:rPr>
                <w:b/>
                <w:bCs/>
                <w:szCs w:val="24"/>
              </w:rPr>
            </w:pPr>
          </w:p>
        </w:tc>
      </w:tr>
      <w:tr w:rsidR="00D14485" w:rsidRPr="00D14485" w14:paraId="50705537" w14:textId="77777777" w:rsidTr="003C6EE2">
        <w:trPr>
          <w:trHeight w:val="600"/>
        </w:trPr>
        <w:tc>
          <w:tcPr>
            <w:tcW w:w="521" w:type="dxa"/>
            <w:vMerge/>
            <w:tcBorders>
              <w:bottom w:val="nil"/>
            </w:tcBorders>
            <w:hideMark/>
          </w:tcPr>
          <w:p w14:paraId="14B50042" w14:textId="77777777" w:rsidR="00D14485" w:rsidRPr="00D14485" w:rsidRDefault="00D14485" w:rsidP="00D14485">
            <w:pPr>
              <w:rPr>
                <w:szCs w:val="24"/>
              </w:rPr>
            </w:pPr>
          </w:p>
        </w:tc>
        <w:tc>
          <w:tcPr>
            <w:tcW w:w="3351" w:type="dxa"/>
            <w:hideMark/>
          </w:tcPr>
          <w:p w14:paraId="7ED79F04" w14:textId="77777777" w:rsidR="00D14485" w:rsidRPr="00D14485" w:rsidRDefault="00D14485" w:rsidP="00D14485">
            <w:pPr>
              <w:rPr>
                <w:i/>
                <w:iCs/>
                <w:szCs w:val="24"/>
              </w:rPr>
            </w:pPr>
            <w:r w:rsidRPr="00D14485">
              <w:rPr>
                <w:i/>
                <w:iCs/>
                <w:szCs w:val="24"/>
              </w:rPr>
              <w:t>No Response</w:t>
            </w:r>
          </w:p>
        </w:tc>
        <w:tc>
          <w:tcPr>
            <w:tcW w:w="4156" w:type="dxa"/>
            <w:vMerge/>
            <w:hideMark/>
          </w:tcPr>
          <w:p w14:paraId="30FC61C0" w14:textId="77777777" w:rsidR="00D14485" w:rsidRPr="00D14485" w:rsidRDefault="00D14485" w:rsidP="00D14485">
            <w:pPr>
              <w:rPr>
                <w:szCs w:val="24"/>
              </w:rPr>
            </w:pPr>
          </w:p>
        </w:tc>
        <w:tc>
          <w:tcPr>
            <w:tcW w:w="1322" w:type="dxa"/>
            <w:vMerge/>
            <w:shd w:val="clear" w:color="auto" w:fill="AEAAAA" w:themeFill="background2" w:themeFillShade="BF"/>
            <w:hideMark/>
          </w:tcPr>
          <w:p w14:paraId="5D3EE1FB" w14:textId="77777777" w:rsidR="00D14485" w:rsidRPr="00D14485" w:rsidRDefault="00D14485" w:rsidP="00D14485">
            <w:pPr>
              <w:rPr>
                <w:b/>
                <w:bCs/>
                <w:szCs w:val="24"/>
              </w:rPr>
            </w:pPr>
          </w:p>
        </w:tc>
      </w:tr>
      <w:tr w:rsidR="00D14485" w:rsidRPr="00D14485" w14:paraId="68338A4C" w14:textId="77777777" w:rsidTr="003C6EE2">
        <w:trPr>
          <w:trHeight w:val="900"/>
        </w:trPr>
        <w:tc>
          <w:tcPr>
            <w:tcW w:w="521" w:type="dxa"/>
            <w:vMerge w:val="restart"/>
            <w:hideMark/>
          </w:tcPr>
          <w:p w14:paraId="00820290" w14:textId="77777777" w:rsidR="00D14485" w:rsidRPr="00D14485" w:rsidRDefault="00D14485" w:rsidP="00D14485">
            <w:pPr>
              <w:rPr>
                <w:szCs w:val="24"/>
              </w:rPr>
            </w:pPr>
            <w:r w:rsidRPr="00D14485">
              <w:rPr>
                <w:szCs w:val="24"/>
              </w:rPr>
              <w:lastRenderedPageBreak/>
              <w:t>15</w:t>
            </w:r>
          </w:p>
        </w:tc>
        <w:tc>
          <w:tcPr>
            <w:tcW w:w="3351" w:type="dxa"/>
            <w:hideMark/>
          </w:tcPr>
          <w:p w14:paraId="16A91127" w14:textId="77777777" w:rsidR="00D14485" w:rsidRPr="00D14485" w:rsidRDefault="00D14485" w:rsidP="00D14485">
            <w:pPr>
              <w:rPr>
                <w:b/>
                <w:bCs/>
                <w:szCs w:val="24"/>
              </w:rPr>
            </w:pPr>
            <w:r w:rsidRPr="00D14485">
              <w:rPr>
                <w:b/>
                <w:bCs/>
                <w:szCs w:val="24"/>
              </w:rPr>
              <w:t>Are indicators or alerts set up on critical equipment to indicate unusual changes to operating parameters, multiple login attempts, or detect other anomalies in use?</w:t>
            </w:r>
          </w:p>
        </w:tc>
        <w:tc>
          <w:tcPr>
            <w:tcW w:w="4156" w:type="dxa"/>
            <w:vMerge w:val="restart"/>
          </w:tcPr>
          <w:p w14:paraId="6F03B98B"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7CF1ED8F" w14:textId="77777777" w:rsidR="00D14485" w:rsidRPr="00D14485" w:rsidRDefault="00D14485" w:rsidP="00D14485">
            <w:pPr>
              <w:rPr>
                <w:b/>
                <w:bCs/>
                <w:szCs w:val="24"/>
              </w:rPr>
            </w:pPr>
          </w:p>
        </w:tc>
      </w:tr>
      <w:tr w:rsidR="00D14485" w:rsidRPr="00D14485" w14:paraId="573A898C" w14:textId="77777777" w:rsidTr="003C6EE2">
        <w:trPr>
          <w:trHeight w:val="296"/>
        </w:trPr>
        <w:tc>
          <w:tcPr>
            <w:tcW w:w="521" w:type="dxa"/>
            <w:vMerge/>
            <w:hideMark/>
          </w:tcPr>
          <w:p w14:paraId="1C4D6F7C" w14:textId="77777777" w:rsidR="00D14485" w:rsidRPr="00D14485" w:rsidRDefault="00D14485" w:rsidP="00D14485">
            <w:pPr>
              <w:rPr>
                <w:szCs w:val="24"/>
              </w:rPr>
            </w:pPr>
          </w:p>
        </w:tc>
        <w:tc>
          <w:tcPr>
            <w:tcW w:w="3351" w:type="dxa"/>
            <w:hideMark/>
          </w:tcPr>
          <w:p w14:paraId="61BAB4C6" w14:textId="77777777" w:rsidR="00D14485" w:rsidRPr="00D14485" w:rsidRDefault="00D14485" w:rsidP="00D14485">
            <w:pPr>
              <w:rPr>
                <w:i/>
                <w:iCs/>
                <w:szCs w:val="24"/>
              </w:rPr>
            </w:pPr>
            <w:r w:rsidRPr="00D14485">
              <w:rPr>
                <w:i/>
                <w:iCs/>
                <w:szCs w:val="24"/>
              </w:rPr>
              <w:t>No Response</w:t>
            </w:r>
          </w:p>
        </w:tc>
        <w:tc>
          <w:tcPr>
            <w:tcW w:w="4156" w:type="dxa"/>
            <w:vMerge/>
            <w:hideMark/>
          </w:tcPr>
          <w:p w14:paraId="52B5E9C5" w14:textId="77777777" w:rsidR="00D14485" w:rsidRPr="00D14485" w:rsidRDefault="00D14485" w:rsidP="00D14485">
            <w:pPr>
              <w:rPr>
                <w:szCs w:val="24"/>
              </w:rPr>
            </w:pPr>
          </w:p>
        </w:tc>
        <w:tc>
          <w:tcPr>
            <w:tcW w:w="1322" w:type="dxa"/>
            <w:vMerge/>
            <w:shd w:val="clear" w:color="auto" w:fill="AEAAAA" w:themeFill="background2" w:themeFillShade="BF"/>
            <w:hideMark/>
          </w:tcPr>
          <w:p w14:paraId="27D5FC3D" w14:textId="77777777" w:rsidR="00D14485" w:rsidRPr="00D14485" w:rsidRDefault="00D14485" w:rsidP="00D14485">
            <w:pPr>
              <w:rPr>
                <w:b/>
                <w:bCs/>
                <w:szCs w:val="24"/>
              </w:rPr>
            </w:pPr>
          </w:p>
        </w:tc>
      </w:tr>
      <w:tr w:rsidR="00D14485" w:rsidRPr="00D14485" w14:paraId="23C96F68" w14:textId="77777777" w:rsidTr="003C6EE2">
        <w:trPr>
          <w:trHeight w:val="600"/>
        </w:trPr>
        <w:tc>
          <w:tcPr>
            <w:tcW w:w="521" w:type="dxa"/>
            <w:vMerge w:val="restart"/>
            <w:hideMark/>
          </w:tcPr>
          <w:p w14:paraId="7BBBB472" w14:textId="77777777" w:rsidR="00D14485" w:rsidRPr="00D14485" w:rsidRDefault="00D14485" w:rsidP="00D14485">
            <w:pPr>
              <w:rPr>
                <w:szCs w:val="24"/>
              </w:rPr>
            </w:pPr>
            <w:r w:rsidRPr="00D14485">
              <w:rPr>
                <w:szCs w:val="24"/>
              </w:rPr>
              <w:t>16</w:t>
            </w:r>
          </w:p>
        </w:tc>
        <w:tc>
          <w:tcPr>
            <w:tcW w:w="3351" w:type="dxa"/>
            <w:hideMark/>
          </w:tcPr>
          <w:p w14:paraId="6B066B87" w14:textId="77777777" w:rsidR="00D14485" w:rsidRPr="00D14485" w:rsidRDefault="00D14485" w:rsidP="00D14485">
            <w:pPr>
              <w:rPr>
                <w:b/>
                <w:bCs/>
                <w:szCs w:val="24"/>
              </w:rPr>
            </w:pPr>
            <w:r w:rsidRPr="00D14485">
              <w:rPr>
                <w:b/>
                <w:bCs/>
                <w:szCs w:val="24"/>
              </w:rPr>
              <w:t>Does the plant or facility have any equipment that is programmable or reconfigurable by remote staff? </w:t>
            </w:r>
          </w:p>
        </w:tc>
        <w:tc>
          <w:tcPr>
            <w:tcW w:w="4156" w:type="dxa"/>
            <w:vMerge w:val="restart"/>
          </w:tcPr>
          <w:p w14:paraId="70580C75"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7CE2CC6D" w14:textId="77777777" w:rsidR="00D14485" w:rsidRPr="00D14485" w:rsidRDefault="00D14485" w:rsidP="00D14485">
            <w:pPr>
              <w:rPr>
                <w:b/>
                <w:bCs/>
                <w:szCs w:val="24"/>
              </w:rPr>
            </w:pPr>
          </w:p>
        </w:tc>
      </w:tr>
      <w:tr w:rsidR="00D14485" w:rsidRPr="00D14485" w14:paraId="520DCE73" w14:textId="77777777" w:rsidTr="003C6EE2">
        <w:trPr>
          <w:trHeight w:val="368"/>
        </w:trPr>
        <w:tc>
          <w:tcPr>
            <w:tcW w:w="521" w:type="dxa"/>
            <w:vMerge/>
            <w:hideMark/>
          </w:tcPr>
          <w:p w14:paraId="01C39B5D" w14:textId="77777777" w:rsidR="00D14485" w:rsidRPr="00D14485" w:rsidRDefault="00D14485" w:rsidP="00D14485">
            <w:pPr>
              <w:rPr>
                <w:szCs w:val="24"/>
              </w:rPr>
            </w:pPr>
          </w:p>
        </w:tc>
        <w:tc>
          <w:tcPr>
            <w:tcW w:w="3351" w:type="dxa"/>
            <w:hideMark/>
          </w:tcPr>
          <w:p w14:paraId="482BE333" w14:textId="77777777" w:rsidR="00D14485" w:rsidRPr="00D14485" w:rsidRDefault="00D14485" w:rsidP="00D14485">
            <w:pPr>
              <w:rPr>
                <w:i/>
                <w:iCs/>
                <w:szCs w:val="24"/>
              </w:rPr>
            </w:pPr>
            <w:r w:rsidRPr="00D14485">
              <w:rPr>
                <w:i/>
                <w:iCs/>
                <w:szCs w:val="24"/>
              </w:rPr>
              <w:t>No Response</w:t>
            </w:r>
          </w:p>
        </w:tc>
        <w:tc>
          <w:tcPr>
            <w:tcW w:w="4156" w:type="dxa"/>
            <w:vMerge/>
          </w:tcPr>
          <w:p w14:paraId="56B80002" w14:textId="77777777" w:rsidR="00D14485" w:rsidRPr="00D14485" w:rsidRDefault="00D14485" w:rsidP="00D14485">
            <w:pPr>
              <w:rPr>
                <w:szCs w:val="24"/>
              </w:rPr>
            </w:pPr>
          </w:p>
        </w:tc>
        <w:tc>
          <w:tcPr>
            <w:tcW w:w="1322" w:type="dxa"/>
            <w:vMerge/>
            <w:shd w:val="clear" w:color="auto" w:fill="AEAAAA" w:themeFill="background2" w:themeFillShade="BF"/>
            <w:hideMark/>
          </w:tcPr>
          <w:p w14:paraId="6BE52D75" w14:textId="77777777" w:rsidR="00D14485" w:rsidRPr="00D14485" w:rsidRDefault="00D14485" w:rsidP="00D14485">
            <w:pPr>
              <w:rPr>
                <w:b/>
                <w:bCs/>
                <w:szCs w:val="24"/>
              </w:rPr>
            </w:pPr>
          </w:p>
        </w:tc>
      </w:tr>
      <w:tr w:rsidR="00D14485" w:rsidRPr="00D14485" w14:paraId="1F222D23" w14:textId="77777777" w:rsidTr="003C6EE2">
        <w:trPr>
          <w:trHeight w:val="600"/>
        </w:trPr>
        <w:tc>
          <w:tcPr>
            <w:tcW w:w="521" w:type="dxa"/>
            <w:vMerge w:val="restart"/>
            <w:hideMark/>
          </w:tcPr>
          <w:p w14:paraId="76B5EFCF" w14:textId="77777777" w:rsidR="00D14485" w:rsidRPr="00D14485" w:rsidRDefault="00D14485" w:rsidP="00D14485">
            <w:pPr>
              <w:rPr>
                <w:szCs w:val="24"/>
              </w:rPr>
            </w:pPr>
            <w:r w:rsidRPr="00D14485">
              <w:rPr>
                <w:szCs w:val="24"/>
              </w:rPr>
              <w:t>17</w:t>
            </w:r>
          </w:p>
        </w:tc>
        <w:tc>
          <w:tcPr>
            <w:tcW w:w="3351" w:type="dxa"/>
            <w:hideMark/>
          </w:tcPr>
          <w:p w14:paraId="3CBDD6D4" w14:textId="77777777" w:rsidR="00D14485" w:rsidRPr="00D14485" w:rsidRDefault="00D14485" w:rsidP="00D14485">
            <w:pPr>
              <w:rPr>
                <w:b/>
                <w:bCs/>
                <w:szCs w:val="24"/>
              </w:rPr>
            </w:pPr>
            <w:r w:rsidRPr="00D14485">
              <w:rPr>
                <w:b/>
                <w:bCs/>
                <w:szCs w:val="24"/>
              </w:rPr>
              <w:t>Does your industrial control system (ICS) allow remote access?</w:t>
            </w:r>
          </w:p>
        </w:tc>
        <w:tc>
          <w:tcPr>
            <w:tcW w:w="4156" w:type="dxa"/>
            <w:vMerge w:val="restart"/>
          </w:tcPr>
          <w:p w14:paraId="59E75BF4"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1BBF90C9" w14:textId="77777777" w:rsidR="00D14485" w:rsidRPr="00D14485" w:rsidRDefault="00D14485" w:rsidP="00D14485">
            <w:pPr>
              <w:rPr>
                <w:b/>
                <w:bCs/>
                <w:szCs w:val="24"/>
              </w:rPr>
            </w:pPr>
          </w:p>
        </w:tc>
      </w:tr>
      <w:tr w:rsidR="00D14485" w:rsidRPr="00D14485" w14:paraId="099CAF30" w14:textId="77777777" w:rsidTr="003C6EE2">
        <w:trPr>
          <w:trHeight w:val="368"/>
        </w:trPr>
        <w:tc>
          <w:tcPr>
            <w:tcW w:w="521" w:type="dxa"/>
            <w:vMerge/>
            <w:tcBorders>
              <w:bottom w:val="single" w:sz="4" w:space="0" w:color="auto"/>
            </w:tcBorders>
            <w:hideMark/>
          </w:tcPr>
          <w:p w14:paraId="7D2A6171" w14:textId="77777777" w:rsidR="00D14485" w:rsidRPr="00D14485" w:rsidRDefault="00D14485" w:rsidP="00D14485">
            <w:pPr>
              <w:rPr>
                <w:szCs w:val="24"/>
              </w:rPr>
            </w:pPr>
          </w:p>
        </w:tc>
        <w:tc>
          <w:tcPr>
            <w:tcW w:w="3351" w:type="dxa"/>
            <w:tcBorders>
              <w:bottom w:val="single" w:sz="4" w:space="0" w:color="auto"/>
            </w:tcBorders>
            <w:hideMark/>
          </w:tcPr>
          <w:p w14:paraId="5DE92210" w14:textId="77777777" w:rsidR="00D14485" w:rsidRPr="00D14485" w:rsidRDefault="00D14485" w:rsidP="00D14485">
            <w:pPr>
              <w:rPr>
                <w:i/>
                <w:iCs/>
                <w:szCs w:val="24"/>
              </w:rPr>
            </w:pPr>
            <w:r w:rsidRPr="00D14485">
              <w:rPr>
                <w:i/>
                <w:iCs/>
                <w:szCs w:val="24"/>
              </w:rPr>
              <w:t>No Response</w:t>
            </w:r>
          </w:p>
        </w:tc>
        <w:tc>
          <w:tcPr>
            <w:tcW w:w="4156" w:type="dxa"/>
            <w:vMerge/>
            <w:tcBorders>
              <w:bottom w:val="single" w:sz="4" w:space="0" w:color="auto"/>
            </w:tcBorders>
          </w:tcPr>
          <w:p w14:paraId="53CC9CF3" w14:textId="77777777" w:rsidR="00D14485" w:rsidRPr="00D14485" w:rsidRDefault="00D14485" w:rsidP="00D14485">
            <w:pPr>
              <w:rPr>
                <w:szCs w:val="24"/>
              </w:rPr>
            </w:pPr>
          </w:p>
        </w:tc>
        <w:tc>
          <w:tcPr>
            <w:tcW w:w="1322" w:type="dxa"/>
            <w:vMerge/>
            <w:tcBorders>
              <w:bottom w:val="single" w:sz="4" w:space="0" w:color="auto"/>
            </w:tcBorders>
            <w:shd w:val="clear" w:color="auto" w:fill="AEAAAA" w:themeFill="background2" w:themeFillShade="BF"/>
            <w:hideMark/>
          </w:tcPr>
          <w:p w14:paraId="6BADE7A6" w14:textId="77777777" w:rsidR="00D14485" w:rsidRPr="00D14485" w:rsidRDefault="00D14485" w:rsidP="00D14485">
            <w:pPr>
              <w:rPr>
                <w:b/>
                <w:bCs/>
                <w:szCs w:val="24"/>
              </w:rPr>
            </w:pPr>
          </w:p>
        </w:tc>
      </w:tr>
      <w:tr w:rsidR="00D14485" w:rsidRPr="00D14485" w14:paraId="5CF5E117" w14:textId="77777777" w:rsidTr="003C6EE2">
        <w:trPr>
          <w:trHeight w:val="600"/>
        </w:trPr>
        <w:tc>
          <w:tcPr>
            <w:tcW w:w="521" w:type="dxa"/>
            <w:vMerge w:val="restart"/>
            <w:hideMark/>
          </w:tcPr>
          <w:p w14:paraId="5AF97CDB" w14:textId="77777777" w:rsidR="00D14485" w:rsidRPr="00D14485" w:rsidRDefault="00D14485" w:rsidP="00D14485">
            <w:pPr>
              <w:rPr>
                <w:szCs w:val="24"/>
              </w:rPr>
            </w:pPr>
            <w:r w:rsidRPr="00D14485">
              <w:rPr>
                <w:szCs w:val="24"/>
              </w:rPr>
              <w:t>18</w:t>
            </w:r>
          </w:p>
        </w:tc>
        <w:tc>
          <w:tcPr>
            <w:tcW w:w="3351" w:type="dxa"/>
            <w:hideMark/>
          </w:tcPr>
          <w:p w14:paraId="3037D525" w14:textId="77777777" w:rsidR="00D14485" w:rsidRPr="00D14485" w:rsidRDefault="00D14485" w:rsidP="00D14485">
            <w:pPr>
              <w:rPr>
                <w:b/>
                <w:bCs/>
                <w:szCs w:val="24"/>
              </w:rPr>
            </w:pPr>
            <w:r w:rsidRPr="00D14485">
              <w:rPr>
                <w:b/>
                <w:bCs/>
                <w:szCs w:val="24"/>
              </w:rPr>
              <w:t xml:space="preserve">Are there processes in your plant with operating parameters that are interdependent with other processes? </w:t>
            </w:r>
          </w:p>
        </w:tc>
        <w:tc>
          <w:tcPr>
            <w:tcW w:w="4156" w:type="dxa"/>
            <w:vMerge w:val="restart"/>
          </w:tcPr>
          <w:p w14:paraId="68F8C262"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2A46108E" w14:textId="77777777" w:rsidR="00D14485" w:rsidRPr="00D14485" w:rsidRDefault="00D14485" w:rsidP="00D14485">
            <w:pPr>
              <w:rPr>
                <w:b/>
                <w:bCs/>
                <w:szCs w:val="24"/>
              </w:rPr>
            </w:pPr>
          </w:p>
        </w:tc>
      </w:tr>
      <w:tr w:rsidR="00D14485" w:rsidRPr="00D14485" w14:paraId="28598950" w14:textId="77777777" w:rsidTr="003C6EE2">
        <w:trPr>
          <w:trHeight w:val="314"/>
        </w:trPr>
        <w:tc>
          <w:tcPr>
            <w:tcW w:w="521" w:type="dxa"/>
            <w:vMerge/>
            <w:tcBorders>
              <w:bottom w:val="nil"/>
            </w:tcBorders>
            <w:hideMark/>
          </w:tcPr>
          <w:p w14:paraId="5FC91076" w14:textId="77777777" w:rsidR="00D14485" w:rsidRPr="00D14485" w:rsidRDefault="00D14485" w:rsidP="00D14485">
            <w:pPr>
              <w:rPr>
                <w:szCs w:val="24"/>
              </w:rPr>
            </w:pPr>
          </w:p>
        </w:tc>
        <w:tc>
          <w:tcPr>
            <w:tcW w:w="3351" w:type="dxa"/>
            <w:hideMark/>
          </w:tcPr>
          <w:p w14:paraId="3F89684B" w14:textId="77777777" w:rsidR="00D14485" w:rsidRPr="00D14485" w:rsidRDefault="00D14485" w:rsidP="00D14485">
            <w:pPr>
              <w:rPr>
                <w:i/>
                <w:iCs/>
                <w:szCs w:val="24"/>
              </w:rPr>
            </w:pPr>
            <w:r w:rsidRPr="00D14485">
              <w:rPr>
                <w:i/>
                <w:iCs/>
                <w:szCs w:val="24"/>
              </w:rPr>
              <w:t>No Response</w:t>
            </w:r>
          </w:p>
        </w:tc>
        <w:tc>
          <w:tcPr>
            <w:tcW w:w="4156" w:type="dxa"/>
            <w:vMerge/>
          </w:tcPr>
          <w:p w14:paraId="1572CE87" w14:textId="77777777" w:rsidR="00D14485" w:rsidRPr="00D14485" w:rsidRDefault="00D14485" w:rsidP="00D14485">
            <w:pPr>
              <w:rPr>
                <w:szCs w:val="24"/>
              </w:rPr>
            </w:pPr>
          </w:p>
        </w:tc>
        <w:tc>
          <w:tcPr>
            <w:tcW w:w="1322" w:type="dxa"/>
            <w:vMerge/>
            <w:shd w:val="clear" w:color="auto" w:fill="AEAAAA" w:themeFill="background2" w:themeFillShade="BF"/>
            <w:hideMark/>
          </w:tcPr>
          <w:p w14:paraId="7069DD3E" w14:textId="77777777" w:rsidR="00D14485" w:rsidRPr="00D14485" w:rsidRDefault="00D14485" w:rsidP="00D14485">
            <w:pPr>
              <w:rPr>
                <w:b/>
                <w:bCs/>
                <w:szCs w:val="24"/>
              </w:rPr>
            </w:pPr>
          </w:p>
        </w:tc>
      </w:tr>
      <w:tr w:rsidR="00D14485" w:rsidRPr="00D14485" w14:paraId="53ABFC34" w14:textId="77777777" w:rsidTr="003C6EE2">
        <w:trPr>
          <w:trHeight w:val="600"/>
        </w:trPr>
        <w:tc>
          <w:tcPr>
            <w:tcW w:w="521" w:type="dxa"/>
            <w:vMerge w:val="restart"/>
            <w:hideMark/>
          </w:tcPr>
          <w:p w14:paraId="0DF58A39" w14:textId="77777777" w:rsidR="00D14485" w:rsidRPr="00D14485" w:rsidRDefault="00D14485" w:rsidP="00D14485">
            <w:pPr>
              <w:rPr>
                <w:szCs w:val="24"/>
              </w:rPr>
            </w:pPr>
            <w:r w:rsidRPr="00D14485">
              <w:rPr>
                <w:szCs w:val="24"/>
              </w:rPr>
              <w:t>19</w:t>
            </w:r>
          </w:p>
        </w:tc>
        <w:tc>
          <w:tcPr>
            <w:tcW w:w="3351" w:type="dxa"/>
            <w:hideMark/>
          </w:tcPr>
          <w:p w14:paraId="1FC45D1D" w14:textId="77777777" w:rsidR="00D14485" w:rsidRPr="00D14485" w:rsidRDefault="00D14485" w:rsidP="00D14485">
            <w:pPr>
              <w:rPr>
                <w:b/>
                <w:bCs/>
                <w:szCs w:val="24"/>
              </w:rPr>
            </w:pPr>
            <w:r w:rsidRPr="00D14485">
              <w:rPr>
                <w:b/>
                <w:bCs/>
                <w:szCs w:val="24"/>
              </w:rPr>
              <w:t>How are modifications to parameters or set-points made within your manufacturing process?</w:t>
            </w:r>
          </w:p>
        </w:tc>
        <w:tc>
          <w:tcPr>
            <w:tcW w:w="4156" w:type="dxa"/>
            <w:vMerge w:val="restart"/>
          </w:tcPr>
          <w:p w14:paraId="4B34E20C"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46D0CF42" w14:textId="77777777" w:rsidR="00D14485" w:rsidRPr="00D14485" w:rsidRDefault="00D14485" w:rsidP="00D14485">
            <w:pPr>
              <w:rPr>
                <w:b/>
                <w:bCs/>
                <w:szCs w:val="24"/>
              </w:rPr>
            </w:pPr>
          </w:p>
        </w:tc>
      </w:tr>
      <w:tr w:rsidR="00D14485" w:rsidRPr="00D14485" w14:paraId="54291C45" w14:textId="77777777" w:rsidTr="003C6EE2">
        <w:trPr>
          <w:trHeight w:val="341"/>
        </w:trPr>
        <w:tc>
          <w:tcPr>
            <w:tcW w:w="521" w:type="dxa"/>
            <w:vMerge/>
            <w:tcBorders>
              <w:bottom w:val="single" w:sz="4" w:space="0" w:color="auto"/>
            </w:tcBorders>
            <w:hideMark/>
          </w:tcPr>
          <w:p w14:paraId="07F73FF2" w14:textId="77777777" w:rsidR="00D14485" w:rsidRPr="00D14485" w:rsidRDefault="00D14485" w:rsidP="00D14485">
            <w:pPr>
              <w:rPr>
                <w:szCs w:val="24"/>
              </w:rPr>
            </w:pPr>
          </w:p>
        </w:tc>
        <w:tc>
          <w:tcPr>
            <w:tcW w:w="3351" w:type="dxa"/>
            <w:tcBorders>
              <w:bottom w:val="single" w:sz="4" w:space="0" w:color="auto"/>
            </w:tcBorders>
            <w:hideMark/>
          </w:tcPr>
          <w:p w14:paraId="335CCD5A" w14:textId="77777777" w:rsidR="00D14485" w:rsidRPr="00D14485" w:rsidRDefault="00D14485" w:rsidP="00D14485">
            <w:pPr>
              <w:rPr>
                <w:i/>
                <w:iCs/>
                <w:szCs w:val="24"/>
              </w:rPr>
            </w:pPr>
            <w:r w:rsidRPr="00D14485">
              <w:rPr>
                <w:i/>
                <w:iCs/>
                <w:szCs w:val="24"/>
              </w:rPr>
              <w:t>No Response</w:t>
            </w:r>
          </w:p>
        </w:tc>
        <w:tc>
          <w:tcPr>
            <w:tcW w:w="4156" w:type="dxa"/>
            <w:vMerge/>
            <w:tcBorders>
              <w:bottom w:val="single" w:sz="4" w:space="0" w:color="auto"/>
            </w:tcBorders>
          </w:tcPr>
          <w:p w14:paraId="0A3ED682" w14:textId="77777777" w:rsidR="00D14485" w:rsidRPr="00D14485" w:rsidRDefault="00D14485" w:rsidP="00D14485">
            <w:pPr>
              <w:rPr>
                <w:szCs w:val="24"/>
              </w:rPr>
            </w:pPr>
          </w:p>
        </w:tc>
        <w:tc>
          <w:tcPr>
            <w:tcW w:w="1322" w:type="dxa"/>
            <w:vMerge/>
            <w:tcBorders>
              <w:bottom w:val="single" w:sz="4" w:space="0" w:color="auto"/>
            </w:tcBorders>
            <w:shd w:val="clear" w:color="auto" w:fill="AEAAAA" w:themeFill="background2" w:themeFillShade="BF"/>
            <w:hideMark/>
          </w:tcPr>
          <w:p w14:paraId="27B7E06A" w14:textId="77777777" w:rsidR="00D14485" w:rsidRPr="00D14485" w:rsidRDefault="00D14485" w:rsidP="00D14485">
            <w:pPr>
              <w:rPr>
                <w:b/>
                <w:bCs/>
                <w:szCs w:val="24"/>
              </w:rPr>
            </w:pPr>
          </w:p>
        </w:tc>
      </w:tr>
      <w:tr w:rsidR="00D14485" w:rsidRPr="00D14485" w14:paraId="0D544C7F" w14:textId="77777777" w:rsidTr="003C6EE2">
        <w:trPr>
          <w:trHeight w:val="600"/>
        </w:trPr>
        <w:tc>
          <w:tcPr>
            <w:tcW w:w="521" w:type="dxa"/>
            <w:vMerge w:val="restart"/>
            <w:hideMark/>
          </w:tcPr>
          <w:p w14:paraId="482E7422" w14:textId="77777777" w:rsidR="00D14485" w:rsidRPr="00D14485" w:rsidRDefault="00D14485" w:rsidP="00D14485">
            <w:pPr>
              <w:rPr>
                <w:szCs w:val="24"/>
              </w:rPr>
            </w:pPr>
            <w:r w:rsidRPr="00D14485">
              <w:rPr>
                <w:szCs w:val="24"/>
              </w:rPr>
              <w:t>20</w:t>
            </w:r>
          </w:p>
        </w:tc>
        <w:tc>
          <w:tcPr>
            <w:tcW w:w="3351" w:type="dxa"/>
            <w:hideMark/>
          </w:tcPr>
          <w:p w14:paraId="392A19DD" w14:textId="77777777" w:rsidR="00D14485" w:rsidRPr="00D14485" w:rsidRDefault="00D14485" w:rsidP="00D14485">
            <w:pPr>
              <w:rPr>
                <w:b/>
                <w:bCs/>
                <w:szCs w:val="24"/>
              </w:rPr>
            </w:pPr>
            <w:r w:rsidRPr="00D14485">
              <w:rPr>
                <w:b/>
                <w:bCs/>
                <w:szCs w:val="24"/>
              </w:rPr>
              <w:t xml:space="preserve">Do the computers that run your industrial control system (ICS) allow employees or vendors to import files from external media? </w:t>
            </w:r>
          </w:p>
        </w:tc>
        <w:tc>
          <w:tcPr>
            <w:tcW w:w="4156" w:type="dxa"/>
            <w:vMerge w:val="restart"/>
            <w:hideMark/>
          </w:tcPr>
          <w:p w14:paraId="1F2F0123" w14:textId="77777777" w:rsidR="00D14485" w:rsidRPr="00D14485" w:rsidRDefault="00D14485" w:rsidP="00D14485">
            <w:pPr>
              <w:rPr>
                <w:szCs w:val="24"/>
              </w:rPr>
            </w:pPr>
            <w:r w:rsidRPr="00D14485">
              <w:rPr>
                <w:i/>
                <w:iCs/>
                <w:szCs w:val="24"/>
              </w:rPr>
              <w:t>No Comments</w:t>
            </w:r>
          </w:p>
        </w:tc>
        <w:tc>
          <w:tcPr>
            <w:tcW w:w="1322" w:type="dxa"/>
            <w:vMerge/>
            <w:shd w:val="clear" w:color="auto" w:fill="AEAAAA" w:themeFill="background2" w:themeFillShade="BF"/>
            <w:hideMark/>
          </w:tcPr>
          <w:p w14:paraId="694B6AFD" w14:textId="77777777" w:rsidR="00D14485" w:rsidRPr="00D14485" w:rsidRDefault="00D14485" w:rsidP="00D14485">
            <w:pPr>
              <w:rPr>
                <w:b/>
                <w:bCs/>
                <w:szCs w:val="24"/>
              </w:rPr>
            </w:pPr>
          </w:p>
        </w:tc>
      </w:tr>
      <w:tr w:rsidR="00D14485" w:rsidRPr="00D14485" w14:paraId="2253773A" w14:textId="77777777" w:rsidTr="003C6EE2">
        <w:trPr>
          <w:trHeight w:val="341"/>
        </w:trPr>
        <w:tc>
          <w:tcPr>
            <w:tcW w:w="521" w:type="dxa"/>
            <w:vMerge/>
            <w:tcBorders>
              <w:bottom w:val="single" w:sz="4" w:space="0" w:color="auto"/>
            </w:tcBorders>
            <w:hideMark/>
          </w:tcPr>
          <w:p w14:paraId="76075CC8" w14:textId="77777777" w:rsidR="00D14485" w:rsidRPr="00D14485" w:rsidRDefault="00D14485" w:rsidP="00D14485">
            <w:pPr>
              <w:rPr>
                <w:szCs w:val="24"/>
              </w:rPr>
            </w:pPr>
          </w:p>
        </w:tc>
        <w:tc>
          <w:tcPr>
            <w:tcW w:w="3351" w:type="dxa"/>
            <w:tcBorders>
              <w:bottom w:val="single" w:sz="4" w:space="0" w:color="auto"/>
            </w:tcBorders>
            <w:hideMark/>
          </w:tcPr>
          <w:p w14:paraId="137F4AC9" w14:textId="77777777" w:rsidR="00D14485" w:rsidRPr="00D14485" w:rsidRDefault="00D14485" w:rsidP="00D14485">
            <w:pPr>
              <w:rPr>
                <w:i/>
                <w:iCs/>
                <w:szCs w:val="24"/>
              </w:rPr>
            </w:pPr>
            <w:r w:rsidRPr="00D14485">
              <w:rPr>
                <w:i/>
                <w:iCs/>
                <w:szCs w:val="24"/>
              </w:rPr>
              <w:t>No Response</w:t>
            </w:r>
          </w:p>
        </w:tc>
        <w:tc>
          <w:tcPr>
            <w:tcW w:w="4156" w:type="dxa"/>
            <w:vMerge/>
            <w:tcBorders>
              <w:bottom w:val="single" w:sz="4" w:space="0" w:color="auto"/>
            </w:tcBorders>
            <w:hideMark/>
          </w:tcPr>
          <w:p w14:paraId="1564CAAD" w14:textId="77777777" w:rsidR="00D14485" w:rsidRPr="00D14485" w:rsidRDefault="00D14485" w:rsidP="00D14485">
            <w:pPr>
              <w:rPr>
                <w:szCs w:val="24"/>
              </w:rPr>
            </w:pPr>
          </w:p>
        </w:tc>
        <w:tc>
          <w:tcPr>
            <w:tcW w:w="1322" w:type="dxa"/>
            <w:vMerge/>
            <w:tcBorders>
              <w:bottom w:val="single" w:sz="4" w:space="0" w:color="auto"/>
            </w:tcBorders>
            <w:shd w:val="clear" w:color="auto" w:fill="AEAAAA" w:themeFill="background2" w:themeFillShade="BF"/>
            <w:hideMark/>
          </w:tcPr>
          <w:p w14:paraId="56C01787" w14:textId="77777777" w:rsidR="00D14485" w:rsidRPr="00D14485" w:rsidRDefault="00D14485" w:rsidP="00D14485">
            <w:pPr>
              <w:rPr>
                <w:b/>
                <w:bCs/>
                <w:szCs w:val="24"/>
              </w:rPr>
            </w:pPr>
          </w:p>
        </w:tc>
      </w:tr>
      <w:tr w:rsidR="00D14485" w:rsidRPr="00D14485" w14:paraId="7D83C89A" w14:textId="77777777" w:rsidTr="003C6EE2">
        <w:trPr>
          <w:trHeight w:val="317"/>
        </w:trPr>
        <w:tc>
          <w:tcPr>
            <w:tcW w:w="9350" w:type="dxa"/>
            <w:gridSpan w:val="4"/>
            <w:tcBorders>
              <w:bottom w:val="single" w:sz="4" w:space="0" w:color="auto"/>
            </w:tcBorders>
            <w:shd w:val="clear" w:color="auto" w:fill="AEAAAA" w:themeFill="background2" w:themeFillShade="BF"/>
            <w:hideMark/>
          </w:tcPr>
          <w:p w14:paraId="7711B619" w14:textId="77777777" w:rsidR="00D14485" w:rsidRPr="00D14485" w:rsidRDefault="00D14485" w:rsidP="00D14485">
            <w:pPr>
              <w:jc w:val="center"/>
              <w:rPr>
                <w:b/>
                <w:bCs/>
                <w:szCs w:val="24"/>
              </w:rPr>
            </w:pPr>
            <w:r w:rsidRPr="00D14485">
              <w:rPr>
                <w:b/>
                <w:bCs/>
                <w:szCs w:val="24"/>
              </w:rPr>
              <w:t>Overall Risk: -</w:t>
            </w:r>
          </w:p>
        </w:tc>
      </w:tr>
    </w:tbl>
    <w:p w14:paraId="43B3AEF6" w14:textId="77777777" w:rsidR="00D14485" w:rsidRPr="00D14485" w:rsidRDefault="00D14485" w:rsidP="00D14485"/>
    <w:bookmarkEnd w:id="386"/>
    <w:p w14:paraId="5F4BE650" w14:textId="77777777" w:rsidR="00D14485" w:rsidRPr="00D14485" w:rsidRDefault="00D14485" w:rsidP="00D14485"/>
    <w:p w14:paraId="7DCF67D2" w14:textId="77777777" w:rsidR="00D14485" w:rsidRPr="00D14485" w:rsidRDefault="00D14485" w:rsidP="00D14485"/>
    <w:p w14:paraId="3A9C631C" w14:textId="77777777" w:rsidR="00AE4C33" w:rsidRPr="008F3580" w:rsidRDefault="00AE4C33" w:rsidP="00AE4C33">
      <w:pPr>
        <w:rPr>
          <w:rFonts w:eastAsia="Malgun Gothic"/>
        </w:rPr>
      </w:pPr>
    </w:p>
    <w:p w14:paraId="7224BBC2" w14:textId="77777777" w:rsidR="00DE273A" w:rsidRDefault="00DE273A" w:rsidP="00DE273A"/>
    <w:p w14:paraId="44E5CDCE" w14:textId="77777777" w:rsidR="00DE273A" w:rsidRDefault="00DE273A" w:rsidP="00B7477E">
      <w:pPr>
        <w:ind w:firstLine="720"/>
        <w:rPr>
          <w:rFonts w:eastAsia="Times New Roman"/>
        </w:rPr>
      </w:pPr>
    </w:p>
    <w:bookmarkEnd w:id="169"/>
    <w:bookmarkEnd w:id="170"/>
    <w:bookmarkEnd w:id="171"/>
    <w:bookmarkEnd w:id="172"/>
    <w:bookmarkEnd w:id="173"/>
    <w:bookmarkEnd w:id="174"/>
    <w:bookmarkEnd w:id="236"/>
    <w:bookmarkEnd w:id="237"/>
    <w:p w14:paraId="45075EB7" w14:textId="77777777" w:rsidR="008B5BAE" w:rsidRDefault="008B5BAE" w:rsidP="00E00C32">
      <w:pPr>
        <w:spacing w:after="160" w:line="259" w:lineRule="auto"/>
        <w:jc w:val="left"/>
        <w:rPr>
          <w:rFonts w:eastAsia="Times New Roman"/>
          <w:szCs w:val="24"/>
          <w:lang w:eastAsia="en-US"/>
        </w:rPr>
      </w:pPr>
    </w:p>
    <w:sectPr w:rsidR="008B5BAE" w:rsidSect="00A26A0B">
      <w:headerReference w:type="default" r:id="rId36"/>
      <w:footerReference w:type="default" r:id="rId37"/>
      <w:headerReference w:type="first" r:id="rId38"/>
      <w:footerReference w:type="first" r:id="rId3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CBF26" w14:textId="77777777" w:rsidR="00ED5309" w:rsidRDefault="00ED5309" w:rsidP="00C12E99">
      <w:r>
        <w:separator/>
      </w:r>
    </w:p>
  </w:endnote>
  <w:endnote w:type="continuationSeparator" w:id="0">
    <w:p w14:paraId="56EE6A55" w14:textId="77777777" w:rsidR="00ED5309" w:rsidRDefault="00ED5309" w:rsidP="00C12E99">
      <w:r>
        <w:continuationSeparator/>
      </w:r>
    </w:p>
  </w:endnote>
  <w:endnote w:type="continuationNotice" w:id="1">
    <w:p w14:paraId="1EEB3153" w14:textId="77777777" w:rsidR="00ED5309" w:rsidRDefault="00ED53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ZWAdobeF">
    <w:altName w:val="Calibri"/>
    <w:panose1 w:val="020B0604020202020204"/>
    <w:charset w:val="00"/>
    <w:family w:val="auto"/>
    <w:pitch w:val="variable"/>
    <w:sig w:usb0="20002A87" w:usb1="00000000"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77512"/>
      <w:docPartObj>
        <w:docPartGallery w:val="Page Numbers (Bottom of Page)"/>
        <w:docPartUnique/>
      </w:docPartObj>
    </w:sdtPr>
    <w:sdtEndPr>
      <w:rPr>
        <w:noProof/>
      </w:rPr>
    </w:sdtEndPr>
    <w:sdtContent>
      <w:p w14:paraId="436AD123" w14:textId="77777777" w:rsidR="003C6EE2" w:rsidRDefault="003C6EE2" w:rsidP="00BD773B">
        <w:pPr>
          <w:pStyle w:val="Footer"/>
          <w:jc w:val="right"/>
          <w:rPr>
            <w:noProof/>
          </w:rPr>
        </w:pPr>
        <w:r>
          <w:fldChar w:fldCharType="begin"/>
        </w:r>
        <w:r>
          <w:instrText xml:space="preserve"> PAGE   \* MERGEFORMAT </w:instrText>
        </w:r>
        <w:r>
          <w:fldChar w:fldCharType="separate"/>
        </w:r>
        <w:r>
          <w:rPr>
            <w:noProof/>
          </w:rPr>
          <w:t>19</w:t>
        </w:r>
        <w:r>
          <w:rPr>
            <w:noProof/>
          </w:rPr>
          <w:fldChar w:fldCharType="end"/>
        </w:r>
        <w:r>
          <w:rPr>
            <w:noProof/>
          </w:rPr>
          <w:t xml:space="preserve">                                                              LS2503</w:t>
        </w:r>
      </w:p>
      <w:p w14:paraId="76324EF2" w14:textId="67124841" w:rsidR="003C6EE2" w:rsidRDefault="00000000" w:rsidP="002454A4">
        <w:pPr>
          <w:pStyle w:val="Footer"/>
          <w:jc w:val="center"/>
          <w:rPr>
            <w:noProof/>
          </w:rPr>
        </w:pPr>
      </w:p>
    </w:sdtContent>
  </w:sdt>
  <w:p w14:paraId="030B81EB" w14:textId="77777777" w:rsidR="003C6EE2" w:rsidRPr="00163AF5" w:rsidRDefault="003C6EE2" w:rsidP="00163A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8FC7" w14:textId="77777777" w:rsidR="003C6EE2" w:rsidRDefault="003C6EE2" w:rsidP="00DA34CF">
    <w:pPr>
      <w:pStyle w:val="Footer"/>
      <w:ind w:right="120"/>
      <w:jc w:val="right"/>
    </w:pPr>
    <w:r>
      <w:rPr>
        <w:noProof/>
      </w:rPr>
      <w:t xml:space="preserve">                                                             </w:t>
    </w:r>
  </w:p>
  <w:p w14:paraId="48B89757" w14:textId="77777777" w:rsidR="003C6EE2" w:rsidRDefault="003C6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0DC3F" w14:textId="77777777" w:rsidR="00ED5309" w:rsidRDefault="00ED5309" w:rsidP="00C12E99">
      <w:r>
        <w:separator/>
      </w:r>
    </w:p>
  </w:footnote>
  <w:footnote w:type="continuationSeparator" w:id="0">
    <w:p w14:paraId="3BD3C664" w14:textId="77777777" w:rsidR="00ED5309" w:rsidRDefault="00ED5309" w:rsidP="00C12E99">
      <w:r>
        <w:continuationSeparator/>
      </w:r>
    </w:p>
  </w:footnote>
  <w:footnote w:type="continuationNotice" w:id="1">
    <w:p w14:paraId="23AA68CF" w14:textId="77777777" w:rsidR="00ED5309" w:rsidRDefault="00ED5309"/>
  </w:footnote>
  <w:footnote w:id="2">
    <w:p w14:paraId="68205240" w14:textId="77777777" w:rsidR="003C6EE2" w:rsidRDefault="003C6EE2" w:rsidP="00BC7B42">
      <w:pPr>
        <w:pStyle w:val="FootnoteText"/>
      </w:pPr>
      <w:r>
        <w:rPr>
          <w:rStyle w:val="FootnoteReference"/>
        </w:rPr>
        <w:footnoteRef/>
      </w:r>
      <w:r>
        <w:t xml:space="preserve"> </w:t>
      </w:r>
      <w:hyperlink r:id="rId1" w:history="1">
        <w:r>
          <w:rPr>
            <w:rStyle w:val="Hyperlink"/>
            <w:rFonts w:eastAsiaTheme="majorEastAsia"/>
          </w:rPr>
          <w:t>https://www.entergy.com/userfiles/content/environment/docs/EntergyClimateScenarioAnalysis.pdf</w:t>
        </w:r>
      </w:hyperlink>
    </w:p>
  </w:footnote>
  <w:footnote w:id="3">
    <w:p w14:paraId="3B0048F4" w14:textId="77777777" w:rsidR="003C6EE2" w:rsidRDefault="003C6EE2">
      <w:pPr>
        <w:pStyle w:val="FootnoteText"/>
      </w:pPr>
      <w:r>
        <w:rPr>
          <w:rStyle w:val="FootnoteReference"/>
        </w:rPr>
        <w:footnoteRef/>
      </w:r>
      <w:r>
        <w:t xml:space="preserve"> </w:t>
      </w:r>
      <w:hyperlink r:id="rId2" w:history="1">
        <w:r w:rsidRPr="00534DBF">
          <w:rPr>
            <w:rStyle w:val="Hyperlink"/>
          </w:rPr>
          <w:t>https://www.eia.gov/environment/emissions/co2_vol_mass.php</w:t>
        </w:r>
      </w:hyperlink>
    </w:p>
  </w:footnote>
  <w:footnote w:id="4">
    <w:p w14:paraId="1A1986E5" w14:textId="77777777" w:rsidR="003C6EE2" w:rsidRDefault="003C6EE2" w:rsidP="00501BC7">
      <w:pPr>
        <w:pStyle w:val="FootnoteText"/>
        <w:jc w:val="left"/>
      </w:pPr>
      <w:r w:rsidRPr="007F6C34">
        <w:rPr>
          <w:rStyle w:val="FootnoteReference"/>
          <w:rFonts w:eastAsia="Malgun Gothic"/>
        </w:rPr>
        <w:footnoteRef/>
      </w:r>
      <w:r>
        <w:t xml:space="preserve"> </w:t>
      </w:r>
      <w:hyperlink r:id="rId3" w:history="1">
        <w:r w:rsidRPr="0042410F">
          <w:rPr>
            <w:rStyle w:val="Hyperlink"/>
          </w:rPr>
          <w:t>https://www.homedepot.com/p/Leviton-Photocell-Indoor-Sensor-1-70-ft-Candles-White-ODC0P-W/301420056?mtc=SHOPPING-CM-CML-BNG-D27-027_002_WIRING_DEVIC-NA-NA-NA-PLALIA-4035595-NA-NA-NA-NBR-NA-NA-NA-2023&amp;cm_mmc=SHOPPING-CM-CML-BNG-D27-027_002_WIRING_DEVIC-NA-NA-NA-PLALIA-4035595-NA-NA-NA-NBR-NA-NA-NA-2023-71700000108163779-58700008321068990-92700075652523498&amp;gclid=fa779a81105b161577e4fe07b22a4587&amp;gclsrc=3p.ds&amp;msclkid=fa779a81105b161577e4fe07b22a4587&amp;utm_source=bing&amp;utm_medium=cpc&amp;utm_campaign=SHOPPING-CM-CML-BNG-D27-027_002_WIRING_DEVIC-NA-NA-NA-PLALIA-4035595-NA-NA-NA-NBR-NA-NA-NA-2023&amp;utm_term=4577060754055676&amp;utm_content=Wiring%20Devices%20-%20All%20Product%20Types</w:t>
        </w:r>
      </w:hyperlink>
      <w:r>
        <w:t xml:space="preserve"> </w:t>
      </w:r>
    </w:p>
  </w:footnote>
  <w:footnote w:id="5">
    <w:p w14:paraId="6058CB64" w14:textId="77777777" w:rsidR="003C6EE2" w:rsidRDefault="003C6EE2" w:rsidP="007E495F">
      <w:pPr>
        <w:pStyle w:val="FootnoteText"/>
      </w:pPr>
      <w:r w:rsidRPr="007F6C34">
        <w:rPr>
          <w:rStyle w:val="FootnoteReference"/>
          <w:rFonts w:eastAsia="Malgun Gothic"/>
        </w:rPr>
        <w:footnoteRef/>
      </w:r>
      <w:r>
        <w:t xml:space="preserve"> </w:t>
      </w:r>
      <w:hyperlink r:id="rId4" w:history="1">
        <w:r w:rsidRPr="00D27025">
          <w:rPr>
            <w:rStyle w:val="Hyperlink"/>
          </w:rPr>
          <w:t>https://www.walmart.com/ip/Sensor-Switch-SB</w:t>
        </w:r>
        <w:r w:rsidRPr="00D27025">
          <w:rPr>
            <w:rStyle w:val="Hyperlink"/>
          </w:rPr>
          <w:t>O</w:t>
        </w:r>
        <w:r w:rsidRPr="00D27025">
          <w:rPr>
            <w:rStyle w:val="Hyperlink"/>
          </w:rPr>
          <w:t>R-10-ODP-EB3-WH-3V-Long-Range-Fixture-Mt-Occupancy-Sensor-Photocell-3-Vdc/876176166?wmlspartner=wlpa&amp;selectedSellerId=3198&amp;adid=22222222222288729265&amp;wmlspartner=wmtlabs&amp;wl0=e&amp;wl1=o&amp;wl2=c&amp;wl3=75247940989413&amp;wl4=pla-4578847486431166&amp;wl5=&amp;wl6=&amp;wl7=&amp;wl10=Walmart&amp;wl11=Online&amp;wl12=876176166_10000003319&amp;wl14=photocell%20indoor%20sensor&amp;veh=sem&amp;gclid=713a68cbac3218d0c5870c4d0903d673&amp;gclsrc=3p.ds&amp;msclkid=713a68cbac3218d0c5870c4d0903d673</w:t>
        </w:r>
      </w:hyperlink>
      <w:r>
        <w:t xml:space="preserve"> </w:t>
      </w:r>
    </w:p>
  </w:footnote>
  <w:footnote w:id="6">
    <w:p w14:paraId="5300F20D" w14:textId="2891564F" w:rsidR="003C6EE2" w:rsidRDefault="003C6EE2">
      <w:pPr>
        <w:pStyle w:val="FootnoteText"/>
      </w:pPr>
      <w:r>
        <w:rPr>
          <w:rStyle w:val="FootnoteReference"/>
        </w:rPr>
        <w:footnoteRef/>
      </w:r>
      <w:r>
        <w:t xml:space="preserve"> </w:t>
      </w:r>
      <w:hyperlink r:id="rId5" w:history="1">
        <w:r w:rsidRPr="00EF7116">
          <w:rPr>
            <w:rStyle w:val="Hyperlink"/>
          </w:rPr>
          <w:t>https://prosupplydirect.com/psdjv88qcttl/?msclkid=bcd7e4cb707618bd2839834bdedd0e68</w:t>
        </w:r>
      </w:hyperlink>
      <w:r>
        <w:t xml:space="preserve"> </w:t>
      </w:r>
    </w:p>
  </w:footnote>
  <w:footnote w:id="7">
    <w:p w14:paraId="497FB11D" w14:textId="0752434F" w:rsidR="003C6EE2" w:rsidRDefault="003C6EE2" w:rsidP="007E495F">
      <w:pPr>
        <w:pStyle w:val="FootnoteText"/>
      </w:pPr>
      <w:r>
        <w:rPr>
          <w:rStyle w:val="FootnoteReference"/>
        </w:rPr>
        <w:footnoteRef/>
      </w:r>
      <w:r>
        <w:t xml:space="preserve"> </w:t>
      </w:r>
      <w:hyperlink r:id="rId6" w:history="1">
        <w:r w:rsidRPr="006C2039">
          <w:rPr>
            <w:rStyle w:val="Hyperlink"/>
          </w:rPr>
          <w:t>https://www.amazon.com/Woods-59411WD-Outdoor-Hardwired-Photocell/dp/B003YXBJZU?th=1</w:t>
        </w:r>
      </w:hyperlink>
      <w:r>
        <w:t xml:space="preserve"> </w:t>
      </w:r>
    </w:p>
  </w:footnote>
  <w:footnote w:id="8">
    <w:p w14:paraId="42BA940E" w14:textId="5B6D8CBB" w:rsidR="003C6EE2" w:rsidRDefault="003C6EE2" w:rsidP="00715916">
      <w:pPr>
        <w:pStyle w:val="FootnoteText"/>
        <w:jc w:val="left"/>
      </w:pPr>
      <w:r>
        <w:rPr>
          <w:rStyle w:val="FootnoteReference"/>
        </w:rPr>
        <w:footnoteRef/>
      </w:r>
      <w:r>
        <w:t xml:space="preserve"> </w:t>
      </w:r>
      <w:hyperlink r:id="rId7" w:history="1">
        <w:r w:rsidRPr="006C2039">
          <w:rPr>
            <w:rStyle w:val="Hyperlink"/>
          </w:rPr>
          <w:t>https://www.homedepot.com/p/Intermatic-500-Watt-120-Volt-Dusk-to-Dawn-Light-Control-Mini-Button-Photocontrol-Black-K4621D89/310486264</w:t>
        </w:r>
      </w:hyperlink>
      <w:r>
        <w:t xml:space="preserve"> </w:t>
      </w:r>
    </w:p>
  </w:footnote>
  <w:footnote w:id="9">
    <w:p w14:paraId="0ACEB3DB" w14:textId="0AB3DFDE" w:rsidR="003C6EE2" w:rsidRDefault="003C6EE2" w:rsidP="007E495F">
      <w:pPr>
        <w:pStyle w:val="FootnoteText"/>
      </w:pPr>
      <w:r>
        <w:rPr>
          <w:rStyle w:val="FootnoteReference"/>
        </w:rPr>
        <w:footnoteRef/>
      </w:r>
      <w:r>
        <w:t xml:space="preserve"> </w:t>
      </w:r>
      <w:hyperlink r:id="rId8" w:history="1">
        <w:r w:rsidRPr="006C2039">
          <w:rPr>
            <w:rStyle w:val="Hyperlink"/>
          </w:rPr>
          <w:t>https://www.1000bulbs.com/product/5221/PMC-T168.html</w:t>
        </w:r>
      </w:hyperlink>
      <w:r>
        <w:t xml:space="preserve"> </w:t>
      </w:r>
    </w:p>
  </w:footnote>
  <w:footnote w:id="10">
    <w:p w14:paraId="36D69913" w14:textId="77777777" w:rsidR="003C6EE2" w:rsidRDefault="003C6EE2" w:rsidP="007E495F">
      <w:pPr>
        <w:pStyle w:val="FootnoteText"/>
      </w:pPr>
      <w:r w:rsidRPr="007F6C34">
        <w:rPr>
          <w:rStyle w:val="FootnoteReference"/>
          <w:rFonts w:eastAsia="Malgun Gothic"/>
        </w:rPr>
        <w:footnoteRef/>
      </w:r>
      <w:r>
        <w:t xml:space="preserve"> </w:t>
      </w:r>
      <w:hyperlink r:id="rId9" w:history="1">
        <w:r w:rsidRPr="00D27025">
          <w:rPr>
            <w:rStyle w:val="Hyperlink"/>
          </w:rPr>
          <w:t>https://cdn.entergy-louisiana.com/userfiles/content/energy_efficiency/docs/Commercial-CI-Incentives.pdf</w:t>
        </w:r>
      </w:hyperlink>
      <w:r>
        <w:t xml:space="preserve"> </w:t>
      </w:r>
    </w:p>
  </w:footnote>
  <w:footnote w:id="11">
    <w:p w14:paraId="61BB3070" w14:textId="77777777" w:rsidR="003C6EE2" w:rsidRDefault="003C6EE2" w:rsidP="007E495F">
      <w:pPr>
        <w:pStyle w:val="FootnoteText"/>
      </w:pPr>
      <w:r w:rsidRPr="007F6C34">
        <w:rPr>
          <w:rStyle w:val="FootnoteReference"/>
          <w:rFonts w:eastAsia="Malgun Gothic"/>
        </w:rPr>
        <w:footnoteRef/>
      </w:r>
      <w:r>
        <w:t xml:space="preserve"> </w:t>
      </w:r>
      <w:hyperlink r:id="rId10" w:history="1">
        <w:r w:rsidRPr="009E2518">
          <w:rPr>
            <w:rStyle w:val="Hyperlink"/>
          </w:rPr>
          <w:t>https://cdn.entergy-louisiana.com/userfiles/content/energy_efficiency/docs/Commercial-CI-Incentives.pdf</w:t>
        </w:r>
      </w:hyperlink>
      <w:r>
        <w:t xml:space="preserve"> </w:t>
      </w:r>
    </w:p>
    <w:p w14:paraId="653E1DEA" w14:textId="77777777" w:rsidR="003C6EE2" w:rsidRDefault="003C6EE2" w:rsidP="007E495F">
      <w:pPr>
        <w:pStyle w:val="FootnoteText"/>
      </w:pPr>
    </w:p>
  </w:footnote>
  <w:footnote w:id="12">
    <w:p w14:paraId="6FA6E39D" w14:textId="77777777" w:rsidR="003C6EE2" w:rsidRPr="000406AE" w:rsidRDefault="003C6EE2" w:rsidP="003C7302">
      <w:pPr>
        <w:rPr>
          <w:sz w:val="20"/>
          <w:szCs w:val="20"/>
        </w:rPr>
      </w:pPr>
      <w:r w:rsidRPr="000406AE">
        <w:rPr>
          <w:rStyle w:val="eop"/>
          <w:sz w:val="20"/>
          <w:szCs w:val="20"/>
          <w:vertAlign w:val="superscript"/>
        </w:rPr>
        <w:footnoteRef/>
      </w:r>
      <w:r w:rsidRPr="000406AE">
        <w:rPr>
          <w:sz w:val="20"/>
          <w:szCs w:val="20"/>
        </w:rPr>
        <w:t xml:space="preserve"> </w:t>
      </w:r>
      <w:r>
        <w:rPr>
          <w:sz w:val="20"/>
          <w:szCs w:val="20"/>
        </w:rPr>
        <w:t xml:space="preserve"> </w:t>
      </w:r>
      <w:hyperlink r:id="rId11" w:history="1">
        <w:r w:rsidRPr="005D12EA">
          <w:rPr>
            <w:rStyle w:val="Hyperlink"/>
            <w:sz w:val="20"/>
            <w:szCs w:val="20"/>
          </w:rPr>
          <w:t>https://www.youtube.com/watch?v=Zjw2UXVJaS0</w:t>
        </w:r>
      </w:hyperlink>
    </w:p>
  </w:footnote>
  <w:footnote w:id="13">
    <w:p w14:paraId="7076E1C3" w14:textId="77777777" w:rsidR="003C6EE2" w:rsidRDefault="003C6EE2" w:rsidP="003C7302">
      <w:pPr>
        <w:pStyle w:val="FootnoteText"/>
        <w:jc w:val="left"/>
      </w:pPr>
      <w:r>
        <w:rPr>
          <w:rStyle w:val="FootnoteReference"/>
          <w:rFonts w:eastAsiaTheme="minorEastAsia"/>
        </w:rPr>
        <w:footnoteRef/>
      </w:r>
      <w:r>
        <w:t xml:space="preserve"> </w:t>
      </w:r>
      <w:hyperlink r:id="rId12" w:history="1">
        <w:r w:rsidRPr="00EB4FE1">
          <w:rPr>
            <w:rStyle w:val="Hyperlink"/>
            <w:rFonts w:eastAsiaTheme="minorEastAsia"/>
            <w:sz w:val="18"/>
            <w:szCs w:val="18"/>
            <w:lang w:eastAsia="ko-KR"/>
          </w:rPr>
          <w: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w:t>
        </w:r>
      </w:hyperlink>
    </w:p>
  </w:footnote>
  <w:footnote w:id="14">
    <w:p w14:paraId="1BBFED0E" w14:textId="77777777" w:rsidR="003C6EE2" w:rsidRDefault="003C6EE2" w:rsidP="003C7302">
      <w:pPr>
        <w:pStyle w:val="FootnoteText"/>
      </w:pPr>
      <w:r>
        <w:rPr>
          <w:rStyle w:val="FootnoteReference"/>
        </w:rPr>
        <w:footnoteRef/>
      </w:r>
      <w:hyperlink r:id="rId13" w:history="1">
        <w:r w:rsidRPr="00883009">
          <w:rPr>
            <w:rStyle w:val="Hyperlink"/>
          </w:rPr>
          <w:t>https://ledglobalsupply.com/led-corn-bulbs/open-fixture-led-corn-bulbs/250-watt-led-corn-bulb-replaces-1500-watt-hid-37500-lumens-internal-driver-polycarbonate-covered-leds-dlc-listed-10-year-warranty/?srsltid=AfmBOopjRX6yQ7Orgq1obgNXhbHKeV-ZD3ITIf-sFbpP_K6comfJV4z8AWk&amp;gQT=1</w:t>
        </w:r>
      </w:hyperlink>
    </w:p>
    <w:p w14:paraId="2CF5E543" w14:textId="77777777" w:rsidR="003C6EE2" w:rsidRDefault="003C6EE2" w:rsidP="003C7302">
      <w:pPr>
        <w:pStyle w:val="FootnoteText"/>
      </w:pPr>
    </w:p>
  </w:footnote>
  <w:footnote w:id="15">
    <w:p w14:paraId="70691780" w14:textId="77777777" w:rsidR="003C6EE2" w:rsidRDefault="003C6EE2" w:rsidP="003C7302">
      <w:pPr>
        <w:pStyle w:val="FootnoteText"/>
      </w:pPr>
      <w:r>
        <w:rPr>
          <w:rStyle w:val="FootnoteReference"/>
        </w:rPr>
        <w:footnoteRef/>
      </w:r>
      <w:hyperlink r:id="rId14" w:history="1">
        <w:r w:rsidRPr="00883009">
          <w:rPr>
            <w:rStyle w:val="Hyperlink"/>
          </w:rPr>
          <w:t>https://www.homelectrical.com/led-low-high-bay-retrofit-kit/ledvance-sylvania-syl-41412.1.html?srsltid=AfmBOoq1g0IeSIDSn6v1YGOFBD30lYNp1QfOslHjClSYEmIVciAaSc-CYPg&amp;gQT=1</w:t>
        </w:r>
      </w:hyperlink>
    </w:p>
    <w:p w14:paraId="0AB77361" w14:textId="77777777" w:rsidR="003C6EE2" w:rsidRDefault="003C6EE2" w:rsidP="003C7302">
      <w:pPr>
        <w:pStyle w:val="FootnoteText"/>
      </w:pPr>
    </w:p>
  </w:footnote>
  <w:footnote w:id="16">
    <w:p w14:paraId="3AD1F6AD" w14:textId="77777777" w:rsidR="003C6EE2" w:rsidRDefault="003C6EE2" w:rsidP="003C7302">
      <w:pPr>
        <w:pStyle w:val="FootnoteText"/>
      </w:pPr>
      <w:r>
        <w:rPr>
          <w:rStyle w:val="FootnoteReference"/>
        </w:rPr>
        <w:footnoteRef/>
      </w:r>
      <w:r>
        <w:t xml:space="preserve"> </w:t>
      </w:r>
      <w:hyperlink r:id="rId15" w:history="1">
        <w:r w:rsidRPr="00883009">
          <w:rPr>
            <w:rStyle w:val="Hyperlink"/>
          </w:rPr>
          <w:t>https://www.citylightsusa.com/RAB-X34XLTW/</w:t>
        </w:r>
      </w:hyperlink>
    </w:p>
    <w:p w14:paraId="23F12BA8" w14:textId="77777777" w:rsidR="003C6EE2" w:rsidRDefault="003C6EE2" w:rsidP="003C7302">
      <w:pPr>
        <w:pStyle w:val="FootnoteText"/>
      </w:pPr>
    </w:p>
  </w:footnote>
  <w:footnote w:id="17">
    <w:p w14:paraId="76249994" w14:textId="77777777" w:rsidR="003C6EE2" w:rsidRDefault="003C6EE2" w:rsidP="003C7302">
      <w:pPr>
        <w:pStyle w:val="FootnoteText"/>
      </w:pPr>
      <w:r>
        <w:rPr>
          <w:rStyle w:val="FootnoteReference"/>
        </w:rPr>
        <w:footnoteRef/>
      </w:r>
      <w:hyperlink r:id="rId16" w:anchor="overlay" w:history="1">
        <w:r w:rsidRPr="00883009">
          <w:rPr>
            <w:rStyle w:val="Hyperlink"/>
          </w:rPr>
          <w:t>https://www.homedepot.com/p/ETI-LIGHTING-400-Watt-Equivalent-TWPK2-Integrated-LED-Bronze-Wall-Pack-Light-Adjustable-9500-14500-Lumens-and-CCT-with-Photocell-61505201/327620716?source=shoppingads&amp;locale=en-US&amp;srsltid=AfmBOorJOlMdb_JZFwQ1BaTSeAvolswAwwtxMjwR-9td32g3Ti7NowPnvPs&amp;gQT=1#overlay</w:t>
        </w:r>
      </w:hyperlink>
    </w:p>
    <w:p w14:paraId="7524C2E4" w14:textId="77777777" w:rsidR="003C6EE2" w:rsidRDefault="003C6EE2" w:rsidP="003C7302">
      <w:pPr>
        <w:pStyle w:val="FootnoteText"/>
      </w:pPr>
    </w:p>
  </w:footnote>
  <w:footnote w:id="18">
    <w:p w14:paraId="48E0CC2B" w14:textId="34EACA7C" w:rsidR="003C6EE2" w:rsidRDefault="003C6EE2" w:rsidP="00DE273A">
      <w:pPr>
        <w:pStyle w:val="FootnoteText"/>
      </w:pPr>
      <w:r>
        <w:rPr>
          <w:rStyle w:val="FootnoteReference"/>
        </w:rPr>
        <w:footnoteRef/>
      </w:r>
      <w:r>
        <w:t xml:space="preserve"> </w:t>
      </w:r>
      <w:hyperlink r:id="rId17" w:history="1">
        <w:r w:rsidRPr="00F519DD">
          <w:rPr>
            <w:rStyle w:val="Hyperlink"/>
          </w:rPr>
          <w:t>https://www.ingersollrand.com/it-it/air-compressor/air-compressor-controllers/air-compressor-manager</w:t>
        </w:r>
      </w:hyperlink>
      <w:r>
        <w:t xml:space="preserve">  </w:t>
      </w:r>
    </w:p>
  </w:footnote>
  <w:footnote w:id="19">
    <w:p w14:paraId="730576BE" w14:textId="77777777" w:rsidR="003C6EE2" w:rsidRDefault="003C6EE2" w:rsidP="00DE273A">
      <w:pPr>
        <w:pStyle w:val="FootnoteText"/>
      </w:pPr>
      <w:r>
        <w:rPr>
          <w:rStyle w:val="FootnoteReference"/>
        </w:rPr>
        <w:footnoteRef/>
      </w:r>
      <w:r>
        <w:t xml:space="preserve"> </w:t>
      </w:r>
      <w:hyperlink r:id="rId18" w:history="1">
        <w:r w:rsidRPr="008F3580">
          <w:rPr>
            <w:rStyle w:val="Hyperlink1"/>
            <w:rFonts w:eastAsia="Malgun Gothic"/>
          </w:rPr>
          <w:t>https://www.atlascopco.com/en-us/compressors/digitalbrochures/optimizer-4-0</w:t>
        </w:r>
      </w:hyperlink>
      <w:r>
        <w:t xml:space="preserve"> </w:t>
      </w:r>
    </w:p>
  </w:footnote>
  <w:footnote w:id="20">
    <w:p w14:paraId="33A95128" w14:textId="77777777" w:rsidR="003C6EE2" w:rsidRDefault="003C6EE2" w:rsidP="00DE273A">
      <w:pPr>
        <w:pStyle w:val="FootnoteText"/>
      </w:pPr>
      <w:r>
        <w:rPr>
          <w:rStyle w:val="FootnoteReference"/>
        </w:rPr>
        <w:footnoteRef/>
      </w:r>
      <w:r>
        <w:t xml:space="preserve"> </w:t>
      </w:r>
      <w:hyperlink r:id="rId19" w:history="1">
        <w:r w:rsidRPr="008F3580">
          <w:rPr>
            <w:rStyle w:val="Hyperlink1"/>
            <w:rFonts w:eastAsia="Malgun Gothic"/>
          </w:rPr>
          <w:t>https://www.energy.gov/sites/prod/files/2014/04/f15/amo_motors_handbook_web.pdf</w:t>
        </w:r>
      </w:hyperlink>
      <w:r>
        <w:t xml:space="preserve"> </w:t>
      </w:r>
    </w:p>
  </w:footnote>
  <w:footnote w:id="21">
    <w:p w14:paraId="019B4839" w14:textId="77777777" w:rsidR="003C6EE2" w:rsidRDefault="003C6EE2" w:rsidP="00DE273A">
      <w:pPr>
        <w:pStyle w:val="FootnoteText"/>
      </w:pPr>
      <w:r w:rsidRPr="008F3580">
        <w:rPr>
          <w:rStyle w:val="FootnoteReference"/>
          <w:rFonts w:eastAsia="Malgun Gothic"/>
        </w:rPr>
        <w:footnoteRef/>
      </w:r>
      <w:r>
        <w:t xml:space="preserve"> </w:t>
      </w:r>
      <w:hyperlink r:id="rId20" w:history="1">
        <w:r w:rsidRPr="008F3580">
          <w:rPr>
            <w:rStyle w:val="Hyperlink1"/>
            <w:rFonts w:eastAsia="Malgun Gothic"/>
          </w:rPr>
          <w:t>https://www.compressedairchallenge.org/data/sites/1/media/library/sourcebook/Improving_Compressed_Air-Sourcebook.pdf</w:t>
        </w:r>
      </w:hyperlink>
      <w:r w:rsidRPr="008F3580">
        <w:rPr>
          <w:rFonts w:eastAsia="Malgun Gothic"/>
        </w:rPr>
        <w:t xml:space="preserve"> </w:t>
      </w:r>
    </w:p>
  </w:footnote>
  <w:footnote w:id="22">
    <w:p w14:paraId="3D2E5A45" w14:textId="77777777" w:rsidR="003C6EE2" w:rsidRDefault="003C6EE2" w:rsidP="00DE273A">
      <w:pPr>
        <w:pStyle w:val="FootnoteText"/>
      </w:pPr>
      <w:r>
        <w:rPr>
          <w:rStyle w:val="FootnoteReference"/>
        </w:rPr>
        <w:footnoteRef/>
      </w:r>
      <w:r>
        <w:t xml:space="preserve"> </w:t>
      </w:r>
      <w:hyperlink r:id="rId21" w:history="1">
        <w:r w:rsidRPr="008F3580">
          <w:rPr>
            <w:rStyle w:val="Hyperlink1"/>
            <w:rFonts w:eastAsia="Malgun Gothic"/>
          </w:rPr>
          <w:t>https://live.ingersollrand.com/en-us/air-compressor/air-comp</w:t>
        </w:r>
        <w:r w:rsidRPr="008F3580">
          <w:rPr>
            <w:rStyle w:val="Hyperlink1"/>
            <w:rFonts w:eastAsia="Malgun Gothic"/>
          </w:rPr>
          <w:t>r</w:t>
        </w:r>
        <w:r w:rsidRPr="008F3580">
          <w:rPr>
            <w:rStyle w:val="Hyperlink1"/>
            <w:rFonts w:eastAsia="Malgun Gothic"/>
          </w:rPr>
          <w:t>essor-controllers/air-compressor-manager</w:t>
        </w:r>
      </w:hyperlink>
      <w:r>
        <w:t xml:space="preserve"> </w:t>
      </w:r>
    </w:p>
  </w:footnote>
  <w:footnote w:id="23">
    <w:p w14:paraId="3649DF50" w14:textId="77777777" w:rsidR="003C6EE2" w:rsidRDefault="003C6EE2" w:rsidP="00DE273A">
      <w:pPr>
        <w:pStyle w:val="FootnoteText"/>
      </w:pPr>
      <w:r>
        <w:rPr>
          <w:rStyle w:val="FootnoteReference"/>
        </w:rPr>
        <w:footnoteRef/>
      </w:r>
      <w:r>
        <w:t xml:space="preserve"> </w:t>
      </w:r>
      <w:hyperlink r:id="rId22" w:history="1">
        <w:r w:rsidRPr="008F3580">
          <w:rPr>
            <w:rStyle w:val="Hyperlink1"/>
            <w:rFonts w:eastAsia="Malgun Gothic"/>
          </w:rPr>
          <w:t>https://www.atlascopco.com</w:t>
        </w:r>
        <w:r w:rsidRPr="008F3580">
          <w:rPr>
            <w:rStyle w:val="Hyperlink1"/>
            <w:rFonts w:eastAsia="Malgun Gothic"/>
          </w:rPr>
          <w:t>/</w:t>
        </w:r>
        <w:r w:rsidRPr="008F3580">
          <w:rPr>
            <w:rStyle w:val="Hyperlink1"/>
            <w:rFonts w:eastAsia="Malgun Gothic"/>
          </w:rPr>
          <w:t>en-us/compressors/service/efficiency/compressor-control-system</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6963" w14:textId="77777777" w:rsidR="003C6EE2" w:rsidRDefault="003C6EE2" w:rsidP="000406AE">
    <w:pPr>
      <w:pStyle w:val="Header"/>
      <w:tabs>
        <w:tab w:val="clear" w:pos="4680"/>
        <w:tab w:val="clear" w:pos="9360"/>
        <w:tab w:val="left" w:pos="2354"/>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3C6EE2" w14:paraId="665CA652" w14:textId="77777777" w:rsidTr="2A9ABDB7">
      <w:trPr>
        <w:trHeight w:val="300"/>
      </w:trPr>
      <w:tc>
        <w:tcPr>
          <w:tcW w:w="3120" w:type="dxa"/>
        </w:tcPr>
        <w:p w14:paraId="3A4319BF" w14:textId="77777777" w:rsidR="003C6EE2" w:rsidRDefault="003C6EE2" w:rsidP="2A9ABDB7">
          <w:pPr>
            <w:pStyle w:val="Header"/>
            <w:ind w:left="-115"/>
            <w:jc w:val="left"/>
          </w:pPr>
        </w:p>
      </w:tc>
      <w:tc>
        <w:tcPr>
          <w:tcW w:w="3120" w:type="dxa"/>
        </w:tcPr>
        <w:p w14:paraId="3B3F93C5" w14:textId="77777777" w:rsidR="003C6EE2" w:rsidRDefault="003C6EE2" w:rsidP="2A9ABDB7">
          <w:pPr>
            <w:pStyle w:val="Header"/>
            <w:jc w:val="center"/>
          </w:pPr>
        </w:p>
      </w:tc>
      <w:tc>
        <w:tcPr>
          <w:tcW w:w="3120" w:type="dxa"/>
        </w:tcPr>
        <w:p w14:paraId="1114CF2D" w14:textId="77777777" w:rsidR="003C6EE2" w:rsidRDefault="003C6EE2" w:rsidP="2A9ABDB7">
          <w:pPr>
            <w:pStyle w:val="Header"/>
            <w:ind w:right="-115"/>
            <w:jc w:val="right"/>
          </w:pPr>
        </w:p>
      </w:tc>
    </w:tr>
  </w:tbl>
  <w:p w14:paraId="0B6581BE" w14:textId="77777777" w:rsidR="003C6EE2" w:rsidRDefault="003C6EE2" w:rsidP="2A9ABDB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AFA65B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DA6516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8D0258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D4CFF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8E26D1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BBACCD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8CCF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4BE1E6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D7E20F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EB89CC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95C7454"/>
    <w:multiLevelType w:val="hybridMultilevel"/>
    <w:tmpl w:val="3202F8C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1068B4"/>
    <w:multiLevelType w:val="hybridMultilevel"/>
    <w:tmpl w:val="B4C8D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386D50"/>
    <w:multiLevelType w:val="multilevel"/>
    <w:tmpl w:val="312A8DB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2E065D63"/>
    <w:multiLevelType w:val="hybridMultilevel"/>
    <w:tmpl w:val="DDE42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A36D5B"/>
    <w:multiLevelType w:val="hybridMultilevel"/>
    <w:tmpl w:val="66BA6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2C7051"/>
    <w:multiLevelType w:val="hybridMultilevel"/>
    <w:tmpl w:val="B2C02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137454"/>
    <w:multiLevelType w:val="hybridMultilevel"/>
    <w:tmpl w:val="C01A1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0299410">
    <w:abstractNumId w:val="10"/>
  </w:num>
  <w:num w:numId="2" w16cid:durableId="1458835393">
    <w:abstractNumId w:val="12"/>
  </w:num>
  <w:num w:numId="3" w16cid:durableId="1708678194">
    <w:abstractNumId w:val="11"/>
  </w:num>
  <w:num w:numId="4" w16cid:durableId="867990453">
    <w:abstractNumId w:val="14"/>
  </w:num>
  <w:num w:numId="5" w16cid:durableId="1887135981">
    <w:abstractNumId w:val="15"/>
  </w:num>
  <w:num w:numId="6" w16cid:durableId="622076625">
    <w:abstractNumId w:val="11"/>
  </w:num>
  <w:num w:numId="7" w16cid:durableId="1895584186">
    <w:abstractNumId w:val="9"/>
  </w:num>
  <w:num w:numId="8" w16cid:durableId="912666722">
    <w:abstractNumId w:val="7"/>
  </w:num>
  <w:num w:numId="9" w16cid:durableId="941493055">
    <w:abstractNumId w:val="6"/>
  </w:num>
  <w:num w:numId="10" w16cid:durableId="1704556307">
    <w:abstractNumId w:val="5"/>
  </w:num>
  <w:num w:numId="11" w16cid:durableId="1076316339">
    <w:abstractNumId w:val="4"/>
  </w:num>
  <w:num w:numId="12" w16cid:durableId="2116246792">
    <w:abstractNumId w:val="8"/>
  </w:num>
  <w:num w:numId="13" w16cid:durableId="1084841280">
    <w:abstractNumId w:val="3"/>
  </w:num>
  <w:num w:numId="14" w16cid:durableId="768700971">
    <w:abstractNumId w:val="2"/>
  </w:num>
  <w:num w:numId="15" w16cid:durableId="2030988907">
    <w:abstractNumId w:val="1"/>
  </w:num>
  <w:num w:numId="16" w16cid:durableId="1219827951">
    <w:abstractNumId w:val="0"/>
  </w:num>
  <w:num w:numId="17" w16cid:durableId="2124834978">
    <w:abstractNumId w:val="13"/>
  </w:num>
  <w:num w:numId="18" w16cid:durableId="2069647592">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s-ES" w:vendorID="64" w:dllVersion="4096" w:nlCheck="1" w:checkStyle="0"/>
  <w:activeWritingStyle w:appName="MSWord" w:lang="en-US" w:vendorID="64" w:dllVersion="0" w:nlCheck="1" w:checkStyle="0"/>
  <w:activeWritingStyle w:appName="MSWord" w:lang="es-ES" w:vendorID="64" w:dllVersion="0" w:nlCheck="1" w:checkStyle="0"/>
  <w:activeWritingStyle w:appName="MSWord" w:lang="de-DE" w:vendorID="64" w:dllVersion="0"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O1sDSytDQ0t7AwNjNV0lEKTi0uzszPAykwsTCtBQBFxiT3LgAAAA=="/>
  </w:docVars>
  <w:rsids>
    <w:rsidRoot w:val="00C03476"/>
    <w:rsid w:val="0000012A"/>
    <w:rsid w:val="0000038B"/>
    <w:rsid w:val="00000571"/>
    <w:rsid w:val="00000FDD"/>
    <w:rsid w:val="00001234"/>
    <w:rsid w:val="00001746"/>
    <w:rsid w:val="0000186A"/>
    <w:rsid w:val="000018A7"/>
    <w:rsid w:val="00001A82"/>
    <w:rsid w:val="00001ED9"/>
    <w:rsid w:val="00002152"/>
    <w:rsid w:val="000023A2"/>
    <w:rsid w:val="00002600"/>
    <w:rsid w:val="00002CA3"/>
    <w:rsid w:val="00002E0D"/>
    <w:rsid w:val="000032B3"/>
    <w:rsid w:val="0000358C"/>
    <w:rsid w:val="00003756"/>
    <w:rsid w:val="0000384B"/>
    <w:rsid w:val="00003AFE"/>
    <w:rsid w:val="00003D5F"/>
    <w:rsid w:val="00003EC3"/>
    <w:rsid w:val="00003FE4"/>
    <w:rsid w:val="00004075"/>
    <w:rsid w:val="000045CA"/>
    <w:rsid w:val="00004614"/>
    <w:rsid w:val="00004D88"/>
    <w:rsid w:val="00005412"/>
    <w:rsid w:val="00005667"/>
    <w:rsid w:val="00005A49"/>
    <w:rsid w:val="00005A94"/>
    <w:rsid w:val="00005FEB"/>
    <w:rsid w:val="00006185"/>
    <w:rsid w:val="00006437"/>
    <w:rsid w:val="00006982"/>
    <w:rsid w:val="00006A9C"/>
    <w:rsid w:val="00006B93"/>
    <w:rsid w:val="0000737C"/>
    <w:rsid w:val="00007704"/>
    <w:rsid w:val="00007796"/>
    <w:rsid w:val="000101C8"/>
    <w:rsid w:val="000102CC"/>
    <w:rsid w:val="00010672"/>
    <w:rsid w:val="000106BD"/>
    <w:rsid w:val="000107F9"/>
    <w:rsid w:val="00010C2C"/>
    <w:rsid w:val="00011011"/>
    <w:rsid w:val="00011357"/>
    <w:rsid w:val="00011557"/>
    <w:rsid w:val="000115E4"/>
    <w:rsid w:val="0001164E"/>
    <w:rsid w:val="00011694"/>
    <w:rsid w:val="00011846"/>
    <w:rsid w:val="00011CEB"/>
    <w:rsid w:val="00011CED"/>
    <w:rsid w:val="00011D44"/>
    <w:rsid w:val="00011D8F"/>
    <w:rsid w:val="00011F1A"/>
    <w:rsid w:val="000123E9"/>
    <w:rsid w:val="0001261E"/>
    <w:rsid w:val="000126A0"/>
    <w:rsid w:val="000127CF"/>
    <w:rsid w:val="00012A0C"/>
    <w:rsid w:val="00012CA7"/>
    <w:rsid w:val="00012F82"/>
    <w:rsid w:val="000132E7"/>
    <w:rsid w:val="000135AA"/>
    <w:rsid w:val="00013A0D"/>
    <w:rsid w:val="00013AD8"/>
    <w:rsid w:val="00013C73"/>
    <w:rsid w:val="00013CA1"/>
    <w:rsid w:val="000140AB"/>
    <w:rsid w:val="00014115"/>
    <w:rsid w:val="000144B2"/>
    <w:rsid w:val="00014645"/>
    <w:rsid w:val="0001470B"/>
    <w:rsid w:val="0001474A"/>
    <w:rsid w:val="000147B7"/>
    <w:rsid w:val="00014A89"/>
    <w:rsid w:val="00014DB6"/>
    <w:rsid w:val="00014DC3"/>
    <w:rsid w:val="00015214"/>
    <w:rsid w:val="000154A5"/>
    <w:rsid w:val="0001559F"/>
    <w:rsid w:val="00015C7B"/>
    <w:rsid w:val="00015D3F"/>
    <w:rsid w:val="0001614D"/>
    <w:rsid w:val="000163B6"/>
    <w:rsid w:val="000165D3"/>
    <w:rsid w:val="000167E4"/>
    <w:rsid w:val="000168A9"/>
    <w:rsid w:val="00016CF2"/>
    <w:rsid w:val="00016E6F"/>
    <w:rsid w:val="00016ED8"/>
    <w:rsid w:val="00017089"/>
    <w:rsid w:val="00017532"/>
    <w:rsid w:val="000177F2"/>
    <w:rsid w:val="0001793C"/>
    <w:rsid w:val="00017CC4"/>
    <w:rsid w:val="000200DF"/>
    <w:rsid w:val="000201B7"/>
    <w:rsid w:val="00020312"/>
    <w:rsid w:val="0002061F"/>
    <w:rsid w:val="00020624"/>
    <w:rsid w:val="000206FE"/>
    <w:rsid w:val="00020771"/>
    <w:rsid w:val="000210BF"/>
    <w:rsid w:val="0002122E"/>
    <w:rsid w:val="000216E8"/>
    <w:rsid w:val="000219A6"/>
    <w:rsid w:val="00021B4F"/>
    <w:rsid w:val="000220A8"/>
    <w:rsid w:val="000223AE"/>
    <w:rsid w:val="0002251B"/>
    <w:rsid w:val="00022720"/>
    <w:rsid w:val="00022779"/>
    <w:rsid w:val="00022C34"/>
    <w:rsid w:val="00023166"/>
    <w:rsid w:val="0002369D"/>
    <w:rsid w:val="00023709"/>
    <w:rsid w:val="000238B6"/>
    <w:rsid w:val="000238FE"/>
    <w:rsid w:val="00023A84"/>
    <w:rsid w:val="00023AC0"/>
    <w:rsid w:val="00023AE5"/>
    <w:rsid w:val="00023D3E"/>
    <w:rsid w:val="00023D84"/>
    <w:rsid w:val="00023DD0"/>
    <w:rsid w:val="00023E26"/>
    <w:rsid w:val="00023F63"/>
    <w:rsid w:val="00024586"/>
    <w:rsid w:val="000246E3"/>
    <w:rsid w:val="0002476D"/>
    <w:rsid w:val="00024948"/>
    <w:rsid w:val="000254F9"/>
    <w:rsid w:val="00025505"/>
    <w:rsid w:val="00025574"/>
    <w:rsid w:val="00025964"/>
    <w:rsid w:val="00025A11"/>
    <w:rsid w:val="00025EEF"/>
    <w:rsid w:val="000261F5"/>
    <w:rsid w:val="000264B7"/>
    <w:rsid w:val="00026550"/>
    <w:rsid w:val="000268C8"/>
    <w:rsid w:val="00026CC0"/>
    <w:rsid w:val="00026E42"/>
    <w:rsid w:val="00026FE1"/>
    <w:rsid w:val="000270D7"/>
    <w:rsid w:val="0002727D"/>
    <w:rsid w:val="0002732F"/>
    <w:rsid w:val="00027461"/>
    <w:rsid w:val="00027575"/>
    <w:rsid w:val="00027E66"/>
    <w:rsid w:val="00030054"/>
    <w:rsid w:val="000308F4"/>
    <w:rsid w:val="00030A04"/>
    <w:rsid w:val="00030C88"/>
    <w:rsid w:val="00030D97"/>
    <w:rsid w:val="000311B4"/>
    <w:rsid w:val="000312D9"/>
    <w:rsid w:val="000317C3"/>
    <w:rsid w:val="000317F2"/>
    <w:rsid w:val="00031B86"/>
    <w:rsid w:val="00031B90"/>
    <w:rsid w:val="00031D85"/>
    <w:rsid w:val="00031F33"/>
    <w:rsid w:val="000321E0"/>
    <w:rsid w:val="0003244C"/>
    <w:rsid w:val="00032655"/>
    <w:rsid w:val="000327ED"/>
    <w:rsid w:val="00032A38"/>
    <w:rsid w:val="00032B21"/>
    <w:rsid w:val="000331B5"/>
    <w:rsid w:val="0003380E"/>
    <w:rsid w:val="00033961"/>
    <w:rsid w:val="00033EF9"/>
    <w:rsid w:val="00033FFD"/>
    <w:rsid w:val="00034697"/>
    <w:rsid w:val="00034CA1"/>
    <w:rsid w:val="00034D5B"/>
    <w:rsid w:val="00034F11"/>
    <w:rsid w:val="00034F52"/>
    <w:rsid w:val="000350C1"/>
    <w:rsid w:val="000353B6"/>
    <w:rsid w:val="000355C1"/>
    <w:rsid w:val="00035C17"/>
    <w:rsid w:val="00035C63"/>
    <w:rsid w:val="0003621C"/>
    <w:rsid w:val="0003671F"/>
    <w:rsid w:val="00036A7F"/>
    <w:rsid w:val="0003722B"/>
    <w:rsid w:val="00037253"/>
    <w:rsid w:val="00037527"/>
    <w:rsid w:val="00037538"/>
    <w:rsid w:val="000376A6"/>
    <w:rsid w:val="000378E1"/>
    <w:rsid w:val="00037DFF"/>
    <w:rsid w:val="00037E4F"/>
    <w:rsid w:val="00040087"/>
    <w:rsid w:val="00040496"/>
    <w:rsid w:val="000406AE"/>
    <w:rsid w:val="0004087F"/>
    <w:rsid w:val="00040890"/>
    <w:rsid w:val="00040B4F"/>
    <w:rsid w:val="00040D44"/>
    <w:rsid w:val="00040EF0"/>
    <w:rsid w:val="00041260"/>
    <w:rsid w:val="00041301"/>
    <w:rsid w:val="0004161A"/>
    <w:rsid w:val="000417AA"/>
    <w:rsid w:val="00041948"/>
    <w:rsid w:val="00041997"/>
    <w:rsid w:val="00041A9F"/>
    <w:rsid w:val="00041C3A"/>
    <w:rsid w:val="00041C88"/>
    <w:rsid w:val="00041DAB"/>
    <w:rsid w:val="00041EE7"/>
    <w:rsid w:val="000420F9"/>
    <w:rsid w:val="00042136"/>
    <w:rsid w:val="00042468"/>
    <w:rsid w:val="000424EA"/>
    <w:rsid w:val="00042611"/>
    <w:rsid w:val="000427AD"/>
    <w:rsid w:val="00042AF9"/>
    <w:rsid w:val="000430D7"/>
    <w:rsid w:val="000437A3"/>
    <w:rsid w:val="000438A2"/>
    <w:rsid w:val="00043991"/>
    <w:rsid w:val="00043E5C"/>
    <w:rsid w:val="00043FE0"/>
    <w:rsid w:val="00043FE5"/>
    <w:rsid w:val="000444D0"/>
    <w:rsid w:val="00044B54"/>
    <w:rsid w:val="00044C35"/>
    <w:rsid w:val="00044F98"/>
    <w:rsid w:val="000450AC"/>
    <w:rsid w:val="000455B9"/>
    <w:rsid w:val="00045948"/>
    <w:rsid w:val="00045CD6"/>
    <w:rsid w:val="00046158"/>
    <w:rsid w:val="00046215"/>
    <w:rsid w:val="0004641E"/>
    <w:rsid w:val="00046C05"/>
    <w:rsid w:val="00047185"/>
    <w:rsid w:val="0004736E"/>
    <w:rsid w:val="000474A7"/>
    <w:rsid w:val="00047507"/>
    <w:rsid w:val="00047DA4"/>
    <w:rsid w:val="00047EC0"/>
    <w:rsid w:val="00047FDD"/>
    <w:rsid w:val="000500B3"/>
    <w:rsid w:val="00050931"/>
    <w:rsid w:val="000509A4"/>
    <w:rsid w:val="000509A6"/>
    <w:rsid w:val="00050E88"/>
    <w:rsid w:val="000510CC"/>
    <w:rsid w:val="00051752"/>
    <w:rsid w:val="000517E7"/>
    <w:rsid w:val="00051F4A"/>
    <w:rsid w:val="000522F1"/>
    <w:rsid w:val="000523BD"/>
    <w:rsid w:val="000527BB"/>
    <w:rsid w:val="0005285B"/>
    <w:rsid w:val="00052A7F"/>
    <w:rsid w:val="00053069"/>
    <w:rsid w:val="0005316B"/>
    <w:rsid w:val="00053442"/>
    <w:rsid w:val="000539FA"/>
    <w:rsid w:val="00053EAA"/>
    <w:rsid w:val="00053EBC"/>
    <w:rsid w:val="000541C5"/>
    <w:rsid w:val="0005421B"/>
    <w:rsid w:val="000543A0"/>
    <w:rsid w:val="00054A91"/>
    <w:rsid w:val="00054B19"/>
    <w:rsid w:val="00054DB4"/>
    <w:rsid w:val="00055099"/>
    <w:rsid w:val="00055685"/>
    <w:rsid w:val="00055B78"/>
    <w:rsid w:val="00055C58"/>
    <w:rsid w:val="00055E19"/>
    <w:rsid w:val="00055E82"/>
    <w:rsid w:val="00055EA4"/>
    <w:rsid w:val="00055F2C"/>
    <w:rsid w:val="00055F88"/>
    <w:rsid w:val="000563AE"/>
    <w:rsid w:val="000566AA"/>
    <w:rsid w:val="000566B0"/>
    <w:rsid w:val="000569BB"/>
    <w:rsid w:val="00056F88"/>
    <w:rsid w:val="000571F5"/>
    <w:rsid w:val="0005721F"/>
    <w:rsid w:val="0005724E"/>
    <w:rsid w:val="000572EE"/>
    <w:rsid w:val="00057462"/>
    <w:rsid w:val="000575B0"/>
    <w:rsid w:val="00057797"/>
    <w:rsid w:val="00057940"/>
    <w:rsid w:val="00057B39"/>
    <w:rsid w:val="00060719"/>
    <w:rsid w:val="00060D95"/>
    <w:rsid w:val="00060E6B"/>
    <w:rsid w:val="000612A8"/>
    <w:rsid w:val="00061332"/>
    <w:rsid w:val="00061508"/>
    <w:rsid w:val="00061E3D"/>
    <w:rsid w:val="00062133"/>
    <w:rsid w:val="00062A09"/>
    <w:rsid w:val="00062BCD"/>
    <w:rsid w:val="0006332E"/>
    <w:rsid w:val="0006351D"/>
    <w:rsid w:val="00063634"/>
    <w:rsid w:val="00063816"/>
    <w:rsid w:val="00063A00"/>
    <w:rsid w:val="00063B7D"/>
    <w:rsid w:val="00063F95"/>
    <w:rsid w:val="000640C2"/>
    <w:rsid w:val="0006417D"/>
    <w:rsid w:val="00064475"/>
    <w:rsid w:val="00064B1A"/>
    <w:rsid w:val="00064E4F"/>
    <w:rsid w:val="0006505F"/>
    <w:rsid w:val="000650E5"/>
    <w:rsid w:val="0006578E"/>
    <w:rsid w:val="000657B6"/>
    <w:rsid w:val="00065A1C"/>
    <w:rsid w:val="00065AE4"/>
    <w:rsid w:val="00065AF5"/>
    <w:rsid w:val="00065BDE"/>
    <w:rsid w:val="000664BD"/>
    <w:rsid w:val="0006694E"/>
    <w:rsid w:val="00066BDE"/>
    <w:rsid w:val="00066C1D"/>
    <w:rsid w:val="00066FA3"/>
    <w:rsid w:val="000674E6"/>
    <w:rsid w:val="00067642"/>
    <w:rsid w:val="00067651"/>
    <w:rsid w:val="00067867"/>
    <w:rsid w:val="000679C3"/>
    <w:rsid w:val="00067FD7"/>
    <w:rsid w:val="00070483"/>
    <w:rsid w:val="000704A2"/>
    <w:rsid w:val="000708F3"/>
    <w:rsid w:val="0007095F"/>
    <w:rsid w:val="00070B13"/>
    <w:rsid w:val="00070B6E"/>
    <w:rsid w:val="00070DFA"/>
    <w:rsid w:val="00070E2B"/>
    <w:rsid w:val="00070FDE"/>
    <w:rsid w:val="00071892"/>
    <w:rsid w:val="000718A0"/>
    <w:rsid w:val="00071AA4"/>
    <w:rsid w:val="00071AF7"/>
    <w:rsid w:val="00071F70"/>
    <w:rsid w:val="00071FB0"/>
    <w:rsid w:val="00072309"/>
    <w:rsid w:val="000726E8"/>
    <w:rsid w:val="00072826"/>
    <w:rsid w:val="00072A5D"/>
    <w:rsid w:val="00072B56"/>
    <w:rsid w:val="00072CBD"/>
    <w:rsid w:val="00072D7B"/>
    <w:rsid w:val="00072ED0"/>
    <w:rsid w:val="00073146"/>
    <w:rsid w:val="0007323B"/>
    <w:rsid w:val="0007347E"/>
    <w:rsid w:val="0007368C"/>
    <w:rsid w:val="00073728"/>
    <w:rsid w:val="00073A8F"/>
    <w:rsid w:val="00073CFB"/>
    <w:rsid w:val="00073F96"/>
    <w:rsid w:val="0007470A"/>
    <w:rsid w:val="0007487A"/>
    <w:rsid w:val="00074A6A"/>
    <w:rsid w:val="00074E85"/>
    <w:rsid w:val="00074EE9"/>
    <w:rsid w:val="00074F3F"/>
    <w:rsid w:val="00074FC1"/>
    <w:rsid w:val="00075666"/>
    <w:rsid w:val="000759A6"/>
    <w:rsid w:val="00075B9A"/>
    <w:rsid w:val="000761B3"/>
    <w:rsid w:val="000761E9"/>
    <w:rsid w:val="00076350"/>
    <w:rsid w:val="000766BF"/>
    <w:rsid w:val="00076839"/>
    <w:rsid w:val="00076BB2"/>
    <w:rsid w:val="00076E68"/>
    <w:rsid w:val="00076FB0"/>
    <w:rsid w:val="00077019"/>
    <w:rsid w:val="0007708F"/>
    <w:rsid w:val="000773B7"/>
    <w:rsid w:val="000777D3"/>
    <w:rsid w:val="00077CAC"/>
    <w:rsid w:val="00077D8C"/>
    <w:rsid w:val="00077FAA"/>
    <w:rsid w:val="0008015C"/>
    <w:rsid w:val="000806D0"/>
    <w:rsid w:val="0008087F"/>
    <w:rsid w:val="00080A7A"/>
    <w:rsid w:val="00080AA5"/>
    <w:rsid w:val="00080C78"/>
    <w:rsid w:val="00080C7A"/>
    <w:rsid w:val="00080CDC"/>
    <w:rsid w:val="000813C9"/>
    <w:rsid w:val="000815A7"/>
    <w:rsid w:val="000815D8"/>
    <w:rsid w:val="000818E4"/>
    <w:rsid w:val="00081B90"/>
    <w:rsid w:val="00081E06"/>
    <w:rsid w:val="000820D3"/>
    <w:rsid w:val="000821B4"/>
    <w:rsid w:val="000821FF"/>
    <w:rsid w:val="00082366"/>
    <w:rsid w:val="0008263F"/>
    <w:rsid w:val="0008267E"/>
    <w:rsid w:val="00082695"/>
    <w:rsid w:val="000828E2"/>
    <w:rsid w:val="00082DD7"/>
    <w:rsid w:val="0008309D"/>
    <w:rsid w:val="0008394D"/>
    <w:rsid w:val="00083DB9"/>
    <w:rsid w:val="000843D5"/>
    <w:rsid w:val="00084406"/>
    <w:rsid w:val="000846F9"/>
    <w:rsid w:val="00084BD5"/>
    <w:rsid w:val="00084C0C"/>
    <w:rsid w:val="00084CE6"/>
    <w:rsid w:val="00084CFF"/>
    <w:rsid w:val="00084F5B"/>
    <w:rsid w:val="00085661"/>
    <w:rsid w:val="000857D5"/>
    <w:rsid w:val="00085B7D"/>
    <w:rsid w:val="00085DEA"/>
    <w:rsid w:val="000862BA"/>
    <w:rsid w:val="00086485"/>
    <w:rsid w:val="00086A76"/>
    <w:rsid w:val="00086D87"/>
    <w:rsid w:val="0008715C"/>
    <w:rsid w:val="000871B8"/>
    <w:rsid w:val="00087299"/>
    <w:rsid w:val="00087454"/>
    <w:rsid w:val="0008752E"/>
    <w:rsid w:val="00087DDB"/>
    <w:rsid w:val="00087F2D"/>
    <w:rsid w:val="00087FDB"/>
    <w:rsid w:val="000902EC"/>
    <w:rsid w:val="000903EA"/>
    <w:rsid w:val="000905EA"/>
    <w:rsid w:val="00090C3E"/>
    <w:rsid w:val="00090DC9"/>
    <w:rsid w:val="000910F1"/>
    <w:rsid w:val="00091CF8"/>
    <w:rsid w:val="00091ED3"/>
    <w:rsid w:val="000921C9"/>
    <w:rsid w:val="00092269"/>
    <w:rsid w:val="0009257B"/>
    <w:rsid w:val="00092834"/>
    <w:rsid w:val="00092BE8"/>
    <w:rsid w:val="00092C65"/>
    <w:rsid w:val="00092E74"/>
    <w:rsid w:val="00092F1B"/>
    <w:rsid w:val="00092FD6"/>
    <w:rsid w:val="0009308E"/>
    <w:rsid w:val="000937EE"/>
    <w:rsid w:val="00093E57"/>
    <w:rsid w:val="00093F11"/>
    <w:rsid w:val="00093FA9"/>
    <w:rsid w:val="00094000"/>
    <w:rsid w:val="000941E2"/>
    <w:rsid w:val="00094298"/>
    <w:rsid w:val="0009483A"/>
    <w:rsid w:val="000956D5"/>
    <w:rsid w:val="000958E0"/>
    <w:rsid w:val="00095D93"/>
    <w:rsid w:val="000961F1"/>
    <w:rsid w:val="0009631D"/>
    <w:rsid w:val="00096576"/>
    <w:rsid w:val="000965C3"/>
    <w:rsid w:val="000965F2"/>
    <w:rsid w:val="0009693D"/>
    <w:rsid w:val="00096B32"/>
    <w:rsid w:val="00097097"/>
    <w:rsid w:val="00097562"/>
    <w:rsid w:val="0009784C"/>
    <w:rsid w:val="00097E6A"/>
    <w:rsid w:val="000A0164"/>
    <w:rsid w:val="000A048A"/>
    <w:rsid w:val="000A058B"/>
    <w:rsid w:val="000A0AE5"/>
    <w:rsid w:val="000A0BD9"/>
    <w:rsid w:val="000A0FF4"/>
    <w:rsid w:val="000A1BB3"/>
    <w:rsid w:val="000A1CAA"/>
    <w:rsid w:val="000A1D68"/>
    <w:rsid w:val="000A20E3"/>
    <w:rsid w:val="000A21B8"/>
    <w:rsid w:val="000A2351"/>
    <w:rsid w:val="000A248C"/>
    <w:rsid w:val="000A2563"/>
    <w:rsid w:val="000A2802"/>
    <w:rsid w:val="000A2822"/>
    <w:rsid w:val="000A2900"/>
    <w:rsid w:val="000A2D5F"/>
    <w:rsid w:val="000A2E5B"/>
    <w:rsid w:val="000A2EC7"/>
    <w:rsid w:val="000A301A"/>
    <w:rsid w:val="000A3062"/>
    <w:rsid w:val="000A3153"/>
    <w:rsid w:val="000A31F5"/>
    <w:rsid w:val="000A357C"/>
    <w:rsid w:val="000A37CC"/>
    <w:rsid w:val="000A38CB"/>
    <w:rsid w:val="000A3BA8"/>
    <w:rsid w:val="000A4146"/>
    <w:rsid w:val="000A41D0"/>
    <w:rsid w:val="000A42BE"/>
    <w:rsid w:val="000A4E56"/>
    <w:rsid w:val="000A4E97"/>
    <w:rsid w:val="000A5249"/>
    <w:rsid w:val="000A526D"/>
    <w:rsid w:val="000A53E1"/>
    <w:rsid w:val="000A54B4"/>
    <w:rsid w:val="000A556C"/>
    <w:rsid w:val="000A5D4C"/>
    <w:rsid w:val="000A5F99"/>
    <w:rsid w:val="000A6585"/>
    <w:rsid w:val="000A6739"/>
    <w:rsid w:val="000A677C"/>
    <w:rsid w:val="000A6E44"/>
    <w:rsid w:val="000A6F6E"/>
    <w:rsid w:val="000A6FDD"/>
    <w:rsid w:val="000A76FF"/>
    <w:rsid w:val="000A771C"/>
    <w:rsid w:val="000A7BC0"/>
    <w:rsid w:val="000B03EE"/>
    <w:rsid w:val="000B0639"/>
    <w:rsid w:val="000B0C3F"/>
    <w:rsid w:val="000B0F8B"/>
    <w:rsid w:val="000B1102"/>
    <w:rsid w:val="000B1394"/>
    <w:rsid w:val="000B14F4"/>
    <w:rsid w:val="000B1521"/>
    <w:rsid w:val="000B1569"/>
    <w:rsid w:val="000B16A3"/>
    <w:rsid w:val="000B1922"/>
    <w:rsid w:val="000B19D4"/>
    <w:rsid w:val="000B1CCA"/>
    <w:rsid w:val="000B23DC"/>
    <w:rsid w:val="000B259F"/>
    <w:rsid w:val="000B25DB"/>
    <w:rsid w:val="000B25EC"/>
    <w:rsid w:val="000B26EB"/>
    <w:rsid w:val="000B2822"/>
    <w:rsid w:val="000B2DF2"/>
    <w:rsid w:val="000B3029"/>
    <w:rsid w:val="000B3315"/>
    <w:rsid w:val="000B3381"/>
    <w:rsid w:val="000B3734"/>
    <w:rsid w:val="000B3A4E"/>
    <w:rsid w:val="000B3B22"/>
    <w:rsid w:val="000B4333"/>
    <w:rsid w:val="000B4580"/>
    <w:rsid w:val="000B459F"/>
    <w:rsid w:val="000B46A7"/>
    <w:rsid w:val="000B49EE"/>
    <w:rsid w:val="000B4A02"/>
    <w:rsid w:val="000B4A78"/>
    <w:rsid w:val="000B5408"/>
    <w:rsid w:val="000B5602"/>
    <w:rsid w:val="000B564A"/>
    <w:rsid w:val="000B5E25"/>
    <w:rsid w:val="000B5EC3"/>
    <w:rsid w:val="000B619A"/>
    <w:rsid w:val="000B6471"/>
    <w:rsid w:val="000B6644"/>
    <w:rsid w:val="000B6793"/>
    <w:rsid w:val="000B693E"/>
    <w:rsid w:val="000B6DBE"/>
    <w:rsid w:val="000B7054"/>
    <w:rsid w:val="000B717F"/>
    <w:rsid w:val="000B71CB"/>
    <w:rsid w:val="000B79B9"/>
    <w:rsid w:val="000B79C4"/>
    <w:rsid w:val="000B7BB9"/>
    <w:rsid w:val="000B7C4C"/>
    <w:rsid w:val="000B7ED4"/>
    <w:rsid w:val="000B7FA2"/>
    <w:rsid w:val="000C0195"/>
    <w:rsid w:val="000C0387"/>
    <w:rsid w:val="000C0450"/>
    <w:rsid w:val="000C050C"/>
    <w:rsid w:val="000C0587"/>
    <w:rsid w:val="000C0600"/>
    <w:rsid w:val="000C079B"/>
    <w:rsid w:val="000C087C"/>
    <w:rsid w:val="000C0B43"/>
    <w:rsid w:val="000C0BBF"/>
    <w:rsid w:val="000C0D6E"/>
    <w:rsid w:val="000C1591"/>
    <w:rsid w:val="000C1B1D"/>
    <w:rsid w:val="000C1DFF"/>
    <w:rsid w:val="000C2007"/>
    <w:rsid w:val="000C2204"/>
    <w:rsid w:val="000C2606"/>
    <w:rsid w:val="000C2624"/>
    <w:rsid w:val="000C2628"/>
    <w:rsid w:val="000C2EE1"/>
    <w:rsid w:val="000C31DF"/>
    <w:rsid w:val="000C3285"/>
    <w:rsid w:val="000C3687"/>
    <w:rsid w:val="000C36B3"/>
    <w:rsid w:val="000C36D8"/>
    <w:rsid w:val="000C3794"/>
    <w:rsid w:val="000C39EA"/>
    <w:rsid w:val="000C3D2C"/>
    <w:rsid w:val="000C40CA"/>
    <w:rsid w:val="000C4537"/>
    <w:rsid w:val="000C4642"/>
    <w:rsid w:val="000C4ACE"/>
    <w:rsid w:val="000C4BD2"/>
    <w:rsid w:val="000C4E2A"/>
    <w:rsid w:val="000C50AB"/>
    <w:rsid w:val="000C521A"/>
    <w:rsid w:val="000C52B7"/>
    <w:rsid w:val="000C59D3"/>
    <w:rsid w:val="000C5A98"/>
    <w:rsid w:val="000C60CD"/>
    <w:rsid w:val="000C627C"/>
    <w:rsid w:val="000C6B84"/>
    <w:rsid w:val="000C6CFE"/>
    <w:rsid w:val="000C6EB0"/>
    <w:rsid w:val="000C701A"/>
    <w:rsid w:val="000C73A0"/>
    <w:rsid w:val="000C7575"/>
    <w:rsid w:val="000C768A"/>
    <w:rsid w:val="000C7790"/>
    <w:rsid w:val="000C784F"/>
    <w:rsid w:val="000C7949"/>
    <w:rsid w:val="000C7B52"/>
    <w:rsid w:val="000D0049"/>
    <w:rsid w:val="000D078F"/>
    <w:rsid w:val="000D0E1A"/>
    <w:rsid w:val="000D106A"/>
    <w:rsid w:val="000D127A"/>
    <w:rsid w:val="000D14EE"/>
    <w:rsid w:val="000D1A7D"/>
    <w:rsid w:val="000D1B17"/>
    <w:rsid w:val="000D1B6F"/>
    <w:rsid w:val="000D1F7D"/>
    <w:rsid w:val="000D2075"/>
    <w:rsid w:val="000D2433"/>
    <w:rsid w:val="000D24AF"/>
    <w:rsid w:val="000D2526"/>
    <w:rsid w:val="000D2795"/>
    <w:rsid w:val="000D3412"/>
    <w:rsid w:val="000D3807"/>
    <w:rsid w:val="000D3A91"/>
    <w:rsid w:val="000D3AD4"/>
    <w:rsid w:val="000D3E5E"/>
    <w:rsid w:val="000D44C9"/>
    <w:rsid w:val="000D47C5"/>
    <w:rsid w:val="000D4A5B"/>
    <w:rsid w:val="000D4C2D"/>
    <w:rsid w:val="000D4C48"/>
    <w:rsid w:val="000D4D8D"/>
    <w:rsid w:val="000D4E4E"/>
    <w:rsid w:val="000D4F0A"/>
    <w:rsid w:val="000D5121"/>
    <w:rsid w:val="000D5154"/>
    <w:rsid w:val="000D52B5"/>
    <w:rsid w:val="000D5478"/>
    <w:rsid w:val="000D553C"/>
    <w:rsid w:val="000D5714"/>
    <w:rsid w:val="000D57F4"/>
    <w:rsid w:val="000D59D0"/>
    <w:rsid w:val="000D5A38"/>
    <w:rsid w:val="000D5BE8"/>
    <w:rsid w:val="000D5F3A"/>
    <w:rsid w:val="000D6092"/>
    <w:rsid w:val="000D618B"/>
    <w:rsid w:val="000D6711"/>
    <w:rsid w:val="000D6B88"/>
    <w:rsid w:val="000D6CE3"/>
    <w:rsid w:val="000D6CE8"/>
    <w:rsid w:val="000D6D46"/>
    <w:rsid w:val="000D6DC7"/>
    <w:rsid w:val="000D6E4F"/>
    <w:rsid w:val="000D6FAA"/>
    <w:rsid w:val="000D6FD3"/>
    <w:rsid w:val="000D740C"/>
    <w:rsid w:val="000D761F"/>
    <w:rsid w:val="000D7844"/>
    <w:rsid w:val="000D7918"/>
    <w:rsid w:val="000E0078"/>
    <w:rsid w:val="000E0744"/>
    <w:rsid w:val="000E0856"/>
    <w:rsid w:val="000E0AEE"/>
    <w:rsid w:val="000E0B4A"/>
    <w:rsid w:val="000E0BAC"/>
    <w:rsid w:val="000E0C77"/>
    <w:rsid w:val="000E0DFF"/>
    <w:rsid w:val="000E0F22"/>
    <w:rsid w:val="000E1A34"/>
    <w:rsid w:val="000E1A58"/>
    <w:rsid w:val="000E1D66"/>
    <w:rsid w:val="000E201D"/>
    <w:rsid w:val="000E2060"/>
    <w:rsid w:val="000E21CB"/>
    <w:rsid w:val="000E2820"/>
    <w:rsid w:val="000E2B0A"/>
    <w:rsid w:val="000E2C05"/>
    <w:rsid w:val="000E2CDB"/>
    <w:rsid w:val="000E3188"/>
    <w:rsid w:val="000E324F"/>
    <w:rsid w:val="000E35C5"/>
    <w:rsid w:val="000E370D"/>
    <w:rsid w:val="000E39C4"/>
    <w:rsid w:val="000E3E48"/>
    <w:rsid w:val="000E3F33"/>
    <w:rsid w:val="000E42E4"/>
    <w:rsid w:val="000E47D0"/>
    <w:rsid w:val="000E4CCD"/>
    <w:rsid w:val="000E5168"/>
    <w:rsid w:val="000E5565"/>
    <w:rsid w:val="000E56B5"/>
    <w:rsid w:val="000E5D46"/>
    <w:rsid w:val="000E5F8E"/>
    <w:rsid w:val="000E5FC1"/>
    <w:rsid w:val="000E6080"/>
    <w:rsid w:val="000E668B"/>
    <w:rsid w:val="000E671D"/>
    <w:rsid w:val="000E6723"/>
    <w:rsid w:val="000E672C"/>
    <w:rsid w:val="000E673D"/>
    <w:rsid w:val="000E6C58"/>
    <w:rsid w:val="000E6C86"/>
    <w:rsid w:val="000E6DB1"/>
    <w:rsid w:val="000E6DE9"/>
    <w:rsid w:val="000E6E2E"/>
    <w:rsid w:val="000E7063"/>
    <w:rsid w:val="000E749F"/>
    <w:rsid w:val="000E766F"/>
    <w:rsid w:val="000E76B8"/>
    <w:rsid w:val="000E7857"/>
    <w:rsid w:val="000E79DA"/>
    <w:rsid w:val="000F009C"/>
    <w:rsid w:val="000F0ACD"/>
    <w:rsid w:val="000F0DD2"/>
    <w:rsid w:val="000F1132"/>
    <w:rsid w:val="000F11E3"/>
    <w:rsid w:val="000F1654"/>
    <w:rsid w:val="000F1E9C"/>
    <w:rsid w:val="000F252B"/>
    <w:rsid w:val="000F2542"/>
    <w:rsid w:val="000F268D"/>
    <w:rsid w:val="000F28EE"/>
    <w:rsid w:val="000F29A4"/>
    <w:rsid w:val="000F29BA"/>
    <w:rsid w:val="000F2A69"/>
    <w:rsid w:val="000F2CB1"/>
    <w:rsid w:val="000F2EF7"/>
    <w:rsid w:val="000F2F32"/>
    <w:rsid w:val="000F33D7"/>
    <w:rsid w:val="000F3536"/>
    <w:rsid w:val="000F3553"/>
    <w:rsid w:val="000F3583"/>
    <w:rsid w:val="000F3A87"/>
    <w:rsid w:val="000F3D8C"/>
    <w:rsid w:val="000F3ED6"/>
    <w:rsid w:val="000F3FA8"/>
    <w:rsid w:val="000F4128"/>
    <w:rsid w:val="000F4136"/>
    <w:rsid w:val="000F4550"/>
    <w:rsid w:val="000F46CF"/>
    <w:rsid w:val="000F4BFA"/>
    <w:rsid w:val="000F4C61"/>
    <w:rsid w:val="000F5070"/>
    <w:rsid w:val="000F5269"/>
    <w:rsid w:val="000F52F6"/>
    <w:rsid w:val="000F5670"/>
    <w:rsid w:val="000F583B"/>
    <w:rsid w:val="000F5F4C"/>
    <w:rsid w:val="000F6068"/>
    <w:rsid w:val="000F63A1"/>
    <w:rsid w:val="000F6466"/>
    <w:rsid w:val="000F65E2"/>
    <w:rsid w:val="000F6783"/>
    <w:rsid w:val="000F6898"/>
    <w:rsid w:val="000F6DEF"/>
    <w:rsid w:val="000F6F7D"/>
    <w:rsid w:val="000F7367"/>
    <w:rsid w:val="00100104"/>
    <w:rsid w:val="0010074C"/>
    <w:rsid w:val="00100843"/>
    <w:rsid w:val="00100C04"/>
    <w:rsid w:val="00100D17"/>
    <w:rsid w:val="00100D24"/>
    <w:rsid w:val="00100ECA"/>
    <w:rsid w:val="00101278"/>
    <w:rsid w:val="00101582"/>
    <w:rsid w:val="00101646"/>
    <w:rsid w:val="001017D9"/>
    <w:rsid w:val="00101B67"/>
    <w:rsid w:val="00101D99"/>
    <w:rsid w:val="00101EB8"/>
    <w:rsid w:val="00101F20"/>
    <w:rsid w:val="001022F2"/>
    <w:rsid w:val="00102485"/>
    <w:rsid w:val="001024AD"/>
    <w:rsid w:val="001024BC"/>
    <w:rsid w:val="00102694"/>
    <w:rsid w:val="001027A4"/>
    <w:rsid w:val="00102811"/>
    <w:rsid w:val="00102A12"/>
    <w:rsid w:val="00102AA2"/>
    <w:rsid w:val="00102AAE"/>
    <w:rsid w:val="00102E7B"/>
    <w:rsid w:val="00103204"/>
    <w:rsid w:val="0010342D"/>
    <w:rsid w:val="0010373B"/>
    <w:rsid w:val="00103C50"/>
    <w:rsid w:val="00103C5E"/>
    <w:rsid w:val="00103E73"/>
    <w:rsid w:val="00103E78"/>
    <w:rsid w:val="00103E8A"/>
    <w:rsid w:val="00103FA2"/>
    <w:rsid w:val="00104365"/>
    <w:rsid w:val="001043CA"/>
    <w:rsid w:val="00104636"/>
    <w:rsid w:val="00104B28"/>
    <w:rsid w:val="00104C7C"/>
    <w:rsid w:val="00104D90"/>
    <w:rsid w:val="00104E97"/>
    <w:rsid w:val="001052CE"/>
    <w:rsid w:val="001052ED"/>
    <w:rsid w:val="0010550B"/>
    <w:rsid w:val="001056EE"/>
    <w:rsid w:val="001058B4"/>
    <w:rsid w:val="00105A17"/>
    <w:rsid w:val="00105B8C"/>
    <w:rsid w:val="00106095"/>
    <w:rsid w:val="00106275"/>
    <w:rsid w:val="00106330"/>
    <w:rsid w:val="00106992"/>
    <w:rsid w:val="00106C34"/>
    <w:rsid w:val="00106E79"/>
    <w:rsid w:val="00106E96"/>
    <w:rsid w:val="0010700F"/>
    <w:rsid w:val="001070CE"/>
    <w:rsid w:val="001073F0"/>
    <w:rsid w:val="00107D5C"/>
    <w:rsid w:val="00110078"/>
    <w:rsid w:val="001107A8"/>
    <w:rsid w:val="00110930"/>
    <w:rsid w:val="00110D4D"/>
    <w:rsid w:val="00110EAC"/>
    <w:rsid w:val="00110EE5"/>
    <w:rsid w:val="00111095"/>
    <w:rsid w:val="001110D3"/>
    <w:rsid w:val="001112A7"/>
    <w:rsid w:val="00111504"/>
    <w:rsid w:val="0011151A"/>
    <w:rsid w:val="0011161E"/>
    <w:rsid w:val="0011163D"/>
    <w:rsid w:val="001116FA"/>
    <w:rsid w:val="00111E1C"/>
    <w:rsid w:val="00111FC5"/>
    <w:rsid w:val="001121CE"/>
    <w:rsid w:val="0011226B"/>
    <w:rsid w:val="0011296A"/>
    <w:rsid w:val="00112FAB"/>
    <w:rsid w:val="0011363F"/>
    <w:rsid w:val="0011391D"/>
    <w:rsid w:val="00113B07"/>
    <w:rsid w:val="00113B53"/>
    <w:rsid w:val="00113BFE"/>
    <w:rsid w:val="00113C10"/>
    <w:rsid w:val="00114474"/>
    <w:rsid w:val="00114802"/>
    <w:rsid w:val="001150A8"/>
    <w:rsid w:val="0011559F"/>
    <w:rsid w:val="001157D2"/>
    <w:rsid w:val="00115901"/>
    <w:rsid w:val="00115C76"/>
    <w:rsid w:val="00115CFF"/>
    <w:rsid w:val="00115F60"/>
    <w:rsid w:val="00115F85"/>
    <w:rsid w:val="001160AB"/>
    <w:rsid w:val="001168C6"/>
    <w:rsid w:val="001169ED"/>
    <w:rsid w:val="00116AAF"/>
    <w:rsid w:val="00116C09"/>
    <w:rsid w:val="001170B1"/>
    <w:rsid w:val="001170DE"/>
    <w:rsid w:val="0011762D"/>
    <w:rsid w:val="00117A12"/>
    <w:rsid w:val="00117AC3"/>
    <w:rsid w:val="001200D2"/>
    <w:rsid w:val="00120162"/>
    <w:rsid w:val="00120AFF"/>
    <w:rsid w:val="00120E5A"/>
    <w:rsid w:val="0012110A"/>
    <w:rsid w:val="001212DC"/>
    <w:rsid w:val="00121A39"/>
    <w:rsid w:val="00121BBB"/>
    <w:rsid w:val="00121C9C"/>
    <w:rsid w:val="00122AE7"/>
    <w:rsid w:val="00122C4A"/>
    <w:rsid w:val="00122F61"/>
    <w:rsid w:val="0012326C"/>
    <w:rsid w:val="00123646"/>
    <w:rsid w:val="00123648"/>
    <w:rsid w:val="00123AF8"/>
    <w:rsid w:val="00123E0C"/>
    <w:rsid w:val="001247A3"/>
    <w:rsid w:val="00124A5C"/>
    <w:rsid w:val="00124BC7"/>
    <w:rsid w:val="00124BC9"/>
    <w:rsid w:val="00124C7E"/>
    <w:rsid w:val="00125036"/>
    <w:rsid w:val="0012506E"/>
    <w:rsid w:val="0012507F"/>
    <w:rsid w:val="00125136"/>
    <w:rsid w:val="0012540B"/>
    <w:rsid w:val="0012596A"/>
    <w:rsid w:val="001259BF"/>
    <w:rsid w:val="00125BB0"/>
    <w:rsid w:val="00125D51"/>
    <w:rsid w:val="00125EAD"/>
    <w:rsid w:val="0012631A"/>
    <w:rsid w:val="001265B0"/>
    <w:rsid w:val="00126BE5"/>
    <w:rsid w:val="00126C58"/>
    <w:rsid w:val="00126EA7"/>
    <w:rsid w:val="001275A6"/>
    <w:rsid w:val="00130248"/>
    <w:rsid w:val="001302EF"/>
    <w:rsid w:val="0013073E"/>
    <w:rsid w:val="0013079E"/>
    <w:rsid w:val="0013081B"/>
    <w:rsid w:val="0013094F"/>
    <w:rsid w:val="001309BD"/>
    <w:rsid w:val="001309C0"/>
    <w:rsid w:val="00130AF1"/>
    <w:rsid w:val="00130B3C"/>
    <w:rsid w:val="00130E39"/>
    <w:rsid w:val="001313AE"/>
    <w:rsid w:val="00131B48"/>
    <w:rsid w:val="00131F0B"/>
    <w:rsid w:val="001321B0"/>
    <w:rsid w:val="00132620"/>
    <w:rsid w:val="00132B42"/>
    <w:rsid w:val="00132FAB"/>
    <w:rsid w:val="00132FFC"/>
    <w:rsid w:val="001330B7"/>
    <w:rsid w:val="001331FF"/>
    <w:rsid w:val="0013321B"/>
    <w:rsid w:val="00133742"/>
    <w:rsid w:val="00133A9E"/>
    <w:rsid w:val="00133D4C"/>
    <w:rsid w:val="00133D55"/>
    <w:rsid w:val="0013432B"/>
    <w:rsid w:val="0013434B"/>
    <w:rsid w:val="00134634"/>
    <w:rsid w:val="0013465C"/>
    <w:rsid w:val="001348C4"/>
    <w:rsid w:val="00134AA4"/>
    <w:rsid w:val="00134E45"/>
    <w:rsid w:val="00134F29"/>
    <w:rsid w:val="001352C2"/>
    <w:rsid w:val="00135489"/>
    <w:rsid w:val="0013555C"/>
    <w:rsid w:val="0013585A"/>
    <w:rsid w:val="0013589A"/>
    <w:rsid w:val="0013591E"/>
    <w:rsid w:val="00135D0A"/>
    <w:rsid w:val="00135D14"/>
    <w:rsid w:val="00135D43"/>
    <w:rsid w:val="00135EAB"/>
    <w:rsid w:val="00135F5D"/>
    <w:rsid w:val="001360FD"/>
    <w:rsid w:val="00136254"/>
    <w:rsid w:val="00136637"/>
    <w:rsid w:val="00136A88"/>
    <w:rsid w:val="00136EF2"/>
    <w:rsid w:val="00137123"/>
    <w:rsid w:val="001372A2"/>
    <w:rsid w:val="001379AE"/>
    <w:rsid w:val="00137D04"/>
    <w:rsid w:val="00140151"/>
    <w:rsid w:val="00140688"/>
    <w:rsid w:val="00140691"/>
    <w:rsid w:val="00140945"/>
    <w:rsid w:val="00140D21"/>
    <w:rsid w:val="00140EA1"/>
    <w:rsid w:val="00141137"/>
    <w:rsid w:val="00141329"/>
    <w:rsid w:val="001413BE"/>
    <w:rsid w:val="0014149F"/>
    <w:rsid w:val="001417A1"/>
    <w:rsid w:val="00141810"/>
    <w:rsid w:val="0014197F"/>
    <w:rsid w:val="00141A7C"/>
    <w:rsid w:val="00141AE4"/>
    <w:rsid w:val="00141DA7"/>
    <w:rsid w:val="00141EE8"/>
    <w:rsid w:val="001420B8"/>
    <w:rsid w:val="00142186"/>
    <w:rsid w:val="0014247D"/>
    <w:rsid w:val="0014250C"/>
    <w:rsid w:val="00142B92"/>
    <w:rsid w:val="00142C11"/>
    <w:rsid w:val="00142CD0"/>
    <w:rsid w:val="00142DE1"/>
    <w:rsid w:val="00142E69"/>
    <w:rsid w:val="00143184"/>
    <w:rsid w:val="001431E7"/>
    <w:rsid w:val="001435DF"/>
    <w:rsid w:val="001439AA"/>
    <w:rsid w:val="00143CDC"/>
    <w:rsid w:val="00143E7A"/>
    <w:rsid w:val="00143EB1"/>
    <w:rsid w:val="00144B6F"/>
    <w:rsid w:val="00144B7D"/>
    <w:rsid w:val="00144C42"/>
    <w:rsid w:val="00144FB3"/>
    <w:rsid w:val="001452C1"/>
    <w:rsid w:val="00145724"/>
    <w:rsid w:val="00145735"/>
    <w:rsid w:val="00145A9A"/>
    <w:rsid w:val="00145C36"/>
    <w:rsid w:val="00145CD4"/>
    <w:rsid w:val="00145E22"/>
    <w:rsid w:val="00145F8C"/>
    <w:rsid w:val="001462D8"/>
    <w:rsid w:val="00146305"/>
    <w:rsid w:val="0014649A"/>
    <w:rsid w:val="001464B9"/>
    <w:rsid w:val="0014650A"/>
    <w:rsid w:val="00146573"/>
    <w:rsid w:val="001466E0"/>
    <w:rsid w:val="00146909"/>
    <w:rsid w:val="00146A42"/>
    <w:rsid w:val="00146D1D"/>
    <w:rsid w:val="00146DF9"/>
    <w:rsid w:val="001473B1"/>
    <w:rsid w:val="00147570"/>
    <w:rsid w:val="001476B2"/>
    <w:rsid w:val="0014770A"/>
    <w:rsid w:val="0014790D"/>
    <w:rsid w:val="00147A53"/>
    <w:rsid w:val="00147D54"/>
    <w:rsid w:val="001506F0"/>
    <w:rsid w:val="0015071C"/>
    <w:rsid w:val="00150B44"/>
    <w:rsid w:val="00150F5D"/>
    <w:rsid w:val="00150F97"/>
    <w:rsid w:val="0015191B"/>
    <w:rsid w:val="001519F2"/>
    <w:rsid w:val="00151A4E"/>
    <w:rsid w:val="00151A53"/>
    <w:rsid w:val="00151A6F"/>
    <w:rsid w:val="00151D18"/>
    <w:rsid w:val="00151FAC"/>
    <w:rsid w:val="00152293"/>
    <w:rsid w:val="001522F2"/>
    <w:rsid w:val="00152623"/>
    <w:rsid w:val="001528E0"/>
    <w:rsid w:val="00152A97"/>
    <w:rsid w:val="00152A9A"/>
    <w:rsid w:val="00152BBF"/>
    <w:rsid w:val="00152FE2"/>
    <w:rsid w:val="00153194"/>
    <w:rsid w:val="0015320C"/>
    <w:rsid w:val="0015356F"/>
    <w:rsid w:val="00153A96"/>
    <w:rsid w:val="00153CC2"/>
    <w:rsid w:val="00153F2D"/>
    <w:rsid w:val="00154111"/>
    <w:rsid w:val="00154226"/>
    <w:rsid w:val="00154337"/>
    <w:rsid w:val="0015438E"/>
    <w:rsid w:val="001543A8"/>
    <w:rsid w:val="0015446B"/>
    <w:rsid w:val="001545CF"/>
    <w:rsid w:val="001546BB"/>
    <w:rsid w:val="00154F53"/>
    <w:rsid w:val="001550C4"/>
    <w:rsid w:val="001554E0"/>
    <w:rsid w:val="00155550"/>
    <w:rsid w:val="0015576F"/>
    <w:rsid w:val="001559F1"/>
    <w:rsid w:val="00155EDB"/>
    <w:rsid w:val="00155FE7"/>
    <w:rsid w:val="001565E4"/>
    <w:rsid w:val="00156772"/>
    <w:rsid w:val="001568EE"/>
    <w:rsid w:val="00156A17"/>
    <w:rsid w:val="001571D4"/>
    <w:rsid w:val="001572CA"/>
    <w:rsid w:val="00157327"/>
    <w:rsid w:val="00157557"/>
    <w:rsid w:val="00157A46"/>
    <w:rsid w:val="001600D0"/>
    <w:rsid w:val="00160326"/>
    <w:rsid w:val="00160352"/>
    <w:rsid w:val="0016054E"/>
    <w:rsid w:val="001605F3"/>
    <w:rsid w:val="00160AA6"/>
    <w:rsid w:val="00160C26"/>
    <w:rsid w:val="00160D97"/>
    <w:rsid w:val="0016101F"/>
    <w:rsid w:val="001614D0"/>
    <w:rsid w:val="00161C92"/>
    <w:rsid w:val="001621EB"/>
    <w:rsid w:val="00162545"/>
    <w:rsid w:val="00162BDC"/>
    <w:rsid w:val="00163076"/>
    <w:rsid w:val="00163289"/>
    <w:rsid w:val="001637DC"/>
    <w:rsid w:val="001637F6"/>
    <w:rsid w:val="00163AF5"/>
    <w:rsid w:val="00163D67"/>
    <w:rsid w:val="00163FED"/>
    <w:rsid w:val="00164054"/>
    <w:rsid w:val="00164173"/>
    <w:rsid w:val="001641C0"/>
    <w:rsid w:val="00164708"/>
    <w:rsid w:val="001649EB"/>
    <w:rsid w:val="00164AEC"/>
    <w:rsid w:val="00164BA3"/>
    <w:rsid w:val="00164BB6"/>
    <w:rsid w:val="0016510A"/>
    <w:rsid w:val="00165163"/>
    <w:rsid w:val="001652B4"/>
    <w:rsid w:val="00165783"/>
    <w:rsid w:val="00165831"/>
    <w:rsid w:val="00165B53"/>
    <w:rsid w:val="00165B6F"/>
    <w:rsid w:val="00165E02"/>
    <w:rsid w:val="00165E36"/>
    <w:rsid w:val="00165F40"/>
    <w:rsid w:val="00166090"/>
    <w:rsid w:val="00166499"/>
    <w:rsid w:val="001664BE"/>
    <w:rsid w:val="00166698"/>
    <w:rsid w:val="0016696E"/>
    <w:rsid w:val="0016738A"/>
    <w:rsid w:val="00167B78"/>
    <w:rsid w:val="00167E4F"/>
    <w:rsid w:val="00167ED9"/>
    <w:rsid w:val="00167F20"/>
    <w:rsid w:val="00167FAE"/>
    <w:rsid w:val="001701FC"/>
    <w:rsid w:val="0017050F"/>
    <w:rsid w:val="0017059D"/>
    <w:rsid w:val="00170E41"/>
    <w:rsid w:val="00170F76"/>
    <w:rsid w:val="001710D4"/>
    <w:rsid w:val="001710FE"/>
    <w:rsid w:val="001712B8"/>
    <w:rsid w:val="0017135F"/>
    <w:rsid w:val="001713C5"/>
    <w:rsid w:val="001716F8"/>
    <w:rsid w:val="0017198A"/>
    <w:rsid w:val="0017199C"/>
    <w:rsid w:val="00171B08"/>
    <w:rsid w:val="00171CBD"/>
    <w:rsid w:val="00172136"/>
    <w:rsid w:val="001722A5"/>
    <w:rsid w:val="001723D6"/>
    <w:rsid w:val="001723E5"/>
    <w:rsid w:val="00172677"/>
    <w:rsid w:val="001729B3"/>
    <w:rsid w:val="00172B25"/>
    <w:rsid w:val="00172E02"/>
    <w:rsid w:val="001730A6"/>
    <w:rsid w:val="001730CF"/>
    <w:rsid w:val="0017323D"/>
    <w:rsid w:val="00173370"/>
    <w:rsid w:val="00173371"/>
    <w:rsid w:val="0017337B"/>
    <w:rsid w:val="001736B1"/>
    <w:rsid w:val="00173C3C"/>
    <w:rsid w:val="00173D05"/>
    <w:rsid w:val="00173D94"/>
    <w:rsid w:val="00173DAC"/>
    <w:rsid w:val="00173E72"/>
    <w:rsid w:val="00173EBA"/>
    <w:rsid w:val="001744F1"/>
    <w:rsid w:val="001748B8"/>
    <w:rsid w:val="00174956"/>
    <w:rsid w:val="00174B87"/>
    <w:rsid w:val="00174D62"/>
    <w:rsid w:val="00174DDB"/>
    <w:rsid w:val="00175077"/>
    <w:rsid w:val="00175291"/>
    <w:rsid w:val="001752B3"/>
    <w:rsid w:val="00175852"/>
    <w:rsid w:val="001759C1"/>
    <w:rsid w:val="00175AAA"/>
    <w:rsid w:val="00175E60"/>
    <w:rsid w:val="00176450"/>
    <w:rsid w:val="00176479"/>
    <w:rsid w:val="00176ADA"/>
    <w:rsid w:val="001771C2"/>
    <w:rsid w:val="00177570"/>
    <w:rsid w:val="00177709"/>
    <w:rsid w:val="001778D8"/>
    <w:rsid w:val="00177A92"/>
    <w:rsid w:val="00177A9E"/>
    <w:rsid w:val="00177AA8"/>
    <w:rsid w:val="00177D92"/>
    <w:rsid w:val="00177DF1"/>
    <w:rsid w:val="001800BA"/>
    <w:rsid w:val="0018017C"/>
    <w:rsid w:val="001801BF"/>
    <w:rsid w:val="001804C4"/>
    <w:rsid w:val="0018053D"/>
    <w:rsid w:val="0018061C"/>
    <w:rsid w:val="001807E4"/>
    <w:rsid w:val="00180873"/>
    <w:rsid w:val="00180BA5"/>
    <w:rsid w:val="00180C43"/>
    <w:rsid w:val="00180CCE"/>
    <w:rsid w:val="00180E6A"/>
    <w:rsid w:val="0018164C"/>
    <w:rsid w:val="00181FC7"/>
    <w:rsid w:val="001821DB"/>
    <w:rsid w:val="001823DC"/>
    <w:rsid w:val="00182572"/>
    <w:rsid w:val="00182781"/>
    <w:rsid w:val="001827A3"/>
    <w:rsid w:val="00182AE7"/>
    <w:rsid w:val="00182DD5"/>
    <w:rsid w:val="00182E7C"/>
    <w:rsid w:val="0018317A"/>
    <w:rsid w:val="00183520"/>
    <w:rsid w:val="001836D6"/>
    <w:rsid w:val="0018387E"/>
    <w:rsid w:val="00183AE9"/>
    <w:rsid w:val="00183B11"/>
    <w:rsid w:val="00183B69"/>
    <w:rsid w:val="00183F8C"/>
    <w:rsid w:val="00184109"/>
    <w:rsid w:val="00184B17"/>
    <w:rsid w:val="00184D23"/>
    <w:rsid w:val="0018532D"/>
    <w:rsid w:val="00185511"/>
    <w:rsid w:val="00185584"/>
    <w:rsid w:val="001855FD"/>
    <w:rsid w:val="001856C8"/>
    <w:rsid w:val="0018598D"/>
    <w:rsid w:val="00185A38"/>
    <w:rsid w:val="00185CDD"/>
    <w:rsid w:val="00185EBD"/>
    <w:rsid w:val="00185F8A"/>
    <w:rsid w:val="00185F8D"/>
    <w:rsid w:val="001861CB"/>
    <w:rsid w:val="00186277"/>
    <w:rsid w:val="00186303"/>
    <w:rsid w:val="001863F3"/>
    <w:rsid w:val="00186625"/>
    <w:rsid w:val="00186786"/>
    <w:rsid w:val="00186A23"/>
    <w:rsid w:val="0018700F"/>
    <w:rsid w:val="001874DA"/>
    <w:rsid w:val="0018755C"/>
    <w:rsid w:val="001875CE"/>
    <w:rsid w:val="00187752"/>
    <w:rsid w:val="0018785D"/>
    <w:rsid w:val="001879DA"/>
    <w:rsid w:val="00187CA6"/>
    <w:rsid w:val="00187E79"/>
    <w:rsid w:val="00190281"/>
    <w:rsid w:val="0019059E"/>
    <w:rsid w:val="00190756"/>
    <w:rsid w:val="001907A2"/>
    <w:rsid w:val="00190D24"/>
    <w:rsid w:val="00191376"/>
    <w:rsid w:val="00191764"/>
    <w:rsid w:val="0019184E"/>
    <w:rsid w:val="00191B36"/>
    <w:rsid w:val="00191B6A"/>
    <w:rsid w:val="00191BB0"/>
    <w:rsid w:val="0019204B"/>
    <w:rsid w:val="001922FF"/>
    <w:rsid w:val="001927D5"/>
    <w:rsid w:val="00192BF0"/>
    <w:rsid w:val="00192C5B"/>
    <w:rsid w:val="00192D4C"/>
    <w:rsid w:val="00192DB9"/>
    <w:rsid w:val="00192DBA"/>
    <w:rsid w:val="00193013"/>
    <w:rsid w:val="00193040"/>
    <w:rsid w:val="001932F4"/>
    <w:rsid w:val="00193641"/>
    <w:rsid w:val="001936AB"/>
    <w:rsid w:val="00193C22"/>
    <w:rsid w:val="0019401A"/>
    <w:rsid w:val="0019409F"/>
    <w:rsid w:val="0019435A"/>
    <w:rsid w:val="00194752"/>
    <w:rsid w:val="00194C00"/>
    <w:rsid w:val="00194D1A"/>
    <w:rsid w:val="00195103"/>
    <w:rsid w:val="0019511F"/>
    <w:rsid w:val="00195176"/>
    <w:rsid w:val="001951F3"/>
    <w:rsid w:val="001954B7"/>
    <w:rsid w:val="00195550"/>
    <w:rsid w:val="00195A4A"/>
    <w:rsid w:val="00195CA1"/>
    <w:rsid w:val="00195D21"/>
    <w:rsid w:val="00195E27"/>
    <w:rsid w:val="00195F5F"/>
    <w:rsid w:val="001960CF"/>
    <w:rsid w:val="001963F6"/>
    <w:rsid w:val="001968D4"/>
    <w:rsid w:val="00196933"/>
    <w:rsid w:val="00196FD3"/>
    <w:rsid w:val="001A0102"/>
    <w:rsid w:val="001A020C"/>
    <w:rsid w:val="001A0213"/>
    <w:rsid w:val="001A0CA4"/>
    <w:rsid w:val="001A0D40"/>
    <w:rsid w:val="001A0DE8"/>
    <w:rsid w:val="001A1090"/>
    <w:rsid w:val="001A1442"/>
    <w:rsid w:val="001A1758"/>
    <w:rsid w:val="001A1CE1"/>
    <w:rsid w:val="001A20C0"/>
    <w:rsid w:val="001A2145"/>
    <w:rsid w:val="001A219A"/>
    <w:rsid w:val="001A2336"/>
    <w:rsid w:val="001A2361"/>
    <w:rsid w:val="001A2548"/>
    <w:rsid w:val="001A27AA"/>
    <w:rsid w:val="001A2977"/>
    <w:rsid w:val="001A29E2"/>
    <w:rsid w:val="001A2C35"/>
    <w:rsid w:val="001A2CF2"/>
    <w:rsid w:val="001A2EB0"/>
    <w:rsid w:val="001A31A2"/>
    <w:rsid w:val="001A36FD"/>
    <w:rsid w:val="001A383E"/>
    <w:rsid w:val="001A3B14"/>
    <w:rsid w:val="001A3B85"/>
    <w:rsid w:val="001A3D49"/>
    <w:rsid w:val="001A3D6D"/>
    <w:rsid w:val="001A3F9D"/>
    <w:rsid w:val="001A4215"/>
    <w:rsid w:val="001A478E"/>
    <w:rsid w:val="001A4984"/>
    <w:rsid w:val="001A4B06"/>
    <w:rsid w:val="001A4DBD"/>
    <w:rsid w:val="001A4FE6"/>
    <w:rsid w:val="001A5248"/>
    <w:rsid w:val="001A5384"/>
    <w:rsid w:val="001A5582"/>
    <w:rsid w:val="001A576D"/>
    <w:rsid w:val="001A5F1C"/>
    <w:rsid w:val="001A5FA8"/>
    <w:rsid w:val="001A651C"/>
    <w:rsid w:val="001A6A9A"/>
    <w:rsid w:val="001A6B65"/>
    <w:rsid w:val="001A6E34"/>
    <w:rsid w:val="001A711E"/>
    <w:rsid w:val="001A73C3"/>
    <w:rsid w:val="001A782A"/>
    <w:rsid w:val="001A7DE2"/>
    <w:rsid w:val="001A7F46"/>
    <w:rsid w:val="001B049E"/>
    <w:rsid w:val="001B058F"/>
    <w:rsid w:val="001B0A7D"/>
    <w:rsid w:val="001B1044"/>
    <w:rsid w:val="001B10CB"/>
    <w:rsid w:val="001B15A5"/>
    <w:rsid w:val="001B1852"/>
    <w:rsid w:val="001B196A"/>
    <w:rsid w:val="001B1A00"/>
    <w:rsid w:val="001B1C27"/>
    <w:rsid w:val="001B1E15"/>
    <w:rsid w:val="001B2200"/>
    <w:rsid w:val="001B2257"/>
    <w:rsid w:val="001B2366"/>
    <w:rsid w:val="001B237F"/>
    <w:rsid w:val="001B264E"/>
    <w:rsid w:val="001B2BBA"/>
    <w:rsid w:val="001B2CB1"/>
    <w:rsid w:val="001B2EE1"/>
    <w:rsid w:val="001B30D1"/>
    <w:rsid w:val="001B30E6"/>
    <w:rsid w:val="001B3141"/>
    <w:rsid w:val="001B3356"/>
    <w:rsid w:val="001B3589"/>
    <w:rsid w:val="001B3D59"/>
    <w:rsid w:val="001B3E03"/>
    <w:rsid w:val="001B408F"/>
    <w:rsid w:val="001B423C"/>
    <w:rsid w:val="001B4837"/>
    <w:rsid w:val="001B4C99"/>
    <w:rsid w:val="001B4D4A"/>
    <w:rsid w:val="001B5430"/>
    <w:rsid w:val="001B5809"/>
    <w:rsid w:val="001B5C4D"/>
    <w:rsid w:val="001B63A0"/>
    <w:rsid w:val="001B6482"/>
    <w:rsid w:val="001B6B09"/>
    <w:rsid w:val="001B6EBE"/>
    <w:rsid w:val="001B6EC2"/>
    <w:rsid w:val="001B6FDD"/>
    <w:rsid w:val="001B7035"/>
    <w:rsid w:val="001B70CE"/>
    <w:rsid w:val="001B7772"/>
    <w:rsid w:val="001B7885"/>
    <w:rsid w:val="001B7901"/>
    <w:rsid w:val="001B7B43"/>
    <w:rsid w:val="001C013A"/>
    <w:rsid w:val="001C0149"/>
    <w:rsid w:val="001C06C0"/>
    <w:rsid w:val="001C0840"/>
    <w:rsid w:val="001C0856"/>
    <w:rsid w:val="001C0901"/>
    <w:rsid w:val="001C09F6"/>
    <w:rsid w:val="001C0FC7"/>
    <w:rsid w:val="001C10B7"/>
    <w:rsid w:val="001C122C"/>
    <w:rsid w:val="001C13F3"/>
    <w:rsid w:val="001C1454"/>
    <w:rsid w:val="001C166B"/>
    <w:rsid w:val="001C1778"/>
    <w:rsid w:val="001C17FA"/>
    <w:rsid w:val="001C1981"/>
    <w:rsid w:val="001C1B09"/>
    <w:rsid w:val="001C1D9F"/>
    <w:rsid w:val="001C1DD5"/>
    <w:rsid w:val="001C215D"/>
    <w:rsid w:val="001C257C"/>
    <w:rsid w:val="001C25E5"/>
    <w:rsid w:val="001C2BE3"/>
    <w:rsid w:val="001C2D7F"/>
    <w:rsid w:val="001C303C"/>
    <w:rsid w:val="001C3315"/>
    <w:rsid w:val="001C37B8"/>
    <w:rsid w:val="001C38F0"/>
    <w:rsid w:val="001C3C09"/>
    <w:rsid w:val="001C3E3F"/>
    <w:rsid w:val="001C3F81"/>
    <w:rsid w:val="001C45FC"/>
    <w:rsid w:val="001C482C"/>
    <w:rsid w:val="001C49C0"/>
    <w:rsid w:val="001C50A9"/>
    <w:rsid w:val="001C5230"/>
    <w:rsid w:val="001C545E"/>
    <w:rsid w:val="001C550B"/>
    <w:rsid w:val="001C5566"/>
    <w:rsid w:val="001C567C"/>
    <w:rsid w:val="001C5E22"/>
    <w:rsid w:val="001C6100"/>
    <w:rsid w:val="001C630D"/>
    <w:rsid w:val="001C65DD"/>
    <w:rsid w:val="001C68C5"/>
    <w:rsid w:val="001C6922"/>
    <w:rsid w:val="001C6E8C"/>
    <w:rsid w:val="001C70C2"/>
    <w:rsid w:val="001C721D"/>
    <w:rsid w:val="001C732A"/>
    <w:rsid w:val="001C752F"/>
    <w:rsid w:val="001C796E"/>
    <w:rsid w:val="001C7C26"/>
    <w:rsid w:val="001C7D33"/>
    <w:rsid w:val="001C7EB2"/>
    <w:rsid w:val="001D011C"/>
    <w:rsid w:val="001D01E8"/>
    <w:rsid w:val="001D06AC"/>
    <w:rsid w:val="001D0AEE"/>
    <w:rsid w:val="001D0D1B"/>
    <w:rsid w:val="001D0FA5"/>
    <w:rsid w:val="001D14B1"/>
    <w:rsid w:val="001D16AD"/>
    <w:rsid w:val="001D1912"/>
    <w:rsid w:val="001D2081"/>
    <w:rsid w:val="001D22A3"/>
    <w:rsid w:val="001D2323"/>
    <w:rsid w:val="001D2732"/>
    <w:rsid w:val="001D2C3D"/>
    <w:rsid w:val="001D2D14"/>
    <w:rsid w:val="001D309D"/>
    <w:rsid w:val="001D366B"/>
    <w:rsid w:val="001D3912"/>
    <w:rsid w:val="001D3AF4"/>
    <w:rsid w:val="001D3B4B"/>
    <w:rsid w:val="001D3C1C"/>
    <w:rsid w:val="001D41C5"/>
    <w:rsid w:val="001D465E"/>
    <w:rsid w:val="001D49B3"/>
    <w:rsid w:val="001D4A91"/>
    <w:rsid w:val="001D4F50"/>
    <w:rsid w:val="001D5549"/>
    <w:rsid w:val="001D5573"/>
    <w:rsid w:val="001D5720"/>
    <w:rsid w:val="001D5B4A"/>
    <w:rsid w:val="001D5BC4"/>
    <w:rsid w:val="001D5CE5"/>
    <w:rsid w:val="001D5DC7"/>
    <w:rsid w:val="001D5EE3"/>
    <w:rsid w:val="001D6269"/>
    <w:rsid w:val="001D6537"/>
    <w:rsid w:val="001D6815"/>
    <w:rsid w:val="001D699C"/>
    <w:rsid w:val="001D69CF"/>
    <w:rsid w:val="001D6A8A"/>
    <w:rsid w:val="001D6B13"/>
    <w:rsid w:val="001D6F12"/>
    <w:rsid w:val="001D74C6"/>
    <w:rsid w:val="001D7736"/>
    <w:rsid w:val="001D7BA6"/>
    <w:rsid w:val="001D7ED3"/>
    <w:rsid w:val="001E0332"/>
    <w:rsid w:val="001E046B"/>
    <w:rsid w:val="001E0600"/>
    <w:rsid w:val="001E074A"/>
    <w:rsid w:val="001E08C4"/>
    <w:rsid w:val="001E0EA2"/>
    <w:rsid w:val="001E1259"/>
    <w:rsid w:val="001E14F1"/>
    <w:rsid w:val="001E1819"/>
    <w:rsid w:val="001E1989"/>
    <w:rsid w:val="001E1B8A"/>
    <w:rsid w:val="001E1F7E"/>
    <w:rsid w:val="001E20D5"/>
    <w:rsid w:val="001E2965"/>
    <w:rsid w:val="001E2B9E"/>
    <w:rsid w:val="001E2FC6"/>
    <w:rsid w:val="001E3050"/>
    <w:rsid w:val="001E37B7"/>
    <w:rsid w:val="001E3F84"/>
    <w:rsid w:val="001E4C5C"/>
    <w:rsid w:val="001E4EDF"/>
    <w:rsid w:val="001E4F8E"/>
    <w:rsid w:val="001E50C0"/>
    <w:rsid w:val="001E51A9"/>
    <w:rsid w:val="001E549A"/>
    <w:rsid w:val="001E54AB"/>
    <w:rsid w:val="001E59DB"/>
    <w:rsid w:val="001E5A9D"/>
    <w:rsid w:val="001E5FD7"/>
    <w:rsid w:val="001E6743"/>
    <w:rsid w:val="001E6895"/>
    <w:rsid w:val="001E68D9"/>
    <w:rsid w:val="001E6B03"/>
    <w:rsid w:val="001E6F2A"/>
    <w:rsid w:val="001E6FBD"/>
    <w:rsid w:val="001E7062"/>
    <w:rsid w:val="001E7073"/>
    <w:rsid w:val="001E7308"/>
    <w:rsid w:val="001E786E"/>
    <w:rsid w:val="001E7875"/>
    <w:rsid w:val="001E7B9B"/>
    <w:rsid w:val="001E7BA8"/>
    <w:rsid w:val="001E7D2E"/>
    <w:rsid w:val="001E7D36"/>
    <w:rsid w:val="001E7EE5"/>
    <w:rsid w:val="001F0189"/>
    <w:rsid w:val="001F0E5C"/>
    <w:rsid w:val="001F0FCE"/>
    <w:rsid w:val="001F13C9"/>
    <w:rsid w:val="001F147A"/>
    <w:rsid w:val="001F1618"/>
    <w:rsid w:val="001F169B"/>
    <w:rsid w:val="001F1761"/>
    <w:rsid w:val="001F1783"/>
    <w:rsid w:val="001F184B"/>
    <w:rsid w:val="001F1953"/>
    <w:rsid w:val="001F1966"/>
    <w:rsid w:val="001F19F3"/>
    <w:rsid w:val="001F1AAC"/>
    <w:rsid w:val="001F1E54"/>
    <w:rsid w:val="001F211E"/>
    <w:rsid w:val="001F257A"/>
    <w:rsid w:val="001F25F4"/>
    <w:rsid w:val="001F2A79"/>
    <w:rsid w:val="001F2B22"/>
    <w:rsid w:val="001F3691"/>
    <w:rsid w:val="001F372D"/>
    <w:rsid w:val="001F38CC"/>
    <w:rsid w:val="001F3B9B"/>
    <w:rsid w:val="001F4166"/>
    <w:rsid w:val="001F443D"/>
    <w:rsid w:val="001F46DE"/>
    <w:rsid w:val="001F4902"/>
    <w:rsid w:val="001F4AB4"/>
    <w:rsid w:val="001F4C86"/>
    <w:rsid w:val="001F4D41"/>
    <w:rsid w:val="001F50D9"/>
    <w:rsid w:val="001F5283"/>
    <w:rsid w:val="001F534A"/>
    <w:rsid w:val="001F5445"/>
    <w:rsid w:val="001F5555"/>
    <w:rsid w:val="001F5573"/>
    <w:rsid w:val="001F57B5"/>
    <w:rsid w:val="001F5C57"/>
    <w:rsid w:val="001F5D74"/>
    <w:rsid w:val="001F5E2D"/>
    <w:rsid w:val="001F6616"/>
    <w:rsid w:val="001F7025"/>
    <w:rsid w:val="001F710D"/>
    <w:rsid w:val="001F7CE4"/>
    <w:rsid w:val="001F7E7E"/>
    <w:rsid w:val="001F7F91"/>
    <w:rsid w:val="001F7FA2"/>
    <w:rsid w:val="0020058A"/>
    <w:rsid w:val="002005C8"/>
    <w:rsid w:val="002006A0"/>
    <w:rsid w:val="00200934"/>
    <w:rsid w:val="00200A10"/>
    <w:rsid w:val="00200EC5"/>
    <w:rsid w:val="00201432"/>
    <w:rsid w:val="0020151A"/>
    <w:rsid w:val="0020182E"/>
    <w:rsid w:val="002019C5"/>
    <w:rsid w:val="00201BCB"/>
    <w:rsid w:val="00201D59"/>
    <w:rsid w:val="00201D62"/>
    <w:rsid w:val="00201E1C"/>
    <w:rsid w:val="00201FD9"/>
    <w:rsid w:val="00203192"/>
    <w:rsid w:val="00203259"/>
    <w:rsid w:val="002033B4"/>
    <w:rsid w:val="002035E0"/>
    <w:rsid w:val="002038DD"/>
    <w:rsid w:val="00203CCC"/>
    <w:rsid w:val="00203D7A"/>
    <w:rsid w:val="00204320"/>
    <w:rsid w:val="00204409"/>
    <w:rsid w:val="002047FF"/>
    <w:rsid w:val="00204849"/>
    <w:rsid w:val="00204CAB"/>
    <w:rsid w:val="0020519C"/>
    <w:rsid w:val="002053B6"/>
    <w:rsid w:val="00205539"/>
    <w:rsid w:val="002057FF"/>
    <w:rsid w:val="00205AAE"/>
    <w:rsid w:val="00205E28"/>
    <w:rsid w:val="00205F42"/>
    <w:rsid w:val="0020615D"/>
    <w:rsid w:val="00206204"/>
    <w:rsid w:val="002065FF"/>
    <w:rsid w:val="002067C7"/>
    <w:rsid w:val="00206860"/>
    <w:rsid w:val="002069FC"/>
    <w:rsid w:val="00206E7C"/>
    <w:rsid w:val="00206F65"/>
    <w:rsid w:val="00206F7B"/>
    <w:rsid w:val="00206FB0"/>
    <w:rsid w:val="00207209"/>
    <w:rsid w:val="002077DC"/>
    <w:rsid w:val="00207B7F"/>
    <w:rsid w:val="00207BB4"/>
    <w:rsid w:val="0021050D"/>
    <w:rsid w:val="00210799"/>
    <w:rsid w:val="002107B1"/>
    <w:rsid w:val="002107D4"/>
    <w:rsid w:val="0021086D"/>
    <w:rsid w:val="00210BA6"/>
    <w:rsid w:val="00210D6F"/>
    <w:rsid w:val="00210E4E"/>
    <w:rsid w:val="002110B1"/>
    <w:rsid w:val="00211412"/>
    <w:rsid w:val="002118B5"/>
    <w:rsid w:val="002118FD"/>
    <w:rsid w:val="00211B0A"/>
    <w:rsid w:val="00211DD7"/>
    <w:rsid w:val="002120AC"/>
    <w:rsid w:val="002120F6"/>
    <w:rsid w:val="0021229B"/>
    <w:rsid w:val="002125C9"/>
    <w:rsid w:val="0021280C"/>
    <w:rsid w:val="002129B8"/>
    <w:rsid w:val="00212B59"/>
    <w:rsid w:val="00212E0A"/>
    <w:rsid w:val="00213012"/>
    <w:rsid w:val="002130E5"/>
    <w:rsid w:val="002136E1"/>
    <w:rsid w:val="0021372C"/>
    <w:rsid w:val="00213C5D"/>
    <w:rsid w:val="00213D88"/>
    <w:rsid w:val="00213F5A"/>
    <w:rsid w:val="0021404F"/>
    <w:rsid w:val="00214082"/>
    <w:rsid w:val="0021421D"/>
    <w:rsid w:val="00214306"/>
    <w:rsid w:val="0021430A"/>
    <w:rsid w:val="0021468E"/>
    <w:rsid w:val="002149C6"/>
    <w:rsid w:val="00214AF1"/>
    <w:rsid w:val="00215570"/>
    <w:rsid w:val="002157D2"/>
    <w:rsid w:val="00216228"/>
    <w:rsid w:val="002162C4"/>
    <w:rsid w:val="00216726"/>
    <w:rsid w:val="00216B1F"/>
    <w:rsid w:val="00216B5E"/>
    <w:rsid w:val="00216CE7"/>
    <w:rsid w:val="002170A4"/>
    <w:rsid w:val="002173F2"/>
    <w:rsid w:val="0021746C"/>
    <w:rsid w:val="002174DD"/>
    <w:rsid w:val="0021779A"/>
    <w:rsid w:val="0021785E"/>
    <w:rsid w:val="00217A8E"/>
    <w:rsid w:val="00217CFA"/>
    <w:rsid w:val="00220418"/>
    <w:rsid w:val="0022090A"/>
    <w:rsid w:val="00220A24"/>
    <w:rsid w:val="00220C2C"/>
    <w:rsid w:val="00220C41"/>
    <w:rsid w:val="00220C99"/>
    <w:rsid w:val="00220F19"/>
    <w:rsid w:val="002211C7"/>
    <w:rsid w:val="002214ED"/>
    <w:rsid w:val="00221941"/>
    <w:rsid w:val="00221B1E"/>
    <w:rsid w:val="00221F2A"/>
    <w:rsid w:val="00221F9A"/>
    <w:rsid w:val="0022214A"/>
    <w:rsid w:val="00222306"/>
    <w:rsid w:val="00222759"/>
    <w:rsid w:val="00222885"/>
    <w:rsid w:val="00222F30"/>
    <w:rsid w:val="00222F37"/>
    <w:rsid w:val="0022374E"/>
    <w:rsid w:val="0022377F"/>
    <w:rsid w:val="00223848"/>
    <w:rsid w:val="002239A0"/>
    <w:rsid w:val="00223E61"/>
    <w:rsid w:val="00224003"/>
    <w:rsid w:val="002241F8"/>
    <w:rsid w:val="002244BE"/>
    <w:rsid w:val="002245FE"/>
    <w:rsid w:val="002248B5"/>
    <w:rsid w:val="00224D9E"/>
    <w:rsid w:val="00224F17"/>
    <w:rsid w:val="0022529D"/>
    <w:rsid w:val="002253F3"/>
    <w:rsid w:val="002254B0"/>
    <w:rsid w:val="002255E7"/>
    <w:rsid w:val="00225B3E"/>
    <w:rsid w:val="00225B77"/>
    <w:rsid w:val="00225E21"/>
    <w:rsid w:val="002261AA"/>
    <w:rsid w:val="00226385"/>
    <w:rsid w:val="002266E7"/>
    <w:rsid w:val="00226729"/>
    <w:rsid w:val="00226869"/>
    <w:rsid w:val="0022695F"/>
    <w:rsid w:val="00226A28"/>
    <w:rsid w:val="00226F73"/>
    <w:rsid w:val="00230084"/>
    <w:rsid w:val="00230126"/>
    <w:rsid w:val="00230176"/>
    <w:rsid w:val="002301D6"/>
    <w:rsid w:val="00230205"/>
    <w:rsid w:val="0023022A"/>
    <w:rsid w:val="00230A27"/>
    <w:rsid w:val="00230E16"/>
    <w:rsid w:val="00230EBD"/>
    <w:rsid w:val="0023112A"/>
    <w:rsid w:val="0023145F"/>
    <w:rsid w:val="002316B2"/>
    <w:rsid w:val="00231845"/>
    <w:rsid w:val="0023193B"/>
    <w:rsid w:val="002319EF"/>
    <w:rsid w:val="00231AE8"/>
    <w:rsid w:val="00231DCB"/>
    <w:rsid w:val="0023228B"/>
    <w:rsid w:val="00232721"/>
    <w:rsid w:val="00232A09"/>
    <w:rsid w:val="00232B8E"/>
    <w:rsid w:val="00232F25"/>
    <w:rsid w:val="00233043"/>
    <w:rsid w:val="002330F1"/>
    <w:rsid w:val="002335FF"/>
    <w:rsid w:val="002336D5"/>
    <w:rsid w:val="0023373A"/>
    <w:rsid w:val="00233747"/>
    <w:rsid w:val="00233A80"/>
    <w:rsid w:val="0023417B"/>
    <w:rsid w:val="002342B5"/>
    <w:rsid w:val="0023484B"/>
    <w:rsid w:val="00234998"/>
    <w:rsid w:val="00234DBB"/>
    <w:rsid w:val="00234F51"/>
    <w:rsid w:val="00235172"/>
    <w:rsid w:val="0023539F"/>
    <w:rsid w:val="0023549F"/>
    <w:rsid w:val="00235662"/>
    <w:rsid w:val="0023595E"/>
    <w:rsid w:val="00235DED"/>
    <w:rsid w:val="0023607A"/>
    <w:rsid w:val="00236110"/>
    <w:rsid w:val="00236393"/>
    <w:rsid w:val="00236399"/>
    <w:rsid w:val="00236451"/>
    <w:rsid w:val="0023650B"/>
    <w:rsid w:val="00236566"/>
    <w:rsid w:val="002365EB"/>
    <w:rsid w:val="0023674C"/>
    <w:rsid w:val="00236971"/>
    <w:rsid w:val="00236B0D"/>
    <w:rsid w:val="002370ED"/>
    <w:rsid w:val="002375BA"/>
    <w:rsid w:val="00237668"/>
    <w:rsid w:val="002376EF"/>
    <w:rsid w:val="00237FED"/>
    <w:rsid w:val="00237FFB"/>
    <w:rsid w:val="0024009B"/>
    <w:rsid w:val="00240E30"/>
    <w:rsid w:val="00240E3F"/>
    <w:rsid w:val="002411A4"/>
    <w:rsid w:val="0024174D"/>
    <w:rsid w:val="0024179D"/>
    <w:rsid w:val="002417F3"/>
    <w:rsid w:val="00241B10"/>
    <w:rsid w:val="00241E2B"/>
    <w:rsid w:val="00241F88"/>
    <w:rsid w:val="00242103"/>
    <w:rsid w:val="002428C9"/>
    <w:rsid w:val="00242E77"/>
    <w:rsid w:val="00243413"/>
    <w:rsid w:val="0024356D"/>
    <w:rsid w:val="002439B7"/>
    <w:rsid w:val="002439BC"/>
    <w:rsid w:val="002441B8"/>
    <w:rsid w:val="0024429F"/>
    <w:rsid w:val="0024439C"/>
    <w:rsid w:val="002445CD"/>
    <w:rsid w:val="00244763"/>
    <w:rsid w:val="00244AE6"/>
    <w:rsid w:val="00244CAE"/>
    <w:rsid w:val="00244CC4"/>
    <w:rsid w:val="00244FF4"/>
    <w:rsid w:val="00245019"/>
    <w:rsid w:val="00245083"/>
    <w:rsid w:val="002450A0"/>
    <w:rsid w:val="002450E3"/>
    <w:rsid w:val="00245193"/>
    <w:rsid w:val="002454A4"/>
    <w:rsid w:val="002455B4"/>
    <w:rsid w:val="002456EC"/>
    <w:rsid w:val="00245798"/>
    <w:rsid w:val="002458F1"/>
    <w:rsid w:val="002464B8"/>
    <w:rsid w:val="002464FC"/>
    <w:rsid w:val="0024668E"/>
    <w:rsid w:val="00246CD8"/>
    <w:rsid w:val="002470A0"/>
    <w:rsid w:val="0024727F"/>
    <w:rsid w:val="0024741C"/>
    <w:rsid w:val="00247836"/>
    <w:rsid w:val="002478A6"/>
    <w:rsid w:val="00247A0B"/>
    <w:rsid w:val="00247D14"/>
    <w:rsid w:val="00247DDC"/>
    <w:rsid w:val="00247F82"/>
    <w:rsid w:val="00250121"/>
    <w:rsid w:val="00250842"/>
    <w:rsid w:val="00250905"/>
    <w:rsid w:val="00250BA8"/>
    <w:rsid w:val="00250FFD"/>
    <w:rsid w:val="0025103F"/>
    <w:rsid w:val="00251485"/>
    <w:rsid w:val="002514BA"/>
    <w:rsid w:val="00251B4B"/>
    <w:rsid w:val="00252A93"/>
    <w:rsid w:val="00252ACF"/>
    <w:rsid w:val="00252B9E"/>
    <w:rsid w:val="0025307C"/>
    <w:rsid w:val="002535F7"/>
    <w:rsid w:val="00253DB2"/>
    <w:rsid w:val="002540B1"/>
    <w:rsid w:val="002544F3"/>
    <w:rsid w:val="002546DD"/>
    <w:rsid w:val="002549A8"/>
    <w:rsid w:val="00254B64"/>
    <w:rsid w:val="00254E0E"/>
    <w:rsid w:val="00255266"/>
    <w:rsid w:val="002552C2"/>
    <w:rsid w:val="002553A1"/>
    <w:rsid w:val="00255459"/>
    <w:rsid w:val="00255462"/>
    <w:rsid w:val="002554D6"/>
    <w:rsid w:val="0025572C"/>
    <w:rsid w:val="00255BF1"/>
    <w:rsid w:val="00255E5F"/>
    <w:rsid w:val="00256180"/>
    <w:rsid w:val="00256342"/>
    <w:rsid w:val="0025663C"/>
    <w:rsid w:val="002569CB"/>
    <w:rsid w:val="00256CF1"/>
    <w:rsid w:val="00256F76"/>
    <w:rsid w:val="00257001"/>
    <w:rsid w:val="0025734B"/>
    <w:rsid w:val="002578A3"/>
    <w:rsid w:val="00257B5A"/>
    <w:rsid w:val="00260481"/>
    <w:rsid w:val="00260741"/>
    <w:rsid w:val="002607A0"/>
    <w:rsid w:val="0026096A"/>
    <w:rsid w:val="00260A51"/>
    <w:rsid w:val="00260CC1"/>
    <w:rsid w:val="00260DB4"/>
    <w:rsid w:val="00260E32"/>
    <w:rsid w:val="002615CD"/>
    <w:rsid w:val="00261BFF"/>
    <w:rsid w:val="00261F0C"/>
    <w:rsid w:val="00261FDA"/>
    <w:rsid w:val="0026221D"/>
    <w:rsid w:val="002623B0"/>
    <w:rsid w:val="002624BB"/>
    <w:rsid w:val="002626F1"/>
    <w:rsid w:val="0026283D"/>
    <w:rsid w:val="00262E04"/>
    <w:rsid w:val="00262F81"/>
    <w:rsid w:val="002632CF"/>
    <w:rsid w:val="00263473"/>
    <w:rsid w:val="0026349F"/>
    <w:rsid w:val="00263B56"/>
    <w:rsid w:val="00263B80"/>
    <w:rsid w:val="00263C5E"/>
    <w:rsid w:val="00264134"/>
    <w:rsid w:val="0026413C"/>
    <w:rsid w:val="002643AD"/>
    <w:rsid w:val="002643B9"/>
    <w:rsid w:val="002646F4"/>
    <w:rsid w:val="00264760"/>
    <w:rsid w:val="0026478C"/>
    <w:rsid w:val="0026483C"/>
    <w:rsid w:val="00264A56"/>
    <w:rsid w:val="00265109"/>
    <w:rsid w:val="0026580E"/>
    <w:rsid w:val="00265812"/>
    <w:rsid w:val="00265B99"/>
    <w:rsid w:val="00266582"/>
    <w:rsid w:val="00266650"/>
    <w:rsid w:val="002667D6"/>
    <w:rsid w:val="002667ED"/>
    <w:rsid w:val="00266A93"/>
    <w:rsid w:val="00266C15"/>
    <w:rsid w:val="00266D7F"/>
    <w:rsid w:val="00266EF9"/>
    <w:rsid w:val="00267003"/>
    <w:rsid w:val="002673EB"/>
    <w:rsid w:val="0026757C"/>
    <w:rsid w:val="00267585"/>
    <w:rsid w:val="002676C0"/>
    <w:rsid w:val="002677E7"/>
    <w:rsid w:val="00267D8D"/>
    <w:rsid w:val="002702FE"/>
    <w:rsid w:val="002704D7"/>
    <w:rsid w:val="002709F0"/>
    <w:rsid w:val="00270D67"/>
    <w:rsid w:val="00270E60"/>
    <w:rsid w:val="00271150"/>
    <w:rsid w:val="0027117E"/>
    <w:rsid w:val="00271426"/>
    <w:rsid w:val="002715D6"/>
    <w:rsid w:val="00271789"/>
    <w:rsid w:val="002718A9"/>
    <w:rsid w:val="00271B63"/>
    <w:rsid w:val="00271CF1"/>
    <w:rsid w:val="00271DB0"/>
    <w:rsid w:val="00271F3D"/>
    <w:rsid w:val="002720CF"/>
    <w:rsid w:val="00272302"/>
    <w:rsid w:val="00272631"/>
    <w:rsid w:val="00272CAE"/>
    <w:rsid w:val="00272DAA"/>
    <w:rsid w:val="00273340"/>
    <w:rsid w:val="002735CF"/>
    <w:rsid w:val="0027376C"/>
    <w:rsid w:val="0027394E"/>
    <w:rsid w:val="00274839"/>
    <w:rsid w:val="002755C2"/>
    <w:rsid w:val="002757F6"/>
    <w:rsid w:val="00275894"/>
    <w:rsid w:val="00275F56"/>
    <w:rsid w:val="00275FF5"/>
    <w:rsid w:val="00276252"/>
    <w:rsid w:val="0027638F"/>
    <w:rsid w:val="00276647"/>
    <w:rsid w:val="0027688C"/>
    <w:rsid w:val="00276D09"/>
    <w:rsid w:val="0027718E"/>
    <w:rsid w:val="002772B4"/>
    <w:rsid w:val="002772DD"/>
    <w:rsid w:val="00277328"/>
    <w:rsid w:val="0027787D"/>
    <w:rsid w:val="00277D54"/>
    <w:rsid w:val="0028034D"/>
    <w:rsid w:val="00280763"/>
    <w:rsid w:val="00280939"/>
    <w:rsid w:val="00280AC5"/>
    <w:rsid w:val="00280B05"/>
    <w:rsid w:val="00280BD5"/>
    <w:rsid w:val="00280E1A"/>
    <w:rsid w:val="00280E61"/>
    <w:rsid w:val="00281994"/>
    <w:rsid w:val="00281C14"/>
    <w:rsid w:val="00281C16"/>
    <w:rsid w:val="00282084"/>
    <w:rsid w:val="0028225A"/>
    <w:rsid w:val="0028265F"/>
    <w:rsid w:val="0028277E"/>
    <w:rsid w:val="00282AED"/>
    <w:rsid w:val="00282F15"/>
    <w:rsid w:val="00282F25"/>
    <w:rsid w:val="002832F8"/>
    <w:rsid w:val="00283358"/>
    <w:rsid w:val="002834CD"/>
    <w:rsid w:val="00283734"/>
    <w:rsid w:val="002838FE"/>
    <w:rsid w:val="002839B4"/>
    <w:rsid w:val="00283A07"/>
    <w:rsid w:val="00283AF7"/>
    <w:rsid w:val="00283C1A"/>
    <w:rsid w:val="00283C76"/>
    <w:rsid w:val="00283D14"/>
    <w:rsid w:val="00284030"/>
    <w:rsid w:val="00284125"/>
    <w:rsid w:val="0028472E"/>
    <w:rsid w:val="00284787"/>
    <w:rsid w:val="00284916"/>
    <w:rsid w:val="00284962"/>
    <w:rsid w:val="00284DE5"/>
    <w:rsid w:val="00284E25"/>
    <w:rsid w:val="00285133"/>
    <w:rsid w:val="00285814"/>
    <w:rsid w:val="00285FC2"/>
    <w:rsid w:val="00285FE8"/>
    <w:rsid w:val="00286404"/>
    <w:rsid w:val="0028650E"/>
    <w:rsid w:val="00286A18"/>
    <w:rsid w:val="00286A47"/>
    <w:rsid w:val="00286B38"/>
    <w:rsid w:val="00286B78"/>
    <w:rsid w:val="00286BD9"/>
    <w:rsid w:val="00286DEC"/>
    <w:rsid w:val="00286E9A"/>
    <w:rsid w:val="002871F6"/>
    <w:rsid w:val="00287600"/>
    <w:rsid w:val="0028774F"/>
    <w:rsid w:val="00287792"/>
    <w:rsid w:val="0028797A"/>
    <w:rsid w:val="002879FB"/>
    <w:rsid w:val="00287C10"/>
    <w:rsid w:val="00287D25"/>
    <w:rsid w:val="00287F0C"/>
    <w:rsid w:val="0029001E"/>
    <w:rsid w:val="002904C2"/>
    <w:rsid w:val="00290966"/>
    <w:rsid w:val="00290C67"/>
    <w:rsid w:val="00291637"/>
    <w:rsid w:val="00291E2B"/>
    <w:rsid w:val="0029213F"/>
    <w:rsid w:val="0029228C"/>
    <w:rsid w:val="002922EA"/>
    <w:rsid w:val="002925EA"/>
    <w:rsid w:val="00292791"/>
    <w:rsid w:val="0029286A"/>
    <w:rsid w:val="002929F7"/>
    <w:rsid w:val="00292E80"/>
    <w:rsid w:val="00293038"/>
    <w:rsid w:val="002930F5"/>
    <w:rsid w:val="002932B6"/>
    <w:rsid w:val="00293687"/>
    <w:rsid w:val="00293714"/>
    <w:rsid w:val="002938D8"/>
    <w:rsid w:val="00293D27"/>
    <w:rsid w:val="00294052"/>
    <w:rsid w:val="002940D0"/>
    <w:rsid w:val="002946A4"/>
    <w:rsid w:val="00294820"/>
    <w:rsid w:val="00294ED4"/>
    <w:rsid w:val="00295203"/>
    <w:rsid w:val="00295253"/>
    <w:rsid w:val="00295426"/>
    <w:rsid w:val="00295565"/>
    <w:rsid w:val="002956DD"/>
    <w:rsid w:val="00295B6C"/>
    <w:rsid w:val="002961EA"/>
    <w:rsid w:val="002965CF"/>
    <w:rsid w:val="00296B22"/>
    <w:rsid w:val="00296F39"/>
    <w:rsid w:val="0029710E"/>
    <w:rsid w:val="00297144"/>
    <w:rsid w:val="00297244"/>
    <w:rsid w:val="00297451"/>
    <w:rsid w:val="002978C7"/>
    <w:rsid w:val="00297CA1"/>
    <w:rsid w:val="00297E1E"/>
    <w:rsid w:val="002A00FD"/>
    <w:rsid w:val="002A05C4"/>
    <w:rsid w:val="002A07C1"/>
    <w:rsid w:val="002A08D1"/>
    <w:rsid w:val="002A0A8E"/>
    <w:rsid w:val="002A0ABD"/>
    <w:rsid w:val="002A0BA6"/>
    <w:rsid w:val="002A0DEB"/>
    <w:rsid w:val="002A12E8"/>
    <w:rsid w:val="002A12F5"/>
    <w:rsid w:val="002A13CD"/>
    <w:rsid w:val="002A1A33"/>
    <w:rsid w:val="002A1B59"/>
    <w:rsid w:val="002A1D88"/>
    <w:rsid w:val="002A1E03"/>
    <w:rsid w:val="002A1E49"/>
    <w:rsid w:val="002A20AD"/>
    <w:rsid w:val="002A2142"/>
    <w:rsid w:val="002A253E"/>
    <w:rsid w:val="002A25CE"/>
    <w:rsid w:val="002A298A"/>
    <w:rsid w:val="002A29F3"/>
    <w:rsid w:val="002A2A81"/>
    <w:rsid w:val="002A2D1D"/>
    <w:rsid w:val="002A3313"/>
    <w:rsid w:val="002A3352"/>
    <w:rsid w:val="002A3ADB"/>
    <w:rsid w:val="002A3B9B"/>
    <w:rsid w:val="002A3C39"/>
    <w:rsid w:val="002A3C93"/>
    <w:rsid w:val="002A3E36"/>
    <w:rsid w:val="002A3F78"/>
    <w:rsid w:val="002A4436"/>
    <w:rsid w:val="002A45C3"/>
    <w:rsid w:val="002A46DA"/>
    <w:rsid w:val="002A4876"/>
    <w:rsid w:val="002A4FBE"/>
    <w:rsid w:val="002A52B0"/>
    <w:rsid w:val="002A56DE"/>
    <w:rsid w:val="002A5798"/>
    <w:rsid w:val="002A58A2"/>
    <w:rsid w:val="002A5BE5"/>
    <w:rsid w:val="002A5DA4"/>
    <w:rsid w:val="002A5E2F"/>
    <w:rsid w:val="002A5FA7"/>
    <w:rsid w:val="002A64C1"/>
    <w:rsid w:val="002A6FDF"/>
    <w:rsid w:val="002A742F"/>
    <w:rsid w:val="002A771E"/>
    <w:rsid w:val="002A777C"/>
    <w:rsid w:val="002A79A9"/>
    <w:rsid w:val="002A7B8A"/>
    <w:rsid w:val="002A7BF6"/>
    <w:rsid w:val="002A7C39"/>
    <w:rsid w:val="002A7CE4"/>
    <w:rsid w:val="002B017D"/>
    <w:rsid w:val="002B053F"/>
    <w:rsid w:val="002B07C0"/>
    <w:rsid w:val="002B0911"/>
    <w:rsid w:val="002B0A48"/>
    <w:rsid w:val="002B0B85"/>
    <w:rsid w:val="002B0BF1"/>
    <w:rsid w:val="002B0DA7"/>
    <w:rsid w:val="002B0DDF"/>
    <w:rsid w:val="002B0EED"/>
    <w:rsid w:val="002B12BD"/>
    <w:rsid w:val="002B1494"/>
    <w:rsid w:val="002B1683"/>
    <w:rsid w:val="002B16BC"/>
    <w:rsid w:val="002B17B3"/>
    <w:rsid w:val="002B1812"/>
    <w:rsid w:val="002B1F0B"/>
    <w:rsid w:val="002B21B4"/>
    <w:rsid w:val="002B24A0"/>
    <w:rsid w:val="002B2593"/>
    <w:rsid w:val="002B280D"/>
    <w:rsid w:val="002B28CB"/>
    <w:rsid w:val="002B2C53"/>
    <w:rsid w:val="002B2EFD"/>
    <w:rsid w:val="002B30B2"/>
    <w:rsid w:val="002B3170"/>
    <w:rsid w:val="002B3492"/>
    <w:rsid w:val="002B36DF"/>
    <w:rsid w:val="002B3977"/>
    <w:rsid w:val="002B3A79"/>
    <w:rsid w:val="002B4067"/>
    <w:rsid w:val="002B43D2"/>
    <w:rsid w:val="002B4790"/>
    <w:rsid w:val="002B481E"/>
    <w:rsid w:val="002B49A3"/>
    <w:rsid w:val="002B4EC3"/>
    <w:rsid w:val="002B4FB5"/>
    <w:rsid w:val="002B5152"/>
    <w:rsid w:val="002B5489"/>
    <w:rsid w:val="002B552C"/>
    <w:rsid w:val="002B5879"/>
    <w:rsid w:val="002B5977"/>
    <w:rsid w:val="002B5B86"/>
    <w:rsid w:val="002B5DDA"/>
    <w:rsid w:val="002B63CB"/>
    <w:rsid w:val="002B668C"/>
    <w:rsid w:val="002B670D"/>
    <w:rsid w:val="002B67FA"/>
    <w:rsid w:val="002B681F"/>
    <w:rsid w:val="002B69BC"/>
    <w:rsid w:val="002B6C3C"/>
    <w:rsid w:val="002B6C4D"/>
    <w:rsid w:val="002B7211"/>
    <w:rsid w:val="002B7345"/>
    <w:rsid w:val="002B7365"/>
    <w:rsid w:val="002B7E75"/>
    <w:rsid w:val="002B7EA5"/>
    <w:rsid w:val="002B7EDD"/>
    <w:rsid w:val="002B7F77"/>
    <w:rsid w:val="002C0110"/>
    <w:rsid w:val="002C05AE"/>
    <w:rsid w:val="002C0762"/>
    <w:rsid w:val="002C0D47"/>
    <w:rsid w:val="002C1165"/>
    <w:rsid w:val="002C1187"/>
    <w:rsid w:val="002C131C"/>
    <w:rsid w:val="002C14C4"/>
    <w:rsid w:val="002C1BFC"/>
    <w:rsid w:val="002C1E61"/>
    <w:rsid w:val="002C20E2"/>
    <w:rsid w:val="002C20ED"/>
    <w:rsid w:val="002C234A"/>
    <w:rsid w:val="002C26DD"/>
    <w:rsid w:val="002C27FB"/>
    <w:rsid w:val="002C2B32"/>
    <w:rsid w:val="002C2B93"/>
    <w:rsid w:val="002C2E4D"/>
    <w:rsid w:val="002C2F12"/>
    <w:rsid w:val="002C3B26"/>
    <w:rsid w:val="002C3D77"/>
    <w:rsid w:val="002C3E8A"/>
    <w:rsid w:val="002C42B6"/>
    <w:rsid w:val="002C4378"/>
    <w:rsid w:val="002C471B"/>
    <w:rsid w:val="002C4753"/>
    <w:rsid w:val="002C4828"/>
    <w:rsid w:val="002C4A4B"/>
    <w:rsid w:val="002C4A60"/>
    <w:rsid w:val="002C4AE7"/>
    <w:rsid w:val="002C4F40"/>
    <w:rsid w:val="002C53E7"/>
    <w:rsid w:val="002C553D"/>
    <w:rsid w:val="002C5CC0"/>
    <w:rsid w:val="002C5EFF"/>
    <w:rsid w:val="002C5F57"/>
    <w:rsid w:val="002C654D"/>
    <w:rsid w:val="002C66B5"/>
    <w:rsid w:val="002C6ABE"/>
    <w:rsid w:val="002C6B1C"/>
    <w:rsid w:val="002C6CB1"/>
    <w:rsid w:val="002C71CE"/>
    <w:rsid w:val="002C7392"/>
    <w:rsid w:val="002C73D8"/>
    <w:rsid w:val="002C7835"/>
    <w:rsid w:val="002C7ABC"/>
    <w:rsid w:val="002C7D5E"/>
    <w:rsid w:val="002C7E69"/>
    <w:rsid w:val="002D04CF"/>
    <w:rsid w:val="002D06FA"/>
    <w:rsid w:val="002D0761"/>
    <w:rsid w:val="002D088F"/>
    <w:rsid w:val="002D08F9"/>
    <w:rsid w:val="002D0CA1"/>
    <w:rsid w:val="002D1101"/>
    <w:rsid w:val="002D11A6"/>
    <w:rsid w:val="002D1369"/>
    <w:rsid w:val="002D13DD"/>
    <w:rsid w:val="002D180B"/>
    <w:rsid w:val="002D184F"/>
    <w:rsid w:val="002D18B2"/>
    <w:rsid w:val="002D18C8"/>
    <w:rsid w:val="002D1C16"/>
    <w:rsid w:val="002D1CE1"/>
    <w:rsid w:val="002D1E51"/>
    <w:rsid w:val="002D20C0"/>
    <w:rsid w:val="002D23F8"/>
    <w:rsid w:val="002D288A"/>
    <w:rsid w:val="002D28CE"/>
    <w:rsid w:val="002D2A0D"/>
    <w:rsid w:val="002D2C2A"/>
    <w:rsid w:val="002D2C35"/>
    <w:rsid w:val="002D2CD3"/>
    <w:rsid w:val="002D2D5F"/>
    <w:rsid w:val="002D3005"/>
    <w:rsid w:val="002D3502"/>
    <w:rsid w:val="002D3691"/>
    <w:rsid w:val="002D371D"/>
    <w:rsid w:val="002D3771"/>
    <w:rsid w:val="002D3BEB"/>
    <w:rsid w:val="002D3D46"/>
    <w:rsid w:val="002D3E0A"/>
    <w:rsid w:val="002D3F0A"/>
    <w:rsid w:val="002D3F1F"/>
    <w:rsid w:val="002D3F71"/>
    <w:rsid w:val="002D4273"/>
    <w:rsid w:val="002D42EF"/>
    <w:rsid w:val="002D4D07"/>
    <w:rsid w:val="002D4D3C"/>
    <w:rsid w:val="002D4EEF"/>
    <w:rsid w:val="002D50F6"/>
    <w:rsid w:val="002D5347"/>
    <w:rsid w:val="002D5472"/>
    <w:rsid w:val="002D56AD"/>
    <w:rsid w:val="002D57A0"/>
    <w:rsid w:val="002D5C24"/>
    <w:rsid w:val="002D609F"/>
    <w:rsid w:val="002D6974"/>
    <w:rsid w:val="002D69E5"/>
    <w:rsid w:val="002D6C7D"/>
    <w:rsid w:val="002D70FB"/>
    <w:rsid w:val="002D7347"/>
    <w:rsid w:val="002D7472"/>
    <w:rsid w:val="002D7579"/>
    <w:rsid w:val="002D75CD"/>
    <w:rsid w:val="002D76BC"/>
    <w:rsid w:val="002D776F"/>
    <w:rsid w:val="002D7964"/>
    <w:rsid w:val="002D79C5"/>
    <w:rsid w:val="002E0166"/>
    <w:rsid w:val="002E024D"/>
    <w:rsid w:val="002E03EB"/>
    <w:rsid w:val="002E05A8"/>
    <w:rsid w:val="002E090B"/>
    <w:rsid w:val="002E0955"/>
    <w:rsid w:val="002E0A48"/>
    <w:rsid w:val="002E0CC4"/>
    <w:rsid w:val="002E0DCC"/>
    <w:rsid w:val="002E1712"/>
    <w:rsid w:val="002E1CAA"/>
    <w:rsid w:val="002E1DD9"/>
    <w:rsid w:val="002E1EFA"/>
    <w:rsid w:val="002E208A"/>
    <w:rsid w:val="002E2313"/>
    <w:rsid w:val="002E2357"/>
    <w:rsid w:val="002E24FF"/>
    <w:rsid w:val="002E2506"/>
    <w:rsid w:val="002E26B0"/>
    <w:rsid w:val="002E26C6"/>
    <w:rsid w:val="002E2899"/>
    <w:rsid w:val="002E29D5"/>
    <w:rsid w:val="002E2BAB"/>
    <w:rsid w:val="002E2D9C"/>
    <w:rsid w:val="002E304A"/>
    <w:rsid w:val="002E3072"/>
    <w:rsid w:val="002E31FE"/>
    <w:rsid w:val="002E3267"/>
    <w:rsid w:val="002E334A"/>
    <w:rsid w:val="002E3753"/>
    <w:rsid w:val="002E3873"/>
    <w:rsid w:val="002E3CFB"/>
    <w:rsid w:val="002E3F04"/>
    <w:rsid w:val="002E440A"/>
    <w:rsid w:val="002E458C"/>
    <w:rsid w:val="002E470F"/>
    <w:rsid w:val="002E4798"/>
    <w:rsid w:val="002E54B1"/>
    <w:rsid w:val="002E54D1"/>
    <w:rsid w:val="002E5710"/>
    <w:rsid w:val="002E5721"/>
    <w:rsid w:val="002E5913"/>
    <w:rsid w:val="002E5A66"/>
    <w:rsid w:val="002E5B74"/>
    <w:rsid w:val="002E5E69"/>
    <w:rsid w:val="002E5ED8"/>
    <w:rsid w:val="002E6058"/>
    <w:rsid w:val="002E610A"/>
    <w:rsid w:val="002E68AE"/>
    <w:rsid w:val="002E71F2"/>
    <w:rsid w:val="002E71F9"/>
    <w:rsid w:val="002E7771"/>
    <w:rsid w:val="002F004F"/>
    <w:rsid w:val="002F02F4"/>
    <w:rsid w:val="002F0468"/>
    <w:rsid w:val="002F0597"/>
    <w:rsid w:val="002F0783"/>
    <w:rsid w:val="002F07B2"/>
    <w:rsid w:val="002F07D2"/>
    <w:rsid w:val="002F087E"/>
    <w:rsid w:val="002F0B16"/>
    <w:rsid w:val="002F0C1D"/>
    <w:rsid w:val="002F0D4D"/>
    <w:rsid w:val="002F0D97"/>
    <w:rsid w:val="002F1070"/>
    <w:rsid w:val="002F125E"/>
    <w:rsid w:val="002F14ED"/>
    <w:rsid w:val="002F16D6"/>
    <w:rsid w:val="002F1710"/>
    <w:rsid w:val="002F1D69"/>
    <w:rsid w:val="002F1E2F"/>
    <w:rsid w:val="002F26C0"/>
    <w:rsid w:val="002F2744"/>
    <w:rsid w:val="002F2818"/>
    <w:rsid w:val="002F3081"/>
    <w:rsid w:val="002F30F9"/>
    <w:rsid w:val="002F312B"/>
    <w:rsid w:val="002F3383"/>
    <w:rsid w:val="002F342A"/>
    <w:rsid w:val="002F36BD"/>
    <w:rsid w:val="002F388C"/>
    <w:rsid w:val="002F3F19"/>
    <w:rsid w:val="002F4B83"/>
    <w:rsid w:val="002F4C16"/>
    <w:rsid w:val="002F4D4B"/>
    <w:rsid w:val="002F532E"/>
    <w:rsid w:val="002F57EE"/>
    <w:rsid w:val="002F5947"/>
    <w:rsid w:val="002F59A2"/>
    <w:rsid w:val="002F5B87"/>
    <w:rsid w:val="002F6478"/>
    <w:rsid w:val="002F66D3"/>
    <w:rsid w:val="002F677F"/>
    <w:rsid w:val="002F6942"/>
    <w:rsid w:val="002F69E3"/>
    <w:rsid w:val="002F6A3D"/>
    <w:rsid w:val="002F6E1A"/>
    <w:rsid w:val="002F712A"/>
    <w:rsid w:val="002F7211"/>
    <w:rsid w:val="002F7C0D"/>
    <w:rsid w:val="002F7C14"/>
    <w:rsid w:val="002F7C72"/>
    <w:rsid w:val="00300013"/>
    <w:rsid w:val="0030044E"/>
    <w:rsid w:val="00300A06"/>
    <w:rsid w:val="00300BD7"/>
    <w:rsid w:val="00300F54"/>
    <w:rsid w:val="003018AF"/>
    <w:rsid w:val="00301D68"/>
    <w:rsid w:val="00302242"/>
    <w:rsid w:val="003022D5"/>
    <w:rsid w:val="00302416"/>
    <w:rsid w:val="00302436"/>
    <w:rsid w:val="00302545"/>
    <w:rsid w:val="003025F0"/>
    <w:rsid w:val="00302AAB"/>
    <w:rsid w:val="00302C62"/>
    <w:rsid w:val="00302D36"/>
    <w:rsid w:val="0030344E"/>
    <w:rsid w:val="003035F9"/>
    <w:rsid w:val="0030363D"/>
    <w:rsid w:val="0030370C"/>
    <w:rsid w:val="00303981"/>
    <w:rsid w:val="00303AEC"/>
    <w:rsid w:val="0030422C"/>
    <w:rsid w:val="00304269"/>
    <w:rsid w:val="003044AE"/>
    <w:rsid w:val="003044FF"/>
    <w:rsid w:val="00304682"/>
    <w:rsid w:val="00304951"/>
    <w:rsid w:val="003051E8"/>
    <w:rsid w:val="003054F5"/>
    <w:rsid w:val="0030576F"/>
    <w:rsid w:val="003059AA"/>
    <w:rsid w:val="00305DFD"/>
    <w:rsid w:val="00305E40"/>
    <w:rsid w:val="0030607B"/>
    <w:rsid w:val="003063D2"/>
    <w:rsid w:val="003066A3"/>
    <w:rsid w:val="00306A6B"/>
    <w:rsid w:val="00306DE0"/>
    <w:rsid w:val="00306F86"/>
    <w:rsid w:val="0030703B"/>
    <w:rsid w:val="0030772C"/>
    <w:rsid w:val="00307B4D"/>
    <w:rsid w:val="00307D83"/>
    <w:rsid w:val="00307E03"/>
    <w:rsid w:val="003102AC"/>
    <w:rsid w:val="003102F9"/>
    <w:rsid w:val="00310564"/>
    <w:rsid w:val="003106DB"/>
    <w:rsid w:val="00310BD0"/>
    <w:rsid w:val="00311800"/>
    <w:rsid w:val="00311AE0"/>
    <w:rsid w:val="00311C48"/>
    <w:rsid w:val="00311D54"/>
    <w:rsid w:val="00311FB8"/>
    <w:rsid w:val="003120A1"/>
    <w:rsid w:val="0031233C"/>
    <w:rsid w:val="003123EA"/>
    <w:rsid w:val="00312455"/>
    <w:rsid w:val="003124BD"/>
    <w:rsid w:val="003125BA"/>
    <w:rsid w:val="00312839"/>
    <w:rsid w:val="003128AF"/>
    <w:rsid w:val="00312AEE"/>
    <w:rsid w:val="00312B10"/>
    <w:rsid w:val="00312B4E"/>
    <w:rsid w:val="0031321D"/>
    <w:rsid w:val="003133C9"/>
    <w:rsid w:val="0031359E"/>
    <w:rsid w:val="00313C2D"/>
    <w:rsid w:val="00313EDB"/>
    <w:rsid w:val="00313F4F"/>
    <w:rsid w:val="003143A7"/>
    <w:rsid w:val="00314B58"/>
    <w:rsid w:val="0031501F"/>
    <w:rsid w:val="0031535E"/>
    <w:rsid w:val="003155B1"/>
    <w:rsid w:val="00315CB2"/>
    <w:rsid w:val="00315F37"/>
    <w:rsid w:val="0031605E"/>
    <w:rsid w:val="003160BC"/>
    <w:rsid w:val="00316562"/>
    <w:rsid w:val="00316672"/>
    <w:rsid w:val="003168CA"/>
    <w:rsid w:val="00316A26"/>
    <w:rsid w:val="00316B50"/>
    <w:rsid w:val="00316C88"/>
    <w:rsid w:val="00316EC8"/>
    <w:rsid w:val="00316F4F"/>
    <w:rsid w:val="00316FD7"/>
    <w:rsid w:val="0031758B"/>
    <w:rsid w:val="003175C0"/>
    <w:rsid w:val="00320123"/>
    <w:rsid w:val="0032016E"/>
    <w:rsid w:val="003206B8"/>
    <w:rsid w:val="00320769"/>
    <w:rsid w:val="00320B60"/>
    <w:rsid w:val="00320E31"/>
    <w:rsid w:val="00320E7C"/>
    <w:rsid w:val="00320E8D"/>
    <w:rsid w:val="003213D8"/>
    <w:rsid w:val="00321813"/>
    <w:rsid w:val="00321AE8"/>
    <w:rsid w:val="00322013"/>
    <w:rsid w:val="0032238B"/>
    <w:rsid w:val="00322539"/>
    <w:rsid w:val="0032273B"/>
    <w:rsid w:val="00322B08"/>
    <w:rsid w:val="00322BF9"/>
    <w:rsid w:val="00322C12"/>
    <w:rsid w:val="00322D3B"/>
    <w:rsid w:val="00322EFF"/>
    <w:rsid w:val="0032331B"/>
    <w:rsid w:val="003234F2"/>
    <w:rsid w:val="00323712"/>
    <w:rsid w:val="00323958"/>
    <w:rsid w:val="003239C1"/>
    <w:rsid w:val="00323F00"/>
    <w:rsid w:val="003241FB"/>
    <w:rsid w:val="003242D5"/>
    <w:rsid w:val="003243EE"/>
    <w:rsid w:val="003246C5"/>
    <w:rsid w:val="00325032"/>
    <w:rsid w:val="00325CED"/>
    <w:rsid w:val="00325E2A"/>
    <w:rsid w:val="0032719B"/>
    <w:rsid w:val="003279B5"/>
    <w:rsid w:val="00327DBC"/>
    <w:rsid w:val="00327F42"/>
    <w:rsid w:val="00330542"/>
    <w:rsid w:val="003307A8"/>
    <w:rsid w:val="00330858"/>
    <w:rsid w:val="0033090E"/>
    <w:rsid w:val="00330929"/>
    <w:rsid w:val="0033097A"/>
    <w:rsid w:val="00330A1F"/>
    <w:rsid w:val="00330BE7"/>
    <w:rsid w:val="0033123F"/>
    <w:rsid w:val="003314DB"/>
    <w:rsid w:val="003316F7"/>
    <w:rsid w:val="00331BC6"/>
    <w:rsid w:val="00331D04"/>
    <w:rsid w:val="00331E1C"/>
    <w:rsid w:val="0033234F"/>
    <w:rsid w:val="00332415"/>
    <w:rsid w:val="0033246F"/>
    <w:rsid w:val="00332849"/>
    <w:rsid w:val="003328A0"/>
    <w:rsid w:val="003328D1"/>
    <w:rsid w:val="00332CC7"/>
    <w:rsid w:val="00333510"/>
    <w:rsid w:val="00333887"/>
    <w:rsid w:val="00333A3C"/>
    <w:rsid w:val="00333C24"/>
    <w:rsid w:val="00334405"/>
    <w:rsid w:val="0033452C"/>
    <w:rsid w:val="003345DE"/>
    <w:rsid w:val="00334677"/>
    <w:rsid w:val="00334BE1"/>
    <w:rsid w:val="00335105"/>
    <w:rsid w:val="00335195"/>
    <w:rsid w:val="003351B3"/>
    <w:rsid w:val="003352A8"/>
    <w:rsid w:val="003352B8"/>
    <w:rsid w:val="00335671"/>
    <w:rsid w:val="00335C6A"/>
    <w:rsid w:val="00336035"/>
    <w:rsid w:val="00336955"/>
    <w:rsid w:val="00336A0A"/>
    <w:rsid w:val="00336AC7"/>
    <w:rsid w:val="00336ACE"/>
    <w:rsid w:val="00336E48"/>
    <w:rsid w:val="0033705A"/>
    <w:rsid w:val="003372E5"/>
    <w:rsid w:val="00337514"/>
    <w:rsid w:val="00337755"/>
    <w:rsid w:val="00337868"/>
    <w:rsid w:val="0033793E"/>
    <w:rsid w:val="00337A41"/>
    <w:rsid w:val="00337A4B"/>
    <w:rsid w:val="00337AB1"/>
    <w:rsid w:val="003401A5"/>
    <w:rsid w:val="003405B9"/>
    <w:rsid w:val="00340D22"/>
    <w:rsid w:val="0034103B"/>
    <w:rsid w:val="003410AD"/>
    <w:rsid w:val="0034198F"/>
    <w:rsid w:val="003419F3"/>
    <w:rsid w:val="00341AC1"/>
    <w:rsid w:val="00341BD4"/>
    <w:rsid w:val="0034238A"/>
    <w:rsid w:val="0034270D"/>
    <w:rsid w:val="003429F2"/>
    <w:rsid w:val="003434A5"/>
    <w:rsid w:val="00343543"/>
    <w:rsid w:val="0034364F"/>
    <w:rsid w:val="003436AA"/>
    <w:rsid w:val="00343BBA"/>
    <w:rsid w:val="00343E70"/>
    <w:rsid w:val="00343F1F"/>
    <w:rsid w:val="0034425C"/>
    <w:rsid w:val="003442AB"/>
    <w:rsid w:val="00344436"/>
    <w:rsid w:val="003449AF"/>
    <w:rsid w:val="003449FD"/>
    <w:rsid w:val="00344CE0"/>
    <w:rsid w:val="00344CEA"/>
    <w:rsid w:val="00344EAA"/>
    <w:rsid w:val="00344F14"/>
    <w:rsid w:val="00345016"/>
    <w:rsid w:val="0034588A"/>
    <w:rsid w:val="0034596B"/>
    <w:rsid w:val="00345976"/>
    <w:rsid w:val="00346086"/>
    <w:rsid w:val="00346396"/>
    <w:rsid w:val="00346490"/>
    <w:rsid w:val="0034654F"/>
    <w:rsid w:val="0034661E"/>
    <w:rsid w:val="0034686A"/>
    <w:rsid w:val="00346CEA"/>
    <w:rsid w:val="00346D62"/>
    <w:rsid w:val="00346D77"/>
    <w:rsid w:val="00346DB3"/>
    <w:rsid w:val="0034730C"/>
    <w:rsid w:val="0034744C"/>
    <w:rsid w:val="0034787D"/>
    <w:rsid w:val="00347C91"/>
    <w:rsid w:val="00347F2E"/>
    <w:rsid w:val="00347FA7"/>
    <w:rsid w:val="003502A6"/>
    <w:rsid w:val="0035039E"/>
    <w:rsid w:val="00350B72"/>
    <w:rsid w:val="00350B7F"/>
    <w:rsid w:val="00350CBF"/>
    <w:rsid w:val="0035129D"/>
    <w:rsid w:val="003512C6"/>
    <w:rsid w:val="003514CE"/>
    <w:rsid w:val="00351565"/>
    <w:rsid w:val="00351B41"/>
    <w:rsid w:val="00351D77"/>
    <w:rsid w:val="00351E83"/>
    <w:rsid w:val="00351ED3"/>
    <w:rsid w:val="003521F8"/>
    <w:rsid w:val="00352261"/>
    <w:rsid w:val="0035236C"/>
    <w:rsid w:val="00352556"/>
    <w:rsid w:val="00352832"/>
    <w:rsid w:val="00352DCA"/>
    <w:rsid w:val="00353039"/>
    <w:rsid w:val="0035303E"/>
    <w:rsid w:val="003531FE"/>
    <w:rsid w:val="00353AEA"/>
    <w:rsid w:val="003541BE"/>
    <w:rsid w:val="00354411"/>
    <w:rsid w:val="0035463F"/>
    <w:rsid w:val="00354A18"/>
    <w:rsid w:val="00354E25"/>
    <w:rsid w:val="00354E83"/>
    <w:rsid w:val="00355225"/>
    <w:rsid w:val="00355377"/>
    <w:rsid w:val="00355475"/>
    <w:rsid w:val="00355578"/>
    <w:rsid w:val="00355807"/>
    <w:rsid w:val="003559BD"/>
    <w:rsid w:val="00355AF2"/>
    <w:rsid w:val="00356240"/>
    <w:rsid w:val="0035626C"/>
    <w:rsid w:val="00356552"/>
    <w:rsid w:val="00356708"/>
    <w:rsid w:val="0035680B"/>
    <w:rsid w:val="003568BC"/>
    <w:rsid w:val="00356921"/>
    <w:rsid w:val="003569F0"/>
    <w:rsid w:val="00356C84"/>
    <w:rsid w:val="00356F24"/>
    <w:rsid w:val="00357028"/>
    <w:rsid w:val="003573EA"/>
    <w:rsid w:val="00357587"/>
    <w:rsid w:val="00357ADC"/>
    <w:rsid w:val="00357AFB"/>
    <w:rsid w:val="00357E72"/>
    <w:rsid w:val="00360681"/>
    <w:rsid w:val="00360867"/>
    <w:rsid w:val="003608DD"/>
    <w:rsid w:val="0036092F"/>
    <w:rsid w:val="003609FC"/>
    <w:rsid w:val="00360AD4"/>
    <w:rsid w:val="00360B56"/>
    <w:rsid w:val="00360CFE"/>
    <w:rsid w:val="00360E36"/>
    <w:rsid w:val="003611D1"/>
    <w:rsid w:val="003613F2"/>
    <w:rsid w:val="00361B79"/>
    <w:rsid w:val="00361C69"/>
    <w:rsid w:val="00361CC6"/>
    <w:rsid w:val="00362115"/>
    <w:rsid w:val="003621AC"/>
    <w:rsid w:val="00362281"/>
    <w:rsid w:val="00362562"/>
    <w:rsid w:val="00362871"/>
    <w:rsid w:val="00362A94"/>
    <w:rsid w:val="00362AFD"/>
    <w:rsid w:val="00362C2F"/>
    <w:rsid w:val="00362CD0"/>
    <w:rsid w:val="00362D74"/>
    <w:rsid w:val="00362EC0"/>
    <w:rsid w:val="00362F04"/>
    <w:rsid w:val="00363293"/>
    <w:rsid w:val="003635CF"/>
    <w:rsid w:val="003639F0"/>
    <w:rsid w:val="00364B11"/>
    <w:rsid w:val="00365236"/>
    <w:rsid w:val="003652F6"/>
    <w:rsid w:val="003655D2"/>
    <w:rsid w:val="00365743"/>
    <w:rsid w:val="00365777"/>
    <w:rsid w:val="00365884"/>
    <w:rsid w:val="003659D2"/>
    <w:rsid w:val="00365B0E"/>
    <w:rsid w:val="00365B58"/>
    <w:rsid w:val="00365B77"/>
    <w:rsid w:val="00365E78"/>
    <w:rsid w:val="00366049"/>
    <w:rsid w:val="00366478"/>
    <w:rsid w:val="0036661F"/>
    <w:rsid w:val="0036678A"/>
    <w:rsid w:val="00367239"/>
    <w:rsid w:val="003672A4"/>
    <w:rsid w:val="003676AF"/>
    <w:rsid w:val="00367B5E"/>
    <w:rsid w:val="00367D0D"/>
    <w:rsid w:val="00367E58"/>
    <w:rsid w:val="003700A7"/>
    <w:rsid w:val="003703BE"/>
    <w:rsid w:val="003704E0"/>
    <w:rsid w:val="00370575"/>
    <w:rsid w:val="003705A8"/>
    <w:rsid w:val="00370CCF"/>
    <w:rsid w:val="00371307"/>
    <w:rsid w:val="003716FB"/>
    <w:rsid w:val="0037198A"/>
    <w:rsid w:val="00371C5A"/>
    <w:rsid w:val="00371CE5"/>
    <w:rsid w:val="003720D3"/>
    <w:rsid w:val="003721B1"/>
    <w:rsid w:val="00373299"/>
    <w:rsid w:val="00373554"/>
    <w:rsid w:val="00373722"/>
    <w:rsid w:val="00373AA8"/>
    <w:rsid w:val="00373BC2"/>
    <w:rsid w:val="00374208"/>
    <w:rsid w:val="00374242"/>
    <w:rsid w:val="00374397"/>
    <w:rsid w:val="003743F4"/>
    <w:rsid w:val="003745BC"/>
    <w:rsid w:val="00374637"/>
    <w:rsid w:val="003746A5"/>
    <w:rsid w:val="003746B2"/>
    <w:rsid w:val="00374792"/>
    <w:rsid w:val="003749D2"/>
    <w:rsid w:val="00374AC0"/>
    <w:rsid w:val="00374B2E"/>
    <w:rsid w:val="0037524D"/>
    <w:rsid w:val="0037542F"/>
    <w:rsid w:val="00375AE6"/>
    <w:rsid w:val="00375BAD"/>
    <w:rsid w:val="003762BB"/>
    <w:rsid w:val="00376940"/>
    <w:rsid w:val="00376E2A"/>
    <w:rsid w:val="0037701D"/>
    <w:rsid w:val="0037709E"/>
    <w:rsid w:val="003773A3"/>
    <w:rsid w:val="00377647"/>
    <w:rsid w:val="00377EAC"/>
    <w:rsid w:val="00380132"/>
    <w:rsid w:val="00380171"/>
    <w:rsid w:val="00380214"/>
    <w:rsid w:val="00380255"/>
    <w:rsid w:val="003802B5"/>
    <w:rsid w:val="003802F8"/>
    <w:rsid w:val="00380758"/>
    <w:rsid w:val="003807B1"/>
    <w:rsid w:val="00380B59"/>
    <w:rsid w:val="00380C3F"/>
    <w:rsid w:val="00380FE9"/>
    <w:rsid w:val="0038101D"/>
    <w:rsid w:val="003811CE"/>
    <w:rsid w:val="0038128B"/>
    <w:rsid w:val="00381578"/>
    <w:rsid w:val="003816D0"/>
    <w:rsid w:val="00381A40"/>
    <w:rsid w:val="00381C38"/>
    <w:rsid w:val="00381C8F"/>
    <w:rsid w:val="00381DAA"/>
    <w:rsid w:val="003822CA"/>
    <w:rsid w:val="00382563"/>
    <w:rsid w:val="0038269A"/>
    <w:rsid w:val="003827C8"/>
    <w:rsid w:val="00382863"/>
    <w:rsid w:val="00382D7B"/>
    <w:rsid w:val="003830F0"/>
    <w:rsid w:val="003834CE"/>
    <w:rsid w:val="003836DE"/>
    <w:rsid w:val="00383AB2"/>
    <w:rsid w:val="0038447B"/>
    <w:rsid w:val="00384929"/>
    <w:rsid w:val="00384A44"/>
    <w:rsid w:val="00384C9E"/>
    <w:rsid w:val="00385099"/>
    <w:rsid w:val="0038527B"/>
    <w:rsid w:val="00385338"/>
    <w:rsid w:val="00385741"/>
    <w:rsid w:val="00385B0B"/>
    <w:rsid w:val="00385B67"/>
    <w:rsid w:val="00385D7E"/>
    <w:rsid w:val="00385E27"/>
    <w:rsid w:val="00385E6D"/>
    <w:rsid w:val="0038690C"/>
    <w:rsid w:val="00386E47"/>
    <w:rsid w:val="003871F9"/>
    <w:rsid w:val="00387449"/>
    <w:rsid w:val="00387998"/>
    <w:rsid w:val="00387AED"/>
    <w:rsid w:val="00387DC2"/>
    <w:rsid w:val="00387EB7"/>
    <w:rsid w:val="00387F20"/>
    <w:rsid w:val="003901D1"/>
    <w:rsid w:val="003903B8"/>
    <w:rsid w:val="00390616"/>
    <w:rsid w:val="00390A85"/>
    <w:rsid w:val="00390B13"/>
    <w:rsid w:val="00390D1D"/>
    <w:rsid w:val="00390D54"/>
    <w:rsid w:val="00390DF7"/>
    <w:rsid w:val="003910DD"/>
    <w:rsid w:val="00391263"/>
    <w:rsid w:val="003914C8"/>
    <w:rsid w:val="0039152B"/>
    <w:rsid w:val="00391924"/>
    <w:rsid w:val="0039194A"/>
    <w:rsid w:val="00391A3A"/>
    <w:rsid w:val="00391A6D"/>
    <w:rsid w:val="00391BDC"/>
    <w:rsid w:val="00391BEE"/>
    <w:rsid w:val="00391E83"/>
    <w:rsid w:val="00391F25"/>
    <w:rsid w:val="003922C3"/>
    <w:rsid w:val="00392454"/>
    <w:rsid w:val="003924A5"/>
    <w:rsid w:val="00392556"/>
    <w:rsid w:val="0039337D"/>
    <w:rsid w:val="00393452"/>
    <w:rsid w:val="00393495"/>
    <w:rsid w:val="00393773"/>
    <w:rsid w:val="003937A3"/>
    <w:rsid w:val="00393826"/>
    <w:rsid w:val="00393A50"/>
    <w:rsid w:val="00393B54"/>
    <w:rsid w:val="003947CF"/>
    <w:rsid w:val="003948CF"/>
    <w:rsid w:val="00394C58"/>
    <w:rsid w:val="00395829"/>
    <w:rsid w:val="00395950"/>
    <w:rsid w:val="00395F85"/>
    <w:rsid w:val="003961B6"/>
    <w:rsid w:val="0039635D"/>
    <w:rsid w:val="003967AD"/>
    <w:rsid w:val="003967BC"/>
    <w:rsid w:val="003967D2"/>
    <w:rsid w:val="00396F52"/>
    <w:rsid w:val="0039736D"/>
    <w:rsid w:val="00397587"/>
    <w:rsid w:val="003975B2"/>
    <w:rsid w:val="003978B4"/>
    <w:rsid w:val="00397ACB"/>
    <w:rsid w:val="003A00CD"/>
    <w:rsid w:val="003A0125"/>
    <w:rsid w:val="003A06B5"/>
    <w:rsid w:val="003A0910"/>
    <w:rsid w:val="003A0AA5"/>
    <w:rsid w:val="003A0BCE"/>
    <w:rsid w:val="003A0F06"/>
    <w:rsid w:val="003A0FA4"/>
    <w:rsid w:val="003A1696"/>
    <w:rsid w:val="003A195A"/>
    <w:rsid w:val="003A1AE8"/>
    <w:rsid w:val="003A2012"/>
    <w:rsid w:val="003A2171"/>
    <w:rsid w:val="003A21E9"/>
    <w:rsid w:val="003A2299"/>
    <w:rsid w:val="003A247D"/>
    <w:rsid w:val="003A2605"/>
    <w:rsid w:val="003A283B"/>
    <w:rsid w:val="003A29FC"/>
    <w:rsid w:val="003A2AB0"/>
    <w:rsid w:val="003A2D04"/>
    <w:rsid w:val="003A2D16"/>
    <w:rsid w:val="003A2D96"/>
    <w:rsid w:val="003A2D99"/>
    <w:rsid w:val="003A312C"/>
    <w:rsid w:val="003A3989"/>
    <w:rsid w:val="003A3DE7"/>
    <w:rsid w:val="003A4846"/>
    <w:rsid w:val="003A4B75"/>
    <w:rsid w:val="003A508B"/>
    <w:rsid w:val="003A5667"/>
    <w:rsid w:val="003A5702"/>
    <w:rsid w:val="003A5E4B"/>
    <w:rsid w:val="003A5F35"/>
    <w:rsid w:val="003A6345"/>
    <w:rsid w:val="003A647B"/>
    <w:rsid w:val="003A65A0"/>
    <w:rsid w:val="003A67CA"/>
    <w:rsid w:val="003A6A79"/>
    <w:rsid w:val="003A6F75"/>
    <w:rsid w:val="003A73C3"/>
    <w:rsid w:val="003AA643"/>
    <w:rsid w:val="003B0513"/>
    <w:rsid w:val="003B0604"/>
    <w:rsid w:val="003B069D"/>
    <w:rsid w:val="003B06AD"/>
    <w:rsid w:val="003B0767"/>
    <w:rsid w:val="003B0AA9"/>
    <w:rsid w:val="003B0B2F"/>
    <w:rsid w:val="003B0CAD"/>
    <w:rsid w:val="003B0EC3"/>
    <w:rsid w:val="003B1202"/>
    <w:rsid w:val="003B1364"/>
    <w:rsid w:val="003B1412"/>
    <w:rsid w:val="003B1994"/>
    <w:rsid w:val="003B1B6F"/>
    <w:rsid w:val="003B1FA6"/>
    <w:rsid w:val="003B234F"/>
    <w:rsid w:val="003B23A9"/>
    <w:rsid w:val="003B2637"/>
    <w:rsid w:val="003B26AD"/>
    <w:rsid w:val="003B29E0"/>
    <w:rsid w:val="003B2B70"/>
    <w:rsid w:val="003B34D0"/>
    <w:rsid w:val="003B371F"/>
    <w:rsid w:val="003B373B"/>
    <w:rsid w:val="003B375D"/>
    <w:rsid w:val="003B3807"/>
    <w:rsid w:val="003B3E03"/>
    <w:rsid w:val="003B4460"/>
    <w:rsid w:val="003B44F8"/>
    <w:rsid w:val="003B4553"/>
    <w:rsid w:val="003B4AF1"/>
    <w:rsid w:val="003B5185"/>
    <w:rsid w:val="003B5265"/>
    <w:rsid w:val="003B5277"/>
    <w:rsid w:val="003B5510"/>
    <w:rsid w:val="003B55F2"/>
    <w:rsid w:val="003B58FC"/>
    <w:rsid w:val="003B59CD"/>
    <w:rsid w:val="003B5C78"/>
    <w:rsid w:val="003B5EC4"/>
    <w:rsid w:val="003B5FA9"/>
    <w:rsid w:val="003B61F7"/>
    <w:rsid w:val="003B6233"/>
    <w:rsid w:val="003B63C8"/>
    <w:rsid w:val="003B6419"/>
    <w:rsid w:val="003B6590"/>
    <w:rsid w:val="003B6A1D"/>
    <w:rsid w:val="003B6DE8"/>
    <w:rsid w:val="003B74D3"/>
    <w:rsid w:val="003B74DC"/>
    <w:rsid w:val="003B7706"/>
    <w:rsid w:val="003B7779"/>
    <w:rsid w:val="003B7781"/>
    <w:rsid w:val="003B7895"/>
    <w:rsid w:val="003B7B04"/>
    <w:rsid w:val="003C0036"/>
    <w:rsid w:val="003C01CA"/>
    <w:rsid w:val="003C04E3"/>
    <w:rsid w:val="003C06C5"/>
    <w:rsid w:val="003C095F"/>
    <w:rsid w:val="003C0CC5"/>
    <w:rsid w:val="003C0CD5"/>
    <w:rsid w:val="003C0CDC"/>
    <w:rsid w:val="003C0EAD"/>
    <w:rsid w:val="003C0ED2"/>
    <w:rsid w:val="003C10B3"/>
    <w:rsid w:val="003C1161"/>
    <w:rsid w:val="003C1382"/>
    <w:rsid w:val="003C1AC2"/>
    <w:rsid w:val="003C1D7F"/>
    <w:rsid w:val="003C1E35"/>
    <w:rsid w:val="003C1F14"/>
    <w:rsid w:val="003C2165"/>
    <w:rsid w:val="003C2271"/>
    <w:rsid w:val="003C22D3"/>
    <w:rsid w:val="003C267A"/>
    <w:rsid w:val="003C268B"/>
    <w:rsid w:val="003C2802"/>
    <w:rsid w:val="003C28B3"/>
    <w:rsid w:val="003C32B8"/>
    <w:rsid w:val="003C3311"/>
    <w:rsid w:val="003C331F"/>
    <w:rsid w:val="003C337D"/>
    <w:rsid w:val="003C3410"/>
    <w:rsid w:val="003C3635"/>
    <w:rsid w:val="003C3A20"/>
    <w:rsid w:val="003C3DF4"/>
    <w:rsid w:val="003C40C7"/>
    <w:rsid w:val="003C4155"/>
    <w:rsid w:val="003C41B6"/>
    <w:rsid w:val="003C43E8"/>
    <w:rsid w:val="003C44B4"/>
    <w:rsid w:val="003C45E5"/>
    <w:rsid w:val="003C4697"/>
    <w:rsid w:val="003C4A00"/>
    <w:rsid w:val="003C4A9B"/>
    <w:rsid w:val="003C4BB5"/>
    <w:rsid w:val="003C4CBC"/>
    <w:rsid w:val="003C4E5B"/>
    <w:rsid w:val="003C58A9"/>
    <w:rsid w:val="003C58D3"/>
    <w:rsid w:val="003C6007"/>
    <w:rsid w:val="003C641B"/>
    <w:rsid w:val="003C6551"/>
    <w:rsid w:val="003C69D0"/>
    <w:rsid w:val="003C6AE9"/>
    <w:rsid w:val="003C6EE2"/>
    <w:rsid w:val="003C70C7"/>
    <w:rsid w:val="003C7302"/>
    <w:rsid w:val="003C731A"/>
    <w:rsid w:val="003C7F7F"/>
    <w:rsid w:val="003D0233"/>
    <w:rsid w:val="003D05ED"/>
    <w:rsid w:val="003D0822"/>
    <w:rsid w:val="003D0C02"/>
    <w:rsid w:val="003D0D61"/>
    <w:rsid w:val="003D0ED9"/>
    <w:rsid w:val="003D1544"/>
    <w:rsid w:val="003D2C66"/>
    <w:rsid w:val="003D2EFB"/>
    <w:rsid w:val="003D3222"/>
    <w:rsid w:val="003D328A"/>
    <w:rsid w:val="003D35C5"/>
    <w:rsid w:val="003D3662"/>
    <w:rsid w:val="003D3772"/>
    <w:rsid w:val="003D38BC"/>
    <w:rsid w:val="003D3DEB"/>
    <w:rsid w:val="003D3E8D"/>
    <w:rsid w:val="003D3F5F"/>
    <w:rsid w:val="003D40AC"/>
    <w:rsid w:val="003D42BC"/>
    <w:rsid w:val="003D47BD"/>
    <w:rsid w:val="003D4CC7"/>
    <w:rsid w:val="003D4FD7"/>
    <w:rsid w:val="003D5136"/>
    <w:rsid w:val="003D56BC"/>
    <w:rsid w:val="003D5A7D"/>
    <w:rsid w:val="003D5C13"/>
    <w:rsid w:val="003D6293"/>
    <w:rsid w:val="003D6679"/>
    <w:rsid w:val="003D6909"/>
    <w:rsid w:val="003D6B7B"/>
    <w:rsid w:val="003D7096"/>
    <w:rsid w:val="003D711F"/>
    <w:rsid w:val="003D737B"/>
    <w:rsid w:val="003D7591"/>
    <w:rsid w:val="003D7740"/>
    <w:rsid w:val="003D7762"/>
    <w:rsid w:val="003D7C3D"/>
    <w:rsid w:val="003D7C63"/>
    <w:rsid w:val="003D7F30"/>
    <w:rsid w:val="003E00A0"/>
    <w:rsid w:val="003E02FA"/>
    <w:rsid w:val="003E0336"/>
    <w:rsid w:val="003E03C0"/>
    <w:rsid w:val="003E0499"/>
    <w:rsid w:val="003E074A"/>
    <w:rsid w:val="003E07D2"/>
    <w:rsid w:val="003E0BE9"/>
    <w:rsid w:val="003E175B"/>
    <w:rsid w:val="003E191B"/>
    <w:rsid w:val="003E1933"/>
    <w:rsid w:val="003E1ED0"/>
    <w:rsid w:val="003E1F3F"/>
    <w:rsid w:val="003E239B"/>
    <w:rsid w:val="003E279D"/>
    <w:rsid w:val="003E2C85"/>
    <w:rsid w:val="003E2FE7"/>
    <w:rsid w:val="003E314D"/>
    <w:rsid w:val="003E34FA"/>
    <w:rsid w:val="003E384D"/>
    <w:rsid w:val="003E39F2"/>
    <w:rsid w:val="003E3A64"/>
    <w:rsid w:val="003E3DC5"/>
    <w:rsid w:val="003E3E4B"/>
    <w:rsid w:val="003E3F29"/>
    <w:rsid w:val="003E3FDD"/>
    <w:rsid w:val="003E3FF9"/>
    <w:rsid w:val="003E452B"/>
    <w:rsid w:val="003E4656"/>
    <w:rsid w:val="003E478A"/>
    <w:rsid w:val="003E47E9"/>
    <w:rsid w:val="003E4843"/>
    <w:rsid w:val="003E4CEB"/>
    <w:rsid w:val="003E4FE5"/>
    <w:rsid w:val="003E5133"/>
    <w:rsid w:val="003E514C"/>
    <w:rsid w:val="003E52D2"/>
    <w:rsid w:val="003E5927"/>
    <w:rsid w:val="003E59DB"/>
    <w:rsid w:val="003E5C44"/>
    <w:rsid w:val="003E5D0F"/>
    <w:rsid w:val="003E5F40"/>
    <w:rsid w:val="003E6039"/>
    <w:rsid w:val="003E6590"/>
    <w:rsid w:val="003E669A"/>
    <w:rsid w:val="003E67C7"/>
    <w:rsid w:val="003E67D9"/>
    <w:rsid w:val="003E6C5D"/>
    <w:rsid w:val="003E6CDC"/>
    <w:rsid w:val="003E6D2F"/>
    <w:rsid w:val="003E6EF1"/>
    <w:rsid w:val="003E7285"/>
    <w:rsid w:val="003E72E8"/>
    <w:rsid w:val="003E73A0"/>
    <w:rsid w:val="003E746D"/>
    <w:rsid w:val="003E756F"/>
    <w:rsid w:val="003E76A3"/>
    <w:rsid w:val="003E777F"/>
    <w:rsid w:val="003E77EF"/>
    <w:rsid w:val="003E7891"/>
    <w:rsid w:val="003E7A69"/>
    <w:rsid w:val="003E7EA2"/>
    <w:rsid w:val="003E7EF2"/>
    <w:rsid w:val="003E7FE8"/>
    <w:rsid w:val="003F02A5"/>
    <w:rsid w:val="003F044C"/>
    <w:rsid w:val="003F0933"/>
    <w:rsid w:val="003F097A"/>
    <w:rsid w:val="003F0BF8"/>
    <w:rsid w:val="003F0CDE"/>
    <w:rsid w:val="003F1141"/>
    <w:rsid w:val="003F1629"/>
    <w:rsid w:val="003F16AE"/>
    <w:rsid w:val="003F1848"/>
    <w:rsid w:val="003F18A2"/>
    <w:rsid w:val="003F1A5E"/>
    <w:rsid w:val="003F1BEA"/>
    <w:rsid w:val="003F1E5D"/>
    <w:rsid w:val="003F219C"/>
    <w:rsid w:val="003F237A"/>
    <w:rsid w:val="003F23F1"/>
    <w:rsid w:val="003F2A0A"/>
    <w:rsid w:val="003F2A2E"/>
    <w:rsid w:val="003F2B04"/>
    <w:rsid w:val="003F30D0"/>
    <w:rsid w:val="003F32F1"/>
    <w:rsid w:val="003F333A"/>
    <w:rsid w:val="003F3659"/>
    <w:rsid w:val="003F3693"/>
    <w:rsid w:val="003F36B6"/>
    <w:rsid w:val="003F3732"/>
    <w:rsid w:val="003F37FC"/>
    <w:rsid w:val="003F3A49"/>
    <w:rsid w:val="003F3DC4"/>
    <w:rsid w:val="003F3E3E"/>
    <w:rsid w:val="003F489F"/>
    <w:rsid w:val="003F4A8D"/>
    <w:rsid w:val="003F5360"/>
    <w:rsid w:val="003F5608"/>
    <w:rsid w:val="003F5D6D"/>
    <w:rsid w:val="003F5E50"/>
    <w:rsid w:val="003F5EF5"/>
    <w:rsid w:val="003F61FE"/>
    <w:rsid w:val="003F6296"/>
    <w:rsid w:val="003F6331"/>
    <w:rsid w:val="003F63FC"/>
    <w:rsid w:val="003F6584"/>
    <w:rsid w:val="003F6AD9"/>
    <w:rsid w:val="003F6CDE"/>
    <w:rsid w:val="003F7146"/>
    <w:rsid w:val="003F716F"/>
    <w:rsid w:val="003F7205"/>
    <w:rsid w:val="003F756D"/>
    <w:rsid w:val="003F7634"/>
    <w:rsid w:val="003F776B"/>
    <w:rsid w:val="003F7A03"/>
    <w:rsid w:val="003F7C6C"/>
    <w:rsid w:val="003F7E21"/>
    <w:rsid w:val="0040010D"/>
    <w:rsid w:val="0040017E"/>
    <w:rsid w:val="004001F2"/>
    <w:rsid w:val="00400626"/>
    <w:rsid w:val="004006DE"/>
    <w:rsid w:val="00400B3C"/>
    <w:rsid w:val="00400ED2"/>
    <w:rsid w:val="00400F23"/>
    <w:rsid w:val="00400FD0"/>
    <w:rsid w:val="00401091"/>
    <w:rsid w:val="00401291"/>
    <w:rsid w:val="00401696"/>
    <w:rsid w:val="00401E4F"/>
    <w:rsid w:val="00402291"/>
    <w:rsid w:val="004022EE"/>
    <w:rsid w:val="00402823"/>
    <w:rsid w:val="004029A1"/>
    <w:rsid w:val="00402A2F"/>
    <w:rsid w:val="0040305F"/>
    <w:rsid w:val="004036B0"/>
    <w:rsid w:val="00403822"/>
    <w:rsid w:val="00403A9D"/>
    <w:rsid w:val="00404089"/>
    <w:rsid w:val="004040BF"/>
    <w:rsid w:val="004041DB"/>
    <w:rsid w:val="00404346"/>
    <w:rsid w:val="004043E4"/>
    <w:rsid w:val="004047B5"/>
    <w:rsid w:val="00404FA3"/>
    <w:rsid w:val="00404FAE"/>
    <w:rsid w:val="00404FE6"/>
    <w:rsid w:val="00405456"/>
    <w:rsid w:val="004054AC"/>
    <w:rsid w:val="004055EE"/>
    <w:rsid w:val="00405829"/>
    <w:rsid w:val="0040584D"/>
    <w:rsid w:val="00406570"/>
    <w:rsid w:val="00406792"/>
    <w:rsid w:val="004069D2"/>
    <w:rsid w:val="00407017"/>
    <w:rsid w:val="00407026"/>
    <w:rsid w:val="004072D9"/>
    <w:rsid w:val="00407373"/>
    <w:rsid w:val="0040742C"/>
    <w:rsid w:val="00407547"/>
    <w:rsid w:val="004076B3"/>
    <w:rsid w:val="004077BC"/>
    <w:rsid w:val="0040784C"/>
    <w:rsid w:val="0040791A"/>
    <w:rsid w:val="00407AF3"/>
    <w:rsid w:val="00407FC5"/>
    <w:rsid w:val="00410173"/>
    <w:rsid w:val="004106FD"/>
    <w:rsid w:val="00410987"/>
    <w:rsid w:val="0041106E"/>
    <w:rsid w:val="00411194"/>
    <w:rsid w:val="004111AF"/>
    <w:rsid w:val="00411399"/>
    <w:rsid w:val="00412281"/>
    <w:rsid w:val="00412405"/>
    <w:rsid w:val="00412505"/>
    <w:rsid w:val="00412B86"/>
    <w:rsid w:val="00412C61"/>
    <w:rsid w:val="00412DAB"/>
    <w:rsid w:val="00412F76"/>
    <w:rsid w:val="0041360E"/>
    <w:rsid w:val="00413653"/>
    <w:rsid w:val="00413748"/>
    <w:rsid w:val="00414204"/>
    <w:rsid w:val="004143CD"/>
    <w:rsid w:val="004145F8"/>
    <w:rsid w:val="00414709"/>
    <w:rsid w:val="0041489D"/>
    <w:rsid w:val="004149A8"/>
    <w:rsid w:val="00414BF3"/>
    <w:rsid w:val="00415156"/>
    <w:rsid w:val="00415596"/>
    <w:rsid w:val="00415624"/>
    <w:rsid w:val="00415A27"/>
    <w:rsid w:val="00415D4A"/>
    <w:rsid w:val="00416382"/>
    <w:rsid w:val="00416449"/>
    <w:rsid w:val="00416466"/>
    <w:rsid w:val="00416507"/>
    <w:rsid w:val="00416DF0"/>
    <w:rsid w:val="00416E1E"/>
    <w:rsid w:val="004172ED"/>
    <w:rsid w:val="004173B1"/>
    <w:rsid w:val="00417460"/>
    <w:rsid w:val="00417577"/>
    <w:rsid w:val="004178FA"/>
    <w:rsid w:val="00417DC8"/>
    <w:rsid w:val="004205D5"/>
    <w:rsid w:val="00420861"/>
    <w:rsid w:val="00420C94"/>
    <w:rsid w:val="00420EF1"/>
    <w:rsid w:val="00421197"/>
    <w:rsid w:val="00421296"/>
    <w:rsid w:val="0042171E"/>
    <w:rsid w:val="004218CF"/>
    <w:rsid w:val="00421DB3"/>
    <w:rsid w:val="0042226A"/>
    <w:rsid w:val="004222BF"/>
    <w:rsid w:val="00422B9D"/>
    <w:rsid w:val="00422DB8"/>
    <w:rsid w:val="00422FC3"/>
    <w:rsid w:val="00423632"/>
    <w:rsid w:val="0042375E"/>
    <w:rsid w:val="004237DF"/>
    <w:rsid w:val="0042384B"/>
    <w:rsid w:val="00423BED"/>
    <w:rsid w:val="00424260"/>
    <w:rsid w:val="0042497D"/>
    <w:rsid w:val="00424ACF"/>
    <w:rsid w:val="00424AEA"/>
    <w:rsid w:val="00424E9B"/>
    <w:rsid w:val="00424EFF"/>
    <w:rsid w:val="00424FC9"/>
    <w:rsid w:val="00424FF9"/>
    <w:rsid w:val="0042520D"/>
    <w:rsid w:val="00425421"/>
    <w:rsid w:val="0042545B"/>
    <w:rsid w:val="0042572E"/>
    <w:rsid w:val="00425AF0"/>
    <w:rsid w:val="00425E78"/>
    <w:rsid w:val="00426062"/>
    <w:rsid w:val="00426148"/>
    <w:rsid w:val="00426356"/>
    <w:rsid w:val="0042641D"/>
    <w:rsid w:val="0042673B"/>
    <w:rsid w:val="00426B0C"/>
    <w:rsid w:val="00426E6A"/>
    <w:rsid w:val="00426F60"/>
    <w:rsid w:val="004273D6"/>
    <w:rsid w:val="00430156"/>
    <w:rsid w:val="004308EA"/>
    <w:rsid w:val="00430CC1"/>
    <w:rsid w:val="00430CF5"/>
    <w:rsid w:val="00430E13"/>
    <w:rsid w:val="00431028"/>
    <w:rsid w:val="00431166"/>
    <w:rsid w:val="00431201"/>
    <w:rsid w:val="004313FF"/>
    <w:rsid w:val="0043145E"/>
    <w:rsid w:val="0043148E"/>
    <w:rsid w:val="00431528"/>
    <w:rsid w:val="00431695"/>
    <w:rsid w:val="004317A5"/>
    <w:rsid w:val="00431C24"/>
    <w:rsid w:val="00431C28"/>
    <w:rsid w:val="00431DDC"/>
    <w:rsid w:val="00431E53"/>
    <w:rsid w:val="00431F67"/>
    <w:rsid w:val="00431F6F"/>
    <w:rsid w:val="004320FA"/>
    <w:rsid w:val="00432427"/>
    <w:rsid w:val="004325CD"/>
    <w:rsid w:val="00432C62"/>
    <w:rsid w:val="00432CC5"/>
    <w:rsid w:val="00432DA8"/>
    <w:rsid w:val="00432F0B"/>
    <w:rsid w:val="00432F92"/>
    <w:rsid w:val="004331CC"/>
    <w:rsid w:val="004332D3"/>
    <w:rsid w:val="004334F8"/>
    <w:rsid w:val="00433515"/>
    <w:rsid w:val="0043376A"/>
    <w:rsid w:val="00433C55"/>
    <w:rsid w:val="00433D84"/>
    <w:rsid w:val="00433DB4"/>
    <w:rsid w:val="00433ECA"/>
    <w:rsid w:val="00433FE7"/>
    <w:rsid w:val="0043408D"/>
    <w:rsid w:val="00435167"/>
    <w:rsid w:val="004352CF"/>
    <w:rsid w:val="004355FB"/>
    <w:rsid w:val="00435612"/>
    <w:rsid w:val="00435713"/>
    <w:rsid w:val="00435A1A"/>
    <w:rsid w:val="00435E90"/>
    <w:rsid w:val="00436260"/>
    <w:rsid w:val="00436283"/>
    <w:rsid w:val="00436F87"/>
    <w:rsid w:val="0043731D"/>
    <w:rsid w:val="00437736"/>
    <w:rsid w:val="00437785"/>
    <w:rsid w:val="00437789"/>
    <w:rsid w:val="004378C2"/>
    <w:rsid w:val="004379D2"/>
    <w:rsid w:val="00437AA0"/>
    <w:rsid w:val="00437D21"/>
    <w:rsid w:val="00437D3F"/>
    <w:rsid w:val="00440062"/>
    <w:rsid w:val="00440091"/>
    <w:rsid w:val="004403FD"/>
    <w:rsid w:val="00440525"/>
    <w:rsid w:val="00440E3A"/>
    <w:rsid w:val="00440EDC"/>
    <w:rsid w:val="00441091"/>
    <w:rsid w:val="00441096"/>
    <w:rsid w:val="004413DB"/>
    <w:rsid w:val="0044146D"/>
    <w:rsid w:val="00441993"/>
    <w:rsid w:val="00441B6D"/>
    <w:rsid w:val="00441D14"/>
    <w:rsid w:val="0044219D"/>
    <w:rsid w:val="0044282E"/>
    <w:rsid w:val="004428FF"/>
    <w:rsid w:val="00442B15"/>
    <w:rsid w:val="00442B7F"/>
    <w:rsid w:val="00442DDE"/>
    <w:rsid w:val="00442F50"/>
    <w:rsid w:val="004433D4"/>
    <w:rsid w:val="00443996"/>
    <w:rsid w:val="00443A99"/>
    <w:rsid w:val="00443B7E"/>
    <w:rsid w:val="00443DA6"/>
    <w:rsid w:val="00444480"/>
    <w:rsid w:val="00444644"/>
    <w:rsid w:val="00444733"/>
    <w:rsid w:val="00444998"/>
    <w:rsid w:val="00444B1E"/>
    <w:rsid w:val="00444F9D"/>
    <w:rsid w:val="0044556E"/>
    <w:rsid w:val="004456E9"/>
    <w:rsid w:val="0044595C"/>
    <w:rsid w:val="0044597C"/>
    <w:rsid w:val="00445A30"/>
    <w:rsid w:val="00445C61"/>
    <w:rsid w:val="00445FDA"/>
    <w:rsid w:val="004461A0"/>
    <w:rsid w:val="00446B14"/>
    <w:rsid w:val="00446E14"/>
    <w:rsid w:val="004470C0"/>
    <w:rsid w:val="0044766F"/>
    <w:rsid w:val="00447770"/>
    <w:rsid w:val="00447A5C"/>
    <w:rsid w:val="00447BCB"/>
    <w:rsid w:val="00447E24"/>
    <w:rsid w:val="00447E71"/>
    <w:rsid w:val="00447F90"/>
    <w:rsid w:val="0045009C"/>
    <w:rsid w:val="00450535"/>
    <w:rsid w:val="0045059F"/>
    <w:rsid w:val="004505F1"/>
    <w:rsid w:val="0045072E"/>
    <w:rsid w:val="004509B1"/>
    <w:rsid w:val="00450AB9"/>
    <w:rsid w:val="00450CB1"/>
    <w:rsid w:val="00451331"/>
    <w:rsid w:val="00451832"/>
    <w:rsid w:val="00451FC5"/>
    <w:rsid w:val="004520CE"/>
    <w:rsid w:val="0045221D"/>
    <w:rsid w:val="0045224F"/>
    <w:rsid w:val="004527A0"/>
    <w:rsid w:val="00452BCE"/>
    <w:rsid w:val="00452C1A"/>
    <w:rsid w:val="00452D7C"/>
    <w:rsid w:val="004537D9"/>
    <w:rsid w:val="0045390D"/>
    <w:rsid w:val="00453B61"/>
    <w:rsid w:val="00453EA8"/>
    <w:rsid w:val="00453F6B"/>
    <w:rsid w:val="0045401E"/>
    <w:rsid w:val="00454360"/>
    <w:rsid w:val="00454396"/>
    <w:rsid w:val="0045476B"/>
    <w:rsid w:val="004547EB"/>
    <w:rsid w:val="00454A01"/>
    <w:rsid w:val="00454D92"/>
    <w:rsid w:val="004550B9"/>
    <w:rsid w:val="004556D4"/>
    <w:rsid w:val="004557E9"/>
    <w:rsid w:val="004559C3"/>
    <w:rsid w:val="00455BB7"/>
    <w:rsid w:val="0045661B"/>
    <w:rsid w:val="004567EF"/>
    <w:rsid w:val="004569AA"/>
    <w:rsid w:val="004569CD"/>
    <w:rsid w:val="00456F0A"/>
    <w:rsid w:val="00457547"/>
    <w:rsid w:val="00457A6B"/>
    <w:rsid w:val="00457E28"/>
    <w:rsid w:val="00457EFE"/>
    <w:rsid w:val="004600AC"/>
    <w:rsid w:val="004600E2"/>
    <w:rsid w:val="004607AB"/>
    <w:rsid w:val="0046087D"/>
    <w:rsid w:val="00460B26"/>
    <w:rsid w:val="00460C30"/>
    <w:rsid w:val="00460CDE"/>
    <w:rsid w:val="00460E71"/>
    <w:rsid w:val="0046189C"/>
    <w:rsid w:val="00461FEE"/>
    <w:rsid w:val="0046236B"/>
    <w:rsid w:val="0046237E"/>
    <w:rsid w:val="00462500"/>
    <w:rsid w:val="00462587"/>
    <w:rsid w:val="004629A6"/>
    <w:rsid w:val="00462B9C"/>
    <w:rsid w:val="00462C90"/>
    <w:rsid w:val="00462DF7"/>
    <w:rsid w:val="00463250"/>
    <w:rsid w:val="00463877"/>
    <w:rsid w:val="004638ED"/>
    <w:rsid w:val="00463BE9"/>
    <w:rsid w:val="00463E71"/>
    <w:rsid w:val="00463F61"/>
    <w:rsid w:val="00463FA4"/>
    <w:rsid w:val="004645FA"/>
    <w:rsid w:val="00464697"/>
    <w:rsid w:val="0046470F"/>
    <w:rsid w:val="00464994"/>
    <w:rsid w:val="00464CB2"/>
    <w:rsid w:val="004658B7"/>
    <w:rsid w:val="004659B1"/>
    <w:rsid w:val="00465AD4"/>
    <w:rsid w:val="00465B07"/>
    <w:rsid w:val="004660A9"/>
    <w:rsid w:val="00466264"/>
    <w:rsid w:val="0046632D"/>
    <w:rsid w:val="004664E7"/>
    <w:rsid w:val="004666CB"/>
    <w:rsid w:val="00466B84"/>
    <w:rsid w:val="00466C4C"/>
    <w:rsid w:val="00467727"/>
    <w:rsid w:val="004677A9"/>
    <w:rsid w:val="00467BCE"/>
    <w:rsid w:val="00470078"/>
    <w:rsid w:val="00470C63"/>
    <w:rsid w:val="00470CFC"/>
    <w:rsid w:val="00470D49"/>
    <w:rsid w:val="00470D8A"/>
    <w:rsid w:val="00470DC4"/>
    <w:rsid w:val="0047105C"/>
    <w:rsid w:val="00471292"/>
    <w:rsid w:val="004712CC"/>
    <w:rsid w:val="004714A3"/>
    <w:rsid w:val="0047161D"/>
    <w:rsid w:val="0047165C"/>
    <w:rsid w:val="00471B59"/>
    <w:rsid w:val="00471BB4"/>
    <w:rsid w:val="00471C36"/>
    <w:rsid w:val="00471F56"/>
    <w:rsid w:val="004721D0"/>
    <w:rsid w:val="00472452"/>
    <w:rsid w:val="004724B6"/>
    <w:rsid w:val="0047295C"/>
    <w:rsid w:val="00472FF9"/>
    <w:rsid w:val="0047306E"/>
    <w:rsid w:val="00473076"/>
    <w:rsid w:val="004731CA"/>
    <w:rsid w:val="0047329C"/>
    <w:rsid w:val="0047330A"/>
    <w:rsid w:val="0047332D"/>
    <w:rsid w:val="00473537"/>
    <w:rsid w:val="004735A5"/>
    <w:rsid w:val="00473903"/>
    <w:rsid w:val="004739EC"/>
    <w:rsid w:val="00473A51"/>
    <w:rsid w:val="00473BA6"/>
    <w:rsid w:val="00474183"/>
    <w:rsid w:val="004748A0"/>
    <w:rsid w:val="00474AA1"/>
    <w:rsid w:val="0047546F"/>
    <w:rsid w:val="00475BFF"/>
    <w:rsid w:val="004761CC"/>
    <w:rsid w:val="00476224"/>
    <w:rsid w:val="004762C3"/>
    <w:rsid w:val="00476648"/>
    <w:rsid w:val="0047673B"/>
    <w:rsid w:val="00476AC0"/>
    <w:rsid w:val="00476B8D"/>
    <w:rsid w:val="00477221"/>
    <w:rsid w:val="004772FC"/>
    <w:rsid w:val="00477880"/>
    <w:rsid w:val="00477988"/>
    <w:rsid w:val="00477B61"/>
    <w:rsid w:val="00477D69"/>
    <w:rsid w:val="00477DF1"/>
    <w:rsid w:val="00480017"/>
    <w:rsid w:val="00480083"/>
    <w:rsid w:val="00480193"/>
    <w:rsid w:val="00480214"/>
    <w:rsid w:val="004804E6"/>
    <w:rsid w:val="00480687"/>
    <w:rsid w:val="00480A38"/>
    <w:rsid w:val="00480ABD"/>
    <w:rsid w:val="00481492"/>
    <w:rsid w:val="004814A3"/>
    <w:rsid w:val="004817A0"/>
    <w:rsid w:val="00481C6B"/>
    <w:rsid w:val="00481F83"/>
    <w:rsid w:val="004820D4"/>
    <w:rsid w:val="004820EA"/>
    <w:rsid w:val="0048255B"/>
    <w:rsid w:val="004827AB"/>
    <w:rsid w:val="004828DD"/>
    <w:rsid w:val="00482917"/>
    <w:rsid w:val="00482BAE"/>
    <w:rsid w:val="00482CAF"/>
    <w:rsid w:val="00482D45"/>
    <w:rsid w:val="00482DB6"/>
    <w:rsid w:val="00483035"/>
    <w:rsid w:val="00483062"/>
    <w:rsid w:val="004834E7"/>
    <w:rsid w:val="00483626"/>
    <w:rsid w:val="00483740"/>
    <w:rsid w:val="004838D5"/>
    <w:rsid w:val="0048394F"/>
    <w:rsid w:val="004839B4"/>
    <w:rsid w:val="00483C9D"/>
    <w:rsid w:val="00483D02"/>
    <w:rsid w:val="004840D8"/>
    <w:rsid w:val="00484502"/>
    <w:rsid w:val="0048461A"/>
    <w:rsid w:val="00484692"/>
    <w:rsid w:val="004848A8"/>
    <w:rsid w:val="00484914"/>
    <w:rsid w:val="00484B43"/>
    <w:rsid w:val="00485263"/>
    <w:rsid w:val="0048535F"/>
    <w:rsid w:val="00485B3B"/>
    <w:rsid w:val="00485BCE"/>
    <w:rsid w:val="00485C76"/>
    <w:rsid w:val="00485DE0"/>
    <w:rsid w:val="00485E08"/>
    <w:rsid w:val="00485F96"/>
    <w:rsid w:val="004864EF"/>
    <w:rsid w:val="00486E00"/>
    <w:rsid w:val="0048733C"/>
    <w:rsid w:val="00487711"/>
    <w:rsid w:val="00487AC9"/>
    <w:rsid w:val="00487F02"/>
    <w:rsid w:val="004903C5"/>
    <w:rsid w:val="00490704"/>
    <w:rsid w:val="00490AA7"/>
    <w:rsid w:val="00490C9A"/>
    <w:rsid w:val="00490DF7"/>
    <w:rsid w:val="00490EB3"/>
    <w:rsid w:val="00490FDF"/>
    <w:rsid w:val="00491001"/>
    <w:rsid w:val="004911A0"/>
    <w:rsid w:val="00491560"/>
    <w:rsid w:val="0049199D"/>
    <w:rsid w:val="00491F8D"/>
    <w:rsid w:val="00491FCA"/>
    <w:rsid w:val="00492087"/>
    <w:rsid w:val="0049216B"/>
    <w:rsid w:val="0049226F"/>
    <w:rsid w:val="00492462"/>
    <w:rsid w:val="004925F1"/>
    <w:rsid w:val="00492689"/>
    <w:rsid w:val="00492DCC"/>
    <w:rsid w:val="00493060"/>
    <w:rsid w:val="00493293"/>
    <w:rsid w:val="004937CB"/>
    <w:rsid w:val="00493B67"/>
    <w:rsid w:val="00493EF3"/>
    <w:rsid w:val="00494345"/>
    <w:rsid w:val="0049450F"/>
    <w:rsid w:val="00494CA5"/>
    <w:rsid w:val="00494D65"/>
    <w:rsid w:val="00494E5E"/>
    <w:rsid w:val="00494E79"/>
    <w:rsid w:val="004950D6"/>
    <w:rsid w:val="00495B33"/>
    <w:rsid w:val="00495C48"/>
    <w:rsid w:val="00495DC9"/>
    <w:rsid w:val="00495EFB"/>
    <w:rsid w:val="00495F19"/>
    <w:rsid w:val="00496069"/>
    <w:rsid w:val="004960FE"/>
    <w:rsid w:val="0049638E"/>
    <w:rsid w:val="004963BF"/>
    <w:rsid w:val="004965A5"/>
    <w:rsid w:val="004969A1"/>
    <w:rsid w:val="004970CF"/>
    <w:rsid w:val="00497275"/>
    <w:rsid w:val="00497639"/>
    <w:rsid w:val="00497662"/>
    <w:rsid w:val="004A0E65"/>
    <w:rsid w:val="004A0ED9"/>
    <w:rsid w:val="004A0F29"/>
    <w:rsid w:val="004A10D2"/>
    <w:rsid w:val="004A1401"/>
    <w:rsid w:val="004A19C9"/>
    <w:rsid w:val="004A1C75"/>
    <w:rsid w:val="004A1EFC"/>
    <w:rsid w:val="004A29EA"/>
    <w:rsid w:val="004A2E5E"/>
    <w:rsid w:val="004A3803"/>
    <w:rsid w:val="004A385A"/>
    <w:rsid w:val="004A3A52"/>
    <w:rsid w:val="004A420B"/>
    <w:rsid w:val="004A43D2"/>
    <w:rsid w:val="004A4677"/>
    <w:rsid w:val="004A4C27"/>
    <w:rsid w:val="004A4E16"/>
    <w:rsid w:val="004A4E84"/>
    <w:rsid w:val="004A5005"/>
    <w:rsid w:val="004A5649"/>
    <w:rsid w:val="004A584E"/>
    <w:rsid w:val="004A5984"/>
    <w:rsid w:val="004A6009"/>
    <w:rsid w:val="004A6252"/>
    <w:rsid w:val="004A6825"/>
    <w:rsid w:val="004A6AFE"/>
    <w:rsid w:val="004A6F60"/>
    <w:rsid w:val="004A71C2"/>
    <w:rsid w:val="004A744E"/>
    <w:rsid w:val="004A7596"/>
    <w:rsid w:val="004A763C"/>
    <w:rsid w:val="004A7BC6"/>
    <w:rsid w:val="004A7CF2"/>
    <w:rsid w:val="004B0531"/>
    <w:rsid w:val="004B07E7"/>
    <w:rsid w:val="004B0813"/>
    <w:rsid w:val="004B095B"/>
    <w:rsid w:val="004B0983"/>
    <w:rsid w:val="004B0CCD"/>
    <w:rsid w:val="004B0F43"/>
    <w:rsid w:val="004B0F80"/>
    <w:rsid w:val="004B1166"/>
    <w:rsid w:val="004B12BF"/>
    <w:rsid w:val="004B1479"/>
    <w:rsid w:val="004B1B40"/>
    <w:rsid w:val="004B1E77"/>
    <w:rsid w:val="004B1EDD"/>
    <w:rsid w:val="004B28A6"/>
    <w:rsid w:val="004B3141"/>
    <w:rsid w:val="004B3170"/>
    <w:rsid w:val="004B37C1"/>
    <w:rsid w:val="004B3881"/>
    <w:rsid w:val="004B394C"/>
    <w:rsid w:val="004B3C5C"/>
    <w:rsid w:val="004B4AEF"/>
    <w:rsid w:val="004B4E5C"/>
    <w:rsid w:val="004B52A6"/>
    <w:rsid w:val="004B5A50"/>
    <w:rsid w:val="004B5ACE"/>
    <w:rsid w:val="004B5BD9"/>
    <w:rsid w:val="004B5CC0"/>
    <w:rsid w:val="004B5D50"/>
    <w:rsid w:val="004B5DE9"/>
    <w:rsid w:val="004B6167"/>
    <w:rsid w:val="004B6348"/>
    <w:rsid w:val="004B6681"/>
    <w:rsid w:val="004B66C7"/>
    <w:rsid w:val="004B685A"/>
    <w:rsid w:val="004B6920"/>
    <w:rsid w:val="004B6B9F"/>
    <w:rsid w:val="004B6CFC"/>
    <w:rsid w:val="004B71F3"/>
    <w:rsid w:val="004B793C"/>
    <w:rsid w:val="004B798E"/>
    <w:rsid w:val="004B7C95"/>
    <w:rsid w:val="004B7FD1"/>
    <w:rsid w:val="004C021F"/>
    <w:rsid w:val="004C079A"/>
    <w:rsid w:val="004C0A20"/>
    <w:rsid w:val="004C0A9C"/>
    <w:rsid w:val="004C0C77"/>
    <w:rsid w:val="004C0CB5"/>
    <w:rsid w:val="004C10D5"/>
    <w:rsid w:val="004C14F7"/>
    <w:rsid w:val="004C155C"/>
    <w:rsid w:val="004C15E0"/>
    <w:rsid w:val="004C1CC9"/>
    <w:rsid w:val="004C238C"/>
    <w:rsid w:val="004C249D"/>
    <w:rsid w:val="004C272B"/>
    <w:rsid w:val="004C291B"/>
    <w:rsid w:val="004C2928"/>
    <w:rsid w:val="004C2F45"/>
    <w:rsid w:val="004C31A5"/>
    <w:rsid w:val="004C3568"/>
    <w:rsid w:val="004C36A8"/>
    <w:rsid w:val="004C3725"/>
    <w:rsid w:val="004C3CD0"/>
    <w:rsid w:val="004C3D8F"/>
    <w:rsid w:val="004C3E7B"/>
    <w:rsid w:val="004C40DB"/>
    <w:rsid w:val="004C44C7"/>
    <w:rsid w:val="004C4811"/>
    <w:rsid w:val="004C4886"/>
    <w:rsid w:val="004C49A8"/>
    <w:rsid w:val="004C4A3A"/>
    <w:rsid w:val="004C4D0A"/>
    <w:rsid w:val="004C4D3A"/>
    <w:rsid w:val="004C5496"/>
    <w:rsid w:val="004C55E8"/>
    <w:rsid w:val="004C57E6"/>
    <w:rsid w:val="004C5D17"/>
    <w:rsid w:val="004C6208"/>
    <w:rsid w:val="004C635C"/>
    <w:rsid w:val="004C659C"/>
    <w:rsid w:val="004C6E08"/>
    <w:rsid w:val="004C70B4"/>
    <w:rsid w:val="004C74A3"/>
    <w:rsid w:val="004C7F51"/>
    <w:rsid w:val="004D0D8F"/>
    <w:rsid w:val="004D0F0A"/>
    <w:rsid w:val="004D0FC2"/>
    <w:rsid w:val="004D1017"/>
    <w:rsid w:val="004D11A7"/>
    <w:rsid w:val="004D11AB"/>
    <w:rsid w:val="004D1389"/>
    <w:rsid w:val="004D13FB"/>
    <w:rsid w:val="004D1697"/>
    <w:rsid w:val="004D186E"/>
    <w:rsid w:val="004D19EC"/>
    <w:rsid w:val="004D1A57"/>
    <w:rsid w:val="004D1B33"/>
    <w:rsid w:val="004D1DB5"/>
    <w:rsid w:val="004D1DE0"/>
    <w:rsid w:val="004D1EEC"/>
    <w:rsid w:val="004D2556"/>
    <w:rsid w:val="004D2656"/>
    <w:rsid w:val="004D2C50"/>
    <w:rsid w:val="004D2F56"/>
    <w:rsid w:val="004D34C3"/>
    <w:rsid w:val="004D38A4"/>
    <w:rsid w:val="004D38FD"/>
    <w:rsid w:val="004D39A3"/>
    <w:rsid w:val="004D3E23"/>
    <w:rsid w:val="004D3E4B"/>
    <w:rsid w:val="004D416A"/>
    <w:rsid w:val="004D432C"/>
    <w:rsid w:val="004D445A"/>
    <w:rsid w:val="004D4534"/>
    <w:rsid w:val="004D46E4"/>
    <w:rsid w:val="004D49B1"/>
    <w:rsid w:val="004D4D35"/>
    <w:rsid w:val="004D4ED9"/>
    <w:rsid w:val="004D4F4D"/>
    <w:rsid w:val="004D53AF"/>
    <w:rsid w:val="004D577E"/>
    <w:rsid w:val="004D5958"/>
    <w:rsid w:val="004D5D4D"/>
    <w:rsid w:val="004D5D7D"/>
    <w:rsid w:val="004D5F39"/>
    <w:rsid w:val="004D608E"/>
    <w:rsid w:val="004D611C"/>
    <w:rsid w:val="004D637F"/>
    <w:rsid w:val="004D6955"/>
    <w:rsid w:val="004D697B"/>
    <w:rsid w:val="004D6C03"/>
    <w:rsid w:val="004D6F54"/>
    <w:rsid w:val="004D7558"/>
    <w:rsid w:val="004D759C"/>
    <w:rsid w:val="004D7602"/>
    <w:rsid w:val="004D766D"/>
    <w:rsid w:val="004D77FB"/>
    <w:rsid w:val="004D7942"/>
    <w:rsid w:val="004D795C"/>
    <w:rsid w:val="004E01E3"/>
    <w:rsid w:val="004E0201"/>
    <w:rsid w:val="004E05EE"/>
    <w:rsid w:val="004E0887"/>
    <w:rsid w:val="004E0B68"/>
    <w:rsid w:val="004E0C68"/>
    <w:rsid w:val="004E11BF"/>
    <w:rsid w:val="004E15FC"/>
    <w:rsid w:val="004E1D9B"/>
    <w:rsid w:val="004E207D"/>
    <w:rsid w:val="004E2310"/>
    <w:rsid w:val="004E24F0"/>
    <w:rsid w:val="004E2969"/>
    <w:rsid w:val="004E2B62"/>
    <w:rsid w:val="004E2EC1"/>
    <w:rsid w:val="004E2FC7"/>
    <w:rsid w:val="004E3302"/>
    <w:rsid w:val="004E38E2"/>
    <w:rsid w:val="004E3972"/>
    <w:rsid w:val="004E3A12"/>
    <w:rsid w:val="004E4010"/>
    <w:rsid w:val="004E40E5"/>
    <w:rsid w:val="004E4339"/>
    <w:rsid w:val="004E4514"/>
    <w:rsid w:val="004E4C64"/>
    <w:rsid w:val="004E4C9C"/>
    <w:rsid w:val="004E4EA6"/>
    <w:rsid w:val="004E4F66"/>
    <w:rsid w:val="004E5182"/>
    <w:rsid w:val="004E562E"/>
    <w:rsid w:val="004E5B05"/>
    <w:rsid w:val="004E5C43"/>
    <w:rsid w:val="004E6019"/>
    <w:rsid w:val="004E6305"/>
    <w:rsid w:val="004E6F96"/>
    <w:rsid w:val="004E70FD"/>
    <w:rsid w:val="004E770F"/>
    <w:rsid w:val="004E7B36"/>
    <w:rsid w:val="004F045A"/>
    <w:rsid w:val="004F0715"/>
    <w:rsid w:val="004F0731"/>
    <w:rsid w:val="004F0919"/>
    <w:rsid w:val="004F0D2B"/>
    <w:rsid w:val="004F0D4C"/>
    <w:rsid w:val="004F1283"/>
    <w:rsid w:val="004F1366"/>
    <w:rsid w:val="004F1668"/>
    <w:rsid w:val="004F1694"/>
    <w:rsid w:val="004F16D9"/>
    <w:rsid w:val="004F173F"/>
    <w:rsid w:val="004F1979"/>
    <w:rsid w:val="004F19D1"/>
    <w:rsid w:val="004F1C3E"/>
    <w:rsid w:val="004F214A"/>
    <w:rsid w:val="004F214F"/>
    <w:rsid w:val="004F238F"/>
    <w:rsid w:val="004F2446"/>
    <w:rsid w:val="004F251D"/>
    <w:rsid w:val="004F271E"/>
    <w:rsid w:val="004F2E7C"/>
    <w:rsid w:val="004F3102"/>
    <w:rsid w:val="004F39C3"/>
    <w:rsid w:val="004F39F8"/>
    <w:rsid w:val="004F3D04"/>
    <w:rsid w:val="004F42FF"/>
    <w:rsid w:val="004F43F2"/>
    <w:rsid w:val="004F48F1"/>
    <w:rsid w:val="004F499A"/>
    <w:rsid w:val="004F4D04"/>
    <w:rsid w:val="004F5058"/>
    <w:rsid w:val="004F5DFA"/>
    <w:rsid w:val="004F5F62"/>
    <w:rsid w:val="004F5FBF"/>
    <w:rsid w:val="004F6403"/>
    <w:rsid w:val="004F64E7"/>
    <w:rsid w:val="004F6831"/>
    <w:rsid w:val="004F69B8"/>
    <w:rsid w:val="004F6CA8"/>
    <w:rsid w:val="004F7087"/>
    <w:rsid w:val="004F74B8"/>
    <w:rsid w:val="004F779F"/>
    <w:rsid w:val="004F794E"/>
    <w:rsid w:val="004F7980"/>
    <w:rsid w:val="004F7BD9"/>
    <w:rsid w:val="004F7D5C"/>
    <w:rsid w:val="004F7E12"/>
    <w:rsid w:val="004F7E46"/>
    <w:rsid w:val="004F7EFD"/>
    <w:rsid w:val="004F7F20"/>
    <w:rsid w:val="0050021E"/>
    <w:rsid w:val="0050057D"/>
    <w:rsid w:val="00500A74"/>
    <w:rsid w:val="00500CD6"/>
    <w:rsid w:val="00500EBC"/>
    <w:rsid w:val="00500EC7"/>
    <w:rsid w:val="00500F92"/>
    <w:rsid w:val="005010AF"/>
    <w:rsid w:val="00501242"/>
    <w:rsid w:val="005013CD"/>
    <w:rsid w:val="0050148B"/>
    <w:rsid w:val="00501546"/>
    <w:rsid w:val="005019A6"/>
    <w:rsid w:val="00501BC7"/>
    <w:rsid w:val="00501C4D"/>
    <w:rsid w:val="00501EDD"/>
    <w:rsid w:val="005021B9"/>
    <w:rsid w:val="005021BF"/>
    <w:rsid w:val="005023F0"/>
    <w:rsid w:val="005024CA"/>
    <w:rsid w:val="00502913"/>
    <w:rsid w:val="00502964"/>
    <w:rsid w:val="00502B6F"/>
    <w:rsid w:val="00502ED4"/>
    <w:rsid w:val="0050319A"/>
    <w:rsid w:val="005031B5"/>
    <w:rsid w:val="00503ABF"/>
    <w:rsid w:val="00503B65"/>
    <w:rsid w:val="00504004"/>
    <w:rsid w:val="00504170"/>
    <w:rsid w:val="0050431F"/>
    <w:rsid w:val="0050468A"/>
    <w:rsid w:val="0050470F"/>
    <w:rsid w:val="0050479B"/>
    <w:rsid w:val="005049F5"/>
    <w:rsid w:val="00504A40"/>
    <w:rsid w:val="00504CF2"/>
    <w:rsid w:val="0050519E"/>
    <w:rsid w:val="00505224"/>
    <w:rsid w:val="005056E7"/>
    <w:rsid w:val="00505861"/>
    <w:rsid w:val="00505992"/>
    <w:rsid w:val="00505A21"/>
    <w:rsid w:val="00505AC1"/>
    <w:rsid w:val="00505B6A"/>
    <w:rsid w:val="00505C76"/>
    <w:rsid w:val="00505CB0"/>
    <w:rsid w:val="00505CFA"/>
    <w:rsid w:val="00505D78"/>
    <w:rsid w:val="00505DB9"/>
    <w:rsid w:val="005060B6"/>
    <w:rsid w:val="00506821"/>
    <w:rsid w:val="00506AF5"/>
    <w:rsid w:val="00506BB0"/>
    <w:rsid w:val="00506BEF"/>
    <w:rsid w:val="00507239"/>
    <w:rsid w:val="0050728D"/>
    <w:rsid w:val="005076BC"/>
    <w:rsid w:val="00507749"/>
    <w:rsid w:val="005077CA"/>
    <w:rsid w:val="0050783C"/>
    <w:rsid w:val="005078DC"/>
    <w:rsid w:val="00507CF7"/>
    <w:rsid w:val="00507D8E"/>
    <w:rsid w:val="00510444"/>
    <w:rsid w:val="0051053F"/>
    <w:rsid w:val="005106CC"/>
    <w:rsid w:val="0051084E"/>
    <w:rsid w:val="005108AD"/>
    <w:rsid w:val="00510CF2"/>
    <w:rsid w:val="00510D79"/>
    <w:rsid w:val="00511076"/>
    <w:rsid w:val="005113D1"/>
    <w:rsid w:val="00511441"/>
    <w:rsid w:val="00511C11"/>
    <w:rsid w:val="00511C49"/>
    <w:rsid w:val="00511C4C"/>
    <w:rsid w:val="00511CA0"/>
    <w:rsid w:val="00511E76"/>
    <w:rsid w:val="0051226C"/>
    <w:rsid w:val="0051226E"/>
    <w:rsid w:val="00512AA9"/>
    <w:rsid w:val="00512F65"/>
    <w:rsid w:val="005131CC"/>
    <w:rsid w:val="005134EC"/>
    <w:rsid w:val="005136EA"/>
    <w:rsid w:val="005139EE"/>
    <w:rsid w:val="00513ACD"/>
    <w:rsid w:val="00513C43"/>
    <w:rsid w:val="00513C6B"/>
    <w:rsid w:val="00514120"/>
    <w:rsid w:val="00514149"/>
    <w:rsid w:val="00514265"/>
    <w:rsid w:val="0051432F"/>
    <w:rsid w:val="00514604"/>
    <w:rsid w:val="0051464D"/>
    <w:rsid w:val="00514ABE"/>
    <w:rsid w:val="00515237"/>
    <w:rsid w:val="005158B2"/>
    <w:rsid w:val="00515A87"/>
    <w:rsid w:val="00515B9B"/>
    <w:rsid w:val="00515BC4"/>
    <w:rsid w:val="005164D9"/>
    <w:rsid w:val="0051651B"/>
    <w:rsid w:val="00516693"/>
    <w:rsid w:val="0051669A"/>
    <w:rsid w:val="005166A7"/>
    <w:rsid w:val="00516B5C"/>
    <w:rsid w:val="00516CA2"/>
    <w:rsid w:val="005170F6"/>
    <w:rsid w:val="0051753A"/>
    <w:rsid w:val="00517761"/>
    <w:rsid w:val="00517AA9"/>
    <w:rsid w:val="00517C8F"/>
    <w:rsid w:val="005206AA"/>
    <w:rsid w:val="00520796"/>
    <w:rsid w:val="00520908"/>
    <w:rsid w:val="0052091B"/>
    <w:rsid w:val="00520A70"/>
    <w:rsid w:val="00520CB2"/>
    <w:rsid w:val="00520EC9"/>
    <w:rsid w:val="00521283"/>
    <w:rsid w:val="005212CD"/>
    <w:rsid w:val="005213BF"/>
    <w:rsid w:val="005215C6"/>
    <w:rsid w:val="00521930"/>
    <w:rsid w:val="0052194E"/>
    <w:rsid w:val="0052200F"/>
    <w:rsid w:val="005222BA"/>
    <w:rsid w:val="005228F3"/>
    <w:rsid w:val="005229A9"/>
    <w:rsid w:val="00522B3C"/>
    <w:rsid w:val="00522BB0"/>
    <w:rsid w:val="00522E21"/>
    <w:rsid w:val="0052309F"/>
    <w:rsid w:val="00523A09"/>
    <w:rsid w:val="00523A4A"/>
    <w:rsid w:val="00523A82"/>
    <w:rsid w:val="0052411A"/>
    <w:rsid w:val="005242BC"/>
    <w:rsid w:val="0052433D"/>
    <w:rsid w:val="00524394"/>
    <w:rsid w:val="005244DE"/>
    <w:rsid w:val="005248C7"/>
    <w:rsid w:val="005248F0"/>
    <w:rsid w:val="005249C5"/>
    <w:rsid w:val="00524A1E"/>
    <w:rsid w:val="00524A8F"/>
    <w:rsid w:val="00524AA8"/>
    <w:rsid w:val="00524E83"/>
    <w:rsid w:val="00524E8B"/>
    <w:rsid w:val="00525246"/>
    <w:rsid w:val="00525268"/>
    <w:rsid w:val="005252C7"/>
    <w:rsid w:val="005255B8"/>
    <w:rsid w:val="00525BCB"/>
    <w:rsid w:val="00526236"/>
    <w:rsid w:val="00526254"/>
    <w:rsid w:val="005263F3"/>
    <w:rsid w:val="005263FC"/>
    <w:rsid w:val="0052645B"/>
    <w:rsid w:val="00526802"/>
    <w:rsid w:val="00526E8A"/>
    <w:rsid w:val="005272A2"/>
    <w:rsid w:val="00527313"/>
    <w:rsid w:val="00527474"/>
    <w:rsid w:val="005278FD"/>
    <w:rsid w:val="00527A36"/>
    <w:rsid w:val="00527B7C"/>
    <w:rsid w:val="00530471"/>
    <w:rsid w:val="00530562"/>
    <w:rsid w:val="005305FF"/>
    <w:rsid w:val="005308B8"/>
    <w:rsid w:val="0053095B"/>
    <w:rsid w:val="00530DD0"/>
    <w:rsid w:val="00530F8A"/>
    <w:rsid w:val="00530FA3"/>
    <w:rsid w:val="0053243D"/>
    <w:rsid w:val="005328C8"/>
    <w:rsid w:val="005329EC"/>
    <w:rsid w:val="00532AB4"/>
    <w:rsid w:val="00532BD8"/>
    <w:rsid w:val="00532EFA"/>
    <w:rsid w:val="005330F8"/>
    <w:rsid w:val="00533178"/>
    <w:rsid w:val="005331EB"/>
    <w:rsid w:val="00533667"/>
    <w:rsid w:val="005336CD"/>
    <w:rsid w:val="00533802"/>
    <w:rsid w:val="00533A0C"/>
    <w:rsid w:val="00533B1E"/>
    <w:rsid w:val="00533C85"/>
    <w:rsid w:val="00533E5D"/>
    <w:rsid w:val="0053410F"/>
    <w:rsid w:val="00534569"/>
    <w:rsid w:val="00534A47"/>
    <w:rsid w:val="00534B05"/>
    <w:rsid w:val="00534D85"/>
    <w:rsid w:val="00534EDA"/>
    <w:rsid w:val="00535062"/>
    <w:rsid w:val="005350A5"/>
    <w:rsid w:val="00535127"/>
    <w:rsid w:val="00535186"/>
    <w:rsid w:val="00535A07"/>
    <w:rsid w:val="00535E8D"/>
    <w:rsid w:val="00536054"/>
    <w:rsid w:val="005363D9"/>
    <w:rsid w:val="00536729"/>
    <w:rsid w:val="0053673A"/>
    <w:rsid w:val="00536814"/>
    <w:rsid w:val="00536E03"/>
    <w:rsid w:val="00536F9E"/>
    <w:rsid w:val="005372A7"/>
    <w:rsid w:val="00537375"/>
    <w:rsid w:val="00537CC7"/>
    <w:rsid w:val="00537D03"/>
    <w:rsid w:val="00540156"/>
    <w:rsid w:val="005401FE"/>
    <w:rsid w:val="0054027F"/>
    <w:rsid w:val="005405F2"/>
    <w:rsid w:val="0054081B"/>
    <w:rsid w:val="00540885"/>
    <w:rsid w:val="005410DF"/>
    <w:rsid w:val="005412EB"/>
    <w:rsid w:val="0054141F"/>
    <w:rsid w:val="00541C6F"/>
    <w:rsid w:val="00541CC0"/>
    <w:rsid w:val="00542457"/>
    <w:rsid w:val="005429FE"/>
    <w:rsid w:val="00542AF5"/>
    <w:rsid w:val="005430BE"/>
    <w:rsid w:val="00543255"/>
    <w:rsid w:val="00543494"/>
    <w:rsid w:val="005435A1"/>
    <w:rsid w:val="005438A6"/>
    <w:rsid w:val="00543E66"/>
    <w:rsid w:val="00544D4D"/>
    <w:rsid w:val="00544EBF"/>
    <w:rsid w:val="00544F8D"/>
    <w:rsid w:val="005450FE"/>
    <w:rsid w:val="00545109"/>
    <w:rsid w:val="005454CD"/>
    <w:rsid w:val="00545BBF"/>
    <w:rsid w:val="00545FAE"/>
    <w:rsid w:val="0054620C"/>
    <w:rsid w:val="005465CF"/>
    <w:rsid w:val="005468C7"/>
    <w:rsid w:val="00546A73"/>
    <w:rsid w:val="00546BC8"/>
    <w:rsid w:val="00546CF6"/>
    <w:rsid w:val="00546F8D"/>
    <w:rsid w:val="00547028"/>
    <w:rsid w:val="00547331"/>
    <w:rsid w:val="005477DB"/>
    <w:rsid w:val="005479C7"/>
    <w:rsid w:val="005479D6"/>
    <w:rsid w:val="00547E93"/>
    <w:rsid w:val="005500B3"/>
    <w:rsid w:val="00550126"/>
    <w:rsid w:val="00550137"/>
    <w:rsid w:val="00550439"/>
    <w:rsid w:val="00550526"/>
    <w:rsid w:val="00550535"/>
    <w:rsid w:val="00550587"/>
    <w:rsid w:val="005507F0"/>
    <w:rsid w:val="00550BB7"/>
    <w:rsid w:val="00550C2D"/>
    <w:rsid w:val="00550D82"/>
    <w:rsid w:val="00550E6E"/>
    <w:rsid w:val="00550F9F"/>
    <w:rsid w:val="00551016"/>
    <w:rsid w:val="005510AE"/>
    <w:rsid w:val="0055110D"/>
    <w:rsid w:val="00551295"/>
    <w:rsid w:val="005515E1"/>
    <w:rsid w:val="005519A0"/>
    <w:rsid w:val="00551BBC"/>
    <w:rsid w:val="00551BEF"/>
    <w:rsid w:val="005521B2"/>
    <w:rsid w:val="005523AB"/>
    <w:rsid w:val="00552741"/>
    <w:rsid w:val="00553591"/>
    <w:rsid w:val="005539F7"/>
    <w:rsid w:val="00553DD6"/>
    <w:rsid w:val="00553E9F"/>
    <w:rsid w:val="00553F62"/>
    <w:rsid w:val="00553F72"/>
    <w:rsid w:val="00554236"/>
    <w:rsid w:val="005543BC"/>
    <w:rsid w:val="005543C7"/>
    <w:rsid w:val="0055457F"/>
    <w:rsid w:val="00554696"/>
    <w:rsid w:val="005546CE"/>
    <w:rsid w:val="0055489C"/>
    <w:rsid w:val="005549E6"/>
    <w:rsid w:val="00554D96"/>
    <w:rsid w:val="00554D9F"/>
    <w:rsid w:val="00555BD5"/>
    <w:rsid w:val="00555CFF"/>
    <w:rsid w:val="00555DED"/>
    <w:rsid w:val="00555E04"/>
    <w:rsid w:val="00555E9D"/>
    <w:rsid w:val="005560C4"/>
    <w:rsid w:val="00556229"/>
    <w:rsid w:val="005563B7"/>
    <w:rsid w:val="0055653B"/>
    <w:rsid w:val="00556731"/>
    <w:rsid w:val="00556773"/>
    <w:rsid w:val="005568F3"/>
    <w:rsid w:val="00556C37"/>
    <w:rsid w:val="00556CF4"/>
    <w:rsid w:val="00556F41"/>
    <w:rsid w:val="0055705E"/>
    <w:rsid w:val="005570D9"/>
    <w:rsid w:val="0055744B"/>
    <w:rsid w:val="00557904"/>
    <w:rsid w:val="005600FB"/>
    <w:rsid w:val="005604A4"/>
    <w:rsid w:val="005605E7"/>
    <w:rsid w:val="00560A34"/>
    <w:rsid w:val="00560A7F"/>
    <w:rsid w:val="00560CA2"/>
    <w:rsid w:val="00560D58"/>
    <w:rsid w:val="00561075"/>
    <w:rsid w:val="005616BC"/>
    <w:rsid w:val="0056174A"/>
    <w:rsid w:val="00561AC8"/>
    <w:rsid w:val="00561ACF"/>
    <w:rsid w:val="00561CC2"/>
    <w:rsid w:val="0056251E"/>
    <w:rsid w:val="00562E2C"/>
    <w:rsid w:val="00563027"/>
    <w:rsid w:val="00563124"/>
    <w:rsid w:val="00563205"/>
    <w:rsid w:val="00563468"/>
    <w:rsid w:val="005634A0"/>
    <w:rsid w:val="00563727"/>
    <w:rsid w:val="005637B5"/>
    <w:rsid w:val="005638E7"/>
    <w:rsid w:val="00563D23"/>
    <w:rsid w:val="00563E02"/>
    <w:rsid w:val="005640A4"/>
    <w:rsid w:val="0056414F"/>
    <w:rsid w:val="00564353"/>
    <w:rsid w:val="005643FD"/>
    <w:rsid w:val="005648D8"/>
    <w:rsid w:val="00564A1D"/>
    <w:rsid w:val="00564AA0"/>
    <w:rsid w:val="00564C3D"/>
    <w:rsid w:val="00564E14"/>
    <w:rsid w:val="00564F2F"/>
    <w:rsid w:val="005654B8"/>
    <w:rsid w:val="00565635"/>
    <w:rsid w:val="00565A49"/>
    <w:rsid w:val="00565C63"/>
    <w:rsid w:val="00565F53"/>
    <w:rsid w:val="005660CE"/>
    <w:rsid w:val="00566592"/>
    <w:rsid w:val="005665DE"/>
    <w:rsid w:val="00566646"/>
    <w:rsid w:val="0056671D"/>
    <w:rsid w:val="005669B6"/>
    <w:rsid w:val="005670E0"/>
    <w:rsid w:val="00567790"/>
    <w:rsid w:val="005678B7"/>
    <w:rsid w:val="00567942"/>
    <w:rsid w:val="00567B20"/>
    <w:rsid w:val="00570311"/>
    <w:rsid w:val="0057041E"/>
    <w:rsid w:val="0057043A"/>
    <w:rsid w:val="005705D0"/>
    <w:rsid w:val="00570653"/>
    <w:rsid w:val="005706BF"/>
    <w:rsid w:val="00570C89"/>
    <w:rsid w:val="00570F89"/>
    <w:rsid w:val="00571000"/>
    <w:rsid w:val="0057120A"/>
    <w:rsid w:val="00571759"/>
    <w:rsid w:val="00571D24"/>
    <w:rsid w:val="00572235"/>
    <w:rsid w:val="0057242B"/>
    <w:rsid w:val="00572551"/>
    <w:rsid w:val="00572656"/>
    <w:rsid w:val="0057274E"/>
    <w:rsid w:val="0057291F"/>
    <w:rsid w:val="00572F16"/>
    <w:rsid w:val="00572FE2"/>
    <w:rsid w:val="0057307B"/>
    <w:rsid w:val="0057325E"/>
    <w:rsid w:val="00573A06"/>
    <w:rsid w:val="00573B1E"/>
    <w:rsid w:val="00573FFE"/>
    <w:rsid w:val="00574255"/>
    <w:rsid w:val="005743EF"/>
    <w:rsid w:val="00574797"/>
    <w:rsid w:val="0057479B"/>
    <w:rsid w:val="00574903"/>
    <w:rsid w:val="00574AC4"/>
    <w:rsid w:val="00574EF1"/>
    <w:rsid w:val="0057547E"/>
    <w:rsid w:val="0057549C"/>
    <w:rsid w:val="00575D94"/>
    <w:rsid w:val="00575DC1"/>
    <w:rsid w:val="00575EBE"/>
    <w:rsid w:val="005763C3"/>
    <w:rsid w:val="00576968"/>
    <w:rsid w:val="00576D6B"/>
    <w:rsid w:val="0057708B"/>
    <w:rsid w:val="00577BDA"/>
    <w:rsid w:val="0058061E"/>
    <w:rsid w:val="005807D5"/>
    <w:rsid w:val="005808D2"/>
    <w:rsid w:val="0058094B"/>
    <w:rsid w:val="00580F27"/>
    <w:rsid w:val="0058139A"/>
    <w:rsid w:val="005814E6"/>
    <w:rsid w:val="005816CF"/>
    <w:rsid w:val="00581D4F"/>
    <w:rsid w:val="00581E1B"/>
    <w:rsid w:val="00581E40"/>
    <w:rsid w:val="0058202D"/>
    <w:rsid w:val="00582039"/>
    <w:rsid w:val="005821B6"/>
    <w:rsid w:val="005821CD"/>
    <w:rsid w:val="005825DC"/>
    <w:rsid w:val="0058285F"/>
    <w:rsid w:val="00582ACB"/>
    <w:rsid w:val="00582D24"/>
    <w:rsid w:val="00582ED8"/>
    <w:rsid w:val="00582FB3"/>
    <w:rsid w:val="00583103"/>
    <w:rsid w:val="0058313E"/>
    <w:rsid w:val="0058356D"/>
    <w:rsid w:val="0058380C"/>
    <w:rsid w:val="0058382B"/>
    <w:rsid w:val="005838E2"/>
    <w:rsid w:val="00583A1A"/>
    <w:rsid w:val="00583B6C"/>
    <w:rsid w:val="00583D72"/>
    <w:rsid w:val="005840FA"/>
    <w:rsid w:val="005843F1"/>
    <w:rsid w:val="005844F1"/>
    <w:rsid w:val="00584E71"/>
    <w:rsid w:val="00584EC9"/>
    <w:rsid w:val="00585000"/>
    <w:rsid w:val="0058517E"/>
    <w:rsid w:val="005851B9"/>
    <w:rsid w:val="005853CF"/>
    <w:rsid w:val="005855D6"/>
    <w:rsid w:val="005858F0"/>
    <w:rsid w:val="005858F6"/>
    <w:rsid w:val="00585CE8"/>
    <w:rsid w:val="00585DB7"/>
    <w:rsid w:val="00585F0A"/>
    <w:rsid w:val="005863D7"/>
    <w:rsid w:val="00586521"/>
    <w:rsid w:val="005868FE"/>
    <w:rsid w:val="00586922"/>
    <w:rsid w:val="00586C41"/>
    <w:rsid w:val="0058772A"/>
    <w:rsid w:val="00587C22"/>
    <w:rsid w:val="00587EC0"/>
    <w:rsid w:val="0059006B"/>
    <w:rsid w:val="005903FA"/>
    <w:rsid w:val="00590B46"/>
    <w:rsid w:val="00590C33"/>
    <w:rsid w:val="00590C8F"/>
    <w:rsid w:val="00590FDF"/>
    <w:rsid w:val="0059116D"/>
    <w:rsid w:val="00591502"/>
    <w:rsid w:val="0059180E"/>
    <w:rsid w:val="00591D36"/>
    <w:rsid w:val="0059229C"/>
    <w:rsid w:val="0059233F"/>
    <w:rsid w:val="005925ED"/>
    <w:rsid w:val="00592A07"/>
    <w:rsid w:val="00592A43"/>
    <w:rsid w:val="00592B3F"/>
    <w:rsid w:val="00592BA3"/>
    <w:rsid w:val="00592C0F"/>
    <w:rsid w:val="00592C1F"/>
    <w:rsid w:val="00592FBD"/>
    <w:rsid w:val="0059334A"/>
    <w:rsid w:val="00593415"/>
    <w:rsid w:val="00593426"/>
    <w:rsid w:val="0059367B"/>
    <w:rsid w:val="005938A3"/>
    <w:rsid w:val="005938EC"/>
    <w:rsid w:val="00593F85"/>
    <w:rsid w:val="0059480C"/>
    <w:rsid w:val="00594D83"/>
    <w:rsid w:val="005950A7"/>
    <w:rsid w:val="00595C5C"/>
    <w:rsid w:val="00595D98"/>
    <w:rsid w:val="00595F24"/>
    <w:rsid w:val="00595FAD"/>
    <w:rsid w:val="0059603F"/>
    <w:rsid w:val="005960F0"/>
    <w:rsid w:val="005961B9"/>
    <w:rsid w:val="00596260"/>
    <w:rsid w:val="00596567"/>
    <w:rsid w:val="0059656C"/>
    <w:rsid w:val="0059708E"/>
    <w:rsid w:val="005970CA"/>
    <w:rsid w:val="0059713E"/>
    <w:rsid w:val="00597180"/>
    <w:rsid w:val="00597240"/>
    <w:rsid w:val="005974DA"/>
    <w:rsid w:val="0059766D"/>
    <w:rsid w:val="00597792"/>
    <w:rsid w:val="005978A4"/>
    <w:rsid w:val="00597BDD"/>
    <w:rsid w:val="00597C60"/>
    <w:rsid w:val="005A035B"/>
    <w:rsid w:val="005A0444"/>
    <w:rsid w:val="005A0880"/>
    <w:rsid w:val="005A106D"/>
    <w:rsid w:val="005A1595"/>
    <w:rsid w:val="005A16C6"/>
    <w:rsid w:val="005A170F"/>
    <w:rsid w:val="005A1949"/>
    <w:rsid w:val="005A199C"/>
    <w:rsid w:val="005A1A53"/>
    <w:rsid w:val="005A1B54"/>
    <w:rsid w:val="005A1BCB"/>
    <w:rsid w:val="005A1C3C"/>
    <w:rsid w:val="005A1E21"/>
    <w:rsid w:val="005A1E93"/>
    <w:rsid w:val="005A2B20"/>
    <w:rsid w:val="005A2C02"/>
    <w:rsid w:val="005A2E10"/>
    <w:rsid w:val="005A329C"/>
    <w:rsid w:val="005A3369"/>
    <w:rsid w:val="005A3531"/>
    <w:rsid w:val="005A3583"/>
    <w:rsid w:val="005A3855"/>
    <w:rsid w:val="005A3CF5"/>
    <w:rsid w:val="005A3FE7"/>
    <w:rsid w:val="005A4217"/>
    <w:rsid w:val="005A4272"/>
    <w:rsid w:val="005A4491"/>
    <w:rsid w:val="005A4BB3"/>
    <w:rsid w:val="005A5599"/>
    <w:rsid w:val="005A588F"/>
    <w:rsid w:val="005A5C20"/>
    <w:rsid w:val="005A6110"/>
    <w:rsid w:val="005A615E"/>
    <w:rsid w:val="005A6164"/>
    <w:rsid w:val="005A61E5"/>
    <w:rsid w:val="005A6249"/>
    <w:rsid w:val="005A626C"/>
    <w:rsid w:val="005A6514"/>
    <w:rsid w:val="005A6A73"/>
    <w:rsid w:val="005A6AAD"/>
    <w:rsid w:val="005A6B30"/>
    <w:rsid w:val="005A701F"/>
    <w:rsid w:val="005A7075"/>
    <w:rsid w:val="005A70FE"/>
    <w:rsid w:val="005A76B5"/>
    <w:rsid w:val="005A776D"/>
    <w:rsid w:val="005A79D9"/>
    <w:rsid w:val="005A7A7C"/>
    <w:rsid w:val="005A7A9B"/>
    <w:rsid w:val="005A7C67"/>
    <w:rsid w:val="005A7CF1"/>
    <w:rsid w:val="005A7D67"/>
    <w:rsid w:val="005A7E71"/>
    <w:rsid w:val="005A7EA9"/>
    <w:rsid w:val="005A7FBF"/>
    <w:rsid w:val="005B0251"/>
    <w:rsid w:val="005B077C"/>
    <w:rsid w:val="005B089D"/>
    <w:rsid w:val="005B0A08"/>
    <w:rsid w:val="005B0B52"/>
    <w:rsid w:val="005B1794"/>
    <w:rsid w:val="005B1A5B"/>
    <w:rsid w:val="005B1AFE"/>
    <w:rsid w:val="005B1B4B"/>
    <w:rsid w:val="005B1CDF"/>
    <w:rsid w:val="005B23DA"/>
    <w:rsid w:val="005B25C0"/>
    <w:rsid w:val="005B29BB"/>
    <w:rsid w:val="005B2BA1"/>
    <w:rsid w:val="005B2EF0"/>
    <w:rsid w:val="005B2FA6"/>
    <w:rsid w:val="005B301B"/>
    <w:rsid w:val="005B3394"/>
    <w:rsid w:val="005B352C"/>
    <w:rsid w:val="005B3659"/>
    <w:rsid w:val="005B3AB3"/>
    <w:rsid w:val="005B3B7E"/>
    <w:rsid w:val="005B3D69"/>
    <w:rsid w:val="005B4013"/>
    <w:rsid w:val="005B4081"/>
    <w:rsid w:val="005B44FD"/>
    <w:rsid w:val="005B47FA"/>
    <w:rsid w:val="005B4839"/>
    <w:rsid w:val="005B4B30"/>
    <w:rsid w:val="005B4E09"/>
    <w:rsid w:val="005B551E"/>
    <w:rsid w:val="005B55C2"/>
    <w:rsid w:val="005B5C5D"/>
    <w:rsid w:val="005B616A"/>
    <w:rsid w:val="005B629D"/>
    <w:rsid w:val="005B6652"/>
    <w:rsid w:val="005B66F3"/>
    <w:rsid w:val="005B691D"/>
    <w:rsid w:val="005B6ADC"/>
    <w:rsid w:val="005B6BFB"/>
    <w:rsid w:val="005B6EFF"/>
    <w:rsid w:val="005B6F4E"/>
    <w:rsid w:val="005B7148"/>
    <w:rsid w:val="005B768D"/>
    <w:rsid w:val="005B7760"/>
    <w:rsid w:val="005B77C1"/>
    <w:rsid w:val="005B7F1D"/>
    <w:rsid w:val="005C0640"/>
    <w:rsid w:val="005C0D21"/>
    <w:rsid w:val="005C12E1"/>
    <w:rsid w:val="005C23F8"/>
    <w:rsid w:val="005C27C4"/>
    <w:rsid w:val="005C3085"/>
    <w:rsid w:val="005C3685"/>
    <w:rsid w:val="005C39F6"/>
    <w:rsid w:val="005C3B3B"/>
    <w:rsid w:val="005C3FE4"/>
    <w:rsid w:val="005C402A"/>
    <w:rsid w:val="005C4267"/>
    <w:rsid w:val="005C42A5"/>
    <w:rsid w:val="005C4A50"/>
    <w:rsid w:val="005C4E01"/>
    <w:rsid w:val="005C4E77"/>
    <w:rsid w:val="005C4F39"/>
    <w:rsid w:val="005C562B"/>
    <w:rsid w:val="005C57AE"/>
    <w:rsid w:val="005C5A18"/>
    <w:rsid w:val="005C5CDC"/>
    <w:rsid w:val="005C5ED6"/>
    <w:rsid w:val="005C6291"/>
    <w:rsid w:val="005C640C"/>
    <w:rsid w:val="005C6618"/>
    <w:rsid w:val="005C66C3"/>
    <w:rsid w:val="005C6AD3"/>
    <w:rsid w:val="005C6C3B"/>
    <w:rsid w:val="005C6C4C"/>
    <w:rsid w:val="005C6F91"/>
    <w:rsid w:val="005C709D"/>
    <w:rsid w:val="005C7176"/>
    <w:rsid w:val="005C723C"/>
    <w:rsid w:val="005C7880"/>
    <w:rsid w:val="005C7A4C"/>
    <w:rsid w:val="005C7A65"/>
    <w:rsid w:val="005C7D1C"/>
    <w:rsid w:val="005C7DA1"/>
    <w:rsid w:val="005C7E89"/>
    <w:rsid w:val="005D0286"/>
    <w:rsid w:val="005D02B4"/>
    <w:rsid w:val="005D041B"/>
    <w:rsid w:val="005D094D"/>
    <w:rsid w:val="005D09E1"/>
    <w:rsid w:val="005D0D63"/>
    <w:rsid w:val="005D0FC6"/>
    <w:rsid w:val="005D1004"/>
    <w:rsid w:val="005D1239"/>
    <w:rsid w:val="005D1A49"/>
    <w:rsid w:val="005D1B65"/>
    <w:rsid w:val="005D1BAE"/>
    <w:rsid w:val="005D1C3F"/>
    <w:rsid w:val="005D1D7F"/>
    <w:rsid w:val="005D1F5E"/>
    <w:rsid w:val="005D224F"/>
    <w:rsid w:val="005D23C6"/>
    <w:rsid w:val="005D250F"/>
    <w:rsid w:val="005D2672"/>
    <w:rsid w:val="005D26FD"/>
    <w:rsid w:val="005D2F4A"/>
    <w:rsid w:val="005D3418"/>
    <w:rsid w:val="005D3467"/>
    <w:rsid w:val="005D392E"/>
    <w:rsid w:val="005D39AB"/>
    <w:rsid w:val="005D3E61"/>
    <w:rsid w:val="005D3F4C"/>
    <w:rsid w:val="005D466E"/>
    <w:rsid w:val="005D47B0"/>
    <w:rsid w:val="005D4AE6"/>
    <w:rsid w:val="005D4C09"/>
    <w:rsid w:val="005D4CD3"/>
    <w:rsid w:val="005D4DD7"/>
    <w:rsid w:val="005D4EBD"/>
    <w:rsid w:val="005D552A"/>
    <w:rsid w:val="005D574E"/>
    <w:rsid w:val="005D58E3"/>
    <w:rsid w:val="005D592A"/>
    <w:rsid w:val="005D5980"/>
    <w:rsid w:val="005D5A97"/>
    <w:rsid w:val="005D5BA3"/>
    <w:rsid w:val="005D5F9B"/>
    <w:rsid w:val="005D62B1"/>
    <w:rsid w:val="005D67D7"/>
    <w:rsid w:val="005D6A40"/>
    <w:rsid w:val="005D6AC1"/>
    <w:rsid w:val="005D6BF8"/>
    <w:rsid w:val="005D7573"/>
    <w:rsid w:val="005D76B3"/>
    <w:rsid w:val="005D792B"/>
    <w:rsid w:val="005D797A"/>
    <w:rsid w:val="005D7CFF"/>
    <w:rsid w:val="005D7FAF"/>
    <w:rsid w:val="005E0048"/>
    <w:rsid w:val="005E0564"/>
    <w:rsid w:val="005E0812"/>
    <w:rsid w:val="005E0B64"/>
    <w:rsid w:val="005E0C89"/>
    <w:rsid w:val="005E0DA0"/>
    <w:rsid w:val="005E119C"/>
    <w:rsid w:val="005E14A6"/>
    <w:rsid w:val="005E14C5"/>
    <w:rsid w:val="005E1995"/>
    <w:rsid w:val="005E1A41"/>
    <w:rsid w:val="005E1A8A"/>
    <w:rsid w:val="005E1E1C"/>
    <w:rsid w:val="005E1FD2"/>
    <w:rsid w:val="005E21F0"/>
    <w:rsid w:val="005E2800"/>
    <w:rsid w:val="005E28A5"/>
    <w:rsid w:val="005E2908"/>
    <w:rsid w:val="005E2A21"/>
    <w:rsid w:val="005E2C4B"/>
    <w:rsid w:val="005E2F9C"/>
    <w:rsid w:val="005E371F"/>
    <w:rsid w:val="005E3858"/>
    <w:rsid w:val="005E413E"/>
    <w:rsid w:val="005E4219"/>
    <w:rsid w:val="005E48E3"/>
    <w:rsid w:val="005E4F17"/>
    <w:rsid w:val="005E4FB5"/>
    <w:rsid w:val="005E4FEB"/>
    <w:rsid w:val="005E500F"/>
    <w:rsid w:val="005E503C"/>
    <w:rsid w:val="005E53AB"/>
    <w:rsid w:val="005E54A9"/>
    <w:rsid w:val="005E5A7B"/>
    <w:rsid w:val="005E621C"/>
    <w:rsid w:val="005E62FE"/>
    <w:rsid w:val="005E690A"/>
    <w:rsid w:val="005E6A01"/>
    <w:rsid w:val="005E6C12"/>
    <w:rsid w:val="005E6F20"/>
    <w:rsid w:val="005E7717"/>
    <w:rsid w:val="005E7846"/>
    <w:rsid w:val="005E7F19"/>
    <w:rsid w:val="005F0098"/>
    <w:rsid w:val="005F04F0"/>
    <w:rsid w:val="005F0FF0"/>
    <w:rsid w:val="005F1035"/>
    <w:rsid w:val="005F10C1"/>
    <w:rsid w:val="005F1D4C"/>
    <w:rsid w:val="005F2244"/>
    <w:rsid w:val="005F22F2"/>
    <w:rsid w:val="005F2356"/>
    <w:rsid w:val="005F2DB9"/>
    <w:rsid w:val="005F2E4B"/>
    <w:rsid w:val="005F2F9F"/>
    <w:rsid w:val="005F307B"/>
    <w:rsid w:val="005F3202"/>
    <w:rsid w:val="005F3219"/>
    <w:rsid w:val="005F335F"/>
    <w:rsid w:val="005F3D0E"/>
    <w:rsid w:val="005F3F29"/>
    <w:rsid w:val="005F3F3F"/>
    <w:rsid w:val="005F4072"/>
    <w:rsid w:val="005F42C4"/>
    <w:rsid w:val="005F4589"/>
    <w:rsid w:val="005F4624"/>
    <w:rsid w:val="005F46F7"/>
    <w:rsid w:val="005F474B"/>
    <w:rsid w:val="005F4AF0"/>
    <w:rsid w:val="005F4D1C"/>
    <w:rsid w:val="005F5AD2"/>
    <w:rsid w:val="005F5DB1"/>
    <w:rsid w:val="005F6029"/>
    <w:rsid w:val="005F623A"/>
    <w:rsid w:val="005F6464"/>
    <w:rsid w:val="005F65B0"/>
    <w:rsid w:val="005F66E6"/>
    <w:rsid w:val="005F689A"/>
    <w:rsid w:val="005F68AD"/>
    <w:rsid w:val="005F6998"/>
    <w:rsid w:val="005F69CF"/>
    <w:rsid w:val="005F6CD0"/>
    <w:rsid w:val="005F75B8"/>
    <w:rsid w:val="005F7EFA"/>
    <w:rsid w:val="005F7F64"/>
    <w:rsid w:val="00600085"/>
    <w:rsid w:val="006001BC"/>
    <w:rsid w:val="006002CA"/>
    <w:rsid w:val="00600319"/>
    <w:rsid w:val="00600533"/>
    <w:rsid w:val="0060080D"/>
    <w:rsid w:val="0060091B"/>
    <w:rsid w:val="00600992"/>
    <w:rsid w:val="00600A98"/>
    <w:rsid w:val="00600C35"/>
    <w:rsid w:val="00600E62"/>
    <w:rsid w:val="0060119D"/>
    <w:rsid w:val="006012AB"/>
    <w:rsid w:val="00601E51"/>
    <w:rsid w:val="00601FD3"/>
    <w:rsid w:val="00602039"/>
    <w:rsid w:val="0060211D"/>
    <w:rsid w:val="006037E9"/>
    <w:rsid w:val="00603AEF"/>
    <w:rsid w:val="00603DE7"/>
    <w:rsid w:val="00603E1B"/>
    <w:rsid w:val="00604275"/>
    <w:rsid w:val="006042C1"/>
    <w:rsid w:val="00604B19"/>
    <w:rsid w:val="00604CBE"/>
    <w:rsid w:val="00604F99"/>
    <w:rsid w:val="00604FA0"/>
    <w:rsid w:val="006051C7"/>
    <w:rsid w:val="00605225"/>
    <w:rsid w:val="006053FE"/>
    <w:rsid w:val="00605413"/>
    <w:rsid w:val="006054A7"/>
    <w:rsid w:val="0060574D"/>
    <w:rsid w:val="0060576E"/>
    <w:rsid w:val="00605BC0"/>
    <w:rsid w:val="00605FEC"/>
    <w:rsid w:val="00606265"/>
    <w:rsid w:val="00606684"/>
    <w:rsid w:val="006068B8"/>
    <w:rsid w:val="00606C74"/>
    <w:rsid w:val="006070CA"/>
    <w:rsid w:val="006071AB"/>
    <w:rsid w:val="006071AC"/>
    <w:rsid w:val="00607230"/>
    <w:rsid w:val="00607284"/>
    <w:rsid w:val="00607442"/>
    <w:rsid w:val="0060759E"/>
    <w:rsid w:val="006079C7"/>
    <w:rsid w:val="00607CC7"/>
    <w:rsid w:val="006103E4"/>
    <w:rsid w:val="00610956"/>
    <w:rsid w:val="00610BD6"/>
    <w:rsid w:val="00610DB1"/>
    <w:rsid w:val="00610EC0"/>
    <w:rsid w:val="00611046"/>
    <w:rsid w:val="006112CA"/>
    <w:rsid w:val="006114CC"/>
    <w:rsid w:val="00611D7C"/>
    <w:rsid w:val="0061210B"/>
    <w:rsid w:val="00612230"/>
    <w:rsid w:val="0061259F"/>
    <w:rsid w:val="006127CA"/>
    <w:rsid w:val="00612A78"/>
    <w:rsid w:val="00612BF8"/>
    <w:rsid w:val="00612C8F"/>
    <w:rsid w:val="00612FBD"/>
    <w:rsid w:val="00613151"/>
    <w:rsid w:val="00613179"/>
    <w:rsid w:val="00613222"/>
    <w:rsid w:val="00613345"/>
    <w:rsid w:val="006133E7"/>
    <w:rsid w:val="00613D2E"/>
    <w:rsid w:val="006142D6"/>
    <w:rsid w:val="0061448D"/>
    <w:rsid w:val="00614A7D"/>
    <w:rsid w:val="006153D9"/>
    <w:rsid w:val="00615511"/>
    <w:rsid w:val="006156CE"/>
    <w:rsid w:val="00615C3B"/>
    <w:rsid w:val="00615FFE"/>
    <w:rsid w:val="00616005"/>
    <w:rsid w:val="00616282"/>
    <w:rsid w:val="00616386"/>
    <w:rsid w:val="0061654F"/>
    <w:rsid w:val="0061659F"/>
    <w:rsid w:val="006165F9"/>
    <w:rsid w:val="00616827"/>
    <w:rsid w:val="006168B8"/>
    <w:rsid w:val="00616B85"/>
    <w:rsid w:val="006171DA"/>
    <w:rsid w:val="006172A9"/>
    <w:rsid w:val="00617AE6"/>
    <w:rsid w:val="00617BC4"/>
    <w:rsid w:val="00617DEC"/>
    <w:rsid w:val="00620710"/>
    <w:rsid w:val="006208BD"/>
    <w:rsid w:val="00620DC7"/>
    <w:rsid w:val="0062103D"/>
    <w:rsid w:val="0062112F"/>
    <w:rsid w:val="00621215"/>
    <w:rsid w:val="00621501"/>
    <w:rsid w:val="006215DD"/>
    <w:rsid w:val="006218DB"/>
    <w:rsid w:val="00621963"/>
    <w:rsid w:val="00621AAE"/>
    <w:rsid w:val="00621E02"/>
    <w:rsid w:val="0062215C"/>
    <w:rsid w:val="006221AD"/>
    <w:rsid w:val="006221B8"/>
    <w:rsid w:val="0062258D"/>
    <w:rsid w:val="006225C9"/>
    <w:rsid w:val="00622C30"/>
    <w:rsid w:val="00622DC9"/>
    <w:rsid w:val="00622FC9"/>
    <w:rsid w:val="006232AA"/>
    <w:rsid w:val="00623376"/>
    <w:rsid w:val="00623477"/>
    <w:rsid w:val="006236A9"/>
    <w:rsid w:val="00623A4A"/>
    <w:rsid w:val="00623AEB"/>
    <w:rsid w:val="00623CFF"/>
    <w:rsid w:val="0062444E"/>
    <w:rsid w:val="00624C3C"/>
    <w:rsid w:val="00624D12"/>
    <w:rsid w:val="0062551A"/>
    <w:rsid w:val="00625737"/>
    <w:rsid w:val="006259E8"/>
    <w:rsid w:val="00625D61"/>
    <w:rsid w:val="00625DEA"/>
    <w:rsid w:val="00625FF4"/>
    <w:rsid w:val="006262C9"/>
    <w:rsid w:val="0062630C"/>
    <w:rsid w:val="00626424"/>
    <w:rsid w:val="0062644F"/>
    <w:rsid w:val="00626A84"/>
    <w:rsid w:val="00626EA5"/>
    <w:rsid w:val="0062737B"/>
    <w:rsid w:val="006277F5"/>
    <w:rsid w:val="006279AC"/>
    <w:rsid w:val="00627A70"/>
    <w:rsid w:val="00627EDF"/>
    <w:rsid w:val="00627F06"/>
    <w:rsid w:val="00630137"/>
    <w:rsid w:val="006302DF"/>
    <w:rsid w:val="006303DD"/>
    <w:rsid w:val="0063053D"/>
    <w:rsid w:val="00630A23"/>
    <w:rsid w:val="00630B10"/>
    <w:rsid w:val="00630C19"/>
    <w:rsid w:val="00630CAF"/>
    <w:rsid w:val="00630DAC"/>
    <w:rsid w:val="00630DEE"/>
    <w:rsid w:val="00631B9E"/>
    <w:rsid w:val="00631D12"/>
    <w:rsid w:val="00632132"/>
    <w:rsid w:val="006325D2"/>
    <w:rsid w:val="00632638"/>
    <w:rsid w:val="00632ECE"/>
    <w:rsid w:val="006331D9"/>
    <w:rsid w:val="0063325E"/>
    <w:rsid w:val="00633285"/>
    <w:rsid w:val="006333E2"/>
    <w:rsid w:val="006334C4"/>
    <w:rsid w:val="0063363F"/>
    <w:rsid w:val="006336A9"/>
    <w:rsid w:val="006337BC"/>
    <w:rsid w:val="00633A3A"/>
    <w:rsid w:val="00633A49"/>
    <w:rsid w:val="00633B7F"/>
    <w:rsid w:val="00633DF7"/>
    <w:rsid w:val="006340BF"/>
    <w:rsid w:val="00634202"/>
    <w:rsid w:val="00634358"/>
    <w:rsid w:val="0063437D"/>
    <w:rsid w:val="00634446"/>
    <w:rsid w:val="006347DF"/>
    <w:rsid w:val="006348F8"/>
    <w:rsid w:val="006348FF"/>
    <w:rsid w:val="00634A45"/>
    <w:rsid w:val="00634C26"/>
    <w:rsid w:val="00634C30"/>
    <w:rsid w:val="0063532E"/>
    <w:rsid w:val="006354F4"/>
    <w:rsid w:val="006355C3"/>
    <w:rsid w:val="0063579E"/>
    <w:rsid w:val="00635875"/>
    <w:rsid w:val="00635A9B"/>
    <w:rsid w:val="00635CCC"/>
    <w:rsid w:val="00635E9A"/>
    <w:rsid w:val="006360D8"/>
    <w:rsid w:val="00636BE8"/>
    <w:rsid w:val="00636C9A"/>
    <w:rsid w:val="00636CA4"/>
    <w:rsid w:val="00636E12"/>
    <w:rsid w:val="0063704A"/>
    <w:rsid w:val="00637C3A"/>
    <w:rsid w:val="00637D39"/>
    <w:rsid w:val="00637D54"/>
    <w:rsid w:val="00637D79"/>
    <w:rsid w:val="006403DD"/>
    <w:rsid w:val="006405A0"/>
    <w:rsid w:val="0064067F"/>
    <w:rsid w:val="006409B2"/>
    <w:rsid w:val="00640C7A"/>
    <w:rsid w:val="00640F6D"/>
    <w:rsid w:val="00641204"/>
    <w:rsid w:val="006412FE"/>
    <w:rsid w:val="00641317"/>
    <w:rsid w:val="0064139A"/>
    <w:rsid w:val="00641BD6"/>
    <w:rsid w:val="00641C10"/>
    <w:rsid w:val="00641C7B"/>
    <w:rsid w:val="0064202B"/>
    <w:rsid w:val="0064229B"/>
    <w:rsid w:val="00642325"/>
    <w:rsid w:val="0064280C"/>
    <w:rsid w:val="00642B79"/>
    <w:rsid w:val="00643123"/>
    <w:rsid w:val="006431A1"/>
    <w:rsid w:val="00643225"/>
    <w:rsid w:val="00643461"/>
    <w:rsid w:val="0064346F"/>
    <w:rsid w:val="00643567"/>
    <w:rsid w:val="006435AC"/>
    <w:rsid w:val="00643A72"/>
    <w:rsid w:val="00643B35"/>
    <w:rsid w:val="00643C92"/>
    <w:rsid w:val="00643D27"/>
    <w:rsid w:val="00643D50"/>
    <w:rsid w:val="00643F02"/>
    <w:rsid w:val="00643FF3"/>
    <w:rsid w:val="0064406F"/>
    <w:rsid w:val="00644807"/>
    <w:rsid w:val="00644A0C"/>
    <w:rsid w:val="00644B41"/>
    <w:rsid w:val="00644D4B"/>
    <w:rsid w:val="00645007"/>
    <w:rsid w:val="00645794"/>
    <w:rsid w:val="00645985"/>
    <w:rsid w:val="00645A71"/>
    <w:rsid w:val="00645AC8"/>
    <w:rsid w:val="00645D66"/>
    <w:rsid w:val="006463A4"/>
    <w:rsid w:val="00646520"/>
    <w:rsid w:val="0064686E"/>
    <w:rsid w:val="006469D6"/>
    <w:rsid w:val="00646CD8"/>
    <w:rsid w:val="00646D08"/>
    <w:rsid w:val="00646FC1"/>
    <w:rsid w:val="006473EE"/>
    <w:rsid w:val="006475A0"/>
    <w:rsid w:val="006479A9"/>
    <w:rsid w:val="006479BE"/>
    <w:rsid w:val="00647E00"/>
    <w:rsid w:val="00650039"/>
    <w:rsid w:val="006500B3"/>
    <w:rsid w:val="00650C91"/>
    <w:rsid w:val="00650C9D"/>
    <w:rsid w:val="0065104C"/>
    <w:rsid w:val="00651386"/>
    <w:rsid w:val="00651ADC"/>
    <w:rsid w:val="00651CB7"/>
    <w:rsid w:val="00652137"/>
    <w:rsid w:val="00652322"/>
    <w:rsid w:val="0065266E"/>
    <w:rsid w:val="00652E91"/>
    <w:rsid w:val="00652FEB"/>
    <w:rsid w:val="006530F3"/>
    <w:rsid w:val="00653312"/>
    <w:rsid w:val="00653AF1"/>
    <w:rsid w:val="00653B6D"/>
    <w:rsid w:val="00653D80"/>
    <w:rsid w:val="00653FAC"/>
    <w:rsid w:val="0065409B"/>
    <w:rsid w:val="006544A9"/>
    <w:rsid w:val="00654529"/>
    <w:rsid w:val="00654999"/>
    <w:rsid w:val="00654B22"/>
    <w:rsid w:val="00654C02"/>
    <w:rsid w:val="00654E62"/>
    <w:rsid w:val="006554FE"/>
    <w:rsid w:val="0065597F"/>
    <w:rsid w:val="00655ABD"/>
    <w:rsid w:val="00655BB9"/>
    <w:rsid w:val="00655D78"/>
    <w:rsid w:val="00655E21"/>
    <w:rsid w:val="0065603C"/>
    <w:rsid w:val="00656528"/>
    <w:rsid w:val="006566BA"/>
    <w:rsid w:val="006567D4"/>
    <w:rsid w:val="006567F5"/>
    <w:rsid w:val="00656FB3"/>
    <w:rsid w:val="0065716D"/>
    <w:rsid w:val="006574C1"/>
    <w:rsid w:val="0065752B"/>
    <w:rsid w:val="00657583"/>
    <w:rsid w:val="006576DD"/>
    <w:rsid w:val="00657825"/>
    <w:rsid w:val="006578A6"/>
    <w:rsid w:val="006578AB"/>
    <w:rsid w:val="0065792D"/>
    <w:rsid w:val="00657A2D"/>
    <w:rsid w:val="00660066"/>
    <w:rsid w:val="006602B4"/>
    <w:rsid w:val="00660577"/>
    <w:rsid w:val="006606D1"/>
    <w:rsid w:val="006607C0"/>
    <w:rsid w:val="0066080B"/>
    <w:rsid w:val="006608DC"/>
    <w:rsid w:val="00660A0C"/>
    <w:rsid w:val="0066149D"/>
    <w:rsid w:val="006618E8"/>
    <w:rsid w:val="00661C29"/>
    <w:rsid w:val="0066208A"/>
    <w:rsid w:val="00662626"/>
    <w:rsid w:val="0066275E"/>
    <w:rsid w:val="00662924"/>
    <w:rsid w:val="0066297F"/>
    <w:rsid w:val="00662DEE"/>
    <w:rsid w:val="0066318D"/>
    <w:rsid w:val="00663E27"/>
    <w:rsid w:val="00663FBA"/>
    <w:rsid w:val="00664359"/>
    <w:rsid w:val="00664CEB"/>
    <w:rsid w:val="00664E26"/>
    <w:rsid w:val="006651DA"/>
    <w:rsid w:val="006654AA"/>
    <w:rsid w:val="006656D9"/>
    <w:rsid w:val="006658E1"/>
    <w:rsid w:val="00665BF0"/>
    <w:rsid w:val="006662BA"/>
    <w:rsid w:val="00666526"/>
    <w:rsid w:val="00666612"/>
    <w:rsid w:val="00666931"/>
    <w:rsid w:val="00666F2B"/>
    <w:rsid w:val="00666FEB"/>
    <w:rsid w:val="00667256"/>
    <w:rsid w:val="0066766C"/>
    <w:rsid w:val="006677BA"/>
    <w:rsid w:val="006678DA"/>
    <w:rsid w:val="0066797C"/>
    <w:rsid w:val="00667AC9"/>
    <w:rsid w:val="00667B3C"/>
    <w:rsid w:val="00667D3F"/>
    <w:rsid w:val="00667DF5"/>
    <w:rsid w:val="006706D5"/>
    <w:rsid w:val="006709C4"/>
    <w:rsid w:val="00670E45"/>
    <w:rsid w:val="00670FFB"/>
    <w:rsid w:val="00671167"/>
    <w:rsid w:val="006713CF"/>
    <w:rsid w:val="00671699"/>
    <w:rsid w:val="006718FB"/>
    <w:rsid w:val="00671BCA"/>
    <w:rsid w:val="00671D9A"/>
    <w:rsid w:val="00671E27"/>
    <w:rsid w:val="00671F05"/>
    <w:rsid w:val="006726EF"/>
    <w:rsid w:val="00672813"/>
    <w:rsid w:val="00672D9A"/>
    <w:rsid w:val="00673254"/>
    <w:rsid w:val="00673551"/>
    <w:rsid w:val="00673802"/>
    <w:rsid w:val="00674026"/>
    <w:rsid w:val="00674961"/>
    <w:rsid w:val="00674F71"/>
    <w:rsid w:val="00674FCA"/>
    <w:rsid w:val="0067505B"/>
    <w:rsid w:val="006751A0"/>
    <w:rsid w:val="00675824"/>
    <w:rsid w:val="00675CE7"/>
    <w:rsid w:val="006760DD"/>
    <w:rsid w:val="0067660D"/>
    <w:rsid w:val="0067691D"/>
    <w:rsid w:val="0067703C"/>
    <w:rsid w:val="006773F8"/>
    <w:rsid w:val="0067742F"/>
    <w:rsid w:val="00677524"/>
    <w:rsid w:val="00677533"/>
    <w:rsid w:val="00677BE5"/>
    <w:rsid w:val="00677C78"/>
    <w:rsid w:val="00677DC2"/>
    <w:rsid w:val="00680003"/>
    <w:rsid w:val="0068070F"/>
    <w:rsid w:val="00680873"/>
    <w:rsid w:val="00680DE6"/>
    <w:rsid w:val="00680ED7"/>
    <w:rsid w:val="006811DB"/>
    <w:rsid w:val="0068149C"/>
    <w:rsid w:val="00681790"/>
    <w:rsid w:val="0068190C"/>
    <w:rsid w:val="006819BD"/>
    <w:rsid w:val="00681C10"/>
    <w:rsid w:val="00681FB7"/>
    <w:rsid w:val="00682558"/>
    <w:rsid w:val="0068257E"/>
    <w:rsid w:val="0068260D"/>
    <w:rsid w:val="0068270D"/>
    <w:rsid w:val="006828F5"/>
    <w:rsid w:val="00682A9B"/>
    <w:rsid w:val="00682DF6"/>
    <w:rsid w:val="00682EDD"/>
    <w:rsid w:val="00683023"/>
    <w:rsid w:val="00683359"/>
    <w:rsid w:val="006836DF"/>
    <w:rsid w:val="0068397D"/>
    <w:rsid w:val="00683F56"/>
    <w:rsid w:val="00684133"/>
    <w:rsid w:val="006845F0"/>
    <w:rsid w:val="00684CC8"/>
    <w:rsid w:val="006851A0"/>
    <w:rsid w:val="006853DA"/>
    <w:rsid w:val="00685421"/>
    <w:rsid w:val="00685459"/>
    <w:rsid w:val="00685779"/>
    <w:rsid w:val="006857C0"/>
    <w:rsid w:val="0068585C"/>
    <w:rsid w:val="00685C1D"/>
    <w:rsid w:val="00685EF4"/>
    <w:rsid w:val="0068681E"/>
    <w:rsid w:val="006869EA"/>
    <w:rsid w:val="00686A55"/>
    <w:rsid w:val="00686A64"/>
    <w:rsid w:val="006871CA"/>
    <w:rsid w:val="006873DE"/>
    <w:rsid w:val="0068767C"/>
    <w:rsid w:val="00687720"/>
    <w:rsid w:val="006878EE"/>
    <w:rsid w:val="00687C42"/>
    <w:rsid w:val="00687CD3"/>
    <w:rsid w:val="00687F0A"/>
    <w:rsid w:val="00690359"/>
    <w:rsid w:val="00690400"/>
    <w:rsid w:val="006906F5"/>
    <w:rsid w:val="006907BA"/>
    <w:rsid w:val="006907DC"/>
    <w:rsid w:val="00690E58"/>
    <w:rsid w:val="0069109F"/>
    <w:rsid w:val="00691364"/>
    <w:rsid w:val="006916DC"/>
    <w:rsid w:val="0069171A"/>
    <w:rsid w:val="0069189A"/>
    <w:rsid w:val="0069196D"/>
    <w:rsid w:val="00691AD1"/>
    <w:rsid w:val="006920BE"/>
    <w:rsid w:val="00692229"/>
    <w:rsid w:val="00692274"/>
    <w:rsid w:val="00692521"/>
    <w:rsid w:val="006927EB"/>
    <w:rsid w:val="00692EB4"/>
    <w:rsid w:val="00693537"/>
    <w:rsid w:val="00693566"/>
    <w:rsid w:val="0069397C"/>
    <w:rsid w:val="00694B97"/>
    <w:rsid w:val="00694D78"/>
    <w:rsid w:val="00695092"/>
    <w:rsid w:val="006953BC"/>
    <w:rsid w:val="0069540D"/>
    <w:rsid w:val="006959DF"/>
    <w:rsid w:val="00695AE2"/>
    <w:rsid w:val="00695AEB"/>
    <w:rsid w:val="00695F6D"/>
    <w:rsid w:val="0069609B"/>
    <w:rsid w:val="006961CE"/>
    <w:rsid w:val="00696436"/>
    <w:rsid w:val="00696921"/>
    <w:rsid w:val="006969E3"/>
    <w:rsid w:val="00696E92"/>
    <w:rsid w:val="00697005"/>
    <w:rsid w:val="0069703F"/>
    <w:rsid w:val="006970DA"/>
    <w:rsid w:val="0069753E"/>
    <w:rsid w:val="006976D8"/>
    <w:rsid w:val="00697B67"/>
    <w:rsid w:val="006A01C8"/>
    <w:rsid w:val="006A02EA"/>
    <w:rsid w:val="006A036F"/>
    <w:rsid w:val="006A0428"/>
    <w:rsid w:val="006A098A"/>
    <w:rsid w:val="006A0BDC"/>
    <w:rsid w:val="006A0CAE"/>
    <w:rsid w:val="006A0CC0"/>
    <w:rsid w:val="006A0E33"/>
    <w:rsid w:val="006A0F29"/>
    <w:rsid w:val="006A1ADA"/>
    <w:rsid w:val="006A2322"/>
    <w:rsid w:val="006A2633"/>
    <w:rsid w:val="006A286A"/>
    <w:rsid w:val="006A28B5"/>
    <w:rsid w:val="006A2D5F"/>
    <w:rsid w:val="006A2EEF"/>
    <w:rsid w:val="006A2FE1"/>
    <w:rsid w:val="006A3077"/>
    <w:rsid w:val="006A3443"/>
    <w:rsid w:val="006A390C"/>
    <w:rsid w:val="006A44FE"/>
    <w:rsid w:val="006A4A32"/>
    <w:rsid w:val="006A4DF3"/>
    <w:rsid w:val="006A50AF"/>
    <w:rsid w:val="006A52B1"/>
    <w:rsid w:val="006A53D8"/>
    <w:rsid w:val="006A60A7"/>
    <w:rsid w:val="006A64DD"/>
    <w:rsid w:val="006A66A1"/>
    <w:rsid w:val="006A69C3"/>
    <w:rsid w:val="006A6AC5"/>
    <w:rsid w:val="006A6D43"/>
    <w:rsid w:val="006A6E21"/>
    <w:rsid w:val="006A6E85"/>
    <w:rsid w:val="006A7171"/>
    <w:rsid w:val="006A7642"/>
    <w:rsid w:val="006A76E2"/>
    <w:rsid w:val="006A770D"/>
    <w:rsid w:val="006A7A14"/>
    <w:rsid w:val="006A7EAC"/>
    <w:rsid w:val="006A7F8F"/>
    <w:rsid w:val="006A7FA7"/>
    <w:rsid w:val="006B0878"/>
    <w:rsid w:val="006B087B"/>
    <w:rsid w:val="006B0C52"/>
    <w:rsid w:val="006B0C72"/>
    <w:rsid w:val="006B0CE0"/>
    <w:rsid w:val="006B0EC3"/>
    <w:rsid w:val="006B11FB"/>
    <w:rsid w:val="006B1211"/>
    <w:rsid w:val="006B1400"/>
    <w:rsid w:val="006B14BD"/>
    <w:rsid w:val="006B1756"/>
    <w:rsid w:val="006B1C48"/>
    <w:rsid w:val="006B1C89"/>
    <w:rsid w:val="006B1C9A"/>
    <w:rsid w:val="006B1DA2"/>
    <w:rsid w:val="006B20A7"/>
    <w:rsid w:val="006B217C"/>
    <w:rsid w:val="006B22F5"/>
    <w:rsid w:val="006B24E8"/>
    <w:rsid w:val="006B262C"/>
    <w:rsid w:val="006B26B9"/>
    <w:rsid w:val="006B285A"/>
    <w:rsid w:val="006B2E46"/>
    <w:rsid w:val="006B2E60"/>
    <w:rsid w:val="006B38CD"/>
    <w:rsid w:val="006B3D2F"/>
    <w:rsid w:val="006B3D9F"/>
    <w:rsid w:val="006B400D"/>
    <w:rsid w:val="006B4280"/>
    <w:rsid w:val="006B4466"/>
    <w:rsid w:val="006B496F"/>
    <w:rsid w:val="006B4A31"/>
    <w:rsid w:val="006B4D99"/>
    <w:rsid w:val="006B4E42"/>
    <w:rsid w:val="006B51F6"/>
    <w:rsid w:val="006B550C"/>
    <w:rsid w:val="006B58EC"/>
    <w:rsid w:val="006B5F17"/>
    <w:rsid w:val="006B60CF"/>
    <w:rsid w:val="006B613E"/>
    <w:rsid w:val="006B6BEF"/>
    <w:rsid w:val="006B6F51"/>
    <w:rsid w:val="006B76D6"/>
    <w:rsid w:val="006B7841"/>
    <w:rsid w:val="006B796F"/>
    <w:rsid w:val="006B7B23"/>
    <w:rsid w:val="006B7E2C"/>
    <w:rsid w:val="006B7EAE"/>
    <w:rsid w:val="006C0258"/>
    <w:rsid w:val="006C0C86"/>
    <w:rsid w:val="006C1094"/>
    <w:rsid w:val="006C17A9"/>
    <w:rsid w:val="006C1955"/>
    <w:rsid w:val="006C1B23"/>
    <w:rsid w:val="006C1C95"/>
    <w:rsid w:val="006C1ED5"/>
    <w:rsid w:val="006C2924"/>
    <w:rsid w:val="006C2B03"/>
    <w:rsid w:val="006C2D46"/>
    <w:rsid w:val="006C2DAB"/>
    <w:rsid w:val="006C2E65"/>
    <w:rsid w:val="006C2F84"/>
    <w:rsid w:val="006C35FB"/>
    <w:rsid w:val="006C37D0"/>
    <w:rsid w:val="006C3A08"/>
    <w:rsid w:val="006C414D"/>
    <w:rsid w:val="006C502F"/>
    <w:rsid w:val="006C5E61"/>
    <w:rsid w:val="006C638A"/>
    <w:rsid w:val="006C6556"/>
    <w:rsid w:val="006C6779"/>
    <w:rsid w:val="006C681E"/>
    <w:rsid w:val="006C6B02"/>
    <w:rsid w:val="006C6C02"/>
    <w:rsid w:val="006C6CEA"/>
    <w:rsid w:val="006C6EAB"/>
    <w:rsid w:val="006C6F19"/>
    <w:rsid w:val="006C7007"/>
    <w:rsid w:val="006C71EF"/>
    <w:rsid w:val="006C779D"/>
    <w:rsid w:val="006C7A17"/>
    <w:rsid w:val="006C7CB6"/>
    <w:rsid w:val="006C7CB8"/>
    <w:rsid w:val="006C7D55"/>
    <w:rsid w:val="006C7E99"/>
    <w:rsid w:val="006D01C5"/>
    <w:rsid w:val="006D0583"/>
    <w:rsid w:val="006D0A4C"/>
    <w:rsid w:val="006D0FFE"/>
    <w:rsid w:val="006D1516"/>
    <w:rsid w:val="006D1698"/>
    <w:rsid w:val="006D16B8"/>
    <w:rsid w:val="006D1964"/>
    <w:rsid w:val="006D1ABD"/>
    <w:rsid w:val="006D1C0F"/>
    <w:rsid w:val="006D1D89"/>
    <w:rsid w:val="006D1F0D"/>
    <w:rsid w:val="006D2452"/>
    <w:rsid w:val="006D284B"/>
    <w:rsid w:val="006D2FFA"/>
    <w:rsid w:val="006D30D9"/>
    <w:rsid w:val="006D3505"/>
    <w:rsid w:val="006D35E6"/>
    <w:rsid w:val="006D38AF"/>
    <w:rsid w:val="006D3D12"/>
    <w:rsid w:val="006D408E"/>
    <w:rsid w:val="006D40B8"/>
    <w:rsid w:val="006D427E"/>
    <w:rsid w:val="006D46A8"/>
    <w:rsid w:val="006D4A26"/>
    <w:rsid w:val="006D4C11"/>
    <w:rsid w:val="006D4C48"/>
    <w:rsid w:val="006D503D"/>
    <w:rsid w:val="006D519B"/>
    <w:rsid w:val="006D5425"/>
    <w:rsid w:val="006D56F2"/>
    <w:rsid w:val="006D595A"/>
    <w:rsid w:val="006D5B28"/>
    <w:rsid w:val="006D5C69"/>
    <w:rsid w:val="006D5FA6"/>
    <w:rsid w:val="006D61B0"/>
    <w:rsid w:val="006D6259"/>
    <w:rsid w:val="006D6474"/>
    <w:rsid w:val="006D6ACD"/>
    <w:rsid w:val="006D7028"/>
    <w:rsid w:val="006D7084"/>
    <w:rsid w:val="006D71C8"/>
    <w:rsid w:val="006D7496"/>
    <w:rsid w:val="006D77EC"/>
    <w:rsid w:val="006D79BA"/>
    <w:rsid w:val="006D7D2C"/>
    <w:rsid w:val="006D7EF5"/>
    <w:rsid w:val="006E004C"/>
    <w:rsid w:val="006E05F8"/>
    <w:rsid w:val="006E06A5"/>
    <w:rsid w:val="006E075F"/>
    <w:rsid w:val="006E0B30"/>
    <w:rsid w:val="006E0C3D"/>
    <w:rsid w:val="006E14C1"/>
    <w:rsid w:val="006E1A63"/>
    <w:rsid w:val="006E1DE3"/>
    <w:rsid w:val="006E1E0B"/>
    <w:rsid w:val="006E22B7"/>
    <w:rsid w:val="006E23D2"/>
    <w:rsid w:val="006E287F"/>
    <w:rsid w:val="006E2E5C"/>
    <w:rsid w:val="006E2EA7"/>
    <w:rsid w:val="006E336B"/>
    <w:rsid w:val="006E3649"/>
    <w:rsid w:val="006E3890"/>
    <w:rsid w:val="006E3A3E"/>
    <w:rsid w:val="006E3E58"/>
    <w:rsid w:val="006E4099"/>
    <w:rsid w:val="006E426C"/>
    <w:rsid w:val="006E42CD"/>
    <w:rsid w:val="006E437F"/>
    <w:rsid w:val="006E485C"/>
    <w:rsid w:val="006E4A44"/>
    <w:rsid w:val="006E4DAF"/>
    <w:rsid w:val="006E4F9C"/>
    <w:rsid w:val="006E510F"/>
    <w:rsid w:val="006E523B"/>
    <w:rsid w:val="006E52B6"/>
    <w:rsid w:val="006E5306"/>
    <w:rsid w:val="006E5656"/>
    <w:rsid w:val="006E5BB2"/>
    <w:rsid w:val="006E63E9"/>
    <w:rsid w:val="006E659B"/>
    <w:rsid w:val="006E681D"/>
    <w:rsid w:val="006E68FD"/>
    <w:rsid w:val="006E6D5E"/>
    <w:rsid w:val="006E6ECF"/>
    <w:rsid w:val="006E6F50"/>
    <w:rsid w:val="006E7A1C"/>
    <w:rsid w:val="006E7A60"/>
    <w:rsid w:val="006E7BB1"/>
    <w:rsid w:val="006E7C2B"/>
    <w:rsid w:val="006E7E2D"/>
    <w:rsid w:val="006E7E62"/>
    <w:rsid w:val="006F002F"/>
    <w:rsid w:val="006F0832"/>
    <w:rsid w:val="006F085F"/>
    <w:rsid w:val="006F0880"/>
    <w:rsid w:val="006F0C1D"/>
    <w:rsid w:val="006F1006"/>
    <w:rsid w:val="006F16DD"/>
    <w:rsid w:val="006F19D8"/>
    <w:rsid w:val="006F1AE8"/>
    <w:rsid w:val="006F1C95"/>
    <w:rsid w:val="006F1E36"/>
    <w:rsid w:val="006F2066"/>
    <w:rsid w:val="006F208D"/>
    <w:rsid w:val="006F218B"/>
    <w:rsid w:val="006F2D26"/>
    <w:rsid w:val="006F32AB"/>
    <w:rsid w:val="006F35F8"/>
    <w:rsid w:val="006F37DE"/>
    <w:rsid w:val="006F3807"/>
    <w:rsid w:val="006F38A8"/>
    <w:rsid w:val="006F3C63"/>
    <w:rsid w:val="006F3D89"/>
    <w:rsid w:val="006F4001"/>
    <w:rsid w:val="006F4415"/>
    <w:rsid w:val="006F45B5"/>
    <w:rsid w:val="006F4AF1"/>
    <w:rsid w:val="006F524C"/>
    <w:rsid w:val="006F55B8"/>
    <w:rsid w:val="006F5719"/>
    <w:rsid w:val="006F5D19"/>
    <w:rsid w:val="006F5FF3"/>
    <w:rsid w:val="006F6029"/>
    <w:rsid w:val="006F6317"/>
    <w:rsid w:val="006F65B0"/>
    <w:rsid w:val="006F7105"/>
    <w:rsid w:val="006F7289"/>
    <w:rsid w:val="006F7830"/>
    <w:rsid w:val="006F7D82"/>
    <w:rsid w:val="006F7F3E"/>
    <w:rsid w:val="00700175"/>
    <w:rsid w:val="00700221"/>
    <w:rsid w:val="007005DE"/>
    <w:rsid w:val="007008EB"/>
    <w:rsid w:val="00700919"/>
    <w:rsid w:val="007009AB"/>
    <w:rsid w:val="00700ECD"/>
    <w:rsid w:val="00701092"/>
    <w:rsid w:val="00701133"/>
    <w:rsid w:val="0070115C"/>
    <w:rsid w:val="00701355"/>
    <w:rsid w:val="007013A0"/>
    <w:rsid w:val="0070173D"/>
    <w:rsid w:val="00701966"/>
    <w:rsid w:val="00701987"/>
    <w:rsid w:val="00701A22"/>
    <w:rsid w:val="00701DE5"/>
    <w:rsid w:val="00701FCB"/>
    <w:rsid w:val="007020C3"/>
    <w:rsid w:val="00702910"/>
    <w:rsid w:val="00702948"/>
    <w:rsid w:val="00702CD0"/>
    <w:rsid w:val="00702E87"/>
    <w:rsid w:val="007030D7"/>
    <w:rsid w:val="007039B8"/>
    <w:rsid w:val="00703B26"/>
    <w:rsid w:val="00703C08"/>
    <w:rsid w:val="00703C75"/>
    <w:rsid w:val="00703E5F"/>
    <w:rsid w:val="00703EF2"/>
    <w:rsid w:val="0070437F"/>
    <w:rsid w:val="007048B1"/>
    <w:rsid w:val="0070490D"/>
    <w:rsid w:val="00704942"/>
    <w:rsid w:val="00704A99"/>
    <w:rsid w:val="0070503F"/>
    <w:rsid w:val="007050F1"/>
    <w:rsid w:val="00705674"/>
    <w:rsid w:val="00705895"/>
    <w:rsid w:val="007059A1"/>
    <w:rsid w:val="00705A77"/>
    <w:rsid w:val="00705CC4"/>
    <w:rsid w:val="00705CE7"/>
    <w:rsid w:val="00705E18"/>
    <w:rsid w:val="00706508"/>
    <w:rsid w:val="0070676C"/>
    <w:rsid w:val="00706873"/>
    <w:rsid w:val="00706AA5"/>
    <w:rsid w:val="00706D34"/>
    <w:rsid w:val="00706F78"/>
    <w:rsid w:val="0070706F"/>
    <w:rsid w:val="007071B9"/>
    <w:rsid w:val="007075F0"/>
    <w:rsid w:val="00707698"/>
    <w:rsid w:val="007077C3"/>
    <w:rsid w:val="00707A79"/>
    <w:rsid w:val="00707E92"/>
    <w:rsid w:val="00710531"/>
    <w:rsid w:val="00710557"/>
    <w:rsid w:val="007108A7"/>
    <w:rsid w:val="00710A8E"/>
    <w:rsid w:val="00710C14"/>
    <w:rsid w:val="00711178"/>
    <w:rsid w:val="007113CA"/>
    <w:rsid w:val="00711552"/>
    <w:rsid w:val="007116DB"/>
    <w:rsid w:val="00712681"/>
    <w:rsid w:val="00712AF2"/>
    <w:rsid w:val="00713423"/>
    <w:rsid w:val="00713677"/>
    <w:rsid w:val="00713865"/>
    <w:rsid w:val="0071413C"/>
    <w:rsid w:val="007141A3"/>
    <w:rsid w:val="00714257"/>
    <w:rsid w:val="007145F1"/>
    <w:rsid w:val="00714B13"/>
    <w:rsid w:val="00714B59"/>
    <w:rsid w:val="007150DA"/>
    <w:rsid w:val="00715110"/>
    <w:rsid w:val="0071524A"/>
    <w:rsid w:val="0071553B"/>
    <w:rsid w:val="00715916"/>
    <w:rsid w:val="00715AC4"/>
    <w:rsid w:val="00716268"/>
    <w:rsid w:val="00716380"/>
    <w:rsid w:val="0071699A"/>
    <w:rsid w:val="00716A19"/>
    <w:rsid w:val="00716A84"/>
    <w:rsid w:val="00716B02"/>
    <w:rsid w:val="00716D7E"/>
    <w:rsid w:val="00716F50"/>
    <w:rsid w:val="007172CA"/>
    <w:rsid w:val="007177CB"/>
    <w:rsid w:val="00717873"/>
    <w:rsid w:val="00717929"/>
    <w:rsid w:val="007202B2"/>
    <w:rsid w:val="0072048D"/>
    <w:rsid w:val="007206AF"/>
    <w:rsid w:val="00720884"/>
    <w:rsid w:val="00720C31"/>
    <w:rsid w:val="00720C93"/>
    <w:rsid w:val="00720E5F"/>
    <w:rsid w:val="007211C8"/>
    <w:rsid w:val="0072131E"/>
    <w:rsid w:val="00721490"/>
    <w:rsid w:val="007217D8"/>
    <w:rsid w:val="007218BA"/>
    <w:rsid w:val="00721BB5"/>
    <w:rsid w:val="00721C06"/>
    <w:rsid w:val="00721D99"/>
    <w:rsid w:val="00722159"/>
    <w:rsid w:val="0072298F"/>
    <w:rsid w:val="00722F61"/>
    <w:rsid w:val="00723051"/>
    <w:rsid w:val="00723179"/>
    <w:rsid w:val="007234F8"/>
    <w:rsid w:val="00723540"/>
    <w:rsid w:val="007236C9"/>
    <w:rsid w:val="00723936"/>
    <w:rsid w:val="007239AE"/>
    <w:rsid w:val="00723AB9"/>
    <w:rsid w:val="00723B22"/>
    <w:rsid w:val="00723D93"/>
    <w:rsid w:val="00723FFA"/>
    <w:rsid w:val="007243FE"/>
    <w:rsid w:val="007245F7"/>
    <w:rsid w:val="00724632"/>
    <w:rsid w:val="007247A1"/>
    <w:rsid w:val="00724833"/>
    <w:rsid w:val="00724ACB"/>
    <w:rsid w:val="00725257"/>
    <w:rsid w:val="007253E1"/>
    <w:rsid w:val="00725A52"/>
    <w:rsid w:val="00725B9C"/>
    <w:rsid w:val="00725BBE"/>
    <w:rsid w:val="00725C3F"/>
    <w:rsid w:val="00726179"/>
    <w:rsid w:val="007262C7"/>
    <w:rsid w:val="00726983"/>
    <w:rsid w:val="007269FB"/>
    <w:rsid w:val="00726BA4"/>
    <w:rsid w:val="00726BF2"/>
    <w:rsid w:val="00727176"/>
    <w:rsid w:val="0072721B"/>
    <w:rsid w:val="007272DC"/>
    <w:rsid w:val="00727357"/>
    <w:rsid w:val="007278DD"/>
    <w:rsid w:val="00727AC4"/>
    <w:rsid w:val="00727DF6"/>
    <w:rsid w:val="007301B4"/>
    <w:rsid w:val="00730391"/>
    <w:rsid w:val="0073042E"/>
    <w:rsid w:val="00730562"/>
    <w:rsid w:val="00731303"/>
    <w:rsid w:val="00731406"/>
    <w:rsid w:val="007314A1"/>
    <w:rsid w:val="0073159B"/>
    <w:rsid w:val="007317F9"/>
    <w:rsid w:val="00731956"/>
    <w:rsid w:val="00731D75"/>
    <w:rsid w:val="007320D6"/>
    <w:rsid w:val="00732805"/>
    <w:rsid w:val="00732EE8"/>
    <w:rsid w:val="007333C6"/>
    <w:rsid w:val="0073353B"/>
    <w:rsid w:val="007336F0"/>
    <w:rsid w:val="007337B6"/>
    <w:rsid w:val="00733DF2"/>
    <w:rsid w:val="0073429D"/>
    <w:rsid w:val="007342A0"/>
    <w:rsid w:val="00734944"/>
    <w:rsid w:val="00734C63"/>
    <w:rsid w:val="00734ECE"/>
    <w:rsid w:val="00734F5E"/>
    <w:rsid w:val="007353DD"/>
    <w:rsid w:val="00735541"/>
    <w:rsid w:val="00735560"/>
    <w:rsid w:val="0073561F"/>
    <w:rsid w:val="0073589D"/>
    <w:rsid w:val="00735BC0"/>
    <w:rsid w:val="00735CDF"/>
    <w:rsid w:val="00735EF5"/>
    <w:rsid w:val="00735F2E"/>
    <w:rsid w:val="00735FE1"/>
    <w:rsid w:val="007363D6"/>
    <w:rsid w:val="007364FB"/>
    <w:rsid w:val="007365AD"/>
    <w:rsid w:val="007369E4"/>
    <w:rsid w:val="00736AAC"/>
    <w:rsid w:val="00736B72"/>
    <w:rsid w:val="0073707E"/>
    <w:rsid w:val="00737173"/>
    <w:rsid w:val="0073722E"/>
    <w:rsid w:val="007375DC"/>
    <w:rsid w:val="00737921"/>
    <w:rsid w:val="00737C3F"/>
    <w:rsid w:val="00737E59"/>
    <w:rsid w:val="00737F8E"/>
    <w:rsid w:val="00740032"/>
    <w:rsid w:val="00740114"/>
    <w:rsid w:val="00740279"/>
    <w:rsid w:val="00740465"/>
    <w:rsid w:val="007404D0"/>
    <w:rsid w:val="0074073C"/>
    <w:rsid w:val="007407B0"/>
    <w:rsid w:val="007408F4"/>
    <w:rsid w:val="00740994"/>
    <w:rsid w:val="00740C63"/>
    <w:rsid w:val="00740FBB"/>
    <w:rsid w:val="0074140F"/>
    <w:rsid w:val="00741468"/>
    <w:rsid w:val="00741906"/>
    <w:rsid w:val="00741EE5"/>
    <w:rsid w:val="00741F24"/>
    <w:rsid w:val="00741F6F"/>
    <w:rsid w:val="00741FF5"/>
    <w:rsid w:val="0074210D"/>
    <w:rsid w:val="00742281"/>
    <w:rsid w:val="00742343"/>
    <w:rsid w:val="007425EB"/>
    <w:rsid w:val="0074266A"/>
    <w:rsid w:val="00742E6E"/>
    <w:rsid w:val="00743EE9"/>
    <w:rsid w:val="0074423E"/>
    <w:rsid w:val="007446DC"/>
    <w:rsid w:val="00744C59"/>
    <w:rsid w:val="00744CDF"/>
    <w:rsid w:val="0074504F"/>
    <w:rsid w:val="00745052"/>
    <w:rsid w:val="0074508C"/>
    <w:rsid w:val="0074508E"/>
    <w:rsid w:val="007451A3"/>
    <w:rsid w:val="00745263"/>
    <w:rsid w:val="0074556A"/>
    <w:rsid w:val="007459DA"/>
    <w:rsid w:val="00745AAA"/>
    <w:rsid w:val="00746017"/>
    <w:rsid w:val="007469F1"/>
    <w:rsid w:val="00746A0E"/>
    <w:rsid w:val="00746D48"/>
    <w:rsid w:val="00747046"/>
    <w:rsid w:val="007471D9"/>
    <w:rsid w:val="0074724D"/>
    <w:rsid w:val="007472A6"/>
    <w:rsid w:val="007472A8"/>
    <w:rsid w:val="00747328"/>
    <w:rsid w:val="00747491"/>
    <w:rsid w:val="007477B1"/>
    <w:rsid w:val="00747D43"/>
    <w:rsid w:val="00747F11"/>
    <w:rsid w:val="00750190"/>
    <w:rsid w:val="00750319"/>
    <w:rsid w:val="00750413"/>
    <w:rsid w:val="007505CE"/>
    <w:rsid w:val="00750807"/>
    <w:rsid w:val="00751152"/>
    <w:rsid w:val="00751154"/>
    <w:rsid w:val="007515A3"/>
    <w:rsid w:val="00751623"/>
    <w:rsid w:val="0075170A"/>
    <w:rsid w:val="00751797"/>
    <w:rsid w:val="00751A2E"/>
    <w:rsid w:val="00751AC0"/>
    <w:rsid w:val="00751DFB"/>
    <w:rsid w:val="00752693"/>
    <w:rsid w:val="007528CF"/>
    <w:rsid w:val="0075298E"/>
    <w:rsid w:val="00752AD7"/>
    <w:rsid w:val="00752CD5"/>
    <w:rsid w:val="00752EC7"/>
    <w:rsid w:val="007531BC"/>
    <w:rsid w:val="00753417"/>
    <w:rsid w:val="007536DE"/>
    <w:rsid w:val="00753989"/>
    <w:rsid w:val="00753BC8"/>
    <w:rsid w:val="00753D49"/>
    <w:rsid w:val="00754023"/>
    <w:rsid w:val="007546F3"/>
    <w:rsid w:val="00754962"/>
    <w:rsid w:val="00754B8E"/>
    <w:rsid w:val="00754F04"/>
    <w:rsid w:val="00754F11"/>
    <w:rsid w:val="00755004"/>
    <w:rsid w:val="0075501B"/>
    <w:rsid w:val="0075507F"/>
    <w:rsid w:val="007550DD"/>
    <w:rsid w:val="007554D3"/>
    <w:rsid w:val="00755610"/>
    <w:rsid w:val="00755828"/>
    <w:rsid w:val="0075590D"/>
    <w:rsid w:val="0075590F"/>
    <w:rsid w:val="007559AA"/>
    <w:rsid w:val="00755AB0"/>
    <w:rsid w:val="007560DD"/>
    <w:rsid w:val="0075625A"/>
    <w:rsid w:val="0075627D"/>
    <w:rsid w:val="007563CE"/>
    <w:rsid w:val="007564E5"/>
    <w:rsid w:val="00756744"/>
    <w:rsid w:val="0075708A"/>
    <w:rsid w:val="007570EC"/>
    <w:rsid w:val="0075727F"/>
    <w:rsid w:val="007572A5"/>
    <w:rsid w:val="0075780A"/>
    <w:rsid w:val="00757907"/>
    <w:rsid w:val="00757BFB"/>
    <w:rsid w:val="00757C39"/>
    <w:rsid w:val="007604C4"/>
    <w:rsid w:val="007607EA"/>
    <w:rsid w:val="00760A0D"/>
    <w:rsid w:val="00761006"/>
    <w:rsid w:val="007611A6"/>
    <w:rsid w:val="007611DD"/>
    <w:rsid w:val="007617ED"/>
    <w:rsid w:val="0076191B"/>
    <w:rsid w:val="0076195A"/>
    <w:rsid w:val="00761969"/>
    <w:rsid w:val="00761C3D"/>
    <w:rsid w:val="00761C55"/>
    <w:rsid w:val="00761CC8"/>
    <w:rsid w:val="00761F90"/>
    <w:rsid w:val="0076231F"/>
    <w:rsid w:val="0076264C"/>
    <w:rsid w:val="00762AB0"/>
    <w:rsid w:val="00763029"/>
    <w:rsid w:val="007630A9"/>
    <w:rsid w:val="007631F5"/>
    <w:rsid w:val="007634BA"/>
    <w:rsid w:val="00763815"/>
    <w:rsid w:val="00763840"/>
    <w:rsid w:val="00763AAE"/>
    <w:rsid w:val="00763CBE"/>
    <w:rsid w:val="00764058"/>
    <w:rsid w:val="0076407B"/>
    <w:rsid w:val="007640AC"/>
    <w:rsid w:val="0076431C"/>
    <w:rsid w:val="0076433C"/>
    <w:rsid w:val="00764461"/>
    <w:rsid w:val="00764542"/>
    <w:rsid w:val="00764AC9"/>
    <w:rsid w:val="00764F9A"/>
    <w:rsid w:val="007651EF"/>
    <w:rsid w:val="00765370"/>
    <w:rsid w:val="007658AD"/>
    <w:rsid w:val="007659AE"/>
    <w:rsid w:val="00765A64"/>
    <w:rsid w:val="00765C92"/>
    <w:rsid w:val="00765E6E"/>
    <w:rsid w:val="00766300"/>
    <w:rsid w:val="00766352"/>
    <w:rsid w:val="007666D6"/>
    <w:rsid w:val="00766771"/>
    <w:rsid w:val="00766982"/>
    <w:rsid w:val="0076698C"/>
    <w:rsid w:val="007670CE"/>
    <w:rsid w:val="0076721E"/>
    <w:rsid w:val="00767285"/>
    <w:rsid w:val="0076796C"/>
    <w:rsid w:val="00767B6A"/>
    <w:rsid w:val="00767C74"/>
    <w:rsid w:val="00770007"/>
    <w:rsid w:val="00770027"/>
    <w:rsid w:val="0077006D"/>
    <w:rsid w:val="007700FD"/>
    <w:rsid w:val="00770E90"/>
    <w:rsid w:val="00770FED"/>
    <w:rsid w:val="007711A6"/>
    <w:rsid w:val="00771398"/>
    <w:rsid w:val="0077147F"/>
    <w:rsid w:val="007714EE"/>
    <w:rsid w:val="0077175F"/>
    <w:rsid w:val="00771793"/>
    <w:rsid w:val="00771824"/>
    <w:rsid w:val="00771A3D"/>
    <w:rsid w:val="00771A73"/>
    <w:rsid w:val="00771CC5"/>
    <w:rsid w:val="00771CED"/>
    <w:rsid w:val="00771D2A"/>
    <w:rsid w:val="00772097"/>
    <w:rsid w:val="00772391"/>
    <w:rsid w:val="00772E4B"/>
    <w:rsid w:val="00773003"/>
    <w:rsid w:val="00773088"/>
    <w:rsid w:val="007730DB"/>
    <w:rsid w:val="00773469"/>
    <w:rsid w:val="007737B8"/>
    <w:rsid w:val="00773966"/>
    <w:rsid w:val="00773A47"/>
    <w:rsid w:val="00773EEF"/>
    <w:rsid w:val="0077423F"/>
    <w:rsid w:val="0077431D"/>
    <w:rsid w:val="007744C5"/>
    <w:rsid w:val="007745BF"/>
    <w:rsid w:val="0077509A"/>
    <w:rsid w:val="00775512"/>
    <w:rsid w:val="00775B8B"/>
    <w:rsid w:val="00775C02"/>
    <w:rsid w:val="00775C39"/>
    <w:rsid w:val="00775D5B"/>
    <w:rsid w:val="00775E70"/>
    <w:rsid w:val="00775F2A"/>
    <w:rsid w:val="0077605F"/>
    <w:rsid w:val="00776077"/>
    <w:rsid w:val="007762AC"/>
    <w:rsid w:val="007765F4"/>
    <w:rsid w:val="00776F75"/>
    <w:rsid w:val="00777AE5"/>
    <w:rsid w:val="00777DC7"/>
    <w:rsid w:val="00777F6C"/>
    <w:rsid w:val="00780123"/>
    <w:rsid w:val="00780256"/>
    <w:rsid w:val="00780292"/>
    <w:rsid w:val="007802D7"/>
    <w:rsid w:val="00780301"/>
    <w:rsid w:val="00780603"/>
    <w:rsid w:val="00780660"/>
    <w:rsid w:val="00780671"/>
    <w:rsid w:val="007806D6"/>
    <w:rsid w:val="007806F1"/>
    <w:rsid w:val="007808EC"/>
    <w:rsid w:val="00780C9E"/>
    <w:rsid w:val="00780CF8"/>
    <w:rsid w:val="00780D3F"/>
    <w:rsid w:val="00781281"/>
    <w:rsid w:val="00781393"/>
    <w:rsid w:val="007813F7"/>
    <w:rsid w:val="00781471"/>
    <w:rsid w:val="007818C9"/>
    <w:rsid w:val="00781B69"/>
    <w:rsid w:val="00782703"/>
    <w:rsid w:val="0078279A"/>
    <w:rsid w:val="00782A84"/>
    <w:rsid w:val="00782AA2"/>
    <w:rsid w:val="00782AF1"/>
    <w:rsid w:val="00782BDC"/>
    <w:rsid w:val="00782D6E"/>
    <w:rsid w:val="007832A5"/>
    <w:rsid w:val="007832E0"/>
    <w:rsid w:val="007835CF"/>
    <w:rsid w:val="00783701"/>
    <w:rsid w:val="00783707"/>
    <w:rsid w:val="00783761"/>
    <w:rsid w:val="00783790"/>
    <w:rsid w:val="0078397D"/>
    <w:rsid w:val="00783AB0"/>
    <w:rsid w:val="00783E41"/>
    <w:rsid w:val="00783F9B"/>
    <w:rsid w:val="007841E8"/>
    <w:rsid w:val="00784357"/>
    <w:rsid w:val="00784B01"/>
    <w:rsid w:val="007850C8"/>
    <w:rsid w:val="00785303"/>
    <w:rsid w:val="00785348"/>
    <w:rsid w:val="007853EF"/>
    <w:rsid w:val="00785ED0"/>
    <w:rsid w:val="00786272"/>
    <w:rsid w:val="007868E0"/>
    <w:rsid w:val="0078694A"/>
    <w:rsid w:val="00786BC1"/>
    <w:rsid w:val="00786DC2"/>
    <w:rsid w:val="007873C6"/>
    <w:rsid w:val="0078776D"/>
    <w:rsid w:val="00787BAD"/>
    <w:rsid w:val="00787D5C"/>
    <w:rsid w:val="007903E6"/>
    <w:rsid w:val="007904CF"/>
    <w:rsid w:val="007909BC"/>
    <w:rsid w:val="00790DF5"/>
    <w:rsid w:val="00790EAD"/>
    <w:rsid w:val="00791132"/>
    <w:rsid w:val="00791354"/>
    <w:rsid w:val="00791424"/>
    <w:rsid w:val="00791999"/>
    <w:rsid w:val="00791AAE"/>
    <w:rsid w:val="00791E7C"/>
    <w:rsid w:val="00791F8F"/>
    <w:rsid w:val="0079211D"/>
    <w:rsid w:val="007923A7"/>
    <w:rsid w:val="007924F6"/>
    <w:rsid w:val="007929A1"/>
    <w:rsid w:val="00792CE4"/>
    <w:rsid w:val="00792EB3"/>
    <w:rsid w:val="007935CC"/>
    <w:rsid w:val="007936D4"/>
    <w:rsid w:val="007936D5"/>
    <w:rsid w:val="007937F3"/>
    <w:rsid w:val="00793AE3"/>
    <w:rsid w:val="00793F90"/>
    <w:rsid w:val="007940D6"/>
    <w:rsid w:val="007943EB"/>
    <w:rsid w:val="00794686"/>
    <w:rsid w:val="007947CB"/>
    <w:rsid w:val="00794A3B"/>
    <w:rsid w:val="00794AB9"/>
    <w:rsid w:val="0079560D"/>
    <w:rsid w:val="00795D72"/>
    <w:rsid w:val="00796017"/>
    <w:rsid w:val="00796052"/>
    <w:rsid w:val="00796935"/>
    <w:rsid w:val="00796A47"/>
    <w:rsid w:val="007971DA"/>
    <w:rsid w:val="00797523"/>
    <w:rsid w:val="00797610"/>
    <w:rsid w:val="007977CC"/>
    <w:rsid w:val="00797CC4"/>
    <w:rsid w:val="00797D39"/>
    <w:rsid w:val="007A00CE"/>
    <w:rsid w:val="007A0A28"/>
    <w:rsid w:val="007A0D51"/>
    <w:rsid w:val="007A0DCF"/>
    <w:rsid w:val="007A0E2A"/>
    <w:rsid w:val="007A19FA"/>
    <w:rsid w:val="007A1D31"/>
    <w:rsid w:val="007A1E11"/>
    <w:rsid w:val="007A22EE"/>
    <w:rsid w:val="007A27B4"/>
    <w:rsid w:val="007A285C"/>
    <w:rsid w:val="007A2A91"/>
    <w:rsid w:val="007A2AED"/>
    <w:rsid w:val="007A3042"/>
    <w:rsid w:val="007A32AF"/>
    <w:rsid w:val="007A3303"/>
    <w:rsid w:val="007A33B4"/>
    <w:rsid w:val="007A33D0"/>
    <w:rsid w:val="007A39AC"/>
    <w:rsid w:val="007A3C79"/>
    <w:rsid w:val="007A3EF8"/>
    <w:rsid w:val="007A3FD2"/>
    <w:rsid w:val="007A417C"/>
    <w:rsid w:val="007A42ED"/>
    <w:rsid w:val="007A468D"/>
    <w:rsid w:val="007A489E"/>
    <w:rsid w:val="007A49F3"/>
    <w:rsid w:val="007A51DA"/>
    <w:rsid w:val="007A52F0"/>
    <w:rsid w:val="007A5529"/>
    <w:rsid w:val="007A564F"/>
    <w:rsid w:val="007A56E3"/>
    <w:rsid w:val="007A6222"/>
    <w:rsid w:val="007A6572"/>
    <w:rsid w:val="007A67EF"/>
    <w:rsid w:val="007A6952"/>
    <w:rsid w:val="007A695D"/>
    <w:rsid w:val="007A6B30"/>
    <w:rsid w:val="007A6BBD"/>
    <w:rsid w:val="007A6BF1"/>
    <w:rsid w:val="007A6D04"/>
    <w:rsid w:val="007A6E5B"/>
    <w:rsid w:val="007A7046"/>
    <w:rsid w:val="007A731E"/>
    <w:rsid w:val="007A7498"/>
    <w:rsid w:val="007A7659"/>
    <w:rsid w:val="007A76FF"/>
    <w:rsid w:val="007A776D"/>
    <w:rsid w:val="007A7786"/>
    <w:rsid w:val="007A78C3"/>
    <w:rsid w:val="007A79F1"/>
    <w:rsid w:val="007A7D45"/>
    <w:rsid w:val="007A7E8F"/>
    <w:rsid w:val="007B0083"/>
    <w:rsid w:val="007B0292"/>
    <w:rsid w:val="007B0346"/>
    <w:rsid w:val="007B0463"/>
    <w:rsid w:val="007B05B8"/>
    <w:rsid w:val="007B05C9"/>
    <w:rsid w:val="007B061D"/>
    <w:rsid w:val="007B066E"/>
    <w:rsid w:val="007B0A7A"/>
    <w:rsid w:val="007B0B95"/>
    <w:rsid w:val="007B0C51"/>
    <w:rsid w:val="007B1025"/>
    <w:rsid w:val="007B10CA"/>
    <w:rsid w:val="007B1442"/>
    <w:rsid w:val="007B165D"/>
    <w:rsid w:val="007B1D42"/>
    <w:rsid w:val="007B1DA5"/>
    <w:rsid w:val="007B1E2F"/>
    <w:rsid w:val="007B22B5"/>
    <w:rsid w:val="007B231C"/>
    <w:rsid w:val="007B248E"/>
    <w:rsid w:val="007B26CB"/>
    <w:rsid w:val="007B2AF1"/>
    <w:rsid w:val="007B305C"/>
    <w:rsid w:val="007B38BA"/>
    <w:rsid w:val="007B39F7"/>
    <w:rsid w:val="007B3E14"/>
    <w:rsid w:val="007B3FBC"/>
    <w:rsid w:val="007B420E"/>
    <w:rsid w:val="007B4367"/>
    <w:rsid w:val="007B437A"/>
    <w:rsid w:val="007B43B6"/>
    <w:rsid w:val="007B48D8"/>
    <w:rsid w:val="007B4937"/>
    <w:rsid w:val="007B4B4B"/>
    <w:rsid w:val="007B4E2D"/>
    <w:rsid w:val="007B50DB"/>
    <w:rsid w:val="007B52B8"/>
    <w:rsid w:val="007B52BA"/>
    <w:rsid w:val="007B54DF"/>
    <w:rsid w:val="007B5581"/>
    <w:rsid w:val="007B5681"/>
    <w:rsid w:val="007B5938"/>
    <w:rsid w:val="007B597B"/>
    <w:rsid w:val="007B5A79"/>
    <w:rsid w:val="007B5C88"/>
    <w:rsid w:val="007B5F9F"/>
    <w:rsid w:val="007B601E"/>
    <w:rsid w:val="007B621D"/>
    <w:rsid w:val="007B6310"/>
    <w:rsid w:val="007B649F"/>
    <w:rsid w:val="007B65E9"/>
    <w:rsid w:val="007B72E0"/>
    <w:rsid w:val="007B753E"/>
    <w:rsid w:val="007B7B48"/>
    <w:rsid w:val="007B7BE8"/>
    <w:rsid w:val="007B7D2B"/>
    <w:rsid w:val="007C030D"/>
    <w:rsid w:val="007C06C3"/>
    <w:rsid w:val="007C089D"/>
    <w:rsid w:val="007C08EA"/>
    <w:rsid w:val="007C0A9D"/>
    <w:rsid w:val="007C0B6D"/>
    <w:rsid w:val="007C0E9E"/>
    <w:rsid w:val="007C1341"/>
    <w:rsid w:val="007C1754"/>
    <w:rsid w:val="007C1EBF"/>
    <w:rsid w:val="007C2A9A"/>
    <w:rsid w:val="007C2C58"/>
    <w:rsid w:val="007C2D31"/>
    <w:rsid w:val="007C2E34"/>
    <w:rsid w:val="007C2EE0"/>
    <w:rsid w:val="007C30C5"/>
    <w:rsid w:val="007C3478"/>
    <w:rsid w:val="007C34AE"/>
    <w:rsid w:val="007C38A1"/>
    <w:rsid w:val="007C3B39"/>
    <w:rsid w:val="007C3FED"/>
    <w:rsid w:val="007C411F"/>
    <w:rsid w:val="007C43C5"/>
    <w:rsid w:val="007C4405"/>
    <w:rsid w:val="007C44D6"/>
    <w:rsid w:val="007C4BDB"/>
    <w:rsid w:val="007C4C37"/>
    <w:rsid w:val="007C4F31"/>
    <w:rsid w:val="007C4F8B"/>
    <w:rsid w:val="007C5CED"/>
    <w:rsid w:val="007C606D"/>
    <w:rsid w:val="007C643E"/>
    <w:rsid w:val="007C6CF0"/>
    <w:rsid w:val="007C6F89"/>
    <w:rsid w:val="007C71DB"/>
    <w:rsid w:val="007C7BB6"/>
    <w:rsid w:val="007C7C2D"/>
    <w:rsid w:val="007C7F35"/>
    <w:rsid w:val="007D02F6"/>
    <w:rsid w:val="007D03B9"/>
    <w:rsid w:val="007D03C3"/>
    <w:rsid w:val="007D045B"/>
    <w:rsid w:val="007D057E"/>
    <w:rsid w:val="007D0649"/>
    <w:rsid w:val="007D0890"/>
    <w:rsid w:val="007D0D0F"/>
    <w:rsid w:val="007D0D54"/>
    <w:rsid w:val="007D0ECF"/>
    <w:rsid w:val="007D12A8"/>
    <w:rsid w:val="007D1509"/>
    <w:rsid w:val="007D161C"/>
    <w:rsid w:val="007D16AD"/>
    <w:rsid w:val="007D1734"/>
    <w:rsid w:val="007D1915"/>
    <w:rsid w:val="007D19F0"/>
    <w:rsid w:val="007D1B1C"/>
    <w:rsid w:val="007D1BC8"/>
    <w:rsid w:val="007D1C3B"/>
    <w:rsid w:val="007D1CBB"/>
    <w:rsid w:val="007D1F83"/>
    <w:rsid w:val="007D20F1"/>
    <w:rsid w:val="007D210A"/>
    <w:rsid w:val="007D23AF"/>
    <w:rsid w:val="007D241B"/>
    <w:rsid w:val="007D24BE"/>
    <w:rsid w:val="007D26B4"/>
    <w:rsid w:val="007D272A"/>
    <w:rsid w:val="007D2894"/>
    <w:rsid w:val="007D293F"/>
    <w:rsid w:val="007D2B41"/>
    <w:rsid w:val="007D2D85"/>
    <w:rsid w:val="007D3159"/>
    <w:rsid w:val="007D385E"/>
    <w:rsid w:val="007D4C0B"/>
    <w:rsid w:val="007D4D3A"/>
    <w:rsid w:val="007D4E15"/>
    <w:rsid w:val="007D4EF3"/>
    <w:rsid w:val="007D5270"/>
    <w:rsid w:val="007D543C"/>
    <w:rsid w:val="007D566F"/>
    <w:rsid w:val="007D5766"/>
    <w:rsid w:val="007D5AE4"/>
    <w:rsid w:val="007D5C02"/>
    <w:rsid w:val="007D603C"/>
    <w:rsid w:val="007D608A"/>
    <w:rsid w:val="007D6576"/>
    <w:rsid w:val="007D6818"/>
    <w:rsid w:val="007D682B"/>
    <w:rsid w:val="007D6A0B"/>
    <w:rsid w:val="007D6C7E"/>
    <w:rsid w:val="007D6F63"/>
    <w:rsid w:val="007D6F78"/>
    <w:rsid w:val="007D781A"/>
    <w:rsid w:val="007D7CB0"/>
    <w:rsid w:val="007E027E"/>
    <w:rsid w:val="007E02AC"/>
    <w:rsid w:val="007E0649"/>
    <w:rsid w:val="007E0791"/>
    <w:rsid w:val="007E08C4"/>
    <w:rsid w:val="007E0911"/>
    <w:rsid w:val="007E092C"/>
    <w:rsid w:val="007E10B4"/>
    <w:rsid w:val="007E117F"/>
    <w:rsid w:val="007E130A"/>
    <w:rsid w:val="007E14D9"/>
    <w:rsid w:val="007E1863"/>
    <w:rsid w:val="007E2100"/>
    <w:rsid w:val="007E219C"/>
    <w:rsid w:val="007E25EE"/>
    <w:rsid w:val="007E26E4"/>
    <w:rsid w:val="007E2A11"/>
    <w:rsid w:val="007E2BCB"/>
    <w:rsid w:val="007E302C"/>
    <w:rsid w:val="007E36FC"/>
    <w:rsid w:val="007E380D"/>
    <w:rsid w:val="007E388B"/>
    <w:rsid w:val="007E4003"/>
    <w:rsid w:val="007E4012"/>
    <w:rsid w:val="007E422D"/>
    <w:rsid w:val="007E4279"/>
    <w:rsid w:val="007E4605"/>
    <w:rsid w:val="007E472A"/>
    <w:rsid w:val="007E4853"/>
    <w:rsid w:val="007E492C"/>
    <w:rsid w:val="007E495F"/>
    <w:rsid w:val="007E4C33"/>
    <w:rsid w:val="007E4E2B"/>
    <w:rsid w:val="007E4E5E"/>
    <w:rsid w:val="007E5380"/>
    <w:rsid w:val="007E5441"/>
    <w:rsid w:val="007E547D"/>
    <w:rsid w:val="007E57C3"/>
    <w:rsid w:val="007E5A22"/>
    <w:rsid w:val="007E605A"/>
    <w:rsid w:val="007E614C"/>
    <w:rsid w:val="007E63D8"/>
    <w:rsid w:val="007E69F1"/>
    <w:rsid w:val="007E6CA9"/>
    <w:rsid w:val="007E6D8A"/>
    <w:rsid w:val="007E6EAC"/>
    <w:rsid w:val="007E7184"/>
    <w:rsid w:val="007E71B2"/>
    <w:rsid w:val="007E7368"/>
    <w:rsid w:val="007E7775"/>
    <w:rsid w:val="007E7BCC"/>
    <w:rsid w:val="007E7D9F"/>
    <w:rsid w:val="007F01E8"/>
    <w:rsid w:val="007F044E"/>
    <w:rsid w:val="007F06FC"/>
    <w:rsid w:val="007F0852"/>
    <w:rsid w:val="007F134D"/>
    <w:rsid w:val="007F16EE"/>
    <w:rsid w:val="007F194E"/>
    <w:rsid w:val="007F1AD8"/>
    <w:rsid w:val="007F2048"/>
    <w:rsid w:val="007F23DF"/>
    <w:rsid w:val="007F2AE5"/>
    <w:rsid w:val="007F2B16"/>
    <w:rsid w:val="007F2E75"/>
    <w:rsid w:val="007F2EB1"/>
    <w:rsid w:val="007F2F37"/>
    <w:rsid w:val="007F3289"/>
    <w:rsid w:val="007F3334"/>
    <w:rsid w:val="007F33FA"/>
    <w:rsid w:val="007F3797"/>
    <w:rsid w:val="007F3B86"/>
    <w:rsid w:val="007F3D26"/>
    <w:rsid w:val="007F3EFF"/>
    <w:rsid w:val="007F4583"/>
    <w:rsid w:val="007F4FB3"/>
    <w:rsid w:val="007F561F"/>
    <w:rsid w:val="007F63B3"/>
    <w:rsid w:val="007F63F2"/>
    <w:rsid w:val="007F65B1"/>
    <w:rsid w:val="007F6785"/>
    <w:rsid w:val="007F68B1"/>
    <w:rsid w:val="007F69E5"/>
    <w:rsid w:val="007F6A28"/>
    <w:rsid w:val="007F6BA1"/>
    <w:rsid w:val="007F6DFD"/>
    <w:rsid w:val="007F6FB6"/>
    <w:rsid w:val="007F6FE1"/>
    <w:rsid w:val="007F71A0"/>
    <w:rsid w:val="007F740F"/>
    <w:rsid w:val="007F76DD"/>
    <w:rsid w:val="007F7C87"/>
    <w:rsid w:val="00800293"/>
    <w:rsid w:val="0080040F"/>
    <w:rsid w:val="0080053A"/>
    <w:rsid w:val="00800C35"/>
    <w:rsid w:val="00800DCB"/>
    <w:rsid w:val="00800FDC"/>
    <w:rsid w:val="0080101B"/>
    <w:rsid w:val="0080162F"/>
    <w:rsid w:val="0080169D"/>
    <w:rsid w:val="00801942"/>
    <w:rsid w:val="00801A62"/>
    <w:rsid w:val="00801C73"/>
    <w:rsid w:val="00801E52"/>
    <w:rsid w:val="00801EA1"/>
    <w:rsid w:val="00801EBE"/>
    <w:rsid w:val="0080272B"/>
    <w:rsid w:val="0080297B"/>
    <w:rsid w:val="00802AFC"/>
    <w:rsid w:val="00802B19"/>
    <w:rsid w:val="0080321E"/>
    <w:rsid w:val="00803860"/>
    <w:rsid w:val="008038CF"/>
    <w:rsid w:val="00803D24"/>
    <w:rsid w:val="00803E8D"/>
    <w:rsid w:val="00804493"/>
    <w:rsid w:val="008045DD"/>
    <w:rsid w:val="0080461A"/>
    <w:rsid w:val="00804C42"/>
    <w:rsid w:val="00804F68"/>
    <w:rsid w:val="008050E2"/>
    <w:rsid w:val="008051AC"/>
    <w:rsid w:val="0080553E"/>
    <w:rsid w:val="008057D6"/>
    <w:rsid w:val="008059AC"/>
    <w:rsid w:val="00805FCC"/>
    <w:rsid w:val="008062EC"/>
    <w:rsid w:val="008064F1"/>
    <w:rsid w:val="0080672A"/>
    <w:rsid w:val="0080685A"/>
    <w:rsid w:val="00806B5E"/>
    <w:rsid w:val="00806BBC"/>
    <w:rsid w:val="00806CF6"/>
    <w:rsid w:val="00807028"/>
    <w:rsid w:val="008074E4"/>
    <w:rsid w:val="00807A6C"/>
    <w:rsid w:val="00807AAF"/>
    <w:rsid w:val="00807B2E"/>
    <w:rsid w:val="00807BA3"/>
    <w:rsid w:val="00807E6B"/>
    <w:rsid w:val="008100FA"/>
    <w:rsid w:val="00810161"/>
    <w:rsid w:val="008101F5"/>
    <w:rsid w:val="00810478"/>
    <w:rsid w:val="008105E1"/>
    <w:rsid w:val="0081063D"/>
    <w:rsid w:val="00810878"/>
    <w:rsid w:val="00810A38"/>
    <w:rsid w:val="00810AE2"/>
    <w:rsid w:val="00810D31"/>
    <w:rsid w:val="00810E52"/>
    <w:rsid w:val="008110A2"/>
    <w:rsid w:val="008112B9"/>
    <w:rsid w:val="008112E6"/>
    <w:rsid w:val="008114FF"/>
    <w:rsid w:val="00811737"/>
    <w:rsid w:val="008119DC"/>
    <w:rsid w:val="00811E1C"/>
    <w:rsid w:val="00812287"/>
    <w:rsid w:val="00812E60"/>
    <w:rsid w:val="00812ED2"/>
    <w:rsid w:val="00812F50"/>
    <w:rsid w:val="00813396"/>
    <w:rsid w:val="008136F6"/>
    <w:rsid w:val="00813D84"/>
    <w:rsid w:val="00814215"/>
    <w:rsid w:val="00814496"/>
    <w:rsid w:val="008145CE"/>
    <w:rsid w:val="0081469B"/>
    <w:rsid w:val="00814A7C"/>
    <w:rsid w:val="00814E63"/>
    <w:rsid w:val="00815F18"/>
    <w:rsid w:val="008160CC"/>
    <w:rsid w:val="008161B7"/>
    <w:rsid w:val="00816315"/>
    <w:rsid w:val="0081652A"/>
    <w:rsid w:val="00816698"/>
    <w:rsid w:val="00816E4E"/>
    <w:rsid w:val="00816F0F"/>
    <w:rsid w:val="0081724D"/>
    <w:rsid w:val="0081759E"/>
    <w:rsid w:val="008176B2"/>
    <w:rsid w:val="008177C6"/>
    <w:rsid w:val="00817824"/>
    <w:rsid w:val="00817D74"/>
    <w:rsid w:val="00817E02"/>
    <w:rsid w:val="008201FB"/>
    <w:rsid w:val="00820407"/>
    <w:rsid w:val="008205C5"/>
    <w:rsid w:val="0082066F"/>
    <w:rsid w:val="00820962"/>
    <w:rsid w:val="00820E04"/>
    <w:rsid w:val="00821105"/>
    <w:rsid w:val="0082123D"/>
    <w:rsid w:val="00821802"/>
    <w:rsid w:val="00821AC1"/>
    <w:rsid w:val="00821B31"/>
    <w:rsid w:val="00821DAC"/>
    <w:rsid w:val="00821EB3"/>
    <w:rsid w:val="0082200F"/>
    <w:rsid w:val="00822220"/>
    <w:rsid w:val="00822350"/>
    <w:rsid w:val="0082245E"/>
    <w:rsid w:val="00822631"/>
    <w:rsid w:val="00822715"/>
    <w:rsid w:val="00822965"/>
    <w:rsid w:val="00822A01"/>
    <w:rsid w:val="00822E36"/>
    <w:rsid w:val="008232E2"/>
    <w:rsid w:val="00823465"/>
    <w:rsid w:val="00823A9E"/>
    <w:rsid w:val="00823BD9"/>
    <w:rsid w:val="00823D79"/>
    <w:rsid w:val="00823E23"/>
    <w:rsid w:val="008240A0"/>
    <w:rsid w:val="0082439D"/>
    <w:rsid w:val="008249DC"/>
    <w:rsid w:val="00824D26"/>
    <w:rsid w:val="008250CB"/>
    <w:rsid w:val="0082513E"/>
    <w:rsid w:val="00825284"/>
    <w:rsid w:val="00825455"/>
    <w:rsid w:val="00825745"/>
    <w:rsid w:val="008257C6"/>
    <w:rsid w:val="00825863"/>
    <w:rsid w:val="00825B51"/>
    <w:rsid w:val="0082619B"/>
    <w:rsid w:val="008264E0"/>
    <w:rsid w:val="00826CFF"/>
    <w:rsid w:val="00826F92"/>
    <w:rsid w:val="008273EC"/>
    <w:rsid w:val="00827491"/>
    <w:rsid w:val="008277D3"/>
    <w:rsid w:val="00827D89"/>
    <w:rsid w:val="00827E67"/>
    <w:rsid w:val="00827E71"/>
    <w:rsid w:val="0083024E"/>
    <w:rsid w:val="00830340"/>
    <w:rsid w:val="008309B3"/>
    <w:rsid w:val="00830C85"/>
    <w:rsid w:val="00830FC3"/>
    <w:rsid w:val="00831090"/>
    <w:rsid w:val="00831109"/>
    <w:rsid w:val="00831381"/>
    <w:rsid w:val="008314CA"/>
    <w:rsid w:val="00831540"/>
    <w:rsid w:val="0083187D"/>
    <w:rsid w:val="00831ACD"/>
    <w:rsid w:val="00831D78"/>
    <w:rsid w:val="00832509"/>
    <w:rsid w:val="0083258F"/>
    <w:rsid w:val="00832625"/>
    <w:rsid w:val="00832DEF"/>
    <w:rsid w:val="008331AC"/>
    <w:rsid w:val="0083383D"/>
    <w:rsid w:val="00833C7C"/>
    <w:rsid w:val="00833EB9"/>
    <w:rsid w:val="0083420E"/>
    <w:rsid w:val="0083433E"/>
    <w:rsid w:val="0083449D"/>
    <w:rsid w:val="00834517"/>
    <w:rsid w:val="008348D7"/>
    <w:rsid w:val="0083490B"/>
    <w:rsid w:val="00834BD1"/>
    <w:rsid w:val="00834C91"/>
    <w:rsid w:val="00835586"/>
    <w:rsid w:val="00835694"/>
    <w:rsid w:val="00835973"/>
    <w:rsid w:val="0083620A"/>
    <w:rsid w:val="00836299"/>
    <w:rsid w:val="008362B9"/>
    <w:rsid w:val="008365A4"/>
    <w:rsid w:val="0083665A"/>
    <w:rsid w:val="0083672C"/>
    <w:rsid w:val="00836791"/>
    <w:rsid w:val="0083690B"/>
    <w:rsid w:val="00836C20"/>
    <w:rsid w:val="00837153"/>
    <w:rsid w:val="008371BC"/>
    <w:rsid w:val="00837D44"/>
    <w:rsid w:val="00837E06"/>
    <w:rsid w:val="008400B8"/>
    <w:rsid w:val="0084069C"/>
    <w:rsid w:val="00840793"/>
    <w:rsid w:val="008414E1"/>
    <w:rsid w:val="0084158A"/>
    <w:rsid w:val="00841797"/>
    <w:rsid w:val="00841991"/>
    <w:rsid w:val="00841B71"/>
    <w:rsid w:val="00841DF4"/>
    <w:rsid w:val="00842094"/>
    <w:rsid w:val="0084210E"/>
    <w:rsid w:val="00842193"/>
    <w:rsid w:val="00842231"/>
    <w:rsid w:val="0084233A"/>
    <w:rsid w:val="00842958"/>
    <w:rsid w:val="0084299E"/>
    <w:rsid w:val="00842F40"/>
    <w:rsid w:val="00842F74"/>
    <w:rsid w:val="0084313F"/>
    <w:rsid w:val="00843418"/>
    <w:rsid w:val="00843596"/>
    <w:rsid w:val="00843656"/>
    <w:rsid w:val="00844184"/>
    <w:rsid w:val="00844394"/>
    <w:rsid w:val="0084483F"/>
    <w:rsid w:val="0084486E"/>
    <w:rsid w:val="008449D5"/>
    <w:rsid w:val="00844D6E"/>
    <w:rsid w:val="00844EA6"/>
    <w:rsid w:val="00845527"/>
    <w:rsid w:val="00845959"/>
    <w:rsid w:val="00845ABB"/>
    <w:rsid w:val="00845BA2"/>
    <w:rsid w:val="00845E3C"/>
    <w:rsid w:val="00845E83"/>
    <w:rsid w:val="00845F46"/>
    <w:rsid w:val="00846746"/>
    <w:rsid w:val="00846834"/>
    <w:rsid w:val="00846AA6"/>
    <w:rsid w:val="00847285"/>
    <w:rsid w:val="00847351"/>
    <w:rsid w:val="008474F2"/>
    <w:rsid w:val="00847796"/>
    <w:rsid w:val="008478A2"/>
    <w:rsid w:val="00847B2F"/>
    <w:rsid w:val="00850029"/>
    <w:rsid w:val="0085013D"/>
    <w:rsid w:val="00850145"/>
    <w:rsid w:val="0085038E"/>
    <w:rsid w:val="00850589"/>
    <w:rsid w:val="008509D6"/>
    <w:rsid w:val="00851159"/>
    <w:rsid w:val="00851285"/>
    <w:rsid w:val="008514F4"/>
    <w:rsid w:val="008517AD"/>
    <w:rsid w:val="00851940"/>
    <w:rsid w:val="00851A5C"/>
    <w:rsid w:val="00851A82"/>
    <w:rsid w:val="00851CCF"/>
    <w:rsid w:val="0085203C"/>
    <w:rsid w:val="0085240D"/>
    <w:rsid w:val="0085278F"/>
    <w:rsid w:val="0085288C"/>
    <w:rsid w:val="008528FD"/>
    <w:rsid w:val="00852E1F"/>
    <w:rsid w:val="00852FBE"/>
    <w:rsid w:val="00853046"/>
    <w:rsid w:val="0085329A"/>
    <w:rsid w:val="0085332E"/>
    <w:rsid w:val="00853642"/>
    <w:rsid w:val="00853B2E"/>
    <w:rsid w:val="00853E46"/>
    <w:rsid w:val="0085413A"/>
    <w:rsid w:val="008541C8"/>
    <w:rsid w:val="008541DF"/>
    <w:rsid w:val="008547BB"/>
    <w:rsid w:val="008547C6"/>
    <w:rsid w:val="00854957"/>
    <w:rsid w:val="00854AB3"/>
    <w:rsid w:val="00854AFF"/>
    <w:rsid w:val="00854FD9"/>
    <w:rsid w:val="008553F1"/>
    <w:rsid w:val="00855AAE"/>
    <w:rsid w:val="00855C70"/>
    <w:rsid w:val="00855E09"/>
    <w:rsid w:val="0085678E"/>
    <w:rsid w:val="008569CA"/>
    <w:rsid w:val="00856EC9"/>
    <w:rsid w:val="0085708C"/>
    <w:rsid w:val="0085709C"/>
    <w:rsid w:val="008575E8"/>
    <w:rsid w:val="00857E8D"/>
    <w:rsid w:val="00860844"/>
    <w:rsid w:val="0086089E"/>
    <w:rsid w:val="00860B78"/>
    <w:rsid w:val="00860B90"/>
    <w:rsid w:val="00860E11"/>
    <w:rsid w:val="00860EFD"/>
    <w:rsid w:val="00861109"/>
    <w:rsid w:val="008611FA"/>
    <w:rsid w:val="008619FF"/>
    <w:rsid w:val="00861BF6"/>
    <w:rsid w:val="00861F35"/>
    <w:rsid w:val="00862228"/>
    <w:rsid w:val="00862551"/>
    <w:rsid w:val="008628A3"/>
    <w:rsid w:val="00862C6A"/>
    <w:rsid w:val="00862D28"/>
    <w:rsid w:val="00862DDC"/>
    <w:rsid w:val="00862E5C"/>
    <w:rsid w:val="00862E94"/>
    <w:rsid w:val="00863010"/>
    <w:rsid w:val="0086321E"/>
    <w:rsid w:val="008635EE"/>
    <w:rsid w:val="00863652"/>
    <w:rsid w:val="00863892"/>
    <w:rsid w:val="00863A0E"/>
    <w:rsid w:val="00863A74"/>
    <w:rsid w:val="00863B15"/>
    <w:rsid w:val="00863E08"/>
    <w:rsid w:val="00863E5A"/>
    <w:rsid w:val="0086405D"/>
    <w:rsid w:val="00864C18"/>
    <w:rsid w:val="00864C31"/>
    <w:rsid w:val="00865027"/>
    <w:rsid w:val="008650EA"/>
    <w:rsid w:val="00865975"/>
    <w:rsid w:val="00865BF6"/>
    <w:rsid w:val="00865C72"/>
    <w:rsid w:val="00865EC6"/>
    <w:rsid w:val="0086609D"/>
    <w:rsid w:val="00866207"/>
    <w:rsid w:val="0086625A"/>
    <w:rsid w:val="0086688D"/>
    <w:rsid w:val="00866A76"/>
    <w:rsid w:val="00866C5C"/>
    <w:rsid w:val="00866E49"/>
    <w:rsid w:val="00866E78"/>
    <w:rsid w:val="0086769F"/>
    <w:rsid w:val="008679D6"/>
    <w:rsid w:val="00867BA9"/>
    <w:rsid w:val="00867D43"/>
    <w:rsid w:val="00867E47"/>
    <w:rsid w:val="00870067"/>
    <w:rsid w:val="008700B2"/>
    <w:rsid w:val="008704B7"/>
    <w:rsid w:val="0087067B"/>
    <w:rsid w:val="008706FC"/>
    <w:rsid w:val="00870CAC"/>
    <w:rsid w:val="00870D20"/>
    <w:rsid w:val="00871F0F"/>
    <w:rsid w:val="008720D0"/>
    <w:rsid w:val="008721D6"/>
    <w:rsid w:val="008723C4"/>
    <w:rsid w:val="00872665"/>
    <w:rsid w:val="0087271B"/>
    <w:rsid w:val="00872849"/>
    <w:rsid w:val="00872D70"/>
    <w:rsid w:val="008735A1"/>
    <w:rsid w:val="008735F2"/>
    <w:rsid w:val="00873B45"/>
    <w:rsid w:val="00873D26"/>
    <w:rsid w:val="00873EB1"/>
    <w:rsid w:val="00873EFD"/>
    <w:rsid w:val="00874149"/>
    <w:rsid w:val="00874569"/>
    <w:rsid w:val="00874962"/>
    <w:rsid w:val="0087496D"/>
    <w:rsid w:val="00874A3D"/>
    <w:rsid w:val="00874EE6"/>
    <w:rsid w:val="0087505F"/>
    <w:rsid w:val="008750C4"/>
    <w:rsid w:val="0087516A"/>
    <w:rsid w:val="008754B2"/>
    <w:rsid w:val="0087559E"/>
    <w:rsid w:val="008755A5"/>
    <w:rsid w:val="00875694"/>
    <w:rsid w:val="00875ABB"/>
    <w:rsid w:val="00875AEA"/>
    <w:rsid w:val="00875CB6"/>
    <w:rsid w:val="008764B7"/>
    <w:rsid w:val="008767EE"/>
    <w:rsid w:val="008769AC"/>
    <w:rsid w:val="008770ED"/>
    <w:rsid w:val="008770F8"/>
    <w:rsid w:val="00877166"/>
    <w:rsid w:val="0087738A"/>
    <w:rsid w:val="0087746C"/>
    <w:rsid w:val="008778DD"/>
    <w:rsid w:val="00877AC2"/>
    <w:rsid w:val="00877FFA"/>
    <w:rsid w:val="00880117"/>
    <w:rsid w:val="00880139"/>
    <w:rsid w:val="00880408"/>
    <w:rsid w:val="00880530"/>
    <w:rsid w:val="00880975"/>
    <w:rsid w:val="00880D2F"/>
    <w:rsid w:val="00880D4F"/>
    <w:rsid w:val="008810B6"/>
    <w:rsid w:val="008810F6"/>
    <w:rsid w:val="00881121"/>
    <w:rsid w:val="00881653"/>
    <w:rsid w:val="0088199F"/>
    <w:rsid w:val="008819AD"/>
    <w:rsid w:val="008819D8"/>
    <w:rsid w:val="00881AFA"/>
    <w:rsid w:val="00881F0E"/>
    <w:rsid w:val="00882235"/>
    <w:rsid w:val="008822FB"/>
    <w:rsid w:val="00882639"/>
    <w:rsid w:val="008828C3"/>
    <w:rsid w:val="008836FE"/>
    <w:rsid w:val="0088397A"/>
    <w:rsid w:val="0088402E"/>
    <w:rsid w:val="008842F0"/>
    <w:rsid w:val="008844D8"/>
    <w:rsid w:val="00884544"/>
    <w:rsid w:val="00884599"/>
    <w:rsid w:val="00884899"/>
    <w:rsid w:val="008849DC"/>
    <w:rsid w:val="00884DEE"/>
    <w:rsid w:val="00885C69"/>
    <w:rsid w:val="00885CF5"/>
    <w:rsid w:val="0088600D"/>
    <w:rsid w:val="008862A2"/>
    <w:rsid w:val="008862F5"/>
    <w:rsid w:val="008864EE"/>
    <w:rsid w:val="008866B0"/>
    <w:rsid w:val="008867F4"/>
    <w:rsid w:val="00887214"/>
    <w:rsid w:val="008873DA"/>
    <w:rsid w:val="00887495"/>
    <w:rsid w:val="008876EE"/>
    <w:rsid w:val="00887851"/>
    <w:rsid w:val="00887C5A"/>
    <w:rsid w:val="00890388"/>
    <w:rsid w:val="00890E7E"/>
    <w:rsid w:val="008910E7"/>
    <w:rsid w:val="008911B1"/>
    <w:rsid w:val="0089131C"/>
    <w:rsid w:val="008913F5"/>
    <w:rsid w:val="008915D1"/>
    <w:rsid w:val="0089176D"/>
    <w:rsid w:val="00891996"/>
    <w:rsid w:val="00891AF3"/>
    <w:rsid w:val="00891BDA"/>
    <w:rsid w:val="0089211E"/>
    <w:rsid w:val="008922D6"/>
    <w:rsid w:val="00892346"/>
    <w:rsid w:val="00892518"/>
    <w:rsid w:val="008927D1"/>
    <w:rsid w:val="0089287D"/>
    <w:rsid w:val="00892E97"/>
    <w:rsid w:val="00892ED2"/>
    <w:rsid w:val="00892EDD"/>
    <w:rsid w:val="0089355A"/>
    <w:rsid w:val="00893922"/>
    <w:rsid w:val="00893D6C"/>
    <w:rsid w:val="008941CC"/>
    <w:rsid w:val="00894896"/>
    <w:rsid w:val="00894CE6"/>
    <w:rsid w:val="00894DAE"/>
    <w:rsid w:val="008950D3"/>
    <w:rsid w:val="008954CF"/>
    <w:rsid w:val="00895580"/>
    <w:rsid w:val="00895658"/>
    <w:rsid w:val="008957DA"/>
    <w:rsid w:val="00895B8F"/>
    <w:rsid w:val="00895C4E"/>
    <w:rsid w:val="00895F40"/>
    <w:rsid w:val="008960E0"/>
    <w:rsid w:val="008962BD"/>
    <w:rsid w:val="008964C6"/>
    <w:rsid w:val="00896756"/>
    <w:rsid w:val="00896A2E"/>
    <w:rsid w:val="00896BA5"/>
    <w:rsid w:val="00896F67"/>
    <w:rsid w:val="00897230"/>
    <w:rsid w:val="00897398"/>
    <w:rsid w:val="00897438"/>
    <w:rsid w:val="00897D76"/>
    <w:rsid w:val="00897F3B"/>
    <w:rsid w:val="00897F47"/>
    <w:rsid w:val="008A0265"/>
    <w:rsid w:val="008A0301"/>
    <w:rsid w:val="008A06C8"/>
    <w:rsid w:val="008A0CC6"/>
    <w:rsid w:val="008A0CF2"/>
    <w:rsid w:val="008A0EAF"/>
    <w:rsid w:val="008A115E"/>
    <w:rsid w:val="008A1943"/>
    <w:rsid w:val="008A1D36"/>
    <w:rsid w:val="008A1F2A"/>
    <w:rsid w:val="008A21FB"/>
    <w:rsid w:val="008A2709"/>
    <w:rsid w:val="008A273A"/>
    <w:rsid w:val="008A2BE1"/>
    <w:rsid w:val="008A2C2A"/>
    <w:rsid w:val="008A2C5A"/>
    <w:rsid w:val="008A2F6E"/>
    <w:rsid w:val="008A310C"/>
    <w:rsid w:val="008A3172"/>
    <w:rsid w:val="008A3263"/>
    <w:rsid w:val="008A3364"/>
    <w:rsid w:val="008A337B"/>
    <w:rsid w:val="008A34BB"/>
    <w:rsid w:val="008A36D8"/>
    <w:rsid w:val="008A399E"/>
    <w:rsid w:val="008A3D0B"/>
    <w:rsid w:val="008A480D"/>
    <w:rsid w:val="008A4AF4"/>
    <w:rsid w:val="008A4D25"/>
    <w:rsid w:val="008A53CD"/>
    <w:rsid w:val="008A5746"/>
    <w:rsid w:val="008A59FA"/>
    <w:rsid w:val="008A5A04"/>
    <w:rsid w:val="008A5B8C"/>
    <w:rsid w:val="008A5F4D"/>
    <w:rsid w:val="008A5FBB"/>
    <w:rsid w:val="008A6488"/>
    <w:rsid w:val="008A654A"/>
    <w:rsid w:val="008A6A5E"/>
    <w:rsid w:val="008A6CBA"/>
    <w:rsid w:val="008A6DBB"/>
    <w:rsid w:val="008A716F"/>
    <w:rsid w:val="008A73AE"/>
    <w:rsid w:val="008A742D"/>
    <w:rsid w:val="008A7552"/>
    <w:rsid w:val="008A7570"/>
    <w:rsid w:val="008A7CBC"/>
    <w:rsid w:val="008A7D3D"/>
    <w:rsid w:val="008A7E4A"/>
    <w:rsid w:val="008A7E70"/>
    <w:rsid w:val="008B01DA"/>
    <w:rsid w:val="008B0202"/>
    <w:rsid w:val="008B0295"/>
    <w:rsid w:val="008B02F4"/>
    <w:rsid w:val="008B07DB"/>
    <w:rsid w:val="008B0B44"/>
    <w:rsid w:val="008B1072"/>
    <w:rsid w:val="008B142D"/>
    <w:rsid w:val="008B146D"/>
    <w:rsid w:val="008B1F42"/>
    <w:rsid w:val="008B25D3"/>
    <w:rsid w:val="008B2659"/>
    <w:rsid w:val="008B2683"/>
    <w:rsid w:val="008B26D5"/>
    <w:rsid w:val="008B2A24"/>
    <w:rsid w:val="008B2A62"/>
    <w:rsid w:val="008B2A77"/>
    <w:rsid w:val="008B2B89"/>
    <w:rsid w:val="008B2CF4"/>
    <w:rsid w:val="008B2E98"/>
    <w:rsid w:val="008B304C"/>
    <w:rsid w:val="008B340D"/>
    <w:rsid w:val="008B348E"/>
    <w:rsid w:val="008B35EB"/>
    <w:rsid w:val="008B36C5"/>
    <w:rsid w:val="008B3880"/>
    <w:rsid w:val="008B3C3A"/>
    <w:rsid w:val="008B3C3C"/>
    <w:rsid w:val="008B4098"/>
    <w:rsid w:val="008B412E"/>
    <w:rsid w:val="008B421D"/>
    <w:rsid w:val="008B4720"/>
    <w:rsid w:val="008B4A20"/>
    <w:rsid w:val="008B4C07"/>
    <w:rsid w:val="008B4D4E"/>
    <w:rsid w:val="008B52F9"/>
    <w:rsid w:val="008B5801"/>
    <w:rsid w:val="008B5B56"/>
    <w:rsid w:val="008B5BAE"/>
    <w:rsid w:val="008B5E86"/>
    <w:rsid w:val="008B5EF5"/>
    <w:rsid w:val="008B5FE1"/>
    <w:rsid w:val="008B664C"/>
    <w:rsid w:val="008B674F"/>
    <w:rsid w:val="008B6972"/>
    <w:rsid w:val="008B6A58"/>
    <w:rsid w:val="008B6EEE"/>
    <w:rsid w:val="008B6FAA"/>
    <w:rsid w:val="008B7101"/>
    <w:rsid w:val="008B7220"/>
    <w:rsid w:val="008B7533"/>
    <w:rsid w:val="008B7710"/>
    <w:rsid w:val="008B7A07"/>
    <w:rsid w:val="008B7BF5"/>
    <w:rsid w:val="008C0142"/>
    <w:rsid w:val="008C0391"/>
    <w:rsid w:val="008C04C4"/>
    <w:rsid w:val="008C08B4"/>
    <w:rsid w:val="008C0A23"/>
    <w:rsid w:val="008C0F87"/>
    <w:rsid w:val="008C14AC"/>
    <w:rsid w:val="008C14EA"/>
    <w:rsid w:val="008C1B47"/>
    <w:rsid w:val="008C1CC0"/>
    <w:rsid w:val="008C21CD"/>
    <w:rsid w:val="008C2738"/>
    <w:rsid w:val="008C2886"/>
    <w:rsid w:val="008C28A2"/>
    <w:rsid w:val="008C2A51"/>
    <w:rsid w:val="008C2E34"/>
    <w:rsid w:val="008C2ECE"/>
    <w:rsid w:val="008C2F3F"/>
    <w:rsid w:val="008C3232"/>
    <w:rsid w:val="008C3615"/>
    <w:rsid w:val="008C3696"/>
    <w:rsid w:val="008C3C18"/>
    <w:rsid w:val="008C42A9"/>
    <w:rsid w:val="008C4347"/>
    <w:rsid w:val="008C4922"/>
    <w:rsid w:val="008C51FA"/>
    <w:rsid w:val="008C536F"/>
    <w:rsid w:val="008C54D6"/>
    <w:rsid w:val="008C55B7"/>
    <w:rsid w:val="008C55DF"/>
    <w:rsid w:val="008C5660"/>
    <w:rsid w:val="008C5CF9"/>
    <w:rsid w:val="008C6862"/>
    <w:rsid w:val="008C68FD"/>
    <w:rsid w:val="008C6A99"/>
    <w:rsid w:val="008C6ABC"/>
    <w:rsid w:val="008C6BB2"/>
    <w:rsid w:val="008C6C38"/>
    <w:rsid w:val="008C6C39"/>
    <w:rsid w:val="008C6C73"/>
    <w:rsid w:val="008C6E98"/>
    <w:rsid w:val="008C7245"/>
    <w:rsid w:val="008C7294"/>
    <w:rsid w:val="008C75AE"/>
    <w:rsid w:val="008C7C2A"/>
    <w:rsid w:val="008C7D26"/>
    <w:rsid w:val="008D04AF"/>
    <w:rsid w:val="008D09C4"/>
    <w:rsid w:val="008D154D"/>
    <w:rsid w:val="008D189C"/>
    <w:rsid w:val="008D18A0"/>
    <w:rsid w:val="008D1D56"/>
    <w:rsid w:val="008D2A8E"/>
    <w:rsid w:val="008D2FB0"/>
    <w:rsid w:val="008D3564"/>
    <w:rsid w:val="008D3A73"/>
    <w:rsid w:val="008D3EC9"/>
    <w:rsid w:val="008D3F95"/>
    <w:rsid w:val="008D4253"/>
    <w:rsid w:val="008D4428"/>
    <w:rsid w:val="008D47CD"/>
    <w:rsid w:val="008D48EC"/>
    <w:rsid w:val="008D49A3"/>
    <w:rsid w:val="008D49B4"/>
    <w:rsid w:val="008D4C3C"/>
    <w:rsid w:val="008D4E4F"/>
    <w:rsid w:val="008D54EF"/>
    <w:rsid w:val="008D5967"/>
    <w:rsid w:val="008D5E4A"/>
    <w:rsid w:val="008D60C6"/>
    <w:rsid w:val="008D6365"/>
    <w:rsid w:val="008D6EF5"/>
    <w:rsid w:val="008D7198"/>
    <w:rsid w:val="008D7435"/>
    <w:rsid w:val="008D76E1"/>
    <w:rsid w:val="008D77EC"/>
    <w:rsid w:val="008D7B7F"/>
    <w:rsid w:val="008D7C9C"/>
    <w:rsid w:val="008D7E68"/>
    <w:rsid w:val="008E0491"/>
    <w:rsid w:val="008E0595"/>
    <w:rsid w:val="008E091E"/>
    <w:rsid w:val="008E0A5D"/>
    <w:rsid w:val="008E0AB7"/>
    <w:rsid w:val="008E0F56"/>
    <w:rsid w:val="008E124B"/>
    <w:rsid w:val="008E138B"/>
    <w:rsid w:val="008E1436"/>
    <w:rsid w:val="008E1462"/>
    <w:rsid w:val="008E14C1"/>
    <w:rsid w:val="008E151B"/>
    <w:rsid w:val="008E1952"/>
    <w:rsid w:val="008E19F1"/>
    <w:rsid w:val="008E1E80"/>
    <w:rsid w:val="008E22E2"/>
    <w:rsid w:val="008E2666"/>
    <w:rsid w:val="008E2710"/>
    <w:rsid w:val="008E27B8"/>
    <w:rsid w:val="008E2BF8"/>
    <w:rsid w:val="008E2D35"/>
    <w:rsid w:val="008E32DB"/>
    <w:rsid w:val="008E3514"/>
    <w:rsid w:val="008E3555"/>
    <w:rsid w:val="008E3D9F"/>
    <w:rsid w:val="008E3E76"/>
    <w:rsid w:val="008E3FC4"/>
    <w:rsid w:val="008E488C"/>
    <w:rsid w:val="008E492E"/>
    <w:rsid w:val="008E495B"/>
    <w:rsid w:val="008E4A4A"/>
    <w:rsid w:val="008E4B73"/>
    <w:rsid w:val="008E4CC7"/>
    <w:rsid w:val="008E4D01"/>
    <w:rsid w:val="008E532D"/>
    <w:rsid w:val="008E53CC"/>
    <w:rsid w:val="008E55B4"/>
    <w:rsid w:val="008E5649"/>
    <w:rsid w:val="008E56AA"/>
    <w:rsid w:val="008E56EF"/>
    <w:rsid w:val="008E5842"/>
    <w:rsid w:val="008E5CF1"/>
    <w:rsid w:val="008E5D36"/>
    <w:rsid w:val="008E5F55"/>
    <w:rsid w:val="008E618B"/>
    <w:rsid w:val="008E6682"/>
    <w:rsid w:val="008E733B"/>
    <w:rsid w:val="008E75D2"/>
    <w:rsid w:val="008E7752"/>
    <w:rsid w:val="008E7783"/>
    <w:rsid w:val="008E7933"/>
    <w:rsid w:val="008E7ADB"/>
    <w:rsid w:val="008E7BF3"/>
    <w:rsid w:val="008E7EF3"/>
    <w:rsid w:val="008F0156"/>
    <w:rsid w:val="008F0178"/>
    <w:rsid w:val="008F01EC"/>
    <w:rsid w:val="008F02B8"/>
    <w:rsid w:val="008F030F"/>
    <w:rsid w:val="008F03DC"/>
    <w:rsid w:val="008F042D"/>
    <w:rsid w:val="008F08E5"/>
    <w:rsid w:val="008F09EC"/>
    <w:rsid w:val="008F0A40"/>
    <w:rsid w:val="008F0E22"/>
    <w:rsid w:val="008F0FF9"/>
    <w:rsid w:val="008F10AD"/>
    <w:rsid w:val="008F1586"/>
    <w:rsid w:val="008F1731"/>
    <w:rsid w:val="008F17CB"/>
    <w:rsid w:val="008F17F7"/>
    <w:rsid w:val="008F182F"/>
    <w:rsid w:val="008F1C92"/>
    <w:rsid w:val="008F2196"/>
    <w:rsid w:val="008F244B"/>
    <w:rsid w:val="008F2476"/>
    <w:rsid w:val="008F2485"/>
    <w:rsid w:val="008F26AC"/>
    <w:rsid w:val="008F28A4"/>
    <w:rsid w:val="008F2900"/>
    <w:rsid w:val="008F2AC0"/>
    <w:rsid w:val="008F39AD"/>
    <w:rsid w:val="008F3BB5"/>
    <w:rsid w:val="008F4350"/>
    <w:rsid w:val="008F442B"/>
    <w:rsid w:val="008F4630"/>
    <w:rsid w:val="008F5141"/>
    <w:rsid w:val="008F566E"/>
    <w:rsid w:val="008F569F"/>
    <w:rsid w:val="008F57E6"/>
    <w:rsid w:val="008F5D31"/>
    <w:rsid w:val="008F6177"/>
    <w:rsid w:val="008F639C"/>
    <w:rsid w:val="008F671B"/>
    <w:rsid w:val="008F6912"/>
    <w:rsid w:val="008F6A29"/>
    <w:rsid w:val="008F6C49"/>
    <w:rsid w:val="008F7100"/>
    <w:rsid w:val="008F7494"/>
    <w:rsid w:val="008F765B"/>
    <w:rsid w:val="008F796F"/>
    <w:rsid w:val="008F7EA7"/>
    <w:rsid w:val="008F7ED4"/>
    <w:rsid w:val="0090035C"/>
    <w:rsid w:val="009003D7"/>
    <w:rsid w:val="009004BA"/>
    <w:rsid w:val="00900A83"/>
    <w:rsid w:val="00900C57"/>
    <w:rsid w:val="00900D26"/>
    <w:rsid w:val="009010AE"/>
    <w:rsid w:val="0090130B"/>
    <w:rsid w:val="00901C5B"/>
    <w:rsid w:val="00901DC3"/>
    <w:rsid w:val="00901DE1"/>
    <w:rsid w:val="00901E3A"/>
    <w:rsid w:val="00902767"/>
    <w:rsid w:val="0090281C"/>
    <w:rsid w:val="00902C3A"/>
    <w:rsid w:val="00902DCB"/>
    <w:rsid w:val="00903302"/>
    <w:rsid w:val="00903317"/>
    <w:rsid w:val="0090333A"/>
    <w:rsid w:val="00903654"/>
    <w:rsid w:val="00903761"/>
    <w:rsid w:val="009039D0"/>
    <w:rsid w:val="00903C1A"/>
    <w:rsid w:val="00903D14"/>
    <w:rsid w:val="009041B1"/>
    <w:rsid w:val="00904207"/>
    <w:rsid w:val="00904413"/>
    <w:rsid w:val="00904CDC"/>
    <w:rsid w:val="00904D86"/>
    <w:rsid w:val="00904DFB"/>
    <w:rsid w:val="00904E0F"/>
    <w:rsid w:val="00904E1E"/>
    <w:rsid w:val="00905262"/>
    <w:rsid w:val="009055B0"/>
    <w:rsid w:val="00905868"/>
    <w:rsid w:val="00905AC6"/>
    <w:rsid w:val="00905C96"/>
    <w:rsid w:val="00905D31"/>
    <w:rsid w:val="00906179"/>
    <w:rsid w:val="00906258"/>
    <w:rsid w:val="00906B2F"/>
    <w:rsid w:val="00906B78"/>
    <w:rsid w:val="00906EE7"/>
    <w:rsid w:val="00907104"/>
    <w:rsid w:val="0090710B"/>
    <w:rsid w:val="009071C7"/>
    <w:rsid w:val="009072D8"/>
    <w:rsid w:val="009074C1"/>
    <w:rsid w:val="00907748"/>
    <w:rsid w:val="009079B5"/>
    <w:rsid w:val="00907A67"/>
    <w:rsid w:val="00907B4C"/>
    <w:rsid w:val="00910030"/>
    <w:rsid w:val="0091054B"/>
    <w:rsid w:val="00910664"/>
    <w:rsid w:val="009107F3"/>
    <w:rsid w:val="0091090A"/>
    <w:rsid w:val="00910EA1"/>
    <w:rsid w:val="00910EB8"/>
    <w:rsid w:val="009110B5"/>
    <w:rsid w:val="009112BA"/>
    <w:rsid w:val="009116A6"/>
    <w:rsid w:val="009116E7"/>
    <w:rsid w:val="00911C99"/>
    <w:rsid w:val="00911CC2"/>
    <w:rsid w:val="00911D16"/>
    <w:rsid w:val="00911D20"/>
    <w:rsid w:val="00911FEB"/>
    <w:rsid w:val="00912391"/>
    <w:rsid w:val="00912597"/>
    <w:rsid w:val="00912909"/>
    <w:rsid w:val="00912E19"/>
    <w:rsid w:val="0091310D"/>
    <w:rsid w:val="00913BCD"/>
    <w:rsid w:val="009145DF"/>
    <w:rsid w:val="009145FE"/>
    <w:rsid w:val="00914778"/>
    <w:rsid w:val="00914925"/>
    <w:rsid w:val="00914AEC"/>
    <w:rsid w:val="00914C42"/>
    <w:rsid w:val="009155C7"/>
    <w:rsid w:val="00915730"/>
    <w:rsid w:val="0091584F"/>
    <w:rsid w:val="00915AA7"/>
    <w:rsid w:val="00916798"/>
    <w:rsid w:val="009167EC"/>
    <w:rsid w:val="00916BB3"/>
    <w:rsid w:val="009170DA"/>
    <w:rsid w:val="009171DA"/>
    <w:rsid w:val="009172F3"/>
    <w:rsid w:val="009174FC"/>
    <w:rsid w:val="0091783D"/>
    <w:rsid w:val="00917C0A"/>
    <w:rsid w:val="009200FB"/>
    <w:rsid w:val="009206FA"/>
    <w:rsid w:val="00920714"/>
    <w:rsid w:val="0092071D"/>
    <w:rsid w:val="00920803"/>
    <w:rsid w:val="00920CA4"/>
    <w:rsid w:val="00920D47"/>
    <w:rsid w:val="00920DBC"/>
    <w:rsid w:val="0092140B"/>
    <w:rsid w:val="00921ECC"/>
    <w:rsid w:val="00921F12"/>
    <w:rsid w:val="0092207A"/>
    <w:rsid w:val="0092219B"/>
    <w:rsid w:val="00922282"/>
    <w:rsid w:val="009226DA"/>
    <w:rsid w:val="0092294E"/>
    <w:rsid w:val="00922A7C"/>
    <w:rsid w:val="00922B61"/>
    <w:rsid w:val="00922FFA"/>
    <w:rsid w:val="00923026"/>
    <w:rsid w:val="0092332E"/>
    <w:rsid w:val="00923667"/>
    <w:rsid w:val="00923791"/>
    <w:rsid w:val="00923A25"/>
    <w:rsid w:val="00923F38"/>
    <w:rsid w:val="009240CC"/>
    <w:rsid w:val="009243AC"/>
    <w:rsid w:val="00924590"/>
    <w:rsid w:val="009245A9"/>
    <w:rsid w:val="0092462E"/>
    <w:rsid w:val="00924AB2"/>
    <w:rsid w:val="00925088"/>
    <w:rsid w:val="009253D9"/>
    <w:rsid w:val="00925570"/>
    <w:rsid w:val="009255FB"/>
    <w:rsid w:val="0092571C"/>
    <w:rsid w:val="00925787"/>
    <w:rsid w:val="00925909"/>
    <w:rsid w:val="009259F7"/>
    <w:rsid w:val="00925A17"/>
    <w:rsid w:val="00925B14"/>
    <w:rsid w:val="00925E7E"/>
    <w:rsid w:val="00925EB1"/>
    <w:rsid w:val="0092606B"/>
    <w:rsid w:val="00926796"/>
    <w:rsid w:val="009269B0"/>
    <w:rsid w:val="00926C96"/>
    <w:rsid w:val="00926DB8"/>
    <w:rsid w:val="0092723F"/>
    <w:rsid w:val="00927356"/>
    <w:rsid w:val="00927A2C"/>
    <w:rsid w:val="00930F30"/>
    <w:rsid w:val="00930F3A"/>
    <w:rsid w:val="009311C9"/>
    <w:rsid w:val="0093171C"/>
    <w:rsid w:val="009317F5"/>
    <w:rsid w:val="0093193E"/>
    <w:rsid w:val="009319BA"/>
    <w:rsid w:val="00931BFC"/>
    <w:rsid w:val="00931DF0"/>
    <w:rsid w:val="009325A7"/>
    <w:rsid w:val="009325C6"/>
    <w:rsid w:val="00932866"/>
    <w:rsid w:val="00932FDB"/>
    <w:rsid w:val="0093301A"/>
    <w:rsid w:val="009333C7"/>
    <w:rsid w:val="00933A99"/>
    <w:rsid w:val="00933B13"/>
    <w:rsid w:val="00933C54"/>
    <w:rsid w:val="00933C6D"/>
    <w:rsid w:val="00933DD6"/>
    <w:rsid w:val="00933E71"/>
    <w:rsid w:val="00933F4E"/>
    <w:rsid w:val="0093401B"/>
    <w:rsid w:val="009340FB"/>
    <w:rsid w:val="0093413C"/>
    <w:rsid w:val="00934659"/>
    <w:rsid w:val="0093472B"/>
    <w:rsid w:val="00934A51"/>
    <w:rsid w:val="00934A8E"/>
    <w:rsid w:val="009354B7"/>
    <w:rsid w:val="00935676"/>
    <w:rsid w:val="00935985"/>
    <w:rsid w:val="00935A7C"/>
    <w:rsid w:val="00935DBA"/>
    <w:rsid w:val="0093602C"/>
    <w:rsid w:val="00936447"/>
    <w:rsid w:val="0093649B"/>
    <w:rsid w:val="0093658D"/>
    <w:rsid w:val="009366A7"/>
    <w:rsid w:val="00936786"/>
    <w:rsid w:val="00936E16"/>
    <w:rsid w:val="00936E3C"/>
    <w:rsid w:val="009371E8"/>
    <w:rsid w:val="00937242"/>
    <w:rsid w:val="00937332"/>
    <w:rsid w:val="009377B5"/>
    <w:rsid w:val="00937952"/>
    <w:rsid w:val="0093795E"/>
    <w:rsid w:val="0093797D"/>
    <w:rsid w:val="00937CE0"/>
    <w:rsid w:val="0094067F"/>
    <w:rsid w:val="009406BB"/>
    <w:rsid w:val="009409DC"/>
    <w:rsid w:val="00940F4C"/>
    <w:rsid w:val="0094107E"/>
    <w:rsid w:val="009411F6"/>
    <w:rsid w:val="00941242"/>
    <w:rsid w:val="009414E5"/>
    <w:rsid w:val="00941CF9"/>
    <w:rsid w:val="00941D2A"/>
    <w:rsid w:val="009421B8"/>
    <w:rsid w:val="00942282"/>
    <w:rsid w:val="00942526"/>
    <w:rsid w:val="0094266A"/>
    <w:rsid w:val="00942874"/>
    <w:rsid w:val="00942CE4"/>
    <w:rsid w:val="00942E24"/>
    <w:rsid w:val="00942FE6"/>
    <w:rsid w:val="009434BF"/>
    <w:rsid w:val="0094359A"/>
    <w:rsid w:val="009435C6"/>
    <w:rsid w:val="009436AE"/>
    <w:rsid w:val="0094372B"/>
    <w:rsid w:val="00943ACC"/>
    <w:rsid w:val="00943EC4"/>
    <w:rsid w:val="00943F6E"/>
    <w:rsid w:val="00944264"/>
    <w:rsid w:val="00944293"/>
    <w:rsid w:val="00944A20"/>
    <w:rsid w:val="00944F6B"/>
    <w:rsid w:val="00945289"/>
    <w:rsid w:val="00945744"/>
    <w:rsid w:val="00945887"/>
    <w:rsid w:val="00945CD8"/>
    <w:rsid w:val="00945D25"/>
    <w:rsid w:val="00945D7B"/>
    <w:rsid w:val="00946302"/>
    <w:rsid w:val="00946714"/>
    <w:rsid w:val="0094686C"/>
    <w:rsid w:val="00946A21"/>
    <w:rsid w:val="00946E1C"/>
    <w:rsid w:val="00946F53"/>
    <w:rsid w:val="00947295"/>
    <w:rsid w:val="0094735D"/>
    <w:rsid w:val="00947375"/>
    <w:rsid w:val="00947926"/>
    <w:rsid w:val="00947CFB"/>
    <w:rsid w:val="00947DF4"/>
    <w:rsid w:val="00950669"/>
    <w:rsid w:val="009506C1"/>
    <w:rsid w:val="00950719"/>
    <w:rsid w:val="00950757"/>
    <w:rsid w:val="009509DF"/>
    <w:rsid w:val="00950BE8"/>
    <w:rsid w:val="00950C91"/>
    <w:rsid w:val="00950F77"/>
    <w:rsid w:val="009510E0"/>
    <w:rsid w:val="00951869"/>
    <w:rsid w:val="00951D21"/>
    <w:rsid w:val="00951DE3"/>
    <w:rsid w:val="00951E2C"/>
    <w:rsid w:val="009521B8"/>
    <w:rsid w:val="009524D7"/>
    <w:rsid w:val="00952811"/>
    <w:rsid w:val="00953064"/>
    <w:rsid w:val="009530BC"/>
    <w:rsid w:val="009531D2"/>
    <w:rsid w:val="009531FD"/>
    <w:rsid w:val="00953639"/>
    <w:rsid w:val="0095388D"/>
    <w:rsid w:val="00953AEC"/>
    <w:rsid w:val="00953E43"/>
    <w:rsid w:val="00953F2A"/>
    <w:rsid w:val="009544F4"/>
    <w:rsid w:val="009546FF"/>
    <w:rsid w:val="00954720"/>
    <w:rsid w:val="00954765"/>
    <w:rsid w:val="0095495F"/>
    <w:rsid w:val="00954AB6"/>
    <w:rsid w:val="00954B83"/>
    <w:rsid w:val="00954D77"/>
    <w:rsid w:val="009551A3"/>
    <w:rsid w:val="009552DA"/>
    <w:rsid w:val="00955598"/>
    <w:rsid w:val="009556B3"/>
    <w:rsid w:val="009557BC"/>
    <w:rsid w:val="009558FB"/>
    <w:rsid w:val="00955E40"/>
    <w:rsid w:val="00956269"/>
    <w:rsid w:val="009574FA"/>
    <w:rsid w:val="0095751A"/>
    <w:rsid w:val="009579A5"/>
    <w:rsid w:val="00957A93"/>
    <w:rsid w:val="00957E62"/>
    <w:rsid w:val="00960106"/>
    <w:rsid w:val="009601F6"/>
    <w:rsid w:val="0096047B"/>
    <w:rsid w:val="00960D85"/>
    <w:rsid w:val="00961022"/>
    <w:rsid w:val="009610B0"/>
    <w:rsid w:val="00961132"/>
    <w:rsid w:val="009611C7"/>
    <w:rsid w:val="00961435"/>
    <w:rsid w:val="009614E9"/>
    <w:rsid w:val="0096195B"/>
    <w:rsid w:val="009619CC"/>
    <w:rsid w:val="00961A46"/>
    <w:rsid w:val="00961AF4"/>
    <w:rsid w:val="00961B94"/>
    <w:rsid w:val="00961BFE"/>
    <w:rsid w:val="00961DBF"/>
    <w:rsid w:val="009621BB"/>
    <w:rsid w:val="00962209"/>
    <w:rsid w:val="00962233"/>
    <w:rsid w:val="0096239F"/>
    <w:rsid w:val="0096251E"/>
    <w:rsid w:val="00962A0A"/>
    <w:rsid w:val="00962B72"/>
    <w:rsid w:val="00962BAD"/>
    <w:rsid w:val="00962DE8"/>
    <w:rsid w:val="00962E09"/>
    <w:rsid w:val="00963060"/>
    <w:rsid w:val="0096306D"/>
    <w:rsid w:val="0096316E"/>
    <w:rsid w:val="00963228"/>
    <w:rsid w:val="00963245"/>
    <w:rsid w:val="00963305"/>
    <w:rsid w:val="00963642"/>
    <w:rsid w:val="00963970"/>
    <w:rsid w:val="00963A30"/>
    <w:rsid w:val="00963DCB"/>
    <w:rsid w:val="00963E0C"/>
    <w:rsid w:val="009642EA"/>
    <w:rsid w:val="00964395"/>
    <w:rsid w:val="00964971"/>
    <w:rsid w:val="00964DB4"/>
    <w:rsid w:val="0096554A"/>
    <w:rsid w:val="00965AAB"/>
    <w:rsid w:val="00965C66"/>
    <w:rsid w:val="00966D0B"/>
    <w:rsid w:val="00967757"/>
    <w:rsid w:val="009678B0"/>
    <w:rsid w:val="0096798A"/>
    <w:rsid w:val="00967F20"/>
    <w:rsid w:val="009706DC"/>
    <w:rsid w:val="00970986"/>
    <w:rsid w:val="00971D5E"/>
    <w:rsid w:val="0097201C"/>
    <w:rsid w:val="00972362"/>
    <w:rsid w:val="00972536"/>
    <w:rsid w:val="0097254C"/>
    <w:rsid w:val="009726BF"/>
    <w:rsid w:val="00972E86"/>
    <w:rsid w:val="009730A8"/>
    <w:rsid w:val="009736FC"/>
    <w:rsid w:val="009737AA"/>
    <w:rsid w:val="009739B9"/>
    <w:rsid w:val="00973FBA"/>
    <w:rsid w:val="0097433F"/>
    <w:rsid w:val="009744AB"/>
    <w:rsid w:val="0097464E"/>
    <w:rsid w:val="00974CA7"/>
    <w:rsid w:val="00975251"/>
    <w:rsid w:val="0097547B"/>
    <w:rsid w:val="009755D9"/>
    <w:rsid w:val="00975682"/>
    <w:rsid w:val="0097596D"/>
    <w:rsid w:val="00975C54"/>
    <w:rsid w:val="0097616F"/>
    <w:rsid w:val="009761DF"/>
    <w:rsid w:val="00976703"/>
    <w:rsid w:val="0097673C"/>
    <w:rsid w:val="00976B26"/>
    <w:rsid w:val="00976B76"/>
    <w:rsid w:val="00976B93"/>
    <w:rsid w:val="00976DC8"/>
    <w:rsid w:val="009772B6"/>
    <w:rsid w:val="00977363"/>
    <w:rsid w:val="009774DF"/>
    <w:rsid w:val="009776CB"/>
    <w:rsid w:val="00977FC1"/>
    <w:rsid w:val="00980048"/>
    <w:rsid w:val="00980137"/>
    <w:rsid w:val="00980301"/>
    <w:rsid w:val="009807ED"/>
    <w:rsid w:val="00980812"/>
    <w:rsid w:val="00980B97"/>
    <w:rsid w:val="00980DE7"/>
    <w:rsid w:val="009812B6"/>
    <w:rsid w:val="00981466"/>
    <w:rsid w:val="009815CA"/>
    <w:rsid w:val="00981936"/>
    <w:rsid w:val="00981BB3"/>
    <w:rsid w:val="009822B9"/>
    <w:rsid w:val="0098232C"/>
    <w:rsid w:val="00982416"/>
    <w:rsid w:val="009827FC"/>
    <w:rsid w:val="00982EC6"/>
    <w:rsid w:val="00982F44"/>
    <w:rsid w:val="00983248"/>
    <w:rsid w:val="00983698"/>
    <w:rsid w:val="00983984"/>
    <w:rsid w:val="00983B21"/>
    <w:rsid w:val="00983B7D"/>
    <w:rsid w:val="00983E98"/>
    <w:rsid w:val="00983EB6"/>
    <w:rsid w:val="00983F90"/>
    <w:rsid w:val="0098465E"/>
    <w:rsid w:val="009847E7"/>
    <w:rsid w:val="00985323"/>
    <w:rsid w:val="009859B3"/>
    <w:rsid w:val="00985A96"/>
    <w:rsid w:val="00985E10"/>
    <w:rsid w:val="00986099"/>
    <w:rsid w:val="009861CC"/>
    <w:rsid w:val="0098629D"/>
    <w:rsid w:val="009862CB"/>
    <w:rsid w:val="009866C0"/>
    <w:rsid w:val="00986A7E"/>
    <w:rsid w:val="00986ADF"/>
    <w:rsid w:val="00987575"/>
    <w:rsid w:val="00987856"/>
    <w:rsid w:val="00987A0D"/>
    <w:rsid w:val="00987BC5"/>
    <w:rsid w:val="00987CC5"/>
    <w:rsid w:val="00987DE0"/>
    <w:rsid w:val="0099000E"/>
    <w:rsid w:val="009901B0"/>
    <w:rsid w:val="00990463"/>
    <w:rsid w:val="009906C8"/>
    <w:rsid w:val="009909BE"/>
    <w:rsid w:val="00990A10"/>
    <w:rsid w:val="00990CEF"/>
    <w:rsid w:val="00991139"/>
    <w:rsid w:val="0099117C"/>
    <w:rsid w:val="00991206"/>
    <w:rsid w:val="00991237"/>
    <w:rsid w:val="0099150F"/>
    <w:rsid w:val="00991920"/>
    <w:rsid w:val="00991CB2"/>
    <w:rsid w:val="00991E87"/>
    <w:rsid w:val="009921E9"/>
    <w:rsid w:val="009923EF"/>
    <w:rsid w:val="00992AE5"/>
    <w:rsid w:val="0099302C"/>
    <w:rsid w:val="009932B0"/>
    <w:rsid w:val="009938AA"/>
    <w:rsid w:val="00993B75"/>
    <w:rsid w:val="00993C20"/>
    <w:rsid w:val="00993C3C"/>
    <w:rsid w:val="00993D52"/>
    <w:rsid w:val="00993E7F"/>
    <w:rsid w:val="009941D7"/>
    <w:rsid w:val="0099433D"/>
    <w:rsid w:val="00994629"/>
    <w:rsid w:val="0099494F"/>
    <w:rsid w:val="009949F3"/>
    <w:rsid w:val="00994AA0"/>
    <w:rsid w:val="00994EF3"/>
    <w:rsid w:val="00994F1E"/>
    <w:rsid w:val="009952BD"/>
    <w:rsid w:val="0099545D"/>
    <w:rsid w:val="009958EE"/>
    <w:rsid w:val="00995900"/>
    <w:rsid w:val="00995A1B"/>
    <w:rsid w:val="00995DF2"/>
    <w:rsid w:val="00995F65"/>
    <w:rsid w:val="0099655D"/>
    <w:rsid w:val="009967A8"/>
    <w:rsid w:val="0099681E"/>
    <w:rsid w:val="0099689D"/>
    <w:rsid w:val="009969E0"/>
    <w:rsid w:val="00996B9A"/>
    <w:rsid w:val="00996E42"/>
    <w:rsid w:val="00997139"/>
    <w:rsid w:val="00997326"/>
    <w:rsid w:val="0099746B"/>
    <w:rsid w:val="00997A2A"/>
    <w:rsid w:val="00997F74"/>
    <w:rsid w:val="009A0151"/>
    <w:rsid w:val="009A029E"/>
    <w:rsid w:val="009A0E28"/>
    <w:rsid w:val="009A12BF"/>
    <w:rsid w:val="009A1369"/>
    <w:rsid w:val="009A14CD"/>
    <w:rsid w:val="009A176A"/>
    <w:rsid w:val="009A177C"/>
    <w:rsid w:val="009A1982"/>
    <w:rsid w:val="009A19B3"/>
    <w:rsid w:val="009A1B54"/>
    <w:rsid w:val="009A1C45"/>
    <w:rsid w:val="009A1E32"/>
    <w:rsid w:val="009A20FA"/>
    <w:rsid w:val="009A27B0"/>
    <w:rsid w:val="009A2AD1"/>
    <w:rsid w:val="009A2FED"/>
    <w:rsid w:val="009A304A"/>
    <w:rsid w:val="009A324C"/>
    <w:rsid w:val="009A36F8"/>
    <w:rsid w:val="009A384C"/>
    <w:rsid w:val="009A3AF9"/>
    <w:rsid w:val="009A3C69"/>
    <w:rsid w:val="009A3C7D"/>
    <w:rsid w:val="009A3D83"/>
    <w:rsid w:val="009A3F7B"/>
    <w:rsid w:val="009A414B"/>
    <w:rsid w:val="009A49C0"/>
    <w:rsid w:val="009A4AF5"/>
    <w:rsid w:val="009A4BF5"/>
    <w:rsid w:val="009A4CD0"/>
    <w:rsid w:val="009A4D79"/>
    <w:rsid w:val="009A4FB9"/>
    <w:rsid w:val="009A5897"/>
    <w:rsid w:val="009A6022"/>
    <w:rsid w:val="009A6357"/>
    <w:rsid w:val="009A6364"/>
    <w:rsid w:val="009A6D1C"/>
    <w:rsid w:val="009A6FF2"/>
    <w:rsid w:val="009A70FF"/>
    <w:rsid w:val="009A7117"/>
    <w:rsid w:val="009A73B1"/>
    <w:rsid w:val="009A77B0"/>
    <w:rsid w:val="009A7E22"/>
    <w:rsid w:val="009A7F1C"/>
    <w:rsid w:val="009B0051"/>
    <w:rsid w:val="009B03EA"/>
    <w:rsid w:val="009B0496"/>
    <w:rsid w:val="009B05D6"/>
    <w:rsid w:val="009B0855"/>
    <w:rsid w:val="009B0B64"/>
    <w:rsid w:val="009B0DB8"/>
    <w:rsid w:val="009B0E84"/>
    <w:rsid w:val="009B13B5"/>
    <w:rsid w:val="009B1B66"/>
    <w:rsid w:val="009B1B7C"/>
    <w:rsid w:val="009B1D7E"/>
    <w:rsid w:val="009B247B"/>
    <w:rsid w:val="009B2C96"/>
    <w:rsid w:val="009B2FDA"/>
    <w:rsid w:val="009B3027"/>
    <w:rsid w:val="009B32B3"/>
    <w:rsid w:val="009B3512"/>
    <w:rsid w:val="009B371F"/>
    <w:rsid w:val="009B3753"/>
    <w:rsid w:val="009B390D"/>
    <w:rsid w:val="009B3CAA"/>
    <w:rsid w:val="009B3D69"/>
    <w:rsid w:val="009B3F86"/>
    <w:rsid w:val="009B4358"/>
    <w:rsid w:val="009B4382"/>
    <w:rsid w:val="009B46C8"/>
    <w:rsid w:val="009B4767"/>
    <w:rsid w:val="009B4AEF"/>
    <w:rsid w:val="009B4E47"/>
    <w:rsid w:val="009B4E92"/>
    <w:rsid w:val="009B4FBB"/>
    <w:rsid w:val="009B524F"/>
    <w:rsid w:val="009B55F6"/>
    <w:rsid w:val="009B583B"/>
    <w:rsid w:val="009B5AC3"/>
    <w:rsid w:val="009B6136"/>
    <w:rsid w:val="009B6496"/>
    <w:rsid w:val="009B667F"/>
    <w:rsid w:val="009B6838"/>
    <w:rsid w:val="009B6913"/>
    <w:rsid w:val="009B6A14"/>
    <w:rsid w:val="009B6C7A"/>
    <w:rsid w:val="009B6CC5"/>
    <w:rsid w:val="009B72C7"/>
    <w:rsid w:val="009B72E6"/>
    <w:rsid w:val="009C0500"/>
    <w:rsid w:val="009C054D"/>
    <w:rsid w:val="009C0614"/>
    <w:rsid w:val="009C0A4C"/>
    <w:rsid w:val="009C0DE6"/>
    <w:rsid w:val="009C0EA3"/>
    <w:rsid w:val="009C140A"/>
    <w:rsid w:val="009C14ED"/>
    <w:rsid w:val="009C185E"/>
    <w:rsid w:val="009C18DF"/>
    <w:rsid w:val="009C1E14"/>
    <w:rsid w:val="009C1FE6"/>
    <w:rsid w:val="009C2085"/>
    <w:rsid w:val="009C2587"/>
    <w:rsid w:val="009C2964"/>
    <w:rsid w:val="009C2FD6"/>
    <w:rsid w:val="009C33EB"/>
    <w:rsid w:val="009C38ED"/>
    <w:rsid w:val="009C3993"/>
    <w:rsid w:val="009C3B9C"/>
    <w:rsid w:val="009C3C02"/>
    <w:rsid w:val="009C3D44"/>
    <w:rsid w:val="009C3DB3"/>
    <w:rsid w:val="009C43A6"/>
    <w:rsid w:val="009C443D"/>
    <w:rsid w:val="009C44CA"/>
    <w:rsid w:val="009C46F9"/>
    <w:rsid w:val="009C47F1"/>
    <w:rsid w:val="009C4D77"/>
    <w:rsid w:val="009C4D7C"/>
    <w:rsid w:val="009C4E99"/>
    <w:rsid w:val="009C5802"/>
    <w:rsid w:val="009C59E8"/>
    <w:rsid w:val="009C5C26"/>
    <w:rsid w:val="009C5E7D"/>
    <w:rsid w:val="009C606D"/>
    <w:rsid w:val="009C611A"/>
    <w:rsid w:val="009C6C19"/>
    <w:rsid w:val="009C6C48"/>
    <w:rsid w:val="009C7189"/>
    <w:rsid w:val="009C7561"/>
    <w:rsid w:val="009C7D1F"/>
    <w:rsid w:val="009C7D3F"/>
    <w:rsid w:val="009C7E96"/>
    <w:rsid w:val="009C7EF7"/>
    <w:rsid w:val="009D014E"/>
    <w:rsid w:val="009D0266"/>
    <w:rsid w:val="009D074C"/>
    <w:rsid w:val="009D07AF"/>
    <w:rsid w:val="009D0826"/>
    <w:rsid w:val="009D116B"/>
    <w:rsid w:val="009D1349"/>
    <w:rsid w:val="009D1608"/>
    <w:rsid w:val="009D1675"/>
    <w:rsid w:val="009D16AB"/>
    <w:rsid w:val="009D1719"/>
    <w:rsid w:val="009D1B0B"/>
    <w:rsid w:val="009D1BA9"/>
    <w:rsid w:val="009D1D73"/>
    <w:rsid w:val="009D20B9"/>
    <w:rsid w:val="009D2381"/>
    <w:rsid w:val="009D2580"/>
    <w:rsid w:val="009D26CC"/>
    <w:rsid w:val="009D26E6"/>
    <w:rsid w:val="009D2A0E"/>
    <w:rsid w:val="009D2A30"/>
    <w:rsid w:val="009D2CD9"/>
    <w:rsid w:val="009D2E45"/>
    <w:rsid w:val="009D30C5"/>
    <w:rsid w:val="009D3411"/>
    <w:rsid w:val="009D3718"/>
    <w:rsid w:val="009D382F"/>
    <w:rsid w:val="009D3EE7"/>
    <w:rsid w:val="009D422A"/>
    <w:rsid w:val="009D447A"/>
    <w:rsid w:val="009D51D1"/>
    <w:rsid w:val="009D5B70"/>
    <w:rsid w:val="009D5B7E"/>
    <w:rsid w:val="009D5BC7"/>
    <w:rsid w:val="009D5E37"/>
    <w:rsid w:val="009D674E"/>
    <w:rsid w:val="009D67C7"/>
    <w:rsid w:val="009D6883"/>
    <w:rsid w:val="009D6A25"/>
    <w:rsid w:val="009D6B86"/>
    <w:rsid w:val="009D6EF1"/>
    <w:rsid w:val="009D7014"/>
    <w:rsid w:val="009D70A6"/>
    <w:rsid w:val="009D71C8"/>
    <w:rsid w:val="009D7239"/>
    <w:rsid w:val="009D744E"/>
    <w:rsid w:val="009D7670"/>
    <w:rsid w:val="009D7C70"/>
    <w:rsid w:val="009D7CDB"/>
    <w:rsid w:val="009D7D78"/>
    <w:rsid w:val="009E012A"/>
    <w:rsid w:val="009E03AB"/>
    <w:rsid w:val="009E042E"/>
    <w:rsid w:val="009E0766"/>
    <w:rsid w:val="009E0848"/>
    <w:rsid w:val="009E0913"/>
    <w:rsid w:val="009E0AF8"/>
    <w:rsid w:val="009E0CD8"/>
    <w:rsid w:val="009E0E1C"/>
    <w:rsid w:val="009E102C"/>
    <w:rsid w:val="009E11F1"/>
    <w:rsid w:val="009E1570"/>
    <w:rsid w:val="009E163C"/>
    <w:rsid w:val="009E180D"/>
    <w:rsid w:val="009E1B85"/>
    <w:rsid w:val="009E1CC6"/>
    <w:rsid w:val="009E1EEF"/>
    <w:rsid w:val="009E211A"/>
    <w:rsid w:val="009E26DE"/>
    <w:rsid w:val="009E2753"/>
    <w:rsid w:val="009E2A29"/>
    <w:rsid w:val="009E2DF0"/>
    <w:rsid w:val="009E3143"/>
    <w:rsid w:val="009E3286"/>
    <w:rsid w:val="009E37AA"/>
    <w:rsid w:val="009E3828"/>
    <w:rsid w:val="009E3DAE"/>
    <w:rsid w:val="009E3E7B"/>
    <w:rsid w:val="009E4052"/>
    <w:rsid w:val="009E4096"/>
    <w:rsid w:val="009E40D4"/>
    <w:rsid w:val="009E44E8"/>
    <w:rsid w:val="009E465D"/>
    <w:rsid w:val="009E4BB3"/>
    <w:rsid w:val="009E4D91"/>
    <w:rsid w:val="009E512C"/>
    <w:rsid w:val="009E513F"/>
    <w:rsid w:val="009E55DF"/>
    <w:rsid w:val="009E562C"/>
    <w:rsid w:val="009E57DC"/>
    <w:rsid w:val="009E586A"/>
    <w:rsid w:val="009E58F2"/>
    <w:rsid w:val="009E5CFD"/>
    <w:rsid w:val="009E60B4"/>
    <w:rsid w:val="009E637C"/>
    <w:rsid w:val="009E63EA"/>
    <w:rsid w:val="009E6477"/>
    <w:rsid w:val="009E65DB"/>
    <w:rsid w:val="009E6AC2"/>
    <w:rsid w:val="009E6B53"/>
    <w:rsid w:val="009E6D51"/>
    <w:rsid w:val="009E6F3B"/>
    <w:rsid w:val="009E6F98"/>
    <w:rsid w:val="009E740A"/>
    <w:rsid w:val="009E7561"/>
    <w:rsid w:val="009E7865"/>
    <w:rsid w:val="009E79D7"/>
    <w:rsid w:val="009F0104"/>
    <w:rsid w:val="009F0294"/>
    <w:rsid w:val="009F0336"/>
    <w:rsid w:val="009F0350"/>
    <w:rsid w:val="009F045D"/>
    <w:rsid w:val="009F08D1"/>
    <w:rsid w:val="009F0AFF"/>
    <w:rsid w:val="009F0C06"/>
    <w:rsid w:val="009F0F50"/>
    <w:rsid w:val="009F12E2"/>
    <w:rsid w:val="009F1500"/>
    <w:rsid w:val="009F1606"/>
    <w:rsid w:val="009F1A39"/>
    <w:rsid w:val="009F1C77"/>
    <w:rsid w:val="009F1D0D"/>
    <w:rsid w:val="009F1F60"/>
    <w:rsid w:val="009F237C"/>
    <w:rsid w:val="009F23B0"/>
    <w:rsid w:val="009F2881"/>
    <w:rsid w:val="009F29DE"/>
    <w:rsid w:val="009F2BAF"/>
    <w:rsid w:val="009F2CB3"/>
    <w:rsid w:val="009F2E32"/>
    <w:rsid w:val="009F2E3C"/>
    <w:rsid w:val="009F30A0"/>
    <w:rsid w:val="009F30B1"/>
    <w:rsid w:val="009F38D1"/>
    <w:rsid w:val="009F432C"/>
    <w:rsid w:val="009F454C"/>
    <w:rsid w:val="009F4A8B"/>
    <w:rsid w:val="009F4E45"/>
    <w:rsid w:val="009F50FE"/>
    <w:rsid w:val="009F5166"/>
    <w:rsid w:val="009F5288"/>
    <w:rsid w:val="009F52E7"/>
    <w:rsid w:val="009F52F6"/>
    <w:rsid w:val="009F55F2"/>
    <w:rsid w:val="009F5727"/>
    <w:rsid w:val="009F5927"/>
    <w:rsid w:val="009F5965"/>
    <w:rsid w:val="009F5C37"/>
    <w:rsid w:val="009F5D93"/>
    <w:rsid w:val="009F64A5"/>
    <w:rsid w:val="009F6968"/>
    <w:rsid w:val="009F69C2"/>
    <w:rsid w:val="009F6A31"/>
    <w:rsid w:val="009F6A35"/>
    <w:rsid w:val="009F6C7A"/>
    <w:rsid w:val="009F6E5A"/>
    <w:rsid w:val="009F7100"/>
    <w:rsid w:val="009F71BA"/>
    <w:rsid w:val="009F7353"/>
    <w:rsid w:val="009F750A"/>
    <w:rsid w:val="009F7776"/>
    <w:rsid w:val="009F7BF6"/>
    <w:rsid w:val="009F7F6D"/>
    <w:rsid w:val="009F7FB8"/>
    <w:rsid w:val="00A0042E"/>
    <w:rsid w:val="00A008C1"/>
    <w:rsid w:val="00A009C6"/>
    <w:rsid w:val="00A00A1D"/>
    <w:rsid w:val="00A00A21"/>
    <w:rsid w:val="00A00F9F"/>
    <w:rsid w:val="00A01717"/>
    <w:rsid w:val="00A01AE1"/>
    <w:rsid w:val="00A01B64"/>
    <w:rsid w:val="00A01E35"/>
    <w:rsid w:val="00A01E5C"/>
    <w:rsid w:val="00A02158"/>
    <w:rsid w:val="00A023EB"/>
    <w:rsid w:val="00A025FF"/>
    <w:rsid w:val="00A026A5"/>
    <w:rsid w:val="00A02968"/>
    <w:rsid w:val="00A0300C"/>
    <w:rsid w:val="00A0304F"/>
    <w:rsid w:val="00A030D8"/>
    <w:rsid w:val="00A0397A"/>
    <w:rsid w:val="00A04049"/>
    <w:rsid w:val="00A046A3"/>
    <w:rsid w:val="00A046C8"/>
    <w:rsid w:val="00A04736"/>
    <w:rsid w:val="00A05049"/>
    <w:rsid w:val="00A051A9"/>
    <w:rsid w:val="00A05312"/>
    <w:rsid w:val="00A0553A"/>
    <w:rsid w:val="00A0555C"/>
    <w:rsid w:val="00A0592A"/>
    <w:rsid w:val="00A05935"/>
    <w:rsid w:val="00A059FA"/>
    <w:rsid w:val="00A05A8A"/>
    <w:rsid w:val="00A05BB3"/>
    <w:rsid w:val="00A05CE0"/>
    <w:rsid w:val="00A05E11"/>
    <w:rsid w:val="00A0661F"/>
    <w:rsid w:val="00A068B0"/>
    <w:rsid w:val="00A069CF"/>
    <w:rsid w:val="00A070A9"/>
    <w:rsid w:val="00A072A8"/>
    <w:rsid w:val="00A0742D"/>
    <w:rsid w:val="00A074AE"/>
    <w:rsid w:val="00A075CC"/>
    <w:rsid w:val="00A079AE"/>
    <w:rsid w:val="00A07C08"/>
    <w:rsid w:val="00A07C6E"/>
    <w:rsid w:val="00A07C7E"/>
    <w:rsid w:val="00A07D24"/>
    <w:rsid w:val="00A10791"/>
    <w:rsid w:val="00A1095E"/>
    <w:rsid w:val="00A110D9"/>
    <w:rsid w:val="00A11206"/>
    <w:rsid w:val="00A1138E"/>
    <w:rsid w:val="00A113D0"/>
    <w:rsid w:val="00A1154A"/>
    <w:rsid w:val="00A1165B"/>
    <w:rsid w:val="00A1195F"/>
    <w:rsid w:val="00A119B6"/>
    <w:rsid w:val="00A11A63"/>
    <w:rsid w:val="00A11FFD"/>
    <w:rsid w:val="00A122E0"/>
    <w:rsid w:val="00A12650"/>
    <w:rsid w:val="00A12672"/>
    <w:rsid w:val="00A126A6"/>
    <w:rsid w:val="00A12B45"/>
    <w:rsid w:val="00A13549"/>
    <w:rsid w:val="00A1356E"/>
    <w:rsid w:val="00A13614"/>
    <w:rsid w:val="00A13791"/>
    <w:rsid w:val="00A13993"/>
    <w:rsid w:val="00A13D5E"/>
    <w:rsid w:val="00A13D97"/>
    <w:rsid w:val="00A13F7F"/>
    <w:rsid w:val="00A14434"/>
    <w:rsid w:val="00A1478C"/>
    <w:rsid w:val="00A14824"/>
    <w:rsid w:val="00A14CAE"/>
    <w:rsid w:val="00A14D26"/>
    <w:rsid w:val="00A14F0B"/>
    <w:rsid w:val="00A1536A"/>
    <w:rsid w:val="00A15B01"/>
    <w:rsid w:val="00A15B10"/>
    <w:rsid w:val="00A16120"/>
    <w:rsid w:val="00A16CF4"/>
    <w:rsid w:val="00A171CB"/>
    <w:rsid w:val="00A1736E"/>
    <w:rsid w:val="00A17598"/>
    <w:rsid w:val="00A20275"/>
    <w:rsid w:val="00A20299"/>
    <w:rsid w:val="00A204C0"/>
    <w:rsid w:val="00A20808"/>
    <w:rsid w:val="00A20818"/>
    <w:rsid w:val="00A2153F"/>
    <w:rsid w:val="00A216B0"/>
    <w:rsid w:val="00A21AD8"/>
    <w:rsid w:val="00A21AF6"/>
    <w:rsid w:val="00A21C05"/>
    <w:rsid w:val="00A21DAE"/>
    <w:rsid w:val="00A22056"/>
    <w:rsid w:val="00A2208F"/>
    <w:rsid w:val="00A223F0"/>
    <w:rsid w:val="00A22D2E"/>
    <w:rsid w:val="00A22F33"/>
    <w:rsid w:val="00A2334C"/>
    <w:rsid w:val="00A234EF"/>
    <w:rsid w:val="00A23D94"/>
    <w:rsid w:val="00A23FA2"/>
    <w:rsid w:val="00A242C1"/>
    <w:rsid w:val="00A242D9"/>
    <w:rsid w:val="00A243E3"/>
    <w:rsid w:val="00A24469"/>
    <w:rsid w:val="00A24638"/>
    <w:rsid w:val="00A246AD"/>
    <w:rsid w:val="00A24AF5"/>
    <w:rsid w:val="00A24B94"/>
    <w:rsid w:val="00A24BA5"/>
    <w:rsid w:val="00A24DC2"/>
    <w:rsid w:val="00A24E88"/>
    <w:rsid w:val="00A24F8A"/>
    <w:rsid w:val="00A25029"/>
    <w:rsid w:val="00A256CC"/>
    <w:rsid w:val="00A257D9"/>
    <w:rsid w:val="00A25809"/>
    <w:rsid w:val="00A25DD3"/>
    <w:rsid w:val="00A25FFA"/>
    <w:rsid w:val="00A26327"/>
    <w:rsid w:val="00A2673D"/>
    <w:rsid w:val="00A26A0B"/>
    <w:rsid w:val="00A26EDB"/>
    <w:rsid w:val="00A26F8E"/>
    <w:rsid w:val="00A26FC5"/>
    <w:rsid w:val="00A270F0"/>
    <w:rsid w:val="00A27239"/>
    <w:rsid w:val="00A275B4"/>
    <w:rsid w:val="00A27810"/>
    <w:rsid w:val="00A3060E"/>
    <w:rsid w:val="00A30958"/>
    <w:rsid w:val="00A30997"/>
    <w:rsid w:val="00A30B1D"/>
    <w:rsid w:val="00A30C8B"/>
    <w:rsid w:val="00A30D10"/>
    <w:rsid w:val="00A30D14"/>
    <w:rsid w:val="00A31822"/>
    <w:rsid w:val="00A31D8F"/>
    <w:rsid w:val="00A31E60"/>
    <w:rsid w:val="00A3217C"/>
    <w:rsid w:val="00A3236C"/>
    <w:rsid w:val="00A331FC"/>
    <w:rsid w:val="00A33A33"/>
    <w:rsid w:val="00A33B90"/>
    <w:rsid w:val="00A33BC6"/>
    <w:rsid w:val="00A33BE9"/>
    <w:rsid w:val="00A33C6A"/>
    <w:rsid w:val="00A33DC0"/>
    <w:rsid w:val="00A33FD1"/>
    <w:rsid w:val="00A34355"/>
    <w:rsid w:val="00A344E8"/>
    <w:rsid w:val="00A3487B"/>
    <w:rsid w:val="00A34D83"/>
    <w:rsid w:val="00A34FB4"/>
    <w:rsid w:val="00A3501D"/>
    <w:rsid w:val="00A35520"/>
    <w:rsid w:val="00A35736"/>
    <w:rsid w:val="00A358E1"/>
    <w:rsid w:val="00A359CE"/>
    <w:rsid w:val="00A35A45"/>
    <w:rsid w:val="00A35FD6"/>
    <w:rsid w:val="00A36363"/>
    <w:rsid w:val="00A3647A"/>
    <w:rsid w:val="00A366EE"/>
    <w:rsid w:val="00A3678F"/>
    <w:rsid w:val="00A36A05"/>
    <w:rsid w:val="00A36C46"/>
    <w:rsid w:val="00A36F39"/>
    <w:rsid w:val="00A37352"/>
    <w:rsid w:val="00A3777A"/>
    <w:rsid w:val="00A37E4B"/>
    <w:rsid w:val="00A401D0"/>
    <w:rsid w:val="00A4042C"/>
    <w:rsid w:val="00A407B6"/>
    <w:rsid w:val="00A407D8"/>
    <w:rsid w:val="00A40B35"/>
    <w:rsid w:val="00A40C1E"/>
    <w:rsid w:val="00A40CFB"/>
    <w:rsid w:val="00A40F30"/>
    <w:rsid w:val="00A4137A"/>
    <w:rsid w:val="00A41AFC"/>
    <w:rsid w:val="00A4216A"/>
    <w:rsid w:val="00A42901"/>
    <w:rsid w:val="00A42A97"/>
    <w:rsid w:val="00A42EFF"/>
    <w:rsid w:val="00A42F65"/>
    <w:rsid w:val="00A430B0"/>
    <w:rsid w:val="00A43261"/>
    <w:rsid w:val="00A4372D"/>
    <w:rsid w:val="00A43AFA"/>
    <w:rsid w:val="00A43B87"/>
    <w:rsid w:val="00A43CDF"/>
    <w:rsid w:val="00A43ECD"/>
    <w:rsid w:val="00A43FEC"/>
    <w:rsid w:val="00A44A91"/>
    <w:rsid w:val="00A44E22"/>
    <w:rsid w:val="00A44FFE"/>
    <w:rsid w:val="00A4531C"/>
    <w:rsid w:val="00A457DC"/>
    <w:rsid w:val="00A4599B"/>
    <w:rsid w:val="00A459E1"/>
    <w:rsid w:val="00A45BBC"/>
    <w:rsid w:val="00A45DAA"/>
    <w:rsid w:val="00A45F65"/>
    <w:rsid w:val="00A460FF"/>
    <w:rsid w:val="00A4630B"/>
    <w:rsid w:val="00A463BE"/>
    <w:rsid w:val="00A46C27"/>
    <w:rsid w:val="00A470FB"/>
    <w:rsid w:val="00A4761E"/>
    <w:rsid w:val="00A478CF"/>
    <w:rsid w:val="00A47929"/>
    <w:rsid w:val="00A479FB"/>
    <w:rsid w:val="00A47AD0"/>
    <w:rsid w:val="00A47FCF"/>
    <w:rsid w:val="00A5002D"/>
    <w:rsid w:val="00A50474"/>
    <w:rsid w:val="00A50561"/>
    <w:rsid w:val="00A505FF"/>
    <w:rsid w:val="00A509CF"/>
    <w:rsid w:val="00A50E95"/>
    <w:rsid w:val="00A51153"/>
    <w:rsid w:val="00A511D9"/>
    <w:rsid w:val="00A512B7"/>
    <w:rsid w:val="00A51592"/>
    <w:rsid w:val="00A51ADD"/>
    <w:rsid w:val="00A51B5F"/>
    <w:rsid w:val="00A51E32"/>
    <w:rsid w:val="00A51E78"/>
    <w:rsid w:val="00A52125"/>
    <w:rsid w:val="00A521B0"/>
    <w:rsid w:val="00A52322"/>
    <w:rsid w:val="00A525BD"/>
    <w:rsid w:val="00A5293E"/>
    <w:rsid w:val="00A530AC"/>
    <w:rsid w:val="00A5314A"/>
    <w:rsid w:val="00A53224"/>
    <w:rsid w:val="00A532F3"/>
    <w:rsid w:val="00A53507"/>
    <w:rsid w:val="00A537B0"/>
    <w:rsid w:val="00A53E73"/>
    <w:rsid w:val="00A54024"/>
    <w:rsid w:val="00A5405E"/>
    <w:rsid w:val="00A5415A"/>
    <w:rsid w:val="00A542B1"/>
    <w:rsid w:val="00A5466B"/>
    <w:rsid w:val="00A54763"/>
    <w:rsid w:val="00A54789"/>
    <w:rsid w:val="00A547FF"/>
    <w:rsid w:val="00A54819"/>
    <w:rsid w:val="00A548D6"/>
    <w:rsid w:val="00A54A74"/>
    <w:rsid w:val="00A54AA9"/>
    <w:rsid w:val="00A54BDD"/>
    <w:rsid w:val="00A55366"/>
    <w:rsid w:val="00A553EC"/>
    <w:rsid w:val="00A554C7"/>
    <w:rsid w:val="00A55527"/>
    <w:rsid w:val="00A555A0"/>
    <w:rsid w:val="00A5584D"/>
    <w:rsid w:val="00A55D86"/>
    <w:rsid w:val="00A55E8E"/>
    <w:rsid w:val="00A56187"/>
    <w:rsid w:val="00A5619B"/>
    <w:rsid w:val="00A56611"/>
    <w:rsid w:val="00A56621"/>
    <w:rsid w:val="00A56664"/>
    <w:rsid w:val="00A56C28"/>
    <w:rsid w:val="00A56D94"/>
    <w:rsid w:val="00A56F88"/>
    <w:rsid w:val="00A5725E"/>
    <w:rsid w:val="00A572D8"/>
    <w:rsid w:val="00A5774E"/>
    <w:rsid w:val="00A57AD1"/>
    <w:rsid w:val="00A57C3D"/>
    <w:rsid w:val="00A57D7A"/>
    <w:rsid w:val="00A60006"/>
    <w:rsid w:val="00A60096"/>
    <w:rsid w:val="00A600EA"/>
    <w:rsid w:val="00A6026F"/>
    <w:rsid w:val="00A602EA"/>
    <w:rsid w:val="00A60521"/>
    <w:rsid w:val="00A606FB"/>
    <w:rsid w:val="00A60716"/>
    <w:rsid w:val="00A608B5"/>
    <w:rsid w:val="00A60A29"/>
    <w:rsid w:val="00A60B76"/>
    <w:rsid w:val="00A61523"/>
    <w:rsid w:val="00A617A0"/>
    <w:rsid w:val="00A617AD"/>
    <w:rsid w:val="00A617CF"/>
    <w:rsid w:val="00A61A86"/>
    <w:rsid w:val="00A61D51"/>
    <w:rsid w:val="00A62715"/>
    <w:rsid w:val="00A62CBD"/>
    <w:rsid w:val="00A63289"/>
    <w:rsid w:val="00A637B5"/>
    <w:rsid w:val="00A637D1"/>
    <w:rsid w:val="00A63A68"/>
    <w:rsid w:val="00A63A7C"/>
    <w:rsid w:val="00A63B01"/>
    <w:rsid w:val="00A63F9C"/>
    <w:rsid w:val="00A646B1"/>
    <w:rsid w:val="00A64836"/>
    <w:rsid w:val="00A648CB"/>
    <w:rsid w:val="00A649E4"/>
    <w:rsid w:val="00A64AAF"/>
    <w:rsid w:val="00A64DB1"/>
    <w:rsid w:val="00A64EA3"/>
    <w:rsid w:val="00A65087"/>
    <w:rsid w:val="00A65174"/>
    <w:rsid w:val="00A6561F"/>
    <w:rsid w:val="00A6563B"/>
    <w:rsid w:val="00A657E8"/>
    <w:rsid w:val="00A6582C"/>
    <w:rsid w:val="00A65B11"/>
    <w:rsid w:val="00A65D6A"/>
    <w:rsid w:val="00A65E05"/>
    <w:rsid w:val="00A66089"/>
    <w:rsid w:val="00A66267"/>
    <w:rsid w:val="00A662F3"/>
    <w:rsid w:val="00A662FE"/>
    <w:rsid w:val="00A665A9"/>
    <w:rsid w:val="00A66605"/>
    <w:rsid w:val="00A66727"/>
    <w:rsid w:val="00A66943"/>
    <w:rsid w:val="00A66A43"/>
    <w:rsid w:val="00A66A52"/>
    <w:rsid w:val="00A66C3B"/>
    <w:rsid w:val="00A66C66"/>
    <w:rsid w:val="00A66CAA"/>
    <w:rsid w:val="00A66DF4"/>
    <w:rsid w:val="00A66EAC"/>
    <w:rsid w:val="00A66F8A"/>
    <w:rsid w:val="00A67008"/>
    <w:rsid w:val="00A673ED"/>
    <w:rsid w:val="00A67A7E"/>
    <w:rsid w:val="00A67BF5"/>
    <w:rsid w:val="00A67D72"/>
    <w:rsid w:val="00A7051B"/>
    <w:rsid w:val="00A70C14"/>
    <w:rsid w:val="00A70C59"/>
    <w:rsid w:val="00A70D77"/>
    <w:rsid w:val="00A70DAF"/>
    <w:rsid w:val="00A70FF9"/>
    <w:rsid w:val="00A71117"/>
    <w:rsid w:val="00A7145F"/>
    <w:rsid w:val="00A717F3"/>
    <w:rsid w:val="00A719F5"/>
    <w:rsid w:val="00A71BB3"/>
    <w:rsid w:val="00A720C6"/>
    <w:rsid w:val="00A72B93"/>
    <w:rsid w:val="00A73338"/>
    <w:rsid w:val="00A7336C"/>
    <w:rsid w:val="00A734C9"/>
    <w:rsid w:val="00A73543"/>
    <w:rsid w:val="00A73582"/>
    <w:rsid w:val="00A73611"/>
    <w:rsid w:val="00A73719"/>
    <w:rsid w:val="00A73B68"/>
    <w:rsid w:val="00A73F25"/>
    <w:rsid w:val="00A73FF4"/>
    <w:rsid w:val="00A7439B"/>
    <w:rsid w:val="00A74414"/>
    <w:rsid w:val="00A748F9"/>
    <w:rsid w:val="00A74C9E"/>
    <w:rsid w:val="00A75086"/>
    <w:rsid w:val="00A75191"/>
    <w:rsid w:val="00A755C8"/>
    <w:rsid w:val="00A7565E"/>
    <w:rsid w:val="00A760FE"/>
    <w:rsid w:val="00A7622B"/>
    <w:rsid w:val="00A764B6"/>
    <w:rsid w:val="00A764CF"/>
    <w:rsid w:val="00A765EB"/>
    <w:rsid w:val="00A76711"/>
    <w:rsid w:val="00A767E6"/>
    <w:rsid w:val="00A76900"/>
    <w:rsid w:val="00A76D90"/>
    <w:rsid w:val="00A76EAF"/>
    <w:rsid w:val="00A77085"/>
    <w:rsid w:val="00A77193"/>
    <w:rsid w:val="00A7733E"/>
    <w:rsid w:val="00A77445"/>
    <w:rsid w:val="00A774E4"/>
    <w:rsid w:val="00A775E5"/>
    <w:rsid w:val="00A77979"/>
    <w:rsid w:val="00A77A00"/>
    <w:rsid w:val="00A77C93"/>
    <w:rsid w:val="00A77C98"/>
    <w:rsid w:val="00A77D5C"/>
    <w:rsid w:val="00A77E03"/>
    <w:rsid w:val="00A80497"/>
    <w:rsid w:val="00A80658"/>
    <w:rsid w:val="00A80837"/>
    <w:rsid w:val="00A809FA"/>
    <w:rsid w:val="00A80C77"/>
    <w:rsid w:val="00A80D26"/>
    <w:rsid w:val="00A812F0"/>
    <w:rsid w:val="00A81305"/>
    <w:rsid w:val="00A81583"/>
    <w:rsid w:val="00A81882"/>
    <w:rsid w:val="00A81A0F"/>
    <w:rsid w:val="00A81C9F"/>
    <w:rsid w:val="00A81D50"/>
    <w:rsid w:val="00A81D64"/>
    <w:rsid w:val="00A81E69"/>
    <w:rsid w:val="00A82563"/>
    <w:rsid w:val="00A8263F"/>
    <w:rsid w:val="00A827C5"/>
    <w:rsid w:val="00A828D3"/>
    <w:rsid w:val="00A82B0F"/>
    <w:rsid w:val="00A82C79"/>
    <w:rsid w:val="00A82FE5"/>
    <w:rsid w:val="00A83337"/>
    <w:rsid w:val="00A833DA"/>
    <w:rsid w:val="00A83445"/>
    <w:rsid w:val="00A834C7"/>
    <w:rsid w:val="00A83552"/>
    <w:rsid w:val="00A83711"/>
    <w:rsid w:val="00A83950"/>
    <w:rsid w:val="00A8396F"/>
    <w:rsid w:val="00A839BE"/>
    <w:rsid w:val="00A83DEE"/>
    <w:rsid w:val="00A840DF"/>
    <w:rsid w:val="00A846CA"/>
    <w:rsid w:val="00A84A07"/>
    <w:rsid w:val="00A84C8C"/>
    <w:rsid w:val="00A84EEC"/>
    <w:rsid w:val="00A85279"/>
    <w:rsid w:val="00A8551B"/>
    <w:rsid w:val="00A85523"/>
    <w:rsid w:val="00A85691"/>
    <w:rsid w:val="00A856DE"/>
    <w:rsid w:val="00A85867"/>
    <w:rsid w:val="00A85B3C"/>
    <w:rsid w:val="00A85D98"/>
    <w:rsid w:val="00A85FD2"/>
    <w:rsid w:val="00A86069"/>
    <w:rsid w:val="00A86481"/>
    <w:rsid w:val="00A868D5"/>
    <w:rsid w:val="00A868F6"/>
    <w:rsid w:val="00A8724A"/>
    <w:rsid w:val="00A87410"/>
    <w:rsid w:val="00A876E6"/>
    <w:rsid w:val="00A87742"/>
    <w:rsid w:val="00A87B76"/>
    <w:rsid w:val="00A87D0A"/>
    <w:rsid w:val="00A901F7"/>
    <w:rsid w:val="00A9094A"/>
    <w:rsid w:val="00A909FA"/>
    <w:rsid w:val="00A90B3B"/>
    <w:rsid w:val="00A90C2F"/>
    <w:rsid w:val="00A90C9E"/>
    <w:rsid w:val="00A90D36"/>
    <w:rsid w:val="00A90DA8"/>
    <w:rsid w:val="00A90DE3"/>
    <w:rsid w:val="00A90ED9"/>
    <w:rsid w:val="00A910E7"/>
    <w:rsid w:val="00A9125E"/>
    <w:rsid w:val="00A9151A"/>
    <w:rsid w:val="00A91954"/>
    <w:rsid w:val="00A91C78"/>
    <w:rsid w:val="00A9203E"/>
    <w:rsid w:val="00A92069"/>
    <w:rsid w:val="00A921C1"/>
    <w:rsid w:val="00A9235C"/>
    <w:rsid w:val="00A923AC"/>
    <w:rsid w:val="00A924B7"/>
    <w:rsid w:val="00A92954"/>
    <w:rsid w:val="00A929A1"/>
    <w:rsid w:val="00A92C52"/>
    <w:rsid w:val="00A92D5A"/>
    <w:rsid w:val="00A92DC4"/>
    <w:rsid w:val="00A92EFE"/>
    <w:rsid w:val="00A936B6"/>
    <w:rsid w:val="00A938FD"/>
    <w:rsid w:val="00A93E50"/>
    <w:rsid w:val="00A94B59"/>
    <w:rsid w:val="00A94DDF"/>
    <w:rsid w:val="00A94E04"/>
    <w:rsid w:val="00A9518A"/>
    <w:rsid w:val="00A9576B"/>
    <w:rsid w:val="00A95E33"/>
    <w:rsid w:val="00A96302"/>
    <w:rsid w:val="00A971A9"/>
    <w:rsid w:val="00A973BE"/>
    <w:rsid w:val="00A97E12"/>
    <w:rsid w:val="00A97EEA"/>
    <w:rsid w:val="00AA0166"/>
    <w:rsid w:val="00AA0563"/>
    <w:rsid w:val="00AA0636"/>
    <w:rsid w:val="00AA07E4"/>
    <w:rsid w:val="00AA08B5"/>
    <w:rsid w:val="00AA09AD"/>
    <w:rsid w:val="00AA10E2"/>
    <w:rsid w:val="00AA1543"/>
    <w:rsid w:val="00AA15DF"/>
    <w:rsid w:val="00AA178E"/>
    <w:rsid w:val="00AA187D"/>
    <w:rsid w:val="00AA1B11"/>
    <w:rsid w:val="00AA1B4F"/>
    <w:rsid w:val="00AA1FD2"/>
    <w:rsid w:val="00AA20C2"/>
    <w:rsid w:val="00AA2551"/>
    <w:rsid w:val="00AA25A6"/>
    <w:rsid w:val="00AA25EA"/>
    <w:rsid w:val="00AA274C"/>
    <w:rsid w:val="00AA281F"/>
    <w:rsid w:val="00AA2EAF"/>
    <w:rsid w:val="00AA30CE"/>
    <w:rsid w:val="00AA34B3"/>
    <w:rsid w:val="00AA353F"/>
    <w:rsid w:val="00AA38C4"/>
    <w:rsid w:val="00AA39CE"/>
    <w:rsid w:val="00AA42C3"/>
    <w:rsid w:val="00AA4612"/>
    <w:rsid w:val="00AA4817"/>
    <w:rsid w:val="00AA4D68"/>
    <w:rsid w:val="00AA5115"/>
    <w:rsid w:val="00AA5319"/>
    <w:rsid w:val="00AA56BB"/>
    <w:rsid w:val="00AA5731"/>
    <w:rsid w:val="00AA5816"/>
    <w:rsid w:val="00AA5C2F"/>
    <w:rsid w:val="00AA5C38"/>
    <w:rsid w:val="00AA5EB9"/>
    <w:rsid w:val="00AA6215"/>
    <w:rsid w:val="00AA6352"/>
    <w:rsid w:val="00AA66AB"/>
    <w:rsid w:val="00AA69EE"/>
    <w:rsid w:val="00AA71C5"/>
    <w:rsid w:val="00AA721B"/>
    <w:rsid w:val="00AA736B"/>
    <w:rsid w:val="00AA751B"/>
    <w:rsid w:val="00AA771E"/>
    <w:rsid w:val="00AA7851"/>
    <w:rsid w:val="00AA7B0D"/>
    <w:rsid w:val="00AB00B1"/>
    <w:rsid w:val="00AB011A"/>
    <w:rsid w:val="00AB0275"/>
    <w:rsid w:val="00AB0364"/>
    <w:rsid w:val="00AB052F"/>
    <w:rsid w:val="00AB0B52"/>
    <w:rsid w:val="00AB0CA5"/>
    <w:rsid w:val="00AB0CC2"/>
    <w:rsid w:val="00AB158E"/>
    <w:rsid w:val="00AB1CD2"/>
    <w:rsid w:val="00AB1EAC"/>
    <w:rsid w:val="00AB1F05"/>
    <w:rsid w:val="00AB22CF"/>
    <w:rsid w:val="00AB234F"/>
    <w:rsid w:val="00AB2445"/>
    <w:rsid w:val="00AB25F1"/>
    <w:rsid w:val="00AB2685"/>
    <w:rsid w:val="00AB28F2"/>
    <w:rsid w:val="00AB2E56"/>
    <w:rsid w:val="00AB3000"/>
    <w:rsid w:val="00AB30F9"/>
    <w:rsid w:val="00AB31FF"/>
    <w:rsid w:val="00AB33F5"/>
    <w:rsid w:val="00AB415A"/>
    <w:rsid w:val="00AB421C"/>
    <w:rsid w:val="00AB429F"/>
    <w:rsid w:val="00AB433C"/>
    <w:rsid w:val="00AB4445"/>
    <w:rsid w:val="00AB4560"/>
    <w:rsid w:val="00AB464D"/>
    <w:rsid w:val="00AB4961"/>
    <w:rsid w:val="00AB4996"/>
    <w:rsid w:val="00AB4B78"/>
    <w:rsid w:val="00AB4DF1"/>
    <w:rsid w:val="00AB53C9"/>
    <w:rsid w:val="00AB5952"/>
    <w:rsid w:val="00AB5B9E"/>
    <w:rsid w:val="00AB5CD4"/>
    <w:rsid w:val="00AB5DE9"/>
    <w:rsid w:val="00AB5E4F"/>
    <w:rsid w:val="00AB6033"/>
    <w:rsid w:val="00AB60A7"/>
    <w:rsid w:val="00AB62E6"/>
    <w:rsid w:val="00AB6697"/>
    <w:rsid w:val="00AB68FB"/>
    <w:rsid w:val="00AB6970"/>
    <w:rsid w:val="00AB6A78"/>
    <w:rsid w:val="00AB6BD1"/>
    <w:rsid w:val="00AB6D08"/>
    <w:rsid w:val="00AB73D2"/>
    <w:rsid w:val="00AB7732"/>
    <w:rsid w:val="00AC024D"/>
    <w:rsid w:val="00AC05CE"/>
    <w:rsid w:val="00AC075C"/>
    <w:rsid w:val="00AC0799"/>
    <w:rsid w:val="00AC0A31"/>
    <w:rsid w:val="00AC0DDF"/>
    <w:rsid w:val="00AC13FA"/>
    <w:rsid w:val="00AC18EE"/>
    <w:rsid w:val="00AC1FB8"/>
    <w:rsid w:val="00AC2611"/>
    <w:rsid w:val="00AC28FC"/>
    <w:rsid w:val="00AC293C"/>
    <w:rsid w:val="00AC2CDF"/>
    <w:rsid w:val="00AC2D57"/>
    <w:rsid w:val="00AC2E9E"/>
    <w:rsid w:val="00AC3241"/>
    <w:rsid w:val="00AC38D7"/>
    <w:rsid w:val="00AC3D19"/>
    <w:rsid w:val="00AC3EC0"/>
    <w:rsid w:val="00AC3F2D"/>
    <w:rsid w:val="00AC3FBE"/>
    <w:rsid w:val="00AC424D"/>
    <w:rsid w:val="00AC4A87"/>
    <w:rsid w:val="00AC4A93"/>
    <w:rsid w:val="00AC4BB9"/>
    <w:rsid w:val="00AC4DD0"/>
    <w:rsid w:val="00AC50A3"/>
    <w:rsid w:val="00AC51D3"/>
    <w:rsid w:val="00AC539E"/>
    <w:rsid w:val="00AC545F"/>
    <w:rsid w:val="00AC5C43"/>
    <w:rsid w:val="00AC5DBF"/>
    <w:rsid w:val="00AC5E22"/>
    <w:rsid w:val="00AC5F46"/>
    <w:rsid w:val="00AC62DD"/>
    <w:rsid w:val="00AC65F0"/>
    <w:rsid w:val="00AC6646"/>
    <w:rsid w:val="00AC66FD"/>
    <w:rsid w:val="00AC6855"/>
    <w:rsid w:val="00AC6A95"/>
    <w:rsid w:val="00AC6AE4"/>
    <w:rsid w:val="00AC6F64"/>
    <w:rsid w:val="00AC7273"/>
    <w:rsid w:val="00AC774F"/>
    <w:rsid w:val="00AC7861"/>
    <w:rsid w:val="00AC7926"/>
    <w:rsid w:val="00AC7D4C"/>
    <w:rsid w:val="00AC7D94"/>
    <w:rsid w:val="00AC7F70"/>
    <w:rsid w:val="00AD03C8"/>
    <w:rsid w:val="00AD049D"/>
    <w:rsid w:val="00AD05F5"/>
    <w:rsid w:val="00AD068E"/>
    <w:rsid w:val="00AD0A81"/>
    <w:rsid w:val="00AD0AFE"/>
    <w:rsid w:val="00AD185E"/>
    <w:rsid w:val="00AD1DBF"/>
    <w:rsid w:val="00AD1E43"/>
    <w:rsid w:val="00AD1E80"/>
    <w:rsid w:val="00AD231D"/>
    <w:rsid w:val="00AD2697"/>
    <w:rsid w:val="00AD26FD"/>
    <w:rsid w:val="00AD287F"/>
    <w:rsid w:val="00AD2A5E"/>
    <w:rsid w:val="00AD2F84"/>
    <w:rsid w:val="00AD2FC2"/>
    <w:rsid w:val="00AD3170"/>
    <w:rsid w:val="00AD335D"/>
    <w:rsid w:val="00AD335F"/>
    <w:rsid w:val="00AD338E"/>
    <w:rsid w:val="00AD35CC"/>
    <w:rsid w:val="00AD3607"/>
    <w:rsid w:val="00AD3817"/>
    <w:rsid w:val="00AD3BED"/>
    <w:rsid w:val="00AD3D07"/>
    <w:rsid w:val="00AD3DCD"/>
    <w:rsid w:val="00AD3F77"/>
    <w:rsid w:val="00AD420B"/>
    <w:rsid w:val="00AD4AA0"/>
    <w:rsid w:val="00AD4C34"/>
    <w:rsid w:val="00AD507B"/>
    <w:rsid w:val="00AD52A5"/>
    <w:rsid w:val="00AD55AF"/>
    <w:rsid w:val="00AD5DC6"/>
    <w:rsid w:val="00AD5E43"/>
    <w:rsid w:val="00AD5E5D"/>
    <w:rsid w:val="00AD5EDA"/>
    <w:rsid w:val="00AD6334"/>
    <w:rsid w:val="00AD6497"/>
    <w:rsid w:val="00AD6515"/>
    <w:rsid w:val="00AD6678"/>
    <w:rsid w:val="00AD6785"/>
    <w:rsid w:val="00AD6BD6"/>
    <w:rsid w:val="00AD6C92"/>
    <w:rsid w:val="00AD71EB"/>
    <w:rsid w:val="00AD7261"/>
    <w:rsid w:val="00AD7858"/>
    <w:rsid w:val="00AD7BCE"/>
    <w:rsid w:val="00AE013B"/>
    <w:rsid w:val="00AE029F"/>
    <w:rsid w:val="00AE066E"/>
    <w:rsid w:val="00AE080D"/>
    <w:rsid w:val="00AE08E2"/>
    <w:rsid w:val="00AE0A0D"/>
    <w:rsid w:val="00AE0B49"/>
    <w:rsid w:val="00AE0F31"/>
    <w:rsid w:val="00AE1018"/>
    <w:rsid w:val="00AE1360"/>
    <w:rsid w:val="00AE1383"/>
    <w:rsid w:val="00AE1404"/>
    <w:rsid w:val="00AE16BD"/>
    <w:rsid w:val="00AE1820"/>
    <w:rsid w:val="00AE18ED"/>
    <w:rsid w:val="00AE1B8C"/>
    <w:rsid w:val="00AE1C01"/>
    <w:rsid w:val="00AE1DED"/>
    <w:rsid w:val="00AE1F4D"/>
    <w:rsid w:val="00AE1FE8"/>
    <w:rsid w:val="00AE2864"/>
    <w:rsid w:val="00AE2ADA"/>
    <w:rsid w:val="00AE2CE5"/>
    <w:rsid w:val="00AE2EAA"/>
    <w:rsid w:val="00AE3B78"/>
    <w:rsid w:val="00AE4546"/>
    <w:rsid w:val="00AE4722"/>
    <w:rsid w:val="00AE47B1"/>
    <w:rsid w:val="00AE4948"/>
    <w:rsid w:val="00AE495F"/>
    <w:rsid w:val="00AE4982"/>
    <w:rsid w:val="00AE4BC1"/>
    <w:rsid w:val="00AE4C33"/>
    <w:rsid w:val="00AE4F5D"/>
    <w:rsid w:val="00AE4FC9"/>
    <w:rsid w:val="00AE507A"/>
    <w:rsid w:val="00AE51D4"/>
    <w:rsid w:val="00AE52D0"/>
    <w:rsid w:val="00AE5983"/>
    <w:rsid w:val="00AE59F3"/>
    <w:rsid w:val="00AE5C3C"/>
    <w:rsid w:val="00AE5C52"/>
    <w:rsid w:val="00AE5CFA"/>
    <w:rsid w:val="00AE5D84"/>
    <w:rsid w:val="00AE60A3"/>
    <w:rsid w:val="00AE62CB"/>
    <w:rsid w:val="00AE6434"/>
    <w:rsid w:val="00AE66D4"/>
    <w:rsid w:val="00AE685A"/>
    <w:rsid w:val="00AE69BB"/>
    <w:rsid w:val="00AE6FB4"/>
    <w:rsid w:val="00AE70F4"/>
    <w:rsid w:val="00AE731D"/>
    <w:rsid w:val="00AE7847"/>
    <w:rsid w:val="00AE7BB8"/>
    <w:rsid w:val="00AE7EC6"/>
    <w:rsid w:val="00AF010D"/>
    <w:rsid w:val="00AF035C"/>
    <w:rsid w:val="00AF040A"/>
    <w:rsid w:val="00AF04DD"/>
    <w:rsid w:val="00AF07FE"/>
    <w:rsid w:val="00AF0B27"/>
    <w:rsid w:val="00AF0D46"/>
    <w:rsid w:val="00AF144A"/>
    <w:rsid w:val="00AF151C"/>
    <w:rsid w:val="00AF15EA"/>
    <w:rsid w:val="00AF1E99"/>
    <w:rsid w:val="00AF2193"/>
    <w:rsid w:val="00AF22D8"/>
    <w:rsid w:val="00AF234F"/>
    <w:rsid w:val="00AF29B7"/>
    <w:rsid w:val="00AF2BB6"/>
    <w:rsid w:val="00AF2F80"/>
    <w:rsid w:val="00AF30F0"/>
    <w:rsid w:val="00AF337B"/>
    <w:rsid w:val="00AF3793"/>
    <w:rsid w:val="00AF383C"/>
    <w:rsid w:val="00AF3DA6"/>
    <w:rsid w:val="00AF3FE7"/>
    <w:rsid w:val="00AF49E8"/>
    <w:rsid w:val="00AF4D06"/>
    <w:rsid w:val="00AF5257"/>
    <w:rsid w:val="00AF5516"/>
    <w:rsid w:val="00AF562C"/>
    <w:rsid w:val="00AF57D3"/>
    <w:rsid w:val="00AF5A31"/>
    <w:rsid w:val="00AF5AD6"/>
    <w:rsid w:val="00AF635C"/>
    <w:rsid w:val="00AF655A"/>
    <w:rsid w:val="00AF6601"/>
    <w:rsid w:val="00AF6B0E"/>
    <w:rsid w:val="00AF7017"/>
    <w:rsid w:val="00AF709C"/>
    <w:rsid w:val="00AF70E6"/>
    <w:rsid w:val="00AF755B"/>
    <w:rsid w:val="00AF75D0"/>
    <w:rsid w:val="00B00271"/>
    <w:rsid w:val="00B00518"/>
    <w:rsid w:val="00B0060D"/>
    <w:rsid w:val="00B00768"/>
    <w:rsid w:val="00B00A6B"/>
    <w:rsid w:val="00B00B03"/>
    <w:rsid w:val="00B00B36"/>
    <w:rsid w:val="00B01134"/>
    <w:rsid w:val="00B011C9"/>
    <w:rsid w:val="00B012A1"/>
    <w:rsid w:val="00B01394"/>
    <w:rsid w:val="00B01975"/>
    <w:rsid w:val="00B01D2D"/>
    <w:rsid w:val="00B022D9"/>
    <w:rsid w:val="00B02486"/>
    <w:rsid w:val="00B024F3"/>
    <w:rsid w:val="00B0288D"/>
    <w:rsid w:val="00B02A10"/>
    <w:rsid w:val="00B0338F"/>
    <w:rsid w:val="00B03396"/>
    <w:rsid w:val="00B0387A"/>
    <w:rsid w:val="00B03A36"/>
    <w:rsid w:val="00B03B68"/>
    <w:rsid w:val="00B03C34"/>
    <w:rsid w:val="00B0406B"/>
    <w:rsid w:val="00B043A9"/>
    <w:rsid w:val="00B04A7F"/>
    <w:rsid w:val="00B05111"/>
    <w:rsid w:val="00B051A0"/>
    <w:rsid w:val="00B05301"/>
    <w:rsid w:val="00B0579D"/>
    <w:rsid w:val="00B05EF7"/>
    <w:rsid w:val="00B05EF9"/>
    <w:rsid w:val="00B0622B"/>
    <w:rsid w:val="00B062CC"/>
    <w:rsid w:val="00B06555"/>
    <w:rsid w:val="00B07333"/>
    <w:rsid w:val="00B0784E"/>
    <w:rsid w:val="00B0791C"/>
    <w:rsid w:val="00B07953"/>
    <w:rsid w:val="00B079B6"/>
    <w:rsid w:val="00B07B9E"/>
    <w:rsid w:val="00B07CE3"/>
    <w:rsid w:val="00B07F45"/>
    <w:rsid w:val="00B10038"/>
    <w:rsid w:val="00B10088"/>
    <w:rsid w:val="00B107F8"/>
    <w:rsid w:val="00B10862"/>
    <w:rsid w:val="00B10951"/>
    <w:rsid w:val="00B10BCB"/>
    <w:rsid w:val="00B10CC7"/>
    <w:rsid w:val="00B1114B"/>
    <w:rsid w:val="00B119C8"/>
    <w:rsid w:val="00B11B34"/>
    <w:rsid w:val="00B11B79"/>
    <w:rsid w:val="00B11BB0"/>
    <w:rsid w:val="00B11E4C"/>
    <w:rsid w:val="00B1205F"/>
    <w:rsid w:val="00B1236F"/>
    <w:rsid w:val="00B12BC4"/>
    <w:rsid w:val="00B12D4A"/>
    <w:rsid w:val="00B12DEA"/>
    <w:rsid w:val="00B134A2"/>
    <w:rsid w:val="00B13636"/>
    <w:rsid w:val="00B136BB"/>
    <w:rsid w:val="00B13ED8"/>
    <w:rsid w:val="00B140B1"/>
    <w:rsid w:val="00B140C1"/>
    <w:rsid w:val="00B14590"/>
    <w:rsid w:val="00B14C96"/>
    <w:rsid w:val="00B150E6"/>
    <w:rsid w:val="00B1511C"/>
    <w:rsid w:val="00B1525A"/>
    <w:rsid w:val="00B1560D"/>
    <w:rsid w:val="00B15722"/>
    <w:rsid w:val="00B15932"/>
    <w:rsid w:val="00B16023"/>
    <w:rsid w:val="00B16129"/>
    <w:rsid w:val="00B16354"/>
    <w:rsid w:val="00B166A8"/>
    <w:rsid w:val="00B167FD"/>
    <w:rsid w:val="00B1699A"/>
    <w:rsid w:val="00B17034"/>
    <w:rsid w:val="00B1721D"/>
    <w:rsid w:val="00B17500"/>
    <w:rsid w:val="00B1750B"/>
    <w:rsid w:val="00B176F1"/>
    <w:rsid w:val="00B17933"/>
    <w:rsid w:val="00B17B72"/>
    <w:rsid w:val="00B17E7E"/>
    <w:rsid w:val="00B2006A"/>
    <w:rsid w:val="00B2027B"/>
    <w:rsid w:val="00B203B8"/>
    <w:rsid w:val="00B20590"/>
    <w:rsid w:val="00B2064D"/>
    <w:rsid w:val="00B207DC"/>
    <w:rsid w:val="00B209DE"/>
    <w:rsid w:val="00B20C17"/>
    <w:rsid w:val="00B20E70"/>
    <w:rsid w:val="00B21123"/>
    <w:rsid w:val="00B211FF"/>
    <w:rsid w:val="00B214EC"/>
    <w:rsid w:val="00B21535"/>
    <w:rsid w:val="00B2198E"/>
    <w:rsid w:val="00B21BA6"/>
    <w:rsid w:val="00B21FE7"/>
    <w:rsid w:val="00B220E0"/>
    <w:rsid w:val="00B221D2"/>
    <w:rsid w:val="00B2225F"/>
    <w:rsid w:val="00B2283A"/>
    <w:rsid w:val="00B228F5"/>
    <w:rsid w:val="00B22A53"/>
    <w:rsid w:val="00B22C58"/>
    <w:rsid w:val="00B22D15"/>
    <w:rsid w:val="00B22F6B"/>
    <w:rsid w:val="00B22FFD"/>
    <w:rsid w:val="00B2378D"/>
    <w:rsid w:val="00B23C39"/>
    <w:rsid w:val="00B23EBC"/>
    <w:rsid w:val="00B2406C"/>
    <w:rsid w:val="00B241AD"/>
    <w:rsid w:val="00B246E2"/>
    <w:rsid w:val="00B247B2"/>
    <w:rsid w:val="00B24B9E"/>
    <w:rsid w:val="00B24BB5"/>
    <w:rsid w:val="00B24DD7"/>
    <w:rsid w:val="00B24EF7"/>
    <w:rsid w:val="00B250B6"/>
    <w:rsid w:val="00B25820"/>
    <w:rsid w:val="00B25FE2"/>
    <w:rsid w:val="00B26410"/>
    <w:rsid w:val="00B26527"/>
    <w:rsid w:val="00B265C4"/>
    <w:rsid w:val="00B26956"/>
    <w:rsid w:val="00B26A71"/>
    <w:rsid w:val="00B26BA5"/>
    <w:rsid w:val="00B26BFB"/>
    <w:rsid w:val="00B26C24"/>
    <w:rsid w:val="00B26D5B"/>
    <w:rsid w:val="00B26E0C"/>
    <w:rsid w:val="00B27170"/>
    <w:rsid w:val="00B2739C"/>
    <w:rsid w:val="00B2780E"/>
    <w:rsid w:val="00B279C8"/>
    <w:rsid w:val="00B27A70"/>
    <w:rsid w:val="00B27D59"/>
    <w:rsid w:val="00B30108"/>
    <w:rsid w:val="00B30676"/>
    <w:rsid w:val="00B308DA"/>
    <w:rsid w:val="00B30E12"/>
    <w:rsid w:val="00B3103A"/>
    <w:rsid w:val="00B31383"/>
    <w:rsid w:val="00B313D0"/>
    <w:rsid w:val="00B313D7"/>
    <w:rsid w:val="00B313E1"/>
    <w:rsid w:val="00B3155F"/>
    <w:rsid w:val="00B318BD"/>
    <w:rsid w:val="00B31AE4"/>
    <w:rsid w:val="00B31C5A"/>
    <w:rsid w:val="00B31D88"/>
    <w:rsid w:val="00B31E60"/>
    <w:rsid w:val="00B32179"/>
    <w:rsid w:val="00B3219D"/>
    <w:rsid w:val="00B321C6"/>
    <w:rsid w:val="00B323AE"/>
    <w:rsid w:val="00B323DA"/>
    <w:rsid w:val="00B33489"/>
    <w:rsid w:val="00B33506"/>
    <w:rsid w:val="00B33704"/>
    <w:rsid w:val="00B33ABC"/>
    <w:rsid w:val="00B33B70"/>
    <w:rsid w:val="00B33B8C"/>
    <w:rsid w:val="00B33B8D"/>
    <w:rsid w:val="00B33F15"/>
    <w:rsid w:val="00B34258"/>
    <w:rsid w:val="00B343C1"/>
    <w:rsid w:val="00B346D1"/>
    <w:rsid w:val="00B35243"/>
    <w:rsid w:val="00B35394"/>
    <w:rsid w:val="00B35BCA"/>
    <w:rsid w:val="00B35C2A"/>
    <w:rsid w:val="00B3610B"/>
    <w:rsid w:val="00B3612C"/>
    <w:rsid w:val="00B364FA"/>
    <w:rsid w:val="00B36813"/>
    <w:rsid w:val="00B36912"/>
    <w:rsid w:val="00B36A7B"/>
    <w:rsid w:val="00B36C57"/>
    <w:rsid w:val="00B36EC3"/>
    <w:rsid w:val="00B3701E"/>
    <w:rsid w:val="00B3712C"/>
    <w:rsid w:val="00B372B8"/>
    <w:rsid w:val="00B37435"/>
    <w:rsid w:val="00B375AF"/>
    <w:rsid w:val="00B37727"/>
    <w:rsid w:val="00B3775A"/>
    <w:rsid w:val="00B37A47"/>
    <w:rsid w:val="00B40313"/>
    <w:rsid w:val="00B40706"/>
    <w:rsid w:val="00B40A89"/>
    <w:rsid w:val="00B40DAD"/>
    <w:rsid w:val="00B40EB1"/>
    <w:rsid w:val="00B40FF5"/>
    <w:rsid w:val="00B41013"/>
    <w:rsid w:val="00B412B9"/>
    <w:rsid w:val="00B413DA"/>
    <w:rsid w:val="00B4192B"/>
    <w:rsid w:val="00B41BFC"/>
    <w:rsid w:val="00B41E3B"/>
    <w:rsid w:val="00B41F57"/>
    <w:rsid w:val="00B42218"/>
    <w:rsid w:val="00B425A1"/>
    <w:rsid w:val="00B426DE"/>
    <w:rsid w:val="00B429B6"/>
    <w:rsid w:val="00B42AF5"/>
    <w:rsid w:val="00B42D4A"/>
    <w:rsid w:val="00B42D73"/>
    <w:rsid w:val="00B4318B"/>
    <w:rsid w:val="00B4345A"/>
    <w:rsid w:val="00B43CAC"/>
    <w:rsid w:val="00B43DA2"/>
    <w:rsid w:val="00B43FED"/>
    <w:rsid w:val="00B446F2"/>
    <w:rsid w:val="00B4493F"/>
    <w:rsid w:val="00B44BCB"/>
    <w:rsid w:val="00B44F68"/>
    <w:rsid w:val="00B44F75"/>
    <w:rsid w:val="00B45068"/>
    <w:rsid w:val="00B451B9"/>
    <w:rsid w:val="00B451F8"/>
    <w:rsid w:val="00B45592"/>
    <w:rsid w:val="00B457D7"/>
    <w:rsid w:val="00B457FA"/>
    <w:rsid w:val="00B45A49"/>
    <w:rsid w:val="00B45D4F"/>
    <w:rsid w:val="00B45ED7"/>
    <w:rsid w:val="00B45FAA"/>
    <w:rsid w:val="00B46013"/>
    <w:rsid w:val="00B46023"/>
    <w:rsid w:val="00B4603F"/>
    <w:rsid w:val="00B4646A"/>
    <w:rsid w:val="00B4650C"/>
    <w:rsid w:val="00B466A7"/>
    <w:rsid w:val="00B467ED"/>
    <w:rsid w:val="00B468CB"/>
    <w:rsid w:val="00B46BEC"/>
    <w:rsid w:val="00B46EF4"/>
    <w:rsid w:val="00B46F28"/>
    <w:rsid w:val="00B47395"/>
    <w:rsid w:val="00B47545"/>
    <w:rsid w:val="00B47898"/>
    <w:rsid w:val="00B47B6D"/>
    <w:rsid w:val="00B47DED"/>
    <w:rsid w:val="00B50176"/>
    <w:rsid w:val="00B50840"/>
    <w:rsid w:val="00B508DA"/>
    <w:rsid w:val="00B50D07"/>
    <w:rsid w:val="00B50F33"/>
    <w:rsid w:val="00B51073"/>
    <w:rsid w:val="00B5125F"/>
    <w:rsid w:val="00B512AA"/>
    <w:rsid w:val="00B51338"/>
    <w:rsid w:val="00B51610"/>
    <w:rsid w:val="00B51CD8"/>
    <w:rsid w:val="00B5218B"/>
    <w:rsid w:val="00B521D1"/>
    <w:rsid w:val="00B52482"/>
    <w:rsid w:val="00B52694"/>
    <w:rsid w:val="00B5285F"/>
    <w:rsid w:val="00B5294C"/>
    <w:rsid w:val="00B52AF2"/>
    <w:rsid w:val="00B53320"/>
    <w:rsid w:val="00B535C7"/>
    <w:rsid w:val="00B537FF"/>
    <w:rsid w:val="00B53A06"/>
    <w:rsid w:val="00B54158"/>
    <w:rsid w:val="00B54935"/>
    <w:rsid w:val="00B549C3"/>
    <w:rsid w:val="00B54AFC"/>
    <w:rsid w:val="00B54B2C"/>
    <w:rsid w:val="00B550A4"/>
    <w:rsid w:val="00B552C4"/>
    <w:rsid w:val="00B552CE"/>
    <w:rsid w:val="00B553BB"/>
    <w:rsid w:val="00B555CB"/>
    <w:rsid w:val="00B55829"/>
    <w:rsid w:val="00B55AA6"/>
    <w:rsid w:val="00B55F3D"/>
    <w:rsid w:val="00B567F4"/>
    <w:rsid w:val="00B568CD"/>
    <w:rsid w:val="00B569E4"/>
    <w:rsid w:val="00B56ECC"/>
    <w:rsid w:val="00B571F6"/>
    <w:rsid w:val="00B57294"/>
    <w:rsid w:val="00B57531"/>
    <w:rsid w:val="00B5758A"/>
    <w:rsid w:val="00B57811"/>
    <w:rsid w:val="00B5786C"/>
    <w:rsid w:val="00B578D6"/>
    <w:rsid w:val="00B57CC2"/>
    <w:rsid w:val="00B600A9"/>
    <w:rsid w:val="00B600BF"/>
    <w:rsid w:val="00B600D0"/>
    <w:rsid w:val="00B60AB7"/>
    <w:rsid w:val="00B60BF6"/>
    <w:rsid w:val="00B60C8C"/>
    <w:rsid w:val="00B60CFC"/>
    <w:rsid w:val="00B60E45"/>
    <w:rsid w:val="00B60F65"/>
    <w:rsid w:val="00B6138F"/>
    <w:rsid w:val="00B61A82"/>
    <w:rsid w:val="00B61D86"/>
    <w:rsid w:val="00B61DA5"/>
    <w:rsid w:val="00B61DAD"/>
    <w:rsid w:val="00B61F98"/>
    <w:rsid w:val="00B61F9D"/>
    <w:rsid w:val="00B62002"/>
    <w:rsid w:val="00B622B2"/>
    <w:rsid w:val="00B625AB"/>
    <w:rsid w:val="00B62968"/>
    <w:rsid w:val="00B62F82"/>
    <w:rsid w:val="00B63021"/>
    <w:rsid w:val="00B630F3"/>
    <w:rsid w:val="00B63200"/>
    <w:rsid w:val="00B632CC"/>
    <w:rsid w:val="00B6341A"/>
    <w:rsid w:val="00B63507"/>
    <w:rsid w:val="00B638C0"/>
    <w:rsid w:val="00B63A23"/>
    <w:rsid w:val="00B63C55"/>
    <w:rsid w:val="00B64394"/>
    <w:rsid w:val="00B64545"/>
    <w:rsid w:val="00B64BBC"/>
    <w:rsid w:val="00B64DA2"/>
    <w:rsid w:val="00B650A7"/>
    <w:rsid w:val="00B6519E"/>
    <w:rsid w:val="00B651A4"/>
    <w:rsid w:val="00B65631"/>
    <w:rsid w:val="00B6584B"/>
    <w:rsid w:val="00B658C0"/>
    <w:rsid w:val="00B6595E"/>
    <w:rsid w:val="00B65A88"/>
    <w:rsid w:val="00B65C0F"/>
    <w:rsid w:val="00B65CFC"/>
    <w:rsid w:val="00B660F4"/>
    <w:rsid w:val="00B6641E"/>
    <w:rsid w:val="00B66CF8"/>
    <w:rsid w:val="00B66E21"/>
    <w:rsid w:val="00B66E79"/>
    <w:rsid w:val="00B66EF7"/>
    <w:rsid w:val="00B67309"/>
    <w:rsid w:val="00B67AEB"/>
    <w:rsid w:val="00B67D29"/>
    <w:rsid w:val="00B67D35"/>
    <w:rsid w:val="00B67EBE"/>
    <w:rsid w:val="00B70076"/>
    <w:rsid w:val="00B70433"/>
    <w:rsid w:val="00B7093B"/>
    <w:rsid w:val="00B70E39"/>
    <w:rsid w:val="00B70EDE"/>
    <w:rsid w:val="00B71291"/>
    <w:rsid w:val="00B712FD"/>
    <w:rsid w:val="00B71374"/>
    <w:rsid w:val="00B71498"/>
    <w:rsid w:val="00B71705"/>
    <w:rsid w:val="00B7197C"/>
    <w:rsid w:val="00B71A40"/>
    <w:rsid w:val="00B721F2"/>
    <w:rsid w:val="00B722A5"/>
    <w:rsid w:val="00B7243A"/>
    <w:rsid w:val="00B7256B"/>
    <w:rsid w:val="00B7266B"/>
    <w:rsid w:val="00B726A7"/>
    <w:rsid w:val="00B72C63"/>
    <w:rsid w:val="00B72DC8"/>
    <w:rsid w:val="00B73037"/>
    <w:rsid w:val="00B73216"/>
    <w:rsid w:val="00B7383B"/>
    <w:rsid w:val="00B73BD0"/>
    <w:rsid w:val="00B73E05"/>
    <w:rsid w:val="00B742FA"/>
    <w:rsid w:val="00B7477E"/>
    <w:rsid w:val="00B7480D"/>
    <w:rsid w:val="00B74879"/>
    <w:rsid w:val="00B74CC4"/>
    <w:rsid w:val="00B74CCA"/>
    <w:rsid w:val="00B74DC7"/>
    <w:rsid w:val="00B74F81"/>
    <w:rsid w:val="00B750E9"/>
    <w:rsid w:val="00B75190"/>
    <w:rsid w:val="00B7534B"/>
    <w:rsid w:val="00B7536B"/>
    <w:rsid w:val="00B755FF"/>
    <w:rsid w:val="00B75A43"/>
    <w:rsid w:val="00B75B71"/>
    <w:rsid w:val="00B75C17"/>
    <w:rsid w:val="00B75D91"/>
    <w:rsid w:val="00B75DD4"/>
    <w:rsid w:val="00B75F69"/>
    <w:rsid w:val="00B76194"/>
    <w:rsid w:val="00B76227"/>
    <w:rsid w:val="00B76778"/>
    <w:rsid w:val="00B768A0"/>
    <w:rsid w:val="00B76BBC"/>
    <w:rsid w:val="00B76CB7"/>
    <w:rsid w:val="00B76DDA"/>
    <w:rsid w:val="00B77197"/>
    <w:rsid w:val="00B77208"/>
    <w:rsid w:val="00B773E5"/>
    <w:rsid w:val="00B77799"/>
    <w:rsid w:val="00B77966"/>
    <w:rsid w:val="00B77F47"/>
    <w:rsid w:val="00B801DC"/>
    <w:rsid w:val="00B8061F"/>
    <w:rsid w:val="00B80822"/>
    <w:rsid w:val="00B80880"/>
    <w:rsid w:val="00B80D1F"/>
    <w:rsid w:val="00B80F8D"/>
    <w:rsid w:val="00B8117F"/>
    <w:rsid w:val="00B8118B"/>
    <w:rsid w:val="00B812A0"/>
    <w:rsid w:val="00B813F3"/>
    <w:rsid w:val="00B8146D"/>
    <w:rsid w:val="00B818ED"/>
    <w:rsid w:val="00B819A7"/>
    <w:rsid w:val="00B819D6"/>
    <w:rsid w:val="00B819E8"/>
    <w:rsid w:val="00B81E20"/>
    <w:rsid w:val="00B823EC"/>
    <w:rsid w:val="00B825F3"/>
    <w:rsid w:val="00B828EC"/>
    <w:rsid w:val="00B828FE"/>
    <w:rsid w:val="00B83431"/>
    <w:rsid w:val="00B838C4"/>
    <w:rsid w:val="00B83A62"/>
    <w:rsid w:val="00B83D55"/>
    <w:rsid w:val="00B83EB2"/>
    <w:rsid w:val="00B8438F"/>
    <w:rsid w:val="00B844FB"/>
    <w:rsid w:val="00B84607"/>
    <w:rsid w:val="00B84722"/>
    <w:rsid w:val="00B84733"/>
    <w:rsid w:val="00B84D8D"/>
    <w:rsid w:val="00B85258"/>
    <w:rsid w:val="00B85269"/>
    <w:rsid w:val="00B85278"/>
    <w:rsid w:val="00B8542D"/>
    <w:rsid w:val="00B85553"/>
    <w:rsid w:val="00B856E2"/>
    <w:rsid w:val="00B859D8"/>
    <w:rsid w:val="00B85C7E"/>
    <w:rsid w:val="00B85D86"/>
    <w:rsid w:val="00B85E1E"/>
    <w:rsid w:val="00B85ECF"/>
    <w:rsid w:val="00B8600D"/>
    <w:rsid w:val="00B8606E"/>
    <w:rsid w:val="00B86329"/>
    <w:rsid w:val="00B86489"/>
    <w:rsid w:val="00B866EF"/>
    <w:rsid w:val="00B86719"/>
    <w:rsid w:val="00B86801"/>
    <w:rsid w:val="00B86822"/>
    <w:rsid w:val="00B8687A"/>
    <w:rsid w:val="00B868D6"/>
    <w:rsid w:val="00B86A54"/>
    <w:rsid w:val="00B86E36"/>
    <w:rsid w:val="00B8715C"/>
    <w:rsid w:val="00B871FB"/>
    <w:rsid w:val="00B876DC"/>
    <w:rsid w:val="00B879FB"/>
    <w:rsid w:val="00B87CE3"/>
    <w:rsid w:val="00B87D22"/>
    <w:rsid w:val="00B90271"/>
    <w:rsid w:val="00B90278"/>
    <w:rsid w:val="00B90651"/>
    <w:rsid w:val="00B9094E"/>
    <w:rsid w:val="00B90CEB"/>
    <w:rsid w:val="00B90DCD"/>
    <w:rsid w:val="00B90E24"/>
    <w:rsid w:val="00B91711"/>
    <w:rsid w:val="00B91A21"/>
    <w:rsid w:val="00B91BB6"/>
    <w:rsid w:val="00B91C4E"/>
    <w:rsid w:val="00B9243B"/>
    <w:rsid w:val="00B92C7D"/>
    <w:rsid w:val="00B92F44"/>
    <w:rsid w:val="00B9326D"/>
    <w:rsid w:val="00B9340B"/>
    <w:rsid w:val="00B93483"/>
    <w:rsid w:val="00B93C29"/>
    <w:rsid w:val="00B93FD4"/>
    <w:rsid w:val="00B944DF"/>
    <w:rsid w:val="00B9454A"/>
    <w:rsid w:val="00B945E5"/>
    <w:rsid w:val="00B948A4"/>
    <w:rsid w:val="00B94B72"/>
    <w:rsid w:val="00B94E84"/>
    <w:rsid w:val="00B955B3"/>
    <w:rsid w:val="00B9585B"/>
    <w:rsid w:val="00B95893"/>
    <w:rsid w:val="00B95895"/>
    <w:rsid w:val="00B95C81"/>
    <w:rsid w:val="00B95F26"/>
    <w:rsid w:val="00B962F8"/>
    <w:rsid w:val="00B96435"/>
    <w:rsid w:val="00B96494"/>
    <w:rsid w:val="00B965DE"/>
    <w:rsid w:val="00B96C03"/>
    <w:rsid w:val="00B97366"/>
    <w:rsid w:val="00B97647"/>
    <w:rsid w:val="00B977F1"/>
    <w:rsid w:val="00B97AB9"/>
    <w:rsid w:val="00B97B93"/>
    <w:rsid w:val="00BA0455"/>
    <w:rsid w:val="00BA0783"/>
    <w:rsid w:val="00BA0F01"/>
    <w:rsid w:val="00BA0FBF"/>
    <w:rsid w:val="00BA1007"/>
    <w:rsid w:val="00BA129A"/>
    <w:rsid w:val="00BA1528"/>
    <w:rsid w:val="00BA18D1"/>
    <w:rsid w:val="00BA19D3"/>
    <w:rsid w:val="00BA1A91"/>
    <w:rsid w:val="00BA1D3D"/>
    <w:rsid w:val="00BA2101"/>
    <w:rsid w:val="00BA2239"/>
    <w:rsid w:val="00BA2345"/>
    <w:rsid w:val="00BA27C1"/>
    <w:rsid w:val="00BA2CEE"/>
    <w:rsid w:val="00BA316D"/>
    <w:rsid w:val="00BA3212"/>
    <w:rsid w:val="00BA32AB"/>
    <w:rsid w:val="00BA32B5"/>
    <w:rsid w:val="00BA332E"/>
    <w:rsid w:val="00BA3924"/>
    <w:rsid w:val="00BA3B23"/>
    <w:rsid w:val="00BA3B86"/>
    <w:rsid w:val="00BA3B89"/>
    <w:rsid w:val="00BA3FCE"/>
    <w:rsid w:val="00BA405B"/>
    <w:rsid w:val="00BA407F"/>
    <w:rsid w:val="00BA41F4"/>
    <w:rsid w:val="00BA43CB"/>
    <w:rsid w:val="00BA4442"/>
    <w:rsid w:val="00BA46DE"/>
    <w:rsid w:val="00BA4DB1"/>
    <w:rsid w:val="00BA4FC5"/>
    <w:rsid w:val="00BA5402"/>
    <w:rsid w:val="00BA5820"/>
    <w:rsid w:val="00BA5953"/>
    <w:rsid w:val="00BA59C1"/>
    <w:rsid w:val="00BA59E0"/>
    <w:rsid w:val="00BA5C39"/>
    <w:rsid w:val="00BA5DA9"/>
    <w:rsid w:val="00BA6376"/>
    <w:rsid w:val="00BA653D"/>
    <w:rsid w:val="00BA66A7"/>
    <w:rsid w:val="00BA66CA"/>
    <w:rsid w:val="00BA66EE"/>
    <w:rsid w:val="00BA6DFC"/>
    <w:rsid w:val="00BA7199"/>
    <w:rsid w:val="00BA7362"/>
    <w:rsid w:val="00BA7460"/>
    <w:rsid w:val="00BA7EA7"/>
    <w:rsid w:val="00BB0356"/>
    <w:rsid w:val="00BB045B"/>
    <w:rsid w:val="00BB057D"/>
    <w:rsid w:val="00BB05E7"/>
    <w:rsid w:val="00BB0A1A"/>
    <w:rsid w:val="00BB123C"/>
    <w:rsid w:val="00BB13B3"/>
    <w:rsid w:val="00BB1590"/>
    <w:rsid w:val="00BB16AA"/>
    <w:rsid w:val="00BB18AD"/>
    <w:rsid w:val="00BB18EC"/>
    <w:rsid w:val="00BB1B2F"/>
    <w:rsid w:val="00BB1D29"/>
    <w:rsid w:val="00BB1FC5"/>
    <w:rsid w:val="00BB2119"/>
    <w:rsid w:val="00BB2DF1"/>
    <w:rsid w:val="00BB307E"/>
    <w:rsid w:val="00BB311E"/>
    <w:rsid w:val="00BB351A"/>
    <w:rsid w:val="00BB3601"/>
    <w:rsid w:val="00BB36FB"/>
    <w:rsid w:val="00BB3999"/>
    <w:rsid w:val="00BB3AF6"/>
    <w:rsid w:val="00BB3B02"/>
    <w:rsid w:val="00BB3E7E"/>
    <w:rsid w:val="00BB457A"/>
    <w:rsid w:val="00BB49B6"/>
    <w:rsid w:val="00BB4B87"/>
    <w:rsid w:val="00BB4C7D"/>
    <w:rsid w:val="00BB4F6D"/>
    <w:rsid w:val="00BB52ED"/>
    <w:rsid w:val="00BB5C69"/>
    <w:rsid w:val="00BB5DA7"/>
    <w:rsid w:val="00BB64ED"/>
    <w:rsid w:val="00BB659F"/>
    <w:rsid w:val="00BB6647"/>
    <w:rsid w:val="00BB6751"/>
    <w:rsid w:val="00BB6AA8"/>
    <w:rsid w:val="00BB6FA8"/>
    <w:rsid w:val="00BB7168"/>
    <w:rsid w:val="00BB733D"/>
    <w:rsid w:val="00BB7464"/>
    <w:rsid w:val="00BB748D"/>
    <w:rsid w:val="00BB75CA"/>
    <w:rsid w:val="00BB76D2"/>
    <w:rsid w:val="00BB7750"/>
    <w:rsid w:val="00BB782C"/>
    <w:rsid w:val="00BB7C19"/>
    <w:rsid w:val="00BC0298"/>
    <w:rsid w:val="00BC06C9"/>
    <w:rsid w:val="00BC06D3"/>
    <w:rsid w:val="00BC0756"/>
    <w:rsid w:val="00BC0A8A"/>
    <w:rsid w:val="00BC0B2C"/>
    <w:rsid w:val="00BC0D07"/>
    <w:rsid w:val="00BC12E7"/>
    <w:rsid w:val="00BC1423"/>
    <w:rsid w:val="00BC19AA"/>
    <w:rsid w:val="00BC19B6"/>
    <w:rsid w:val="00BC2483"/>
    <w:rsid w:val="00BC292B"/>
    <w:rsid w:val="00BC2BAA"/>
    <w:rsid w:val="00BC2CF2"/>
    <w:rsid w:val="00BC2E17"/>
    <w:rsid w:val="00BC2EFF"/>
    <w:rsid w:val="00BC2F35"/>
    <w:rsid w:val="00BC3278"/>
    <w:rsid w:val="00BC3519"/>
    <w:rsid w:val="00BC3669"/>
    <w:rsid w:val="00BC39AD"/>
    <w:rsid w:val="00BC3D65"/>
    <w:rsid w:val="00BC3F0E"/>
    <w:rsid w:val="00BC42A4"/>
    <w:rsid w:val="00BC4812"/>
    <w:rsid w:val="00BC4CDC"/>
    <w:rsid w:val="00BC4EB4"/>
    <w:rsid w:val="00BC4F1B"/>
    <w:rsid w:val="00BC4FCB"/>
    <w:rsid w:val="00BC4FD3"/>
    <w:rsid w:val="00BC5168"/>
    <w:rsid w:val="00BC51AA"/>
    <w:rsid w:val="00BC560C"/>
    <w:rsid w:val="00BC57B5"/>
    <w:rsid w:val="00BC5BD3"/>
    <w:rsid w:val="00BC5E39"/>
    <w:rsid w:val="00BC66C3"/>
    <w:rsid w:val="00BC69AA"/>
    <w:rsid w:val="00BC6FE0"/>
    <w:rsid w:val="00BC70BB"/>
    <w:rsid w:val="00BC7171"/>
    <w:rsid w:val="00BC7266"/>
    <w:rsid w:val="00BC74DA"/>
    <w:rsid w:val="00BC756A"/>
    <w:rsid w:val="00BC7AE8"/>
    <w:rsid w:val="00BC7B42"/>
    <w:rsid w:val="00BC7C64"/>
    <w:rsid w:val="00BD0216"/>
    <w:rsid w:val="00BD06F4"/>
    <w:rsid w:val="00BD085F"/>
    <w:rsid w:val="00BD095F"/>
    <w:rsid w:val="00BD0C2A"/>
    <w:rsid w:val="00BD0D0C"/>
    <w:rsid w:val="00BD0EC0"/>
    <w:rsid w:val="00BD14E4"/>
    <w:rsid w:val="00BD17EE"/>
    <w:rsid w:val="00BD1A62"/>
    <w:rsid w:val="00BD1ADA"/>
    <w:rsid w:val="00BD1BEE"/>
    <w:rsid w:val="00BD20A4"/>
    <w:rsid w:val="00BD21D4"/>
    <w:rsid w:val="00BD2869"/>
    <w:rsid w:val="00BD29B4"/>
    <w:rsid w:val="00BD2DC9"/>
    <w:rsid w:val="00BD3000"/>
    <w:rsid w:val="00BD381A"/>
    <w:rsid w:val="00BD3CAD"/>
    <w:rsid w:val="00BD3DAB"/>
    <w:rsid w:val="00BD437C"/>
    <w:rsid w:val="00BD470E"/>
    <w:rsid w:val="00BD481C"/>
    <w:rsid w:val="00BD49C3"/>
    <w:rsid w:val="00BD4C5F"/>
    <w:rsid w:val="00BD54A8"/>
    <w:rsid w:val="00BD55FF"/>
    <w:rsid w:val="00BD5E16"/>
    <w:rsid w:val="00BD62AF"/>
    <w:rsid w:val="00BD6990"/>
    <w:rsid w:val="00BD6F0E"/>
    <w:rsid w:val="00BD71AA"/>
    <w:rsid w:val="00BD72CD"/>
    <w:rsid w:val="00BD7340"/>
    <w:rsid w:val="00BD75A0"/>
    <w:rsid w:val="00BD7639"/>
    <w:rsid w:val="00BD773B"/>
    <w:rsid w:val="00BD7824"/>
    <w:rsid w:val="00BD797A"/>
    <w:rsid w:val="00BD7A1B"/>
    <w:rsid w:val="00BD7B9E"/>
    <w:rsid w:val="00BD7EA9"/>
    <w:rsid w:val="00BE00B1"/>
    <w:rsid w:val="00BE02C2"/>
    <w:rsid w:val="00BE035C"/>
    <w:rsid w:val="00BE0588"/>
    <w:rsid w:val="00BE05FA"/>
    <w:rsid w:val="00BE078C"/>
    <w:rsid w:val="00BE0864"/>
    <w:rsid w:val="00BE0885"/>
    <w:rsid w:val="00BE088A"/>
    <w:rsid w:val="00BE0D57"/>
    <w:rsid w:val="00BE1230"/>
    <w:rsid w:val="00BE1782"/>
    <w:rsid w:val="00BE1876"/>
    <w:rsid w:val="00BE1D52"/>
    <w:rsid w:val="00BE225F"/>
    <w:rsid w:val="00BE23DC"/>
    <w:rsid w:val="00BE24EB"/>
    <w:rsid w:val="00BE24FC"/>
    <w:rsid w:val="00BE25B4"/>
    <w:rsid w:val="00BE2684"/>
    <w:rsid w:val="00BE26D5"/>
    <w:rsid w:val="00BE2AD7"/>
    <w:rsid w:val="00BE2BB3"/>
    <w:rsid w:val="00BE2C27"/>
    <w:rsid w:val="00BE2D54"/>
    <w:rsid w:val="00BE2E3D"/>
    <w:rsid w:val="00BE2EFE"/>
    <w:rsid w:val="00BE2FE8"/>
    <w:rsid w:val="00BE3374"/>
    <w:rsid w:val="00BE35A6"/>
    <w:rsid w:val="00BE379A"/>
    <w:rsid w:val="00BE37C0"/>
    <w:rsid w:val="00BE3A7C"/>
    <w:rsid w:val="00BE3AE6"/>
    <w:rsid w:val="00BE3B5F"/>
    <w:rsid w:val="00BE3B71"/>
    <w:rsid w:val="00BE3D94"/>
    <w:rsid w:val="00BE3FF0"/>
    <w:rsid w:val="00BE404A"/>
    <w:rsid w:val="00BE40D2"/>
    <w:rsid w:val="00BE41CA"/>
    <w:rsid w:val="00BE44A0"/>
    <w:rsid w:val="00BE44FC"/>
    <w:rsid w:val="00BE4635"/>
    <w:rsid w:val="00BE512C"/>
    <w:rsid w:val="00BE51AF"/>
    <w:rsid w:val="00BE57D3"/>
    <w:rsid w:val="00BE58F3"/>
    <w:rsid w:val="00BE58FC"/>
    <w:rsid w:val="00BE6552"/>
    <w:rsid w:val="00BE6996"/>
    <w:rsid w:val="00BE6ABF"/>
    <w:rsid w:val="00BE6AD2"/>
    <w:rsid w:val="00BE6DB5"/>
    <w:rsid w:val="00BE6E29"/>
    <w:rsid w:val="00BE6FA1"/>
    <w:rsid w:val="00BE7361"/>
    <w:rsid w:val="00BE76AE"/>
    <w:rsid w:val="00BE76B9"/>
    <w:rsid w:val="00BE776C"/>
    <w:rsid w:val="00BF00C0"/>
    <w:rsid w:val="00BF018F"/>
    <w:rsid w:val="00BF066D"/>
    <w:rsid w:val="00BF0748"/>
    <w:rsid w:val="00BF0C54"/>
    <w:rsid w:val="00BF0E0D"/>
    <w:rsid w:val="00BF10ED"/>
    <w:rsid w:val="00BF12CF"/>
    <w:rsid w:val="00BF133E"/>
    <w:rsid w:val="00BF13C8"/>
    <w:rsid w:val="00BF1B46"/>
    <w:rsid w:val="00BF1F3D"/>
    <w:rsid w:val="00BF222A"/>
    <w:rsid w:val="00BF232A"/>
    <w:rsid w:val="00BF26DD"/>
    <w:rsid w:val="00BF28EE"/>
    <w:rsid w:val="00BF3767"/>
    <w:rsid w:val="00BF3862"/>
    <w:rsid w:val="00BF3AB1"/>
    <w:rsid w:val="00BF3D95"/>
    <w:rsid w:val="00BF3E12"/>
    <w:rsid w:val="00BF3EDB"/>
    <w:rsid w:val="00BF3F80"/>
    <w:rsid w:val="00BF40EB"/>
    <w:rsid w:val="00BF487B"/>
    <w:rsid w:val="00BF49F3"/>
    <w:rsid w:val="00BF51A7"/>
    <w:rsid w:val="00BF5C8D"/>
    <w:rsid w:val="00BF5E05"/>
    <w:rsid w:val="00BF613C"/>
    <w:rsid w:val="00BF616E"/>
    <w:rsid w:val="00BF62C6"/>
    <w:rsid w:val="00BF63B7"/>
    <w:rsid w:val="00BF6702"/>
    <w:rsid w:val="00BF68DD"/>
    <w:rsid w:val="00BF691B"/>
    <w:rsid w:val="00BF6C16"/>
    <w:rsid w:val="00BF6C39"/>
    <w:rsid w:val="00BF6E4C"/>
    <w:rsid w:val="00BF7176"/>
    <w:rsid w:val="00BF743F"/>
    <w:rsid w:val="00BF74D5"/>
    <w:rsid w:val="00BF771D"/>
    <w:rsid w:val="00BF77D2"/>
    <w:rsid w:val="00BF7CD1"/>
    <w:rsid w:val="00BF7F26"/>
    <w:rsid w:val="00C0006F"/>
    <w:rsid w:val="00C00186"/>
    <w:rsid w:val="00C0032B"/>
    <w:rsid w:val="00C0038A"/>
    <w:rsid w:val="00C00637"/>
    <w:rsid w:val="00C009C6"/>
    <w:rsid w:val="00C00B2B"/>
    <w:rsid w:val="00C0101C"/>
    <w:rsid w:val="00C0112F"/>
    <w:rsid w:val="00C01C8E"/>
    <w:rsid w:val="00C01D66"/>
    <w:rsid w:val="00C02222"/>
    <w:rsid w:val="00C022B8"/>
    <w:rsid w:val="00C023A9"/>
    <w:rsid w:val="00C02CE8"/>
    <w:rsid w:val="00C02EB3"/>
    <w:rsid w:val="00C03074"/>
    <w:rsid w:val="00C03078"/>
    <w:rsid w:val="00C031F5"/>
    <w:rsid w:val="00C03476"/>
    <w:rsid w:val="00C0366F"/>
    <w:rsid w:val="00C0368E"/>
    <w:rsid w:val="00C037BF"/>
    <w:rsid w:val="00C03C00"/>
    <w:rsid w:val="00C03E33"/>
    <w:rsid w:val="00C03E8B"/>
    <w:rsid w:val="00C03F8F"/>
    <w:rsid w:val="00C04007"/>
    <w:rsid w:val="00C045F3"/>
    <w:rsid w:val="00C046F6"/>
    <w:rsid w:val="00C05190"/>
    <w:rsid w:val="00C0520A"/>
    <w:rsid w:val="00C058B4"/>
    <w:rsid w:val="00C059EA"/>
    <w:rsid w:val="00C05CAD"/>
    <w:rsid w:val="00C06013"/>
    <w:rsid w:val="00C061CA"/>
    <w:rsid w:val="00C061EC"/>
    <w:rsid w:val="00C06205"/>
    <w:rsid w:val="00C062AD"/>
    <w:rsid w:val="00C06560"/>
    <w:rsid w:val="00C06651"/>
    <w:rsid w:val="00C0680A"/>
    <w:rsid w:val="00C069E4"/>
    <w:rsid w:val="00C06AA7"/>
    <w:rsid w:val="00C06B40"/>
    <w:rsid w:val="00C06BBA"/>
    <w:rsid w:val="00C06BBF"/>
    <w:rsid w:val="00C06C43"/>
    <w:rsid w:val="00C072FC"/>
    <w:rsid w:val="00C07757"/>
    <w:rsid w:val="00C07C2A"/>
    <w:rsid w:val="00C07DE3"/>
    <w:rsid w:val="00C07ECF"/>
    <w:rsid w:val="00C07F93"/>
    <w:rsid w:val="00C07FD5"/>
    <w:rsid w:val="00C10381"/>
    <w:rsid w:val="00C103E3"/>
    <w:rsid w:val="00C10614"/>
    <w:rsid w:val="00C1087D"/>
    <w:rsid w:val="00C1098D"/>
    <w:rsid w:val="00C10B6E"/>
    <w:rsid w:val="00C10D7E"/>
    <w:rsid w:val="00C10DC0"/>
    <w:rsid w:val="00C11264"/>
    <w:rsid w:val="00C11334"/>
    <w:rsid w:val="00C114D0"/>
    <w:rsid w:val="00C11D0B"/>
    <w:rsid w:val="00C11FDF"/>
    <w:rsid w:val="00C1226E"/>
    <w:rsid w:val="00C12323"/>
    <w:rsid w:val="00C126F6"/>
    <w:rsid w:val="00C12830"/>
    <w:rsid w:val="00C1295E"/>
    <w:rsid w:val="00C12AEA"/>
    <w:rsid w:val="00C12C35"/>
    <w:rsid w:val="00C12E99"/>
    <w:rsid w:val="00C12ECE"/>
    <w:rsid w:val="00C12F4C"/>
    <w:rsid w:val="00C131B6"/>
    <w:rsid w:val="00C131E5"/>
    <w:rsid w:val="00C135A3"/>
    <w:rsid w:val="00C135BD"/>
    <w:rsid w:val="00C13912"/>
    <w:rsid w:val="00C13921"/>
    <w:rsid w:val="00C13971"/>
    <w:rsid w:val="00C13AB2"/>
    <w:rsid w:val="00C13B05"/>
    <w:rsid w:val="00C13E27"/>
    <w:rsid w:val="00C14124"/>
    <w:rsid w:val="00C142DC"/>
    <w:rsid w:val="00C1434A"/>
    <w:rsid w:val="00C146E7"/>
    <w:rsid w:val="00C1476A"/>
    <w:rsid w:val="00C147AF"/>
    <w:rsid w:val="00C14960"/>
    <w:rsid w:val="00C14B68"/>
    <w:rsid w:val="00C14C43"/>
    <w:rsid w:val="00C14C78"/>
    <w:rsid w:val="00C14F29"/>
    <w:rsid w:val="00C14F9E"/>
    <w:rsid w:val="00C1546D"/>
    <w:rsid w:val="00C1570D"/>
    <w:rsid w:val="00C15754"/>
    <w:rsid w:val="00C1578A"/>
    <w:rsid w:val="00C1626E"/>
    <w:rsid w:val="00C16500"/>
    <w:rsid w:val="00C168B2"/>
    <w:rsid w:val="00C16CC1"/>
    <w:rsid w:val="00C171C8"/>
    <w:rsid w:val="00C172AE"/>
    <w:rsid w:val="00C17571"/>
    <w:rsid w:val="00C17681"/>
    <w:rsid w:val="00C177EA"/>
    <w:rsid w:val="00C17A32"/>
    <w:rsid w:val="00C17BC5"/>
    <w:rsid w:val="00C17BD2"/>
    <w:rsid w:val="00C17CFE"/>
    <w:rsid w:val="00C17E93"/>
    <w:rsid w:val="00C203B8"/>
    <w:rsid w:val="00C2043C"/>
    <w:rsid w:val="00C204DC"/>
    <w:rsid w:val="00C204DF"/>
    <w:rsid w:val="00C2058F"/>
    <w:rsid w:val="00C208F6"/>
    <w:rsid w:val="00C20964"/>
    <w:rsid w:val="00C20AED"/>
    <w:rsid w:val="00C215DD"/>
    <w:rsid w:val="00C21739"/>
    <w:rsid w:val="00C2177A"/>
    <w:rsid w:val="00C217E7"/>
    <w:rsid w:val="00C21A51"/>
    <w:rsid w:val="00C21B47"/>
    <w:rsid w:val="00C21B4A"/>
    <w:rsid w:val="00C224F2"/>
    <w:rsid w:val="00C22C7C"/>
    <w:rsid w:val="00C22CF4"/>
    <w:rsid w:val="00C22E47"/>
    <w:rsid w:val="00C22F53"/>
    <w:rsid w:val="00C22F61"/>
    <w:rsid w:val="00C23311"/>
    <w:rsid w:val="00C237CF"/>
    <w:rsid w:val="00C23839"/>
    <w:rsid w:val="00C239C0"/>
    <w:rsid w:val="00C23A68"/>
    <w:rsid w:val="00C2402D"/>
    <w:rsid w:val="00C24109"/>
    <w:rsid w:val="00C245E5"/>
    <w:rsid w:val="00C2497B"/>
    <w:rsid w:val="00C24C1A"/>
    <w:rsid w:val="00C24C1B"/>
    <w:rsid w:val="00C24DF0"/>
    <w:rsid w:val="00C25297"/>
    <w:rsid w:val="00C25A22"/>
    <w:rsid w:val="00C262C2"/>
    <w:rsid w:val="00C2655C"/>
    <w:rsid w:val="00C269BB"/>
    <w:rsid w:val="00C26F03"/>
    <w:rsid w:val="00C26FF3"/>
    <w:rsid w:val="00C27CF1"/>
    <w:rsid w:val="00C27E17"/>
    <w:rsid w:val="00C30061"/>
    <w:rsid w:val="00C30662"/>
    <w:rsid w:val="00C30692"/>
    <w:rsid w:val="00C306A0"/>
    <w:rsid w:val="00C30907"/>
    <w:rsid w:val="00C30A07"/>
    <w:rsid w:val="00C30B83"/>
    <w:rsid w:val="00C30C3D"/>
    <w:rsid w:val="00C30F11"/>
    <w:rsid w:val="00C311B8"/>
    <w:rsid w:val="00C31366"/>
    <w:rsid w:val="00C3166B"/>
    <w:rsid w:val="00C31700"/>
    <w:rsid w:val="00C318B3"/>
    <w:rsid w:val="00C31D32"/>
    <w:rsid w:val="00C31DA1"/>
    <w:rsid w:val="00C3201C"/>
    <w:rsid w:val="00C32533"/>
    <w:rsid w:val="00C32C4C"/>
    <w:rsid w:val="00C32E78"/>
    <w:rsid w:val="00C3335D"/>
    <w:rsid w:val="00C33410"/>
    <w:rsid w:val="00C33443"/>
    <w:rsid w:val="00C334C8"/>
    <w:rsid w:val="00C339DC"/>
    <w:rsid w:val="00C33F5B"/>
    <w:rsid w:val="00C3438B"/>
    <w:rsid w:val="00C344AB"/>
    <w:rsid w:val="00C3486E"/>
    <w:rsid w:val="00C34C09"/>
    <w:rsid w:val="00C352CA"/>
    <w:rsid w:val="00C357FC"/>
    <w:rsid w:val="00C35CD0"/>
    <w:rsid w:val="00C35ED3"/>
    <w:rsid w:val="00C3612A"/>
    <w:rsid w:val="00C362F0"/>
    <w:rsid w:val="00C36344"/>
    <w:rsid w:val="00C363BE"/>
    <w:rsid w:val="00C3671D"/>
    <w:rsid w:val="00C36950"/>
    <w:rsid w:val="00C369ED"/>
    <w:rsid w:val="00C36B75"/>
    <w:rsid w:val="00C36F1D"/>
    <w:rsid w:val="00C3711A"/>
    <w:rsid w:val="00C37161"/>
    <w:rsid w:val="00C37305"/>
    <w:rsid w:val="00C37438"/>
    <w:rsid w:val="00C37833"/>
    <w:rsid w:val="00C37896"/>
    <w:rsid w:val="00C37A9E"/>
    <w:rsid w:val="00C401EA"/>
    <w:rsid w:val="00C40771"/>
    <w:rsid w:val="00C408B6"/>
    <w:rsid w:val="00C40C07"/>
    <w:rsid w:val="00C40F38"/>
    <w:rsid w:val="00C4106D"/>
    <w:rsid w:val="00C41135"/>
    <w:rsid w:val="00C41661"/>
    <w:rsid w:val="00C41A3B"/>
    <w:rsid w:val="00C420A7"/>
    <w:rsid w:val="00C422B4"/>
    <w:rsid w:val="00C42478"/>
    <w:rsid w:val="00C4251B"/>
    <w:rsid w:val="00C4297D"/>
    <w:rsid w:val="00C429F5"/>
    <w:rsid w:val="00C42B08"/>
    <w:rsid w:val="00C42BC1"/>
    <w:rsid w:val="00C42C3C"/>
    <w:rsid w:val="00C42C3D"/>
    <w:rsid w:val="00C43324"/>
    <w:rsid w:val="00C4332C"/>
    <w:rsid w:val="00C4338C"/>
    <w:rsid w:val="00C43A21"/>
    <w:rsid w:val="00C43B83"/>
    <w:rsid w:val="00C43C47"/>
    <w:rsid w:val="00C43CC8"/>
    <w:rsid w:val="00C43E92"/>
    <w:rsid w:val="00C44131"/>
    <w:rsid w:val="00C445B2"/>
    <w:rsid w:val="00C44654"/>
    <w:rsid w:val="00C448B1"/>
    <w:rsid w:val="00C449D6"/>
    <w:rsid w:val="00C44A0B"/>
    <w:rsid w:val="00C44F56"/>
    <w:rsid w:val="00C45161"/>
    <w:rsid w:val="00C452D3"/>
    <w:rsid w:val="00C4607F"/>
    <w:rsid w:val="00C460C9"/>
    <w:rsid w:val="00C4634E"/>
    <w:rsid w:val="00C46516"/>
    <w:rsid w:val="00C46D12"/>
    <w:rsid w:val="00C4720E"/>
    <w:rsid w:val="00C47424"/>
    <w:rsid w:val="00C4761E"/>
    <w:rsid w:val="00C47F58"/>
    <w:rsid w:val="00C500A0"/>
    <w:rsid w:val="00C500B8"/>
    <w:rsid w:val="00C5022C"/>
    <w:rsid w:val="00C5039F"/>
    <w:rsid w:val="00C5065F"/>
    <w:rsid w:val="00C507EC"/>
    <w:rsid w:val="00C50D46"/>
    <w:rsid w:val="00C50D5E"/>
    <w:rsid w:val="00C50DE6"/>
    <w:rsid w:val="00C51927"/>
    <w:rsid w:val="00C52099"/>
    <w:rsid w:val="00C5259F"/>
    <w:rsid w:val="00C52EFC"/>
    <w:rsid w:val="00C52F53"/>
    <w:rsid w:val="00C53034"/>
    <w:rsid w:val="00C53104"/>
    <w:rsid w:val="00C5317A"/>
    <w:rsid w:val="00C53633"/>
    <w:rsid w:val="00C53987"/>
    <w:rsid w:val="00C53AA1"/>
    <w:rsid w:val="00C53C2F"/>
    <w:rsid w:val="00C53C44"/>
    <w:rsid w:val="00C53C87"/>
    <w:rsid w:val="00C53D7E"/>
    <w:rsid w:val="00C53EC2"/>
    <w:rsid w:val="00C53FA0"/>
    <w:rsid w:val="00C5476E"/>
    <w:rsid w:val="00C5485B"/>
    <w:rsid w:val="00C5494E"/>
    <w:rsid w:val="00C54C51"/>
    <w:rsid w:val="00C557EC"/>
    <w:rsid w:val="00C55912"/>
    <w:rsid w:val="00C5599F"/>
    <w:rsid w:val="00C55AC4"/>
    <w:rsid w:val="00C5603F"/>
    <w:rsid w:val="00C56429"/>
    <w:rsid w:val="00C569E0"/>
    <w:rsid w:val="00C56C10"/>
    <w:rsid w:val="00C570E0"/>
    <w:rsid w:val="00C572BB"/>
    <w:rsid w:val="00C57762"/>
    <w:rsid w:val="00C578C5"/>
    <w:rsid w:val="00C57AA1"/>
    <w:rsid w:val="00C60014"/>
    <w:rsid w:val="00C60255"/>
    <w:rsid w:val="00C60275"/>
    <w:rsid w:val="00C60394"/>
    <w:rsid w:val="00C603C7"/>
    <w:rsid w:val="00C606DD"/>
    <w:rsid w:val="00C607AE"/>
    <w:rsid w:val="00C60AE0"/>
    <w:rsid w:val="00C60BC4"/>
    <w:rsid w:val="00C60D9E"/>
    <w:rsid w:val="00C611D4"/>
    <w:rsid w:val="00C613F8"/>
    <w:rsid w:val="00C6172B"/>
    <w:rsid w:val="00C619F8"/>
    <w:rsid w:val="00C62098"/>
    <w:rsid w:val="00C62102"/>
    <w:rsid w:val="00C62129"/>
    <w:rsid w:val="00C626BC"/>
    <w:rsid w:val="00C626F1"/>
    <w:rsid w:val="00C62E0C"/>
    <w:rsid w:val="00C63013"/>
    <w:rsid w:val="00C631F1"/>
    <w:rsid w:val="00C634A1"/>
    <w:rsid w:val="00C6357A"/>
    <w:rsid w:val="00C63BB2"/>
    <w:rsid w:val="00C63C7C"/>
    <w:rsid w:val="00C63CB9"/>
    <w:rsid w:val="00C63FBA"/>
    <w:rsid w:val="00C64098"/>
    <w:rsid w:val="00C642F6"/>
    <w:rsid w:val="00C64334"/>
    <w:rsid w:val="00C64499"/>
    <w:rsid w:val="00C6449E"/>
    <w:rsid w:val="00C64712"/>
    <w:rsid w:val="00C6477D"/>
    <w:rsid w:val="00C64927"/>
    <w:rsid w:val="00C6499F"/>
    <w:rsid w:val="00C64C12"/>
    <w:rsid w:val="00C64ED8"/>
    <w:rsid w:val="00C6508D"/>
    <w:rsid w:val="00C65232"/>
    <w:rsid w:val="00C65543"/>
    <w:rsid w:val="00C65A54"/>
    <w:rsid w:val="00C65BA9"/>
    <w:rsid w:val="00C6629B"/>
    <w:rsid w:val="00C66B70"/>
    <w:rsid w:val="00C66B9A"/>
    <w:rsid w:val="00C672CB"/>
    <w:rsid w:val="00C672F0"/>
    <w:rsid w:val="00C67488"/>
    <w:rsid w:val="00C67861"/>
    <w:rsid w:val="00C67B0F"/>
    <w:rsid w:val="00C67B4B"/>
    <w:rsid w:val="00C67DAE"/>
    <w:rsid w:val="00C67E9F"/>
    <w:rsid w:val="00C70653"/>
    <w:rsid w:val="00C70C36"/>
    <w:rsid w:val="00C711AC"/>
    <w:rsid w:val="00C711CF"/>
    <w:rsid w:val="00C718FA"/>
    <w:rsid w:val="00C71E91"/>
    <w:rsid w:val="00C71F7C"/>
    <w:rsid w:val="00C72217"/>
    <w:rsid w:val="00C72409"/>
    <w:rsid w:val="00C72634"/>
    <w:rsid w:val="00C7290A"/>
    <w:rsid w:val="00C73D2A"/>
    <w:rsid w:val="00C7408F"/>
    <w:rsid w:val="00C7430C"/>
    <w:rsid w:val="00C74519"/>
    <w:rsid w:val="00C74871"/>
    <w:rsid w:val="00C74E48"/>
    <w:rsid w:val="00C75105"/>
    <w:rsid w:val="00C751D7"/>
    <w:rsid w:val="00C7590C"/>
    <w:rsid w:val="00C7599E"/>
    <w:rsid w:val="00C759B5"/>
    <w:rsid w:val="00C75E94"/>
    <w:rsid w:val="00C7647D"/>
    <w:rsid w:val="00C76603"/>
    <w:rsid w:val="00C7661D"/>
    <w:rsid w:val="00C767D5"/>
    <w:rsid w:val="00C768E9"/>
    <w:rsid w:val="00C769A0"/>
    <w:rsid w:val="00C76AE8"/>
    <w:rsid w:val="00C76BAD"/>
    <w:rsid w:val="00C76E19"/>
    <w:rsid w:val="00C77232"/>
    <w:rsid w:val="00C773D8"/>
    <w:rsid w:val="00C7764B"/>
    <w:rsid w:val="00C779DC"/>
    <w:rsid w:val="00C77B5D"/>
    <w:rsid w:val="00C77F04"/>
    <w:rsid w:val="00C80454"/>
    <w:rsid w:val="00C80A1D"/>
    <w:rsid w:val="00C80E8F"/>
    <w:rsid w:val="00C81073"/>
    <w:rsid w:val="00C813A6"/>
    <w:rsid w:val="00C81F7B"/>
    <w:rsid w:val="00C82095"/>
    <w:rsid w:val="00C8214F"/>
    <w:rsid w:val="00C82199"/>
    <w:rsid w:val="00C821A5"/>
    <w:rsid w:val="00C8237F"/>
    <w:rsid w:val="00C824B1"/>
    <w:rsid w:val="00C8269A"/>
    <w:rsid w:val="00C82982"/>
    <w:rsid w:val="00C82AC7"/>
    <w:rsid w:val="00C8302E"/>
    <w:rsid w:val="00C8328C"/>
    <w:rsid w:val="00C83472"/>
    <w:rsid w:val="00C83491"/>
    <w:rsid w:val="00C834C7"/>
    <w:rsid w:val="00C83537"/>
    <w:rsid w:val="00C8358F"/>
    <w:rsid w:val="00C83C0E"/>
    <w:rsid w:val="00C83CE7"/>
    <w:rsid w:val="00C83E66"/>
    <w:rsid w:val="00C83E7A"/>
    <w:rsid w:val="00C840A4"/>
    <w:rsid w:val="00C843CA"/>
    <w:rsid w:val="00C8483C"/>
    <w:rsid w:val="00C84B3C"/>
    <w:rsid w:val="00C85046"/>
    <w:rsid w:val="00C850F3"/>
    <w:rsid w:val="00C853F3"/>
    <w:rsid w:val="00C85561"/>
    <w:rsid w:val="00C85945"/>
    <w:rsid w:val="00C859E1"/>
    <w:rsid w:val="00C86066"/>
    <w:rsid w:val="00C867C1"/>
    <w:rsid w:val="00C8683F"/>
    <w:rsid w:val="00C868C1"/>
    <w:rsid w:val="00C8694B"/>
    <w:rsid w:val="00C86B1D"/>
    <w:rsid w:val="00C86C6A"/>
    <w:rsid w:val="00C8730B"/>
    <w:rsid w:val="00C8734F"/>
    <w:rsid w:val="00C8738D"/>
    <w:rsid w:val="00C8772D"/>
    <w:rsid w:val="00C8784E"/>
    <w:rsid w:val="00C879C8"/>
    <w:rsid w:val="00C87C86"/>
    <w:rsid w:val="00C87D55"/>
    <w:rsid w:val="00C90268"/>
    <w:rsid w:val="00C90555"/>
    <w:rsid w:val="00C90D18"/>
    <w:rsid w:val="00C90F7E"/>
    <w:rsid w:val="00C9135D"/>
    <w:rsid w:val="00C9136E"/>
    <w:rsid w:val="00C91667"/>
    <w:rsid w:val="00C91AFF"/>
    <w:rsid w:val="00C91D4A"/>
    <w:rsid w:val="00C91E98"/>
    <w:rsid w:val="00C91F5F"/>
    <w:rsid w:val="00C92301"/>
    <w:rsid w:val="00C9248A"/>
    <w:rsid w:val="00C9278B"/>
    <w:rsid w:val="00C92AB3"/>
    <w:rsid w:val="00C92D85"/>
    <w:rsid w:val="00C92F68"/>
    <w:rsid w:val="00C9317A"/>
    <w:rsid w:val="00C932E6"/>
    <w:rsid w:val="00C93651"/>
    <w:rsid w:val="00C93821"/>
    <w:rsid w:val="00C93AE6"/>
    <w:rsid w:val="00C93C87"/>
    <w:rsid w:val="00C94163"/>
    <w:rsid w:val="00C94689"/>
    <w:rsid w:val="00C946BA"/>
    <w:rsid w:val="00C948DF"/>
    <w:rsid w:val="00C94B00"/>
    <w:rsid w:val="00C94D3B"/>
    <w:rsid w:val="00C94D8D"/>
    <w:rsid w:val="00C94E25"/>
    <w:rsid w:val="00C95632"/>
    <w:rsid w:val="00C958AD"/>
    <w:rsid w:val="00C958CF"/>
    <w:rsid w:val="00C95A2A"/>
    <w:rsid w:val="00C95FE5"/>
    <w:rsid w:val="00C960ED"/>
    <w:rsid w:val="00C96160"/>
    <w:rsid w:val="00C961E5"/>
    <w:rsid w:val="00C962CB"/>
    <w:rsid w:val="00C96312"/>
    <w:rsid w:val="00C96420"/>
    <w:rsid w:val="00C96817"/>
    <w:rsid w:val="00C97007"/>
    <w:rsid w:val="00C97772"/>
    <w:rsid w:val="00C9790C"/>
    <w:rsid w:val="00C97A7E"/>
    <w:rsid w:val="00C97F39"/>
    <w:rsid w:val="00C97FFC"/>
    <w:rsid w:val="00CA0914"/>
    <w:rsid w:val="00CA0F33"/>
    <w:rsid w:val="00CA0F7D"/>
    <w:rsid w:val="00CA1116"/>
    <w:rsid w:val="00CA15F8"/>
    <w:rsid w:val="00CA174A"/>
    <w:rsid w:val="00CA1765"/>
    <w:rsid w:val="00CA17C1"/>
    <w:rsid w:val="00CA19EF"/>
    <w:rsid w:val="00CA1C86"/>
    <w:rsid w:val="00CA1E38"/>
    <w:rsid w:val="00CA1E70"/>
    <w:rsid w:val="00CA201A"/>
    <w:rsid w:val="00CA24DB"/>
    <w:rsid w:val="00CA24DC"/>
    <w:rsid w:val="00CA26E4"/>
    <w:rsid w:val="00CA2E2D"/>
    <w:rsid w:val="00CA3214"/>
    <w:rsid w:val="00CA3232"/>
    <w:rsid w:val="00CA349E"/>
    <w:rsid w:val="00CA3509"/>
    <w:rsid w:val="00CA3678"/>
    <w:rsid w:val="00CA384B"/>
    <w:rsid w:val="00CA38DC"/>
    <w:rsid w:val="00CA3A40"/>
    <w:rsid w:val="00CA3AC0"/>
    <w:rsid w:val="00CA3B09"/>
    <w:rsid w:val="00CA3C4A"/>
    <w:rsid w:val="00CA3E67"/>
    <w:rsid w:val="00CA45A3"/>
    <w:rsid w:val="00CA4919"/>
    <w:rsid w:val="00CA54B6"/>
    <w:rsid w:val="00CA554F"/>
    <w:rsid w:val="00CA5DEA"/>
    <w:rsid w:val="00CA6145"/>
    <w:rsid w:val="00CA6170"/>
    <w:rsid w:val="00CA62F2"/>
    <w:rsid w:val="00CA64AF"/>
    <w:rsid w:val="00CA6595"/>
    <w:rsid w:val="00CA69BC"/>
    <w:rsid w:val="00CA6C2D"/>
    <w:rsid w:val="00CA6FB3"/>
    <w:rsid w:val="00CA700F"/>
    <w:rsid w:val="00CA7393"/>
    <w:rsid w:val="00CA77AB"/>
    <w:rsid w:val="00CA7B03"/>
    <w:rsid w:val="00CA7B8D"/>
    <w:rsid w:val="00CB0122"/>
    <w:rsid w:val="00CB01E4"/>
    <w:rsid w:val="00CB022F"/>
    <w:rsid w:val="00CB0284"/>
    <w:rsid w:val="00CB031C"/>
    <w:rsid w:val="00CB04BE"/>
    <w:rsid w:val="00CB077E"/>
    <w:rsid w:val="00CB07CA"/>
    <w:rsid w:val="00CB0A64"/>
    <w:rsid w:val="00CB0CD7"/>
    <w:rsid w:val="00CB0F18"/>
    <w:rsid w:val="00CB0F54"/>
    <w:rsid w:val="00CB0F9E"/>
    <w:rsid w:val="00CB1128"/>
    <w:rsid w:val="00CB17DB"/>
    <w:rsid w:val="00CB183A"/>
    <w:rsid w:val="00CB1884"/>
    <w:rsid w:val="00CB1A2D"/>
    <w:rsid w:val="00CB1B4D"/>
    <w:rsid w:val="00CB223A"/>
    <w:rsid w:val="00CB2A68"/>
    <w:rsid w:val="00CB2C6C"/>
    <w:rsid w:val="00CB2D91"/>
    <w:rsid w:val="00CB301A"/>
    <w:rsid w:val="00CB354E"/>
    <w:rsid w:val="00CB363A"/>
    <w:rsid w:val="00CB38FE"/>
    <w:rsid w:val="00CB39C2"/>
    <w:rsid w:val="00CB3C5A"/>
    <w:rsid w:val="00CB4A3D"/>
    <w:rsid w:val="00CB4F99"/>
    <w:rsid w:val="00CB51C9"/>
    <w:rsid w:val="00CB53C7"/>
    <w:rsid w:val="00CB570E"/>
    <w:rsid w:val="00CB5A89"/>
    <w:rsid w:val="00CB5BA7"/>
    <w:rsid w:val="00CB5C7C"/>
    <w:rsid w:val="00CB5D19"/>
    <w:rsid w:val="00CB60A4"/>
    <w:rsid w:val="00CB64EE"/>
    <w:rsid w:val="00CB65CC"/>
    <w:rsid w:val="00CB660F"/>
    <w:rsid w:val="00CB66DB"/>
    <w:rsid w:val="00CB716A"/>
    <w:rsid w:val="00CB72AE"/>
    <w:rsid w:val="00CB768A"/>
    <w:rsid w:val="00CB7C0D"/>
    <w:rsid w:val="00CB7D5B"/>
    <w:rsid w:val="00CC02B7"/>
    <w:rsid w:val="00CC0493"/>
    <w:rsid w:val="00CC09C3"/>
    <w:rsid w:val="00CC0CFA"/>
    <w:rsid w:val="00CC0EA0"/>
    <w:rsid w:val="00CC143C"/>
    <w:rsid w:val="00CC1A0E"/>
    <w:rsid w:val="00CC1C11"/>
    <w:rsid w:val="00CC20AA"/>
    <w:rsid w:val="00CC2186"/>
    <w:rsid w:val="00CC23D3"/>
    <w:rsid w:val="00CC2540"/>
    <w:rsid w:val="00CC272C"/>
    <w:rsid w:val="00CC2A93"/>
    <w:rsid w:val="00CC31BA"/>
    <w:rsid w:val="00CC361C"/>
    <w:rsid w:val="00CC3912"/>
    <w:rsid w:val="00CC3B69"/>
    <w:rsid w:val="00CC3F0F"/>
    <w:rsid w:val="00CC402D"/>
    <w:rsid w:val="00CC42C6"/>
    <w:rsid w:val="00CC4617"/>
    <w:rsid w:val="00CC4837"/>
    <w:rsid w:val="00CC48CB"/>
    <w:rsid w:val="00CC4DA1"/>
    <w:rsid w:val="00CC521D"/>
    <w:rsid w:val="00CC541A"/>
    <w:rsid w:val="00CC57AB"/>
    <w:rsid w:val="00CC5C8F"/>
    <w:rsid w:val="00CC5FD2"/>
    <w:rsid w:val="00CC64A9"/>
    <w:rsid w:val="00CC6625"/>
    <w:rsid w:val="00CC68F2"/>
    <w:rsid w:val="00CC6FD7"/>
    <w:rsid w:val="00CC7097"/>
    <w:rsid w:val="00CC74AA"/>
    <w:rsid w:val="00CC77ED"/>
    <w:rsid w:val="00CC7809"/>
    <w:rsid w:val="00CC7BFE"/>
    <w:rsid w:val="00CD06F6"/>
    <w:rsid w:val="00CD097D"/>
    <w:rsid w:val="00CD0B70"/>
    <w:rsid w:val="00CD1365"/>
    <w:rsid w:val="00CD14DD"/>
    <w:rsid w:val="00CD17F3"/>
    <w:rsid w:val="00CD19B4"/>
    <w:rsid w:val="00CD2018"/>
    <w:rsid w:val="00CD2384"/>
    <w:rsid w:val="00CD249C"/>
    <w:rsid w:val="00CD26BA"/>
    <w:rsid w:val="00CD3583"/>
    <w:rsid w:val="00CD3A08"/>
    <w:rsid w:val="00CD3A85"/>
    <w:rsid w:val="00CD3D5E"/>
    <w:rsid w:val="00CD3DA6"/>
    <w:rsid w:val="00CD4565"/>
    <w:rsid w:val="00CD4568"/>
    <w:rsid w:val="00CD477C"/>
    <w:rsid w:val="00CD47B2"/>
    <w:rsid w:val="00CD4990"/>
    <w:rsid w:val="00CD49C6"/>
    <w:rsid w:val="00CD4B0C"/>
    <w:rsid w:val="00CD4B7A"/>
    <w:rsid w:val="00CD501D"/>
    <w:rsid w:val="00CD5375"/>
    <w:rsid w:val="00CD54C5"/>
    <w:rsid w:val="00CD56D4"/>
    <w:rsid w:val="00CD5BA0"/>
    <w:rsid w:val="00CD5DC1"/>
    <w:rsid w:val="00CD5E28"/>
    <w:rsid w:val="00CD6024"/>
    <w:rsid w:val="00CD611D"/>
    <w:rsid w:val="00CD6206"/>
    <w:rsid w:val="00CD6620"/>
    <w:rsid w:val="00CD675A"/>
    <w:rsid w:val="00CD6C17"/>
    <w:rsid w:val="00CD6ED1"/>
    <w:rsid w:val="00CD7107"/>
    <w:rsid w:val="00CD73E8"/>
    <w:rsid w:val="00CD74F6"/>
    <w:rsid w:val="00CD7527"/>
    <w:rsid w:val="00CE0229"/>
    <w:rsid w:val="00CE0231"/>
    <w:rsid w:val="00CE02CE"/>
    <w:rsid w:val="00CE064E"/>
    <w:rsid w:val="00CE0DB2"/>
    <w:rsid w:val="00CE130E"/>
    <w:rsid w:val="00CE1779"/>
    <w:rsid w:val="00CE17E1"/>
    <w:rsid w:val="00CE1CA0"/>
    <w:rsid w:val="00CE1D76"/>
    <w:rsid w:val="00CE1D9D"/>
    <w:rsid w:val="00CE1E0C"/>
    <w:rsid w:val="00CE2896"/>
    <w:rsid w:val="00CE2A52"/>
    <w:rsid w:val="00CE2D32"/>
    <w:rsid w:val="00CE2DC3"/>
    <w:rsid w:val="00CE31B3"/>
    <w:rsid w:val="00CE33B9"/>
    <w:rsid w:val="00CE3549"/>
    <w:rsid w:val="00CE354D"/>
    <w:rsid w:val="00CE35A5"/>
    <w:rsid w:val="00CE36E2"/>
    <w:rsid w:val="00CE377B"/>
    <w:rsid w:val="00CE386C"/>
    <w:rsid w:val="00CE3903"/>
    <w:rsid w:val="00CE3947"/>
    <w:rsid w:val="00CE3B33"/>
    <w:rsid w:val="00CE3D6C"/>
    <w:rsid w:val="00CE408D"/>
    <w:rsid w:val="00CE46DB"/>
    <w:rsid w:val="00CE46FF"/>
    <w:rsid w:val="00CE4986"/>
    <w:rsid w:val="00CE4E9C"/>
    <w:rsid w:val="00CE4FCA"/>
    <w:rsid w:val="00CE502A"/>
    <w:rsid w:val="00CE502F"/>
    <w:rsid w:val="00CE5902"/>
    <w:rsid w:val="00CE5DDB"/>
    <w:rsid w:val="00CE60FD"/>
    <w:rsid w:val="00CE620B"/>
    <w:rsid w:val="00CE633E"/>
    <w:rsid w:val="00CE6F75"/>
    <w:rsid w:val="00CE700E"/>
    <w:rsid w:val="00CE712F"/>
    <w:rsid w:val="00CE757E"/>
    <w:rsid w:val="00CE773D"/>
    <w:rsid w:val="00CE77BF"/>
    <w:rsid w:val="00CE7945"/>
    <w:rsid w:val="00CE7978"/>
    <w:rsid w:val="00CE7BB9"/>
    <w:rsid w:val="00CE7DC9"/>
    <w:rsid w:val="00CE7FC8"/>
    <w:rsid w:val="00CF0BFD"/>
    <w:rsid w:val="00CF0E18"/>
    <w:rsid w:val="00CF0FC2"/>
    <w:rsid w:val="00CF1239"/>
    <w:rsid w:val="00CF1503"/>
    <w:rsid w:val="00CF17DB"/>
    <w:rsid w:val="00CF1982"/>
    <w:rsid w:val="00CF1B6D"/>
    <w:rsid w:val="00CF1C24"/>
    <w:rsid w:val="00CF1CE4"/>
    <w:rsid w:val="00CF1D4E"/>
    <w:rsid w:val="00CF1FA6"/>
    <w:rsid w:val="00CF1FDF"/>
    <w:rsid w:val="00CF2742"/>
    <w:rsid w:val="00CF292C"/>
    <w:rsid w:val="00CF2A30"/>
    <w:rsid w:val="00CF2E32"/>
    <w:rsid w:val="00CF324D"/>
    <w:rsid w:val="00CF3451"/>
    <w:rsid w:val="00CF3457"/>
    <w:rsid w:val="00CF3EB6"/>
    <w:rsid w:val="00CF4283"/>
    <w:rsid w:val="00CF46A1"/>
    <w:rsid w:val="00CF48A4"/>
    <w:rsid w:val="00CF48CD"/>
    <w:rsid w:val="00CF4AB9"/>
    <w:rsid w:val="00CF4ABF"/>
    <w:rsid w:val="00CF4CD7"/>
    <w:rsid w:val="00CF4EF1"/>
    <w:rsid w:val="00CF4F62"/>
    <w:rsid w:val="00CF52A4"/>
    <w:rsid w:val="00CF568D"/>
    <w:rsid w:val="00CF5AC2"/>
    <w:rsid w:val="00CF5D9B"/>
    <w:rsid w:val="00CF5DD5"/>
    <w:rsid w:val="00CF5E74"/>
    <w:rsid w:val="00CF5ED0"/>
    <w:rsid w:val="00CF60E7"/>
    <w:rsid w:val="00CF63C7"/>
    <w:rsid w:val="00CF658C"/>
    <w:rsid w:val="00CF690E"/>
    <w:rsid w:val="00CF69E8"/>
    <w:rsid w:val="00CF6D8E"/>
    <w:rsid w:val="00CF6FE9"/>
    <w:rsid w:val="00CF7180"/>
    <w:rsid w:val="00CF7191"/>
    <w:rsid w:val="00CF76BD"/>
    <w:rsid w:val="00CF794C"/>
    <w:rsid w:val="00CF7B27"/>
    <w:rsid w:val="00CF7C74"/>
    <w:rsid w:val="00CF7F2A"/>
    <w:rsid w:val="00CF7F2E"/>
    <w:rsid w:val="00D000B9"/>
    <w:rsid w:val="00D00484"/>
    <w:rsid w:val="00D00504"/>
    <w:rsid w:val="00D00611"/>
    <w:rsid w:val="00D00852"/>
    <w:rsid w:val="00D008E3"/>
    <w:rsid w:val="00D009D1"/>
    <w:rsid w:val="00D01600"/>
    <w:rsid w:val="00D0278B"/>
    <w:rsid w:val="00D027BF"/>
    <w:rsid w:val="00D02883"/>
    <w:rsid w:val="00D0318F"/>
    <w:rsid w:val="00D0350F"/>
    <w:rsid w:val="00D03854"/>
    <w:rsid w:val="00D0385E"/>
    <w:rsid w:val="00D0432A"/>
    <w:rsid w:val="00D046D6"/>
    <w:rsid w:val="00D0495B"/>
    <w:rsid w:val="00D04B76"/>
    <w:rsid w:val="00D0515F"/>
    <w:rsid w:val="00D053BF"/>
    <w:rsid w:val="00D054B3"/>
    <w:rsid w:val="00D0561B"/>
    <w:rsid w:val="00D0567F"/>
    <w:rsid w:val="00D058E8"/>
    <w:rsid w:val="00D05AC6"/>
    <w:rsid w:val="00D05B3A"/>
    <w:rsid w:val="00D05BAF"/>
    <w:rsid w:val="00D0605E"/>
    <w:rsid w:val="00D060BA"/>
    <w:rsid w:val="00D06376"/>
    <w:rsid w:val="00D067A4"/>
    <w:rsid w:val="00D068CD"/>
    <w:rsid w:val="00D06C0C"/>
    <w:rsid w:val="00D06C64"/>
    <w:rsid w:val="00D06DDF"/>
    <w:rsid w:val="00D06F80"/>
    <w:rsid w:val="00D073D5"/>
    <w:rsid w:val="00D07667"/>
    <w:rsid w:val="00D07717"/>
    <w:rsid w:val="00D077BA"/>
    <w:rsid w:val="00D078B6"/>
    <w:rsid w:val="00D07AD7"/>
    <w:rsid w:val="00D07D15"/>
    <w:rsid w:val="00D1021B"/>
    <w:rsid w:val="00D104B0"/>
    <w:rsid w:val="00D108E0"/>
    <w:rsid w:val="00D10B38"/>
    <w:rsid w:val="00D10BA1"/>
    <w:rsid w:val="00D10BB7"/>
    <w:rsid w:val="00D11C5F"/>
    <w:rsid w:val="00D11D8F"/>
    <w:rsid w:val="00D11FDF"/>
    <w:rsid w:val="00D1219F"/>
    <w:rsid w:val="00D121B0"/>
    <w:rsid w:val="00D12422"/>
    <w:rsid w:val="00D12467"/>
    <w:rsid w:val="00D127CB"/>
    <w:rsid w:val="00D12A0A"/>
    <w:rsid w:val="00D12A70"/>
    <w:rsid w:val="00D12B9D"/>
    <w:rsid w:val="00D12DA8"/>
    <w:rsid w:val="00D12F5C"/>
    <w:rsid w:val="00D1327A"/>
    <w:rsid w:val="00D13292"/>
    <w:rsid w:val="00D13760"/>
    <w:rsid w:val="00D137C9"/>
    <w:rsid w:val="00D13F5F"/>
    <w:rsid w:val="00D14041"/>
    <w:rsid w:val="00D141FA"/>
    <w:rsid w:val="00D14337"/>
    <w:rsid w:val="00D143A3"/>
    <w:rsid w:val="00D14485"/>
    <w:rsid w:val="00D1482F"/>
    <w:rsid w:val="00D14881"/>
    <w:rsid w:val="00D14C13"/>
    <w:rsid w:val="00D14F7A"/>
    <w:rsid w:val="00D15050"/>
    <w:rsid w:val="00D15148"/>
    <w:rsid w:val="00D1536C"/>
    <w:rsid w:val="00D153BC"/>
    <w:rsid w:val="00D15AFD"/>
    <w:rsid w:val="00D15D28"/>
    <w:rsid w:val="00D1610F"/>
    <w:rsid w:val="00D16213"/>
    <w:rsid w:val="00D163FB"/>
    <w:rsid w:val="00D1640E"/>
    <w:rsid w:val="00D16731"/>
    <w:rsid w:val="00D167E6"/>
    <w:rsid w:val="00D16A09"/>
    <w:rsid w:val="00D1704C"/>
    <w:rsid w:val="00D171EE"/>
    <w:rsid w:val="00D177EA"/>
    <w:rsid w:val="00D17968"/>
    <w:rsid w:val="00D179C9"/>
    <w:rsid w:val="00D17EBA"/>
    <w:rsid w:val="00D17FE9"/>
    <w:rsid w:val="00D2022D"/>
    <w:rsid w:val="00D20A28"/>
    <w:rsid w:val="00D20BE0"/>
    <w:rsid w:val="00D213A6"/>
    <w:rsid w:val="00D21648"/>
    <w:rsid w:val="00D21AB1"/>
    <w:rsid w:val="00D21B5B"/>
    <w:rsid w:val="00D21CB2"/>
    <w:rsid w:val="00D21EF1"/>
    <w:rsid w:val="00D22220"/>
    <w:rsid w:val="00D22378"/>
    <w:rsid w:val="00D22629"/>
    <w:rsid w:val="00D227FC"/>
    <w:rsid w:val="00D22975"/>
    <w:rsid w:val="00D22C23"/>
    <w:rsid w:val="00D23658"/>
    <w:rsid w:val="00D23771"/>
    <w:rsid w:val="00D248A2"/>
    <w:rsid w:val="00D24B1A"/>
    <w:rsid w:val="00D24C39"/>
    <w:rsid w:val="00D24DA5"/>
    <w:rsid w:val="00D25052"/>
    <w:rsid w:val="00D25297"/>
    <w:rsid w:val="00D254AE"/>
    <w:rsid w:val="00D2560D"/>
    <w:rsid w:val="00D257AF"/>
    <w:rsid w:val="00D25B22"/>
    <w:rsid w:val="00D25C79"/>
    <w:rsid w:val="00D25F40"/>
    <w:rsid w:val="00D260A8"/>
    <w:rsid w:val="00D26D5C"/>
    <w:rsid w:val="00D26FAC"/>
    <w:rsid w:val="00D274A2"/>
    <w:rsid w:val="00D276B5"/>
    <w:rsid w:val="00D2773F"/>
    <w:rsid w:val="00D2775D"/>
    <w:rsid w:val="00D2793D"/>
    <w:rsid w:val="00D30073"/>
    <w:rsid w:val="00D3012E"/>
    <w:rsid w:val="00D30159"/>
    <w:rsid w:val="00D301DC"/>
    <w:rsid w:val="00D30640"/>
    <w:rsid w:val="00D307D5"/>
    <w:rsid w:val="00D30A3D"/>
    <w:rsid w:val="00D30B5D"/>
    <w:rsid w:val="00D30B7F"/>
    <w:rsid w:val="00D30BE0"/>
    <w:rsid w:val="00D31113"/>
    <w:rsid w:val="00D311B0"/>
    <w:rsid w:val="00D318DD"/>
    <w:rsid w:val="00D31C7D"/>
    <w:rsid w:val="00D31D55"/>
    <w:rsid w:val="00D32200"/>
    <w:rsid w:val="00D326D8"/>
    <w:rsid w:val="00D32863"/>
    <w:rsid w:val="00D328E4"/>
    <w:rsid w:val="00D3299A"/>
    <w:rsid w:val="00D329F4"/>
    <w:rsid w:val="00D32BD9"/>
    <w:rsid w:val="00D32E5A"/>
    <w:rsid w:val="00D3312F"/>
    <w:rsid w:val="00D33E14"/>
    <w:rsid w:val="00D3444B"/>
    <w:rsid w:val="00D34550"/>
    <w:rsid w:val="00D348DB"/>
    <w:rsid w:val="00D34CC5"/>
    <w:rsid w:val="00D34D91"/>
    <w:rsid w:val="00D34E4A"/>
    <w:rsid w:val="00D3512C"/>
    <w:rsid w:val="00D35135"/>
    <w:rsid w:val="00D35CF8"/>
    <w:rsid w:val="00D35DBF"/>
    <w:rsid w:val="00D36124"/>
    <w:rsid w:val="00D362E2"/>
    <w:rsid w:val="00D3646F"/>
    <w:rsid w:val="00D3663C"/>
    <w:rsid w:val="00D3675F"/>
    <w:rsid w:val="00D36770"/>
    <w:rsid w:val="00D36ADB"/>
    <w:rsid w:val="00D36D18"/>
    <w:rsid w:val="00D37040"/>
    <w:rsid w:val="00D377FC"/>
    <w:rsid w:val="00D37A95"/>
    <w:rsid w:val="00D37AB2"/>
    <w:rsid w:val="00D37B34"/>
    <w:rsid w:val="00D37C41"/>
    <w:rsid w:val="00D37DDE"/>
    <w:rsid w:val="00D37FC8"/>
    <w:rsid w:val="00D4023D"/>
    <w:rsid w:val="00D4023F"/>
    <w:rsid w:val="00D41451"/>
    <w:rsid w:val="00D414AD"/>
    <w:rsid w:val="00D41572"/>
    <w:rsid w:val="00D41A61"/>
    <w:rsid w:val="00D41C0B"/>
    <w:rsid w:val="00D421F0"/>
    <w:rsid w:val="00D423C7"/>
    <w:rsid w:val="00D427A7"/>
    <w:rsid w:val="00D42923"/>
    <w:rsid w:val="00D42985"/>
    <w:rsid w:val="00D42AD8"/>
    <w:rsid w:val="00D42EF5"/>
    <w:rsid w:val="00D430A3"/>
    <w:rsid w:val="00D431BA"/>
    <w:rsid w:val="00D43368"/>
    <w:rsid w:val="00D437AC"/>
    <w:rsid w:val="00D4389B"/>
    <w:rsid w:val="00D43B23"/>
    <w:rsid w:val="00D43B66"/>
    <w:rsid w:val="00D43CED"/>
    <w:rsid w:val="00D44065"/>
    <w:rsid w:val="00D440B3"/>
    <w:rsid w:val="00D4419A"/>
    <w:rsid w:val="00D4455A"/>
    <w:rsid w:val="00D445AA"/>
    <w:rsid w:val="00D44873"/>
    <w:rsid w:val="00D4498B"/>
    <w:rsid w:val="00D44993"/>
    <w:rsid w:val="00D44ABC"/>
    <w:rsid w:val="00D44C0F"/>
    <w:rsid w:val="00D44FD0"/>
    <w:rsid w:val="00D4503B"/>
    <w:rsid w:val="00D4519C"/>
    <w:rsid w:val="00D45335"/>
    <w:rsid w:val="00D45356"/>
    <w:rsid w:val="00D45529"/>
    <w:rsid w:val="00D4566A"/>
    <w:rsid w:val="00D458B9"/>
    <w:rsid w:val="00D45ADF"/>
    <w:rsid w:val="00D45C64"/>
    <w:rsid w:val="00D45E48"/>
    <w:rsid w:val="00D45E94"/>
    <w:rsid w:val="00D4617B"/>
    <w:rsid w:val="00D46D22"/>
    <w:rsid w:val="00D46DCF"/>
    <w:rsid w:val="00D46F90"/>
    <w:rsid w:val="00D47443"/>
    <w:rsid w:val="00D47539"/>
    <w:rsid w:val="00D47588"/>
    <w:rsid w:val="00D478BD"/>
    <w:rsid w:val="00D4798D"/>
    <w:rsid w:val="00D479FC"/>
    <w:rsid w:val="00D47DC4"/>
    <w:rsid w:val="00D47FD3"/>
    <w:rsid w:val="00D50318"/>
    <w:rsid w:val="00D504CC"/>
    <w:rsid w:val="00D50B84"/>
    <w:rsid w:val="00D50CE6"/>
    <w:rsid w:val="00D50E74"/>
    <w:rsid w:val="00D50EEC"/>
    <w:rsid w:val="00D5114D"/>
    <w:rsid w:val="00D5132B"/>
    <w:rsid w:val="00D513CF"/>
    <w:rsid w:val="00D51BC0"/>
    <w:rsid w:val="00D51F25"/>
    <w:rsid w:val="00D52286"/>
    <w:rsid w:val="00D52392"/>
    <w:rsid w:val="00D524AC"/>
    <w:rsid w:val="00D526A4"/>
    <w:rsid w:val="00D529F5"/>
    <w:rsid w:val="00D52A8C"/>
    <w:rsid w:val="00D538C8"/>
    <w:rsid w:val="00D5398F"/>
    <w:rsid w:val="00D53C40"/>
    <w:rsid w:val="00D53D7A"/>
    <w:rsid w:val="00D53DE5"/>
    <w:rsid w:val="00D53EA8"/>
    <w:rsid w:val="00D53F94"/>
    <w:rsid w:val="00D5406E"/>
    <w:rsid w:val="00D5468B"/>
    <w:rsid w:val="00D547EE"/>
    <w:rsid w:val="00D5482E"/>
    <w:rsid w:val="00D548F0"/>
    <w:rsid w:val="00D54AB2"/>
    <w:rsid w:val="00D54B89"/>
    <w:rsid w:val="00D54BE2"/>
    <w:rsid w:val="00D54D03"/>
    <w:rsid w:val="00D550CA"/>
    <w:rsid w:val="00D554E8"/>
    <w:rsid w:val="00D55647"/>
    <w:rsid w:val="00D556A9"/>
    <w:rsid w:val="00D5571D"/>
    <w:rsid w:val="00D55805"/>
    <w:rsid w:val="00D5591D"/>
    <w:rsid w:val="00D55A2C"/>
    <w:rsid w:val="00D55CA2"/>
    <w:rsid w:val="00D56267"/>
    <w:rsid w:val="00D563D7"/>
    <w:rsid w:val="00D56743"/>
    <w:rsid w:val="00D56A25"/>
    <w:rsid w:val="00D56AA6"/>
    <w:rsid w:val="00D56EC3"/>
    <w:rsid w:val="00D570F0"/>
    <w:rsid w:val="00D573F3"/>
    <w:rsid w:val="00D575FD"/>
    <w:rsid w:val="00D57676"/>
    <w:rsid w:val="00D5774D"/>
    <w:rsid w:val="00D57D1B"/>
    <w:rsid w:val="00D60422"/>
    <w:rsid w:val="00D604D5"/>
    <w:rsid w:val="00D6094B"/>
    <w:rsid w:val="00D60A3A"/>
    <w:rsid w:val="00D60D37"/>
    <w:rsid w:val="00D61636"/>
    <w:rsid w:val="00D6182C"/>
    <w:rsid w:val="00D618C6"/>
    <w:rsid w:val="00D622BB"/>
    <w:rsid w:val="00D629DE"/>
    <w:rsid w:val="00D629F4"/>
    <w:rsid w:val="00D62A52"/>
    <w:rsid w:val="00D62BB0"/>
    <w:rsid w:val="00D630B8"/>
    <w:rsid w:val="00D63187"/>
    <w:rsid w:val="00D631B4"/>
    <w:rsid w:val="00D63612"/>
    <w:rsid w:val="00D6361E"/>
    <w:rsid w:val="00D63662"/>
    <w:rsid w:val="00D6385A"/>
    <w:rsid w:val="00D63955"/>
    <w:rsid w:val="00D63D7C"/>
    <w:rsid w:val="00D63D89"/>
    <w:rsid w:val="00D63F05"/>
    <w:rsid w:val="00D63FB6"/>
    <w:rsid w:val="00D63FEB"/>
    <w:rsid w:val="00D64057"/>
    <w:rsid w:val="00D640CB"/>
    <w:rsid w:val="00D640E0"/>
    <w:rsid w:val="00D643A7"/>
    <w:rsid w:val="00D64402"/>
    <w:rsid w:val="00D6447A"/>
    <w:rsid w:val="00D64840"/>
    <w:rsid w:val="00D64C13"/>
    <w:rsid w:val="00D64E66"/>
    <w:rsid w:val="00D64E9F"/>
    <w:rsid w:val="00D64F55"/>
    <w:rsid w:val="00D65891"/>
    <w:rsid w:val="00D65CE0"/>
    <w:rsid w:val="00D65EDE"/>
    <w:rsid w:val="00D663D2"/>
    <w:rsid w:val="00D6694A"/>
    <w:rsid w:val="00D6695F"/>
    <w:rsid w:val="00D669DA"/>
    <w:rsid w:val="00D66FE2"/>
    <w:rsid w:val="00D670A9"/>
    <w:rsid w:val="00D67181"/>
    <w:rsid w:val="00D672AC"/>
    <w:rsid w:val="00D67857"/>
    <w:rsid w:val="00D67A7F"/>
    <w:rsid w:val="00D67DF3"/>
    <w:rsid w:val="00D70146"/>
    <w:rsid w:val="00D708AA"/>
    <w:rsid w:val="00D70ED9"/>
    <w:rsid w:val="00D70F62"/>
    <w:rsid w:val="00D71139"/>
    <w:rsid w:val="00D712BA"/>
    <w:rsid w:val="00D715FA"/>
    <w:rsid w:val="00D718A0"/>
    <w:rsid w:val="00D71A02"/>
    <w:rsid w:val="00D71B54"/>
    <w:rsid w:val="00D71D79"/>
    <w:rsid w:val="00D72022"/>
    <w:rsid w:val="00D72836"/>
    <w:rsid w:val="00D72B9B"/>
    <w:rsid w:val="00D72E54"/>
    <w:rsid w:val="00D72EFF"/>
    <w:rsid w:val="00D731C8"/>
    <w:rsid w:val="00D731D5"/>
    <w:rsid w:val="00D73294"/>
    <w:rsid w:val="00D74192"/>
    <w:rsid w:val="00D741CB"/>
    <w:rsid w:val="00D74295"/>
    <w:rsid w:val="00D74802"/>
    <w:rsid w:val="00D74DE6"/>
    <w:rsid w:val="00D74E58"/>
    <w:rsid w:val="00D754DB"/>
    <w:rsid w:val="00D755CF"/>
    <w:rsid w:val="00D75EAF"/>
    <w:rsid w:val="00D75ED5"/>
    <w:rsid w:val="00D7633E"/>
    <w:rsid w:val="00D766D8"/>
    <w:rsid w:val="00D767C1"/>
    <w:rsid w:val="00D768D5"/>
    <w:rsid w:val="00D76D4E"/>
    <w:rsid w:val="00D76D59"/>
    <w:rsid w:val="00D771BE"/>
    <w:rsid w:val="00D77439"/>
    <w:rsid w:val="00D774E3"/>
    <w:rsid w:val="00D7768B"/>
    <w:rsid w:val="00D77A39"/>
    <w:rsid w:val="00D77E3F"/>
    <w:rsid w:val="00D804E1"/>
    <w:rsid w:val="00D80533"/>
    <w:rsid w:val="00D80561"/>
    <w:rsid w:val="00D805FB"/>
    <w:rsid w:val="00D8074F"/>
    <w:rsid w:val="00D8104A"/>
    <w:rsid w:val="00D810D5"/>
    <w:rsid w:val="00D81265"/>
    <w:rsid w:val="00D812F9"/>
    <w:rsid w:val="00D815D0"/>
    <w:rsid w:val="00D816E2"/>
    <w:rsid w:val="00D81A3A"/>
    <w:rsid w:val="00D81AE1"/>
    <w:rsid w:val="00D81C2A"/>
    <w:rsid w:val="00D81DE1"/>
    <w:rsid w:val="00D81DE9"/>
    <w:rsid w:val="00D82086"/>
    <w:rsid w:val="00D82345"/>
    <w:rsid w:val="00D823E3"/>
    <w:rsid w:val="00D82592"/>
    <w:rsid w:val="00D825CA"/>
    <w:rsid w:val="00D8261B"/>
    <w:rsid w:val="00D826B7"/>
    <w:rsid w:val="00D829EB"/>
    <w:rsid w:val="00D82B9F"/>
    <w:rsid w:val="00D82D6C"/>
    <w:rsid w:val="00D82E2D"/>
    <w:rsid w:val="00D8336B"/>
    <w:rsid w:val="00D83504"/>
    <w:rsid w:val="00D8359B"/>
    <w:rsid w:val="00D8368E"/>
    <w:rsid w:val="00D83832"/>
    <w:rsid w:val="00D83BAF"/>
    <w:rsid w:val="00D83DF0"/>
    <w:rsid w:val="00D83F1B"/>
    <w:rsid w:val="00D8428C"/>
    <w:rsid w:val="00D844F3"/>
    <w:rsid w:val="00D84733"/>
    <w:rsid w:val="00D847E2"/>
    <w:rsid w:val="00D8498C"/>
    <w:rsid w:val="00D84AB1"/>
    <w:rsid w:val="00D84ADA"/>
    <w:rsid w:val="00D84B02"/>
    <w:rsid w:val="00D84B54"/>
    <w:rsid w:val="00D84CEB"/>
    <w:rsid w:val="00D84F37"/>
    <w:rsid w:val="00D8507D"/>
    <w:rsid w:val="00D853E5"/>
    <w:rsid w:val="00D854D5"/>
    <w:rsid w:val="00D85758"/>
    <w:rsid w:val="00D85795"/>
    <w:rsid w:val="00D859AA"/>
    <w:rsid w:val="00D85AB6"/>
    <w:rsid w:val="00D85D33"/>
    <w:rsid w:val="00D85DC5"/>
    <w:rsid w:val="00D860DD"/>
    <w:rsid w:val="00D86375"/>
    <w:rsid w:val="00D863C1"/>
    <w:rsid w:val="00D86A79"/>
    <w:rsid w:val="00D86C40"/>
    <w:rsid w:val="00D86E19"/>
    <w:rsid w:val="00D8714D"/>
    <w:rsid w:val="00D8735B"/>
    <w:rsid w:val="00D873D6"/>
    <w:rsid w:val="00D87405"/>
    <w:rsid w:val="00D87415"/>
    <w:rsid w:val="00D87751"/>
    <w:rsid w:val="00D87804"/>
    <w:rsid w:val="00D90242"/>
    <w:rsid w:val="00D905A0"/>
    <w:rsid w:val="00D905C2"/>
    <w:rsid w:val="00D9062B"/>
    <w:rsid w:val="00D90680"/>
    <w:rsid w:val="00D9076D"/>
    <w:rsid w:val="00D908F1"/>
    <w:rsid w:val="00D9093D"/>
    <w:rsid w:val="00D90ECC"/>
    <w:rsid w:val="00D9109A"/>
    <w:rsid w:val="00D910FB"/>
    <w:rsid w:val="00D91572"/>
    <w:rsid w:val="00D9172A"/>
    <w:rsid w:val="00D91ACF"/>
    <w:rsid w:val="00D91C01"/>
    <w:rsid w:val="00D91C88"/>
    <w:rsid w:val="00D91CF4"/>
    <w:rsid w:val="00D92179"/>
    <w:rsid w:val="00D923A1"/>
    <w:rsid w:val="00D9266B"/>
    <w:rsid w:val="00D926C7"/>
    <w:rsid w:val="00D9277F"/>
    <w:rsid w:val="00D9289B"/>
    <w:rsid w:val="00D92D0C"/>
    <w:rsid w:val="00D933D9"/>
    <w:rsid w:val="00D9343F"/>
    <w:rsid w:val="00D93B13"/>
    <w:rsid w:val="00D93E64"/>
    <w:rsid w:val="00D93E76"/>
    <w:rsid w:val="00D94192"/>
    <w:rsid w:val="00D942C9"/>
    <w:rsid w:val="00D9458B"/>
    <w:rsid w:val="00D94809"/>
    <w:rsid w:val="00D94DDB"/>
    <w:rsid w:val="00D94F7B"/>
    <w:rsid w:val="00D95576"/>
    <w:rsid w:val="00D955FE"/>
    <w:rsid w:val="00D958A6"/>
    <w:rsid w:val="00D95DD8"/>
    <w:rsid w:val="00D960B4"/>
    <w:rsid w:val="00D963AA"/>
    <w:rsid w:val="00D96422"/>
    <w:rsid w:val="00D966FA"/>
    <w:rsid w:val="00D96887"/>
    <w:rsid w:val="00D96A68"/>
    <w:rsid w:val="00D96B19"/>
    <w:rsid w:val="00D96EB2"/>
    <w:rsid w:val="00D97091"/>
    <w:rsid w:val="00D97114"/>
    <w:rsid w:val="00D97385"/>
    <w:rsid w:val="00D9761C"/>
    <w:rsid w:val="00D9772B"/>
    <w:rsid w:val="00D97B99"/>
    <w:rsid w:val="00DA02D7"/>
    <w:rsid w:val="00DA0690"/>
    <w:rsid w:val="00DA0A17"/>
    <w:rsid w:val="00DA0AC0"/>
    <w:rsid w:val="00DA0B4B"/>
    <w:rsid w:val="00DA0C83"/>
    <w:rsid w:val="00DA0EBB"/>
    <w:rsid w:val="00DA0EF3"/>
    <w:rsid w:val="00DA105D"/>
    <w:rsid w:val="00DA10B3"/>
    <w:rsid w:val="00DA1120"/>
    <w:rsid w:val="00DA11A7"/>
    <w:rsid w:val="00DA1400"/>
    <w:rsid w:val="00DA185F"/>
    <w:rsid w:val="00DA1937"/>
    <w:rsid w:val="00DA1AD4"/>
    <w:rsid w:val="00DA1B4C"/>
    <w:rsid w:val="00DA1B4D"/>
    <w:rsid w:val="00DA1DEE"/>
    <w:rsid w:val="00DA1E6D"/>
    <w:rsid w:val="00DA218D"/>
    <w:rsid w:val="00DA2503"/>
    <w:rsid w:val="00DA250D"/>
    <w:rsid w:val="00DA2634"/>
    <w:rsid w:val="00DA2692"/>
    <w:rsid w:val="00DA28B7"/>
    <w:rsid w:val="00DA2AD9"/>
    <w:rsid w:val="00DA2C2D"/>
    <w:rsid w:val="00DA2E28"/>
    <w:rsid w:val="00DA3336"/>
    <w:rsid w:val="00DA34CF"/>
    <w:rsid w:val="00DA3691"/>
    <w:rsid w:val="00DA3927"/>
    <w:rsid w:val="00DA3D39"/>
    <w:rsid w:val="00DA3E0B"/>
    <w:rsid w:val="00DA3F51"/>
    <w:rsid w:val="00DA40A7"/>
    <w:rsid w:val="00DA4254"/>
    <w:rsid w:val="00DA42A9"/>
    <w:rsid w:val="00DA42E0"/>
    <w:rsid w:val="00DA43C2"/>
    <w:rsid w:val="00DA442C"/>
    <w:rsid w:val="00DA458E"/>
    <w:rsid w:val="00DA4CCA"/>
    <w:rsid w:val="00DA4E80"/>
    <w:rsid w:val="00DA54E7"/>
    <w:rsid w:val="00DA57D8"/>
    <w:rsid w:val="00DA595E"/>
    <w:rsid w:val="00DA5A76"/>
    <w:rsid w:val="00DA5C65"/>
    <w:rsid w:val="00DA5CC3"/>
    <w:rsid w:val="00DA6A60"/>
    <w:rsid w:val="00DA7685"/>
    <w:rsid w:val="00DA79FC"/>
    <w:rsid w:val="00DA7CD8"/>
    <w:rsid w:val="00DA7D71"/>
    <w:rsid w:val="00DA7EFD"/>
    <w:rsid w:val="00DA7FB0"/>
    <w:rsid w:val="00DB0019"/>
    <w:rsid w:val="00DB020E"/>
    <w:rsid w:val="00DB029C"/>
    <w:rsid w:val="00DB0465"/>
    <w:rsid w:val="00DB06CD"/>
    <w:rsid w:val="00DB08EA"/>
    <w:rsid w:val="00DB0C8C"/>
    <w:rsid w:val="00DB135E"/>
    <w:rsid w:val="00DB15EC"/>
    <w:rsid w:val="00DB1868"/>
    <w:rsid w:val="00DB1DA7"/>
    <w:rsid w:val="00DB2028"/>
    <w:rsid w:val="00DB2040"/>
    <w:rsid w:val="00DB2A4F"/>
    <w:rsid w:val="00DB2C2B"/>
    <w:rsid w:val="00DB2E61"/>
    <w:rsid w:val="00DB2F2E"/>
    <w:rsid w:val="00DB3058"/>
    <w:rsid w:val="00DB3342"/>
    <w:rsid w:val="00DB3472"/>
    <w:rsid w:val="00DB34BD"/>
    <w:rsid w:val="00DB3512"/>
    <w:rsid w:val="00DB381E"/>
    <w:rsid w:val="00DB3858"/>
    <w:rsid w:val="00DB4149"/>
    <w:rsid w:val="00DB4161"/>
    <w:rsid w:val="00DB4337"/>
    <w:rsid w:val="00DB456A"/>
    <w:rsid w:val="00DB461E"/>
    <w:rsid w:val="00DB499D"/>
    <w:rsid w:val="00DB4BFE"/>
    <w:rsid w:val="00DB518C"/>
    <w:rsid w:val="00DB59A5"/>
    <w:rsid w:val="00DB59FD"/>
    <w:rsid w:val="00DB5CE1"/>
    <w:rsid w:val="00DB648C"/>
    <w:rsid w:val="00DB6950"/>
    <w:rsid w:val="00DB69F3"/>
    <w:rsid w:val="00DB6BF6"/>
    <w:rsid w:val="00DB7767"/>
    <w:rsid w:val="00DB77E3"/>
    <w:rsid w:val="00DB7953"/>
    <w:rsid w:val="00DB7B65"/>
    <w:rsid w:val="00DB7BE9"/>
    <w:rsid w:val="00DB7C28"/>
    <w:rsid w:val="00DC02A0"/>
    <w:rsid w:val="00DC04AB"/>
    <w:rsid w:val="00DC04B1"/>
    <w:rsid w:val="00DC068F"/>
    <w:rsid w:val="00DC0850"/>
    <w:rsid w:val="00DC0881"/>
    <w:rsid w:val="00DC093B"/>
    <w:rsid w:val="00DC0ACC"/>
    <w:rsid w:val="00DC0E9B"/>
    <w:rsid w:val="00DC0EF0"/>
    <w:rsid w:val="00DC149F"/>
    <w:rsid w:val="00DC1D53"/>
    <w:rsid w:val="00DC1EDA"/>
    <w:rsid w:val="00DC2546"/>
    <w:rsid w:val="00DC2586"/>
    <w:rsid w:val="00DC2603"/>
    <w:rsid w:val="00DC28CE"/>
    <w:rsid w:val="00DC2929"/>
    <w:rsid w:val="00DC2A85"/>
    <w:rsid w:val="00DC2C1F"/>
    <w:rsid w:val="00DC34A8"/>
    <w:rsid w:val="00DC3A9C"/>
    <w:rsid w:val="00DC3AD8"/>
    <w:rsid w:val="00DC3B2B"/>
    <w:rsid w:val="00DC3D70"/>
    <w:rsid w:val="00DC3DBF"/>
    <w:rsid w:val="00DC4462"/>
    <w:rsid w:val="00DC4546"/>
    <w:rsid w:val="00DC45D8"/>
    <w:rsid w:val="00DC46EE"/>
    <w:rsid w:val="00DC4B65"/>
    <w:rsid w:val="00DC4C1F"/>
    <w:rsid w:val="00DC4D52"/>
    <w:rsid w:val="00DC4FFB"/>
    <w:rsid w:val="00DC5062"/>
    <w:rsid w:val="00DC5B95"/>
    <w:rsid w:val="00DC5EC7"/>
    <w:rsid w:val="00DC609F"/>
    <w:rsid w:val="00DC6469"/>
    <w:rsid w:val="00DC6582"/>
    <w:rsid w:val="00DC67B8"/>
    <w:rsid w:val="00DC6AE5"/>
    <w:rsid w:val="00DC6B6E"/>
    <w:rsid w:val="00DC6CBB"/>
    <w:rsid w:val="00DC7031"/>
    <w:rsid w:val="00DC72B0"/>
    <w:rsid w:val="00DC73A8"/>
    <w:rsid w:val="00DC73F4"/>
    <w:rsid w:val="00DC7686"/>
    <w:rsid w:val="00DC7C4D"/>
    <w:rsid w:val="00DC7E49"/>
    <w:rsid w:val="00DD0308"/>
    <w:rsid w:val="00DD058A"/>
    <w:rsid w:val="00DD07A5"/>
    <w:rsid w:val="00DD0D66"/>
    <w:rsid w:val="00DD0E35"/>
    <w:rsid w:val="00DD1338"/>
    <w:rsid w:val="00DD18B0"/>
    <w:rsid w:val="00DD1960"/>
    <w:rsid w:val="00DD1ACD"/>
    <w:rsid w:val="00DD1DA8"/>
    <w:rsid w:val="00DD202C"/>
    <w:rsid w:val="00DD2353"/>
    <w:rsid w:val="00DD278F"/>
    <w:rsid w:val="00DD2A74"/>
    <w:rsid w:val="00DD2B46"/>
    <w:rsid w:val="00DD2C4E"/>
    <w:rsid w:val="00DD31A9"/>
    <w:rsid w:val="00DD3820"/>
    <w:rsid w:val="00DD3B34"/>
    <w:rsid w:val="00DD3C90"/>
    <w:rsid w:val="00DD4021"/>
    <w:rsid w:val="00DD40DC"/>
    <w:rsid w:val="00DD4184"/>
    <w:rsid w:val="00DD4315"/>
    <w:rsid w:val="00DD4452"/>
    <w:rsid w:val="00DD47BD"/>
    <w:rsid w:val="00DD480E"/>
    <w:rsid w:val="00DD4820"/>
    <w:rsid w:val="00DD4A46"/>
    <w:rsid w:val="00DD4AF1"/>
    <w:rsid w:val="00DD4B61"/>
    <w:rsid w:val="00DD4CDF"/>
    <w:rsid w:val="00DD4E68"/>
    <w:rsid w:val="00DD535A"/>
    <w:rsid w:val="00DD5475"/>
    <w:rsid w:val="00DD5815"/>
    <w:rsid w:val="00DD5D77"/>
    <w:rsid w:val="00DD5DD0"/>
    <w:rsid w:val="00DD60A2"/>
    <w:rsid w:val="00DD6950"/>
    <w:rsid w:val="00DD6BAF"/>
    <w:rsid w:val="00DD6CD3"/>
    <w:rsid w:val="00DD7164"/>
    <w:rsid w:val="00DD7343"/>
    <w:rsid w:val="00DD74B8"/>
    <w:rsid w:val="00DD77B2"/>
    <w:rsid w:val="00DD7873"/>
    <w:rsid w:val="00DD78D9"/>
    <w:rsid w:val="00DE0022"/>
    <w:rsid w:val="00DE0181"/>
    <w:rsid w:val="00DE05FB"/>
    <w:rsid w:val="00DE0711"/>
    <w:rsid w:val="00DE07B8"/>
    <w:rsid w:val="00DE0A9D"/>
    <w:rsid w:val="00DE0FE9"/>
    <w:rsid w:val="00DE11F6"/>
    <w:rsid w:val="00DE1288"/>
    <w:rsid w:val="00DE1379"/>
    <w:rsid w:val="00DE19AD"/>
    <w:rsid w:val="00DE1BA4"/>
    <w:rsid w:val="00DE1E85"/>
    <w:rsid w:val="00DE25D0"/>
    <w:rsid w:val="00DE273A"/>
    <w:rsid w:val="00DE2978"/>
    <w:rsid w:val="00DE29AB"/>
    <w:rsid w:val="00DE31BD"/>
    <w:rsid w:val="00DE341F"/>
    <w:rsid w:val="00DE3710"/>
    <w:rsid w:val="00DE37A1"/>
    <w:rsid w:val="00DE39AB"/>
    <w:rsid w:val="00DE3A3A"/>
    <w:rsid w:val="00DE3A5A"/>
    <w:rsid w:val="00DE3C85"/>
    <w:rsid w:val="00DE443A"/>
    <w:rsid w:val="00DE466D"/>
    <w:rsid w:val="00DE4842"/>
    <w:rsid w:val="00DE4CB0"/>
    <w:rsid w:val="00DE4F08"/>
    <w:rsid w:val="00DE5510"/>
    <w:rsid w:val="00DE55E7"/>
    <w:rsid w:val="00DE5A9E"/>
    <w:rsid w:val="00DE5F22"/>
    <w:rsid w:val="00DE66DD"/>
    <w:rsid w:val="00DE67C8"/>
    <w:rsid w:val="00DE67FF"/>
    <w:rsid w:val="00DE6EEC"/>
    <w:rsid w:val="00DE6F01"/>
    <w:rsid w:val="00DE71DB"/>
    <w:rsid w:val="00DE737D"/>
    <w:rsid w:val="00DE75DA"/>
    <w:rsid w:val="00DE770E"/>
    <w:rsid w:val="00DE792F"/>
    <w:rsid w:val="00DF04B5"/>
    <w:rsid w:val="00DF0CF8"/>
    <w:rsid w:val="00DF0F2D"/>
    <w:rsid w:val="00DF1117"/>
    <w:rsid w:val="00DF1163"/>
    <w:rsid w:val="00DF1194"/>
    <w:rsid w:val="00DF11DF"/>
    <w:rsid w:val="00DF14AE"/>
    <w:rsid w:val="00DF1640"/>
    <w:rsid w:val="00DF1743"/>
    <w:rsid w:val="00DF1A42"/>
    <w:rsid w:val="00DF1ABC"/>
    <w:rsid w:val="00DF1DC6"/>
    <w:rsid w:val="00DF2019"/>
    <w:rsid w:val="00DF20FD"/>
    <w:rsid w:val="00DF2415"/>
    <w:rsid w:val="00DF24CB"/>
    <w:rsid w:val="00DF26BC"/>
    <w:rsid w:val="00DF28B3"/>
    <w:rsid w:val="00DF2B2F"/>
    <w:rsid w:val="00DF30DC"/>
    <w:rsid w:val="00DF36C6"/>
    <w:rsid w:val="00DF383B"/>
    <w:rsid w:val="00DF38BF"/>
    <w:rsid w:val="00DF3B65"/>
    <w:rsid w:val="00DF3D7F"/>
    <w:rsid w:val="00DF3DCC"/>
    <w:rsid w:val="00DF3F8C"/>
    <w:rsid w:val="00DF45F3"/>
    <w:rsid w:val="00DF4C80"/>
    <w:rsid w:val="00DF501E"/>
    <w:rsid w:val="00DF5255"/>
    <w:rsid w:val="00DF53C5"/>
    <w:rsid w:val="00DF5441"/>
    <w:rsid w:val="00DF5560"/>
    <w:rsid w:val="00DF5DF2"/>
    <w:rsid w:val="00DF606B"/>
    <w:rsid w:val="00DF61D6"/>
    <w:rsid w:val="00DF65A2"/>
    <w:rsid w:val="00DF662B"/>
    <w:rsid w:val="00DF663A"/>
    <w:rsid w:val="00DF6A20"/>
    <w:rsid w:val="00DF6B7A"/>
    <w:rsid w:val="00DF6C16"/>
    <w:rsid w:val="00DF6C91"/>
    <w:rsid w:val="00DF70B6"/>
    <w:rsid w:val="00DF7446"/>
    <w:rsid w:val="00DF78D1"/>
    <w:rsid w:val="00E00939"/>
    <w:rsid w:val="00E00AE4"/>
    <w:rsid w:val="00E00C32"/>
    <w:rsid w:val="00E00FE8"/>
    <w:rsid w:val="00E01035"/>
    <w:rsid w:val="00E010D6"/>
    <w:rsid w:val="00E010F3"/>
    <w:rsid w:val="00E01919"/>
    <w:rsid w:val="00E01949"/>
    <w:rsid w:val="00E0196F"/>
    <w:rsid w:val="00E01B1E"/>
    <w:rsid w:val="00E01B89"/>
    <w:rsid w:val="00E01DBC"/>
    <w:rsid w:val="00E02093"/>
    <w:rsid w:val="00E021D1"/>
    <w:rsid w:val="00E0222B"/>
    <w:rsid w:val="00E02258"/>
    <w:rsid w:val="00E02B9B"/>
    <w:rsid w:val="00E02E31"/>
    <w:rsid w:val="00E0300F"/>
    <w:rsid w:val="00E03321"/>
    <w:rsid w:val="00E0351A"/>
    <w:rsid w:val="00E037C5"/>
    <w:rsid w:val="00E03814"/>
    <w:rsid w:val="00E0390C"/>
    <w:rsid w:val="00E03DB2"/>
    <w:rsid w:val="00E03FEC"/>
    <w:rsid w:val="00E040BF"/>
    <w:rsid w:val="00E0432E"/>
    <w:rsid w:val="00E046DB"/>
    <w:rsid w:val="00E04E43"/>
    <w:rsid w:val="00E04EA3"/>
    <w:rsid w:val="00E04F84"/>
    <w:rsid w:val="00E05434"/>
    <w:rsid w:val="00E05961"/>
    <w:rsid w:val="00E05C17"/>
    <w:rsid w:val="00E06281"/>
    <w:rsid w:val="00E0643E"/>
    <w:rsid w:val="00E06B6F"/>
    <w:rsid w:val="00E07120"/>
    <w:rsid w:val="00E07348"/>
    <w:rsid w:val="00E076A6"/>
    <w:rsid w:val="00E078A2"/>
    <w:rsid w:val="00E07C31"/>
    <w:rsid w:val="00E07C95"/>
    <w:rsid w:val="00E10559"/>
    <w:rsid w:val="00E108B3"/>
    <w:rsid w:val="00E108F9"/>
    <w:rsid w:val="00E10AA5"/>
    <w:rsid w:val="00E10ECB"/>
    <w:rsid w:val="00E10FDE"/>
    <w:rsid w:val="00E113BC"/>
    <w:rsid w:val="00E115BB"/>
    <w:rsid w:val="00E11755"/>
    <w:rsid w:val="00E11B7B"/>
    <w:rsid w:val="00E11C37"/>
    <w:rsid w:val="00E12073"/>
    <w:rsid w:val="00E12096"/>
    <w:rsid w:val="00E12266"/>
    <w:rsid w:val="00E12A0B"/>
    <w:rsid w:val="00E12BB7"/>
    <w:rsid w:val="00E12BF9"/>
    <w:rsid w:val="00E12CE0"/>
    <w:rsid w:val="00E12DBA"/>
    <w:rsid w:val="00E12EA1"/>
    <w:rsid w:val="00E13090"/>
    <w:rsid w:val="00E13643"/>
    <w:rsid w:val="00E13832"/>
    <w:rsid w:val="00E139B3"/>
    <w:rsid w:val="00E13A43"/>
    <w:rsid w:val="00E13ADD"/>
    <w:rsid w:val="00E13EFC"/>
    <w:rsid w:val="00E140DB"/>
    <w:rsid w:val="00E14206"/>
    <w:rsid w:val="00E14AC3"/>
    <w:rsid w:val="00E14EAF"/>
    <w:rsid w:val="00E154E6"/>
    <w:rsid w:val="00E15B14"/>
    <w:rsid w:val="00E15B98"/>
    <w:rsid w:val="00E15CCA"/>
    <w:rsid w:val="00E16329"/>
    <w:rsid w:val="00E16431"/>
    <w:rsid w:val="00E164E1"/>
    <w:rsid w:val="00E165A8"/>
    <w:rsid w:val="00E16897"/>
    <w:rsid w:val="00E16E47"/>
    <w:rsid w:val="00E170B4"/>
    <w:rsid w:val="00E176BC"/>
    <w:rsid w:val="00E17B37"/>
    <w:rsid w:val="00E17FAF"/>
    <w:rsid w:val="00E20181"/>
    <w:rsid w:val="00E202CA"/>
    <w:rsid w:val="00E20557"/>
    <w:rsid w:val="00E2069B"/>
    <w:rsid w:val="00E208BC"/>
    <w:rsid w:val="00E20B9A"/>
    <w:rsid w:val="00E21180"/>
    <w:rsid w:val="00E2152B"/>
    <w:rsid w:val="00E2156A"/>
    <w:rsid w:val="00E2156D"/>
    <w:rsid w:val="00E21848"/>
    <w:rsid w:val="00E21F52"/>
    <w:rsid w:val="00E21FE4"/>
    <w:rsid w:val="00E22085"/>
    <w:rsid w:val="00E2226F"/>
    <w:rsid w:val="00E222AC"/>
    <w:rsid w:val="00E22412"/>
    <w:rsid w:val="00E22C53"/>
    <w:rsid w:val="00E230DD"/>
    <w:rsid w:val="00E233F2"/>
    <w:rsid w:val="00E2392F"/>
    <w:rsid w:val="00E23CEF"/>
    <w:rsid w:val="00E24080"/>
    <w:rsid w:val="00E2431C"/>
    <w:rsid w:val="00E244BC"/>
    <w:rsid w:val="00E24646"/>
    <w:rsid w:val="00E2470A"/>
    <w:rsid w:val="00E2499F"/>
    <w:rsid w:val="00E24A75"/>
    <w:rsid w:val="00E24AE8"/>
    <w:rsid w:val="00E2525A"/>
    <w:rsid w:val="00E2554E"/>
    <w:rsid w:val="00E2572D"/>
    <w:rsid w:val="00E257D9"/>
    <w:rsid w:val="00E25B4B"/>
    <w:rsid w:val="00E25E20"/>
    <w:rsid w:val="00E25F65"/>
    <w:rsid w:val="00E265BB"/>
    <w:rsid w:val="00E2668B"/>
    <w:rsid w:val="00E2677E"/>
    <w:rsid w:val="00E26975"/>
    <w:rsid w:val="00E26E9B"/>
    <w:rsid w:val="00E27113"/>
    <w:rsid w:val="00E279DA"/>
    <w:rsid w:val="00E27B08"/>
    <w:rsid w:val="00E30634"/>
    <w:rsid w:val="00E30647"/>
    <w:rsid w:val="00E306A7"/>
    <w:rsid w:val="00E30842"/>
    <w:rsid w:val="00E30A70"/>
    <w:rsid w:val="00E30AC6"/>
    <w:rsid w:val="00E30F48"/>
    <w:rsid w:val="00E31145"/>
    <w:rsid w:val="00E31284"/>
    <w:rsid w:val="00E31297"/>
    <w:rsid w:val="00E31369"/>
    <w:rsid w:val="00E314ED"/>
    <w:rsid w:val="00E31692"/>
    <w:rsid w:val="00E3181F"/>
    <w:rsid w:val="00E31887"/>
    <w:rsid w:val="00E31A15"/>
    <w:rsid w:val="00E31DDE"/>
    <w:rsid w:val="00E31FCE"/>
    <w:rsid w:val="00E32381"/>
    <w:rsid w:val="00E32703"/>
    <w:rsid w:val="00E32FDC"/>
    <w:rsid w:val="00E33608"/>
    <w:rsid w:val="00E339B0"/>
    <w:rsid w:val="00E33A1C"/>
    <w:rsid w:val="00E33BBD"/>
    <w:rsid w:val="00E33C11"/>
    <w:rsid w:val="00E33D4B"/>
    <w:rsid w:val="00E33DFF"/>
    <w:rsid w:val="00E344A1"/>
    <w:rsid w:val="00E3480E"/>
    <w:rsid w:val="00E34B9A"/>
    <w:rsid w:val="00E34C40"/>
    <w:rsid w:val="00E34E31"/>
    <w:rsid w:val="00E34EF0"/>
    <w:rsid w:val="00E34FCF"/>
    <w:rsid w:val="00E350F5"/>
    <w:rsid w:val="00E353C0"/>
    <w:rsid w:val="00E35443"/>
    <w:rsid w:val="00E35626"/>
    <w:rsid w:val="00E356ED"/>
    <w:rsid w:val="00E358A0"/>
    <w:rsid w:val="00E35ADE"/>
    <w:rsid w:val="00E35C8D"/>
    <w:rsid w:val="00E35D22"/>
    <w:rsid w:val="00E35DB4"/>
    <w:rsid w:val="00E35E31"/>
    <w:rsid w:val="00E35F23"/>
    <w:rsid w:val="00E35F3A"/>
    <w:rsid w:val="00E363CF"/>
    <w:rsid w:val="00E3642C"/>
    <w:rsid w:val="00E36464"/>
    <w:rsid w:val="00E3669B"/>
    <w:rsid w:val="00E36728"/>
    <w:rsid w:val="00E3676D"/>
    <w:rsid w:val="00E368C4"/>
    <w:rsid w:val="00E36C4A"/>
    <w:rsid w:val="00E36EB0"/>
    <w:rsid w:val="00E36F70"/>
    <w:rsid w:val="00E36FDB"/>
    <w:rsid w:val="00E3741A"/>
    <w:rsid w:val="00E37914"/>
    <w:rsid w:val="00E40168"/>
    <w:rsid w:val="00E40506"/>
    <w:rsid w:val="00E40540"/>
    <w:rsid w:val="00E407A2"/>
    <w:rsid w:val="00E40C3D"/>
    <w:rsid w:val="00E40D3B"/>
    <w:rsid w:val="00E40F5B"/>
    <w:rsid w:val="00E4146C"/>
    <w:rsid w:val="00E41BB2"/>
    <w:rsid w:val="00E4203E"/>
    <w:rsid w:val="00E42331"/>
    <w:rsid w:val="00E423B4"/>
    <w:rsid w:val="00E4254A"/>
    <w:rsid w:val="00E42841"/>
    <w:rsid w:val="00E429BC"/>
    <w:rsid w:val="00E42A28"/>
    <w:rsid w:val="00E42EF2"/>
    <w:rsid w:val="00E4303C"/>
    <w:rsid w:val="00E43E9E"/>
    <w:rsid w:val="00E43EDC"/>
    <w:rsid w:val="00E44028"/>
    <w:rsid w:val="00E44537"/>
    <w:rsid w:val="00E44653"/>
    <w:rsid w:val="00E446F8"/>
    <w:rsid w:val="00E44B08"/>
    <w:rsid w:val="00E44BC9"/>
    <w:rsid w:val="00E44D5B"/>
    <w:rsid w:val="00E44EEB"/>
    <w:rsid w:val="00E451E7"/>
    <w:rsid w:val="00E4535B"/>
    <w:rsid w:val="00E458FE"/>
    <w:rsid w:val="00E460E9"/>
    <w:rsid w:val="00E460F5"/>
    <w:rsid w:val="00E46663"/>
    <w:rsid w:val="00E4673A"/>
    <w:rsid w:val="00E46913"/>
    <w:rsid w:val="00E469DF"/>
    <w:rsid w:val="00E47066"/>
    <w:rsid w:val="00E47727"/>
    <w:rsid w:val="00E47768"/>
    <w:rsid w:val="00E47AC2"/>
    <w:rsid w:val="00E47B59"/>
    <w:rsid w:val="00E47DEF"/>
    <w:rsid w:val="00E47EED"/>
    <w:rsid w:val="00E50254"/>
    <w:rsid w:val="00E5027C"/>
    <w:rsid w:val="00E5027E"/>
    <w:rsid w:val="00E504FD"/>
    <w:rsid w:val="00E50678"/>
    <w:rsid w:val="00E50712"/>
    <w:rsid w:val="00E50872"/>
    <w:rsid w:val="00E50ABC"/>
    <w:rsid w:val="00E50E95"/>
    <w:rsid w:val="00E5118E"/>
    <w:rsid w:val="00E513FE"/>
    <w:rsid w:val="00E51745"/>
    <w:rsid w:val="00E5180C"/>
    <w:rsid w:val="00E51B97"/>
    <w:rsid w:val="00E52278"/>
    <w:rsid w:val="00E5244E"/>
    <w:rsid w:val="00E52776"/>
    <w:rsid w:val="00E52BFB"/>
    <w:rsid w:val="00E53074"/>
    <w:rsid w:val="00E53B70"/>
    <w:rsid w:val="00E53C60"/>
    <w:rsid w:val="00E53E25"/>
    <w:rsid w:val="00E53FBA"/>
    <w:rsid w:val="00E541F5"/>
    <w:rsid w:val="00E543B2"/>
    <w:rsid w:val="00E546B6"/>
    <w:rsid w:val="00E546CA"/>
    <w:rsid w:val="00E547C7"/>
    <w:rsid w:val="00E54D4C"/>
    <w:rsid w:val="00E550E6"/>
    <w:rsid w:val="00E5516B"/>
    <w:rsid w:val="00E55571"/>
    <w:rsid w:val="00E555D5"/>
    <w:rsid w:val="00E55CD9"/>
    <w:rsid w:val="00E55F6D"/>
    <w:rsid w:val="00E56EA3"/>
    <w:rsid w:val="00E571CF"/>
    <w:rsid w:val="00E572A5"/>
    <w:rsid w:val="00E57399"/>
    <w:rsid w:val="00E576BC"/>
    <w:rsid w:val="00E57D5B"/>
    <w:rsid w:val="00E57FD8"/>
    <w:rsid w:val="00E60104"/>
    <w:rsid w:val="00E6066E"/>
    <w:rsid w:val="00E60719"/>
    <w:rsid w:val="00E609D6"/>
    <w:rsid w:val="00E60A9F"/>
    <w:rsid w:val="00E61047"/>
    <w:rsid w:val="00E61099"/>
    <w:rsid w:val="00E6110B"/>
    <w:rsid w:val="00E61119"/>
    <w:rsid w:val="00E61313"/>
    <w:rsid w:val="00E620D5"/>
    <w:rsid w:val="00E621A4"/>
    <w:rsid w:val="00E624EA"/>
    <w:rsid w:val="00E62615"/>
    <w:rsid w:val="00E62708"/>
    <w:rsid w:val="00E62800"/>
    <w:rsid w:val="00E628FC"/>
    <w:rsid w:val="00E62BB3"/>
    <w:rsid w:val="00E62D34"/>
    <w:rsid w:val="00E633FF"/>
    <w:rsid w:val="00E63A2D"/>
    <w:rsid w:val="00E63D5D"/>
    <w:rsid w:val="00E63F75"/>
    <w:rsid w:val="00E6458C"/>
    <w:rsid w:val="00E6469A"/>
    <w:rsid w:val="00E647CA"/>
    <w:rsid w:val="00E648BB"/>
    <w:rsid w:val="00E648F1"/>
    <w:rsid w:val="00E64964"/>
    <w:rsid w:val="00E64DE5"/>
    <w:rsid w:val="00E64E20"/>
    <w:rsid w:val="00E64EDF"/>
    <w:rsid w:val="00E65230"/>
    <w:rsid w:val="00E6541D"/>
    <w:rsid w:val="00E655EF"/>
    <w:rsid w:val="00E65735"/>
    <w:rsid w:val="00E65B85"/>
    <w:rsid w:val="00E65CFE"/>
    <w:rsid w:val="00E65FF6"/>
    <w:rsid w:val="00E6605B"/>
    <w:rsid w:val="00E66315"/>
    <w:rsid w:val="00E666CF"/>
    <w:rsid w:val="00E66729"/>
    <w:rsid w:val="00E66798"/>
    <w:rsid w:val="00E66BA5"/>
    <w:rsid w:val="00E66F38"/>
    <w:rsid w:val="00E67015"/>
    <w:rsid w:val="00E67B4E"/>
    <w:rsid w:val="00E67DAF"/>
    <w:rsid w:val="00E67DFF"/>
    <w:rsid w:val="00E70032"/>
    <w:rsid w:val="00E70083"/>
    <w:rsid w:val="00E7009D"/>
    <w:rsid w:val="00E70B1E"/>
    <w:rsid w:val="00E70CC3"/>
    <w:rsid w:val="00E7132C"/>
    <w:rsid w:val="00E714A7"/>
    <w:rsid w:val="00E7156E"/>
    <w:rsid w:val="00E71637"/>
    <w:rsid w:val="00E716A4"/>
    <w:rsid w:val="00E716E2"/>
    <w:rsid w:val="00E717A7"/>
    <w:rsid w:val="00E71DBB"/>
    <w:rsid w:val="00E71EE3"/>
    <w:rsid w:val="00E7232A"/>
    <w:rsid w:val="00E726C8"/>
    <w:rsid w:val="00E72737"/>
    <w:rsid w:val="00E72A99"/>
    <w:rsid w:val="00E72E2D"/>
    <w:rsid w:val="00E72E62"/>
    <w:rsid w:val="00E72FBF"/>
    <w:rsid w:val="00E7339E"/>
    <w:rsid w:val="00E734A5"/>
    <w:rsid w:val="00E736D5"/>
    <w:rsid w:val="00E73DAD"/>
    <w:rsid w:val="00E74038"/>
    <w:rsid w:val="00E74262"/>
    <w:rsid w:val="00E743D6"/>
    <w:rsid w:val="00E7497A"/>
    <w:rsid w:val="00E74AC5"/>
    <w:rsid w:val="00E74C59"/>
    <w:rsid w:val="00E74D2E"/>
    <w:rsid w:val="00E74D4D"/>
    <w:rsid w:val="00E74F44"/>
    <w:rsid w:val="00E7502C"/>
    <w:rsid w:val="00E75510"/>
    <w:rsid w:val="00E75E43"/>
    <w:rsid w:val="00E76111"/>
    <w:rsid w:val="00E76131"/>
    <w:rsid w:val="00E761F0"/>
    <w:rsid w:val="00E764B4"/>
    <w:rsid w:val="00E764F2"/>
    <w:rsid w:val="00E7674E"/>
    <w:rsid w:val="00E777E2"/>
    <w:rsid w:val="00E80323"/>
    <w:rsid w:val="00E805E9"/>
    <w:rsid w:val="00E80929"/>
    <w:rsid w:val="00E80A61"/>
    <w:rsid w:val="00E80AB4"/>
    <w:rsid w:val="00E80C6B"/>
    <w:rsid w:val="00E80E75"/>
    <w:rsid w:val="00E8120B"/>
    <w:rsid w:val="00E8142C"/>
    <w:rsid w:val="00E81A47"/>
    <w:rsid w:val="00E821DA"/>
    <w:rsid w:val="00E82300"/>
    <w:rsid w:val="00E82432"/>
    <w:rsid w:val="00E829C6"/>
    <w:rsid w:val="00E82E99"/>
    <w:rsid w:val="00E83364"/>
    <w:rsid w:val="00E837DF"/>
    <w:rsid w:val="00E83B79"/>
    <w:rsid w:val="00E83F07"/>
    <w:rsid w:val="00E8424A"/>
    <w:rsid w:val="00E84549"/>
    <w:rsid w:val="00E84CD7"/>
    <w:rsid w:val="00E84D09"/>
    <w:rsid w:val="00E84D89"/>
    <w:rsid w:val="00E84D8E"/>
    <w:rsid w:val="00E84FFC"/>
    <w:rsid w:val="00E85806"/>
    <w:rsid w:val="00E85C3F"/>
    <w:rsid w:val="00E86597"/>
    <w:rsid w:val="00E866E2"/>
    <w:rsid w:val="00E86EBB"/>
    <w:rsid w:val="00E86F5B"/>
    <w:rsid w:val="00E870C2"/>
    <w:rsid w:val="00E87B66"/>
    <w:rsid w:val="00E87C10"/>
    <w:rsid w:val="00E9061D"/>
    <w:rsid w:val="00E9092C"/>
    <w:rsid w:val="00E90C13"/>
    <w:rsid w:val="00E90CEA"/>
    <w:rsid w:val="00E90FB0"/>
    <w:rsid w:val="00E912A8"/>
    <w:rsid w:val="00E9142C"/>
    <w:rsid w:val="00E917F6"/>
    <w:rsid w:val="00E91D25"/>
    <w:rsid w:val="00E91E4F"/>
    <w:rsid w:val="00E91F58"/>
    <w:rsid w:val="00E91F59"/>
    <w:rsid w:val="00E92A8A"/>
    <w:rsid w:val="00E92F2C"/>
    <w:rsid w:val="00E9334B"/>
    <w:rsid w:val="00E93506"/>
    <w:rsid w:val="00E93FA7"/>
    <w:rsid w:val="00E941A7"/>
    <w:rsid w:val="00E9479C"/>
    <w:rsid w:val="00E949B2"/>
    <w:rsid w:val="00E94E71"/>
    <w:rsid w:val="00E950E9"/>
    <w:rsid w:val="00E950EC"/>
    <w:rsid w:val="00E9516A"/>
    <w:rsid w:val="00E95289"/>
    <w:rsid w:val="00E95417"/>
    <w:rsid w:val="00E954D6"/>
    <w:rsid w:val="00E9572D"/>
    <w:rsid w:val="00E95738"/>
    <w:rsid w:val="00E9590F"/>
    <w:rsid w:val="00E95CBE"/>
    <w:rsid w:val="00E95E18"/>
    <w:rsid w:val="00E95F9C"/>
    <w:rsid w:val="00E964F0"/>
    <w:rsid w:val="00E966E8"/>
    <w:rsid w:val="00E9695F"/>
    <w:rsid w:val="00E96C09"/>
    <w:rsid w:val="00E96E1E"/>
    <w:rsid w:val="00E9716E"/>
    <w:rsid w:val="00E97193"/>
    <w:rsid w:val="00E9720D"/>
    <w:rsid w:val="00E97459"/>
    <w:rsid w:val="00E974AE"/>
    <w:rsid w:val="00E97578"/>
    <w:rsid w:val="00E978D4"/>
    <w:rsid w:val="00E97B36"/>
    <w:rsid w:val="00E97E1C"/>
    <w:rsid w:val="00EA061B"/>
    <w:rsid w:val="00EA0683"/>
    <w:rsid w:val="00EA0801"/>
    <w:rsid w:val="00EA0CD4"/>
    <w:rsid w:val="00EA0FAB"/>
    <w:rsid w:val="00EA113C"/>
    <w:rsid w:val="00EA11F5"/>
    <w:rsid w:val="00EA1598"/>
    <w:rsid w:val="00EA1B9C"/>
    <w:rsid w:val="00EA1C9B"/>
    <w:rsid w:val="00EA1D72"/>
    <w:rsid w:val="00EA24E2"/>
    <w:rsid w:val="00EA28C4"/>
    <w:rsid w:val="00EA2C6A"/>
    <w:rsid w:val="00EA3078"/>
    <w:rsid w:val="00EA308B"/>
    <w:rsid w:val="00EA316A"/>
    <w:rsid w:val="00EA3313"/>
    <w:rsid w:val="00EA367C"/>
    <w:rsid w:val="00EA3B5E"/>
    <w:rsid w:val="00EA3C03"/>
    <w:rsid w:val="00EA3F75"/>
    <w:rsid w:val="00EA445F"/>
    <w:rsid w:val="00EA45C0"/>
    <w:rsid w:val="00EA47B8"/>
    <w:rsid w:val="00EA488B"/>
    <w:rsid w:val="00EA4B76"/>
    <w:rsid w:val="00EA50EC"/>
    <w:rsid w:val="00EA5452"/>
    <w:rsid w:val="00EA552C"/>
    <w:rsid w:val="00EA5553"/>
    <w:rsid w:val="00EA558B"/>
    <w:rsid w:val="00EA560C"/>
    <w:rsid w:val="00EA5618"/>
    <w:rsid w:val="00EA5732"/>
    <w:rsid w:val="00EA58A6"/>
    <w:rsid w:val="00EA5914"/>
    <w:rsid w:val="00EA605F"/>
    <w:rsid w:val="00EA6373"/>
    <w:rsid w:val="00EA651D"/>
    <w:rsid w:val="00EA65EF"/>
    <w:rsid w:val="00EA66E5"/>
    <w:rsid w:val="00EA676E"/>
    <w:rsid w:val="00EA6890"/>
    <w:rsid w:val="00EA6AC0"/>
    <w:rsid w:val="00EA6D38"/>
    <w:rsid w:val="00EA7089"/>
    <w:rsid w:val="00EA781B"/>
    <w:rsid w:val="00EA79CC"/>
    <w:rsid w:val="00EA7C17"/>
    <w:rsid w:val="00EA7D96"/>
    <w:rsid w:val="00EA7DDC"/>
    <w:rsid w:val="00EB0746"/>
    <w:rsid w:val="00EB080C"/>
    <w:rsid w:val="00EB0819"/>
    <w:rsid w:val="00EB092C"/>
    <w:rsid w:val="00EB0B60"/>
    <w:rsid w:val="00EB14C5"/>
    <w:rsid w:val="00EB15F4"/>
    <w:rsid w:val="00EB1A40"/>
    <w:rsid w:val="00EB1CFD"/>
    <w:rsid w:val="00EB1ECC"/>
    <w:rsid w:val="00EB1F95"/>
    <w:rsid w:val="00EB202F"/>
    <w:rsid w:val="00EB20D0"/>
    <w:rsid w:val="00EB2529"/>
    <w:rsid w:val="00EB26AE"/>
    <w:rsid w:val="00EB2E8B"/>
    <w:rsid w:val="00EB303F"/>
    <w:rsid w:val="00EB31F4"/>
    <w:rsid w:val="00EB3369"/>
    <w:rsid w:val="00EB34F8"/>
    <w:rsid w:val="00EB3675"/>
    <w:rsid w:val="00EB37D9"/>
    <w:rsid w:val="00EB37EB"/>
    <w:rsid w:val="00EB3F11"/>
    <w:rsid w:val="00EB47B9"/>
    <w:rsid w:val="00EB49AB"/>
    <w:rsid w:val="00EB4AC0"/>
    <w:rsid w:val="00EB4B6E"/>
    <w:rsid w:val="00EB4BC2"/>
    <w:rsid w:val="00EB4EE9"/>
    <w:rsid w:val="00EB4F81"/>
    <w:rsid w:val="00EB5119"/>
    <w:rsid w:val="00EB52D6"/>
    <w:rsid w:val="00EB53DE"/>
    <w:rsid w:val="00EB5650"/>
    <w:rsid w:val="00EB5815"/>
    <w:rsid w:val="00EB5974"/>
    <w:rsid w:val="00EB5AA9"/>
    <w:rsid w:val="00EB5B64"/>
    <w:rsid w:val="00EB5C6E"/>
    <w:rsid w:val="00EB5C9A"/>
    <w:rsid w:val="00EB5E38"/>
    <w:rsid w:val="00EB5ECC"/>
    <w:rsid w:val="00EB6078"/>
    <w:rsid w:val="00EB61E9"/>
    <w:rsid w:val="00EB62BC"/>
    <w:rsid w:val="00EB67B3"/>
    <w:rsid w:val="00EB67DA"/>
    <w:rsid w:val="00EB6920"/>
    <w:rsid w:val="00EB6D07"/>
    <w:rsid w:val="00EB6E34"/>
    <w:rsid w:val="00EB6F3C"/>
    <w:rsid w:val="00EB7097"/>
    <w:rsid w:val="00EB7264"/>
    <w:rsid w:val="00EB7E49"/>
    <w:rsid w:val="00EC018B"/>
    <w:rsid w:val="00EC0821"/>
    <w:rsid w:val="00EC087D"/>
    <w:rsid w:val="00EC0B0E"/>
    <w:rsid w:val="00EC0C2A"/>
    <w:rsid w:val="00EC0CEF"/>
    <w:rsid w:val="00EC12A7"/>
    <w:rsid w:val="00EC13CA"/>
    <w:rsid w:val="00EC13D7"/>
    <w:rsid w:val="00EC156E"/>
    <w:rsid w:val="00EC1EA9"/>
    <w:rsid w:val="00EC1F02"/>
    <w:rsid w:val="00EC2011"/>
    <w:rsid w:val="00EC2038"/>
    <w:rsid w:val="00EC210C"/>
    <w:rsid w:val="00EC2299"/>
    <w:rsid w:val="00EC22E9"/>
    <w:rsid w:val="00EC26E2"/>
    <w:rsid w:val="00EC2985"/>
    <w:rsid w:val="00EC2A2B"/>
    <w:rsid w:val="00EC2AF8"/>
    <w:rsid w:val="00EC2B6D"/>
    <w:rsid w:val="00EC2BD6"/>
    <w:rsid w:val="00EC2D44"/>
    <w:rsid w:val="00EC2E81"/>
    <w:rsid w:val="00EC2F50"/>
    <w:rsid w:val="00EC307A"/>
    <w:rsid w:val="00EC318D"/>
    <w:rsid w:val="00EC31B7"/>
    <w:rsid w:val="00EC35D5"/>
    <w:rsid w:val="00EC38B1"/>
    <w:rsid w:val="00EC3A35"/>
    <w:rsid w:val="00EC4021"/>
    <w:rsid w:val="00EC421E"/>
    <w:rsid w:val="00EC4597"/>
    <w:rsid w:val="00EC4A73"/>
    <w:rsid w:val="00EC4A97"/>
    <w:rsid w:val="00EC4A9E"/>
    <w:rsid w:val="00EC4B61"/>
    <w:rsid w:val="00EC4C07"/>
    <w:rsid w:val="00EC4C1F"/>
    <w:rsid w:val="00EC50CA"/>
    <w:rsid w:val="00EC51E8"/>
    <w:rsid w:val="00EC579B"/>
    <w:rsid w:val="00EC57D1"/>
    <w:rsid w:val="00EC57F5"/>
    <w:rsid w:val="00EC5A38"/>
    <w:rsid w:val="00EC5AB1"/>
    <w:rsid w:val="00EC5EB0"/>
    <w:rsid w:val="00EC5F5C"/>
    <w:rsid w:val="00EC5F78"/>
    <w:rsid w:val="00EC650B"/>
    <w:rsid w:val="00EC66BA"/>
    <w:rsid w:val="00EC67D1"/>
    <w:rsid w:val="00EC6B99"/>
    <w:rsid w:val="00EC74BC"/>
    <w:rsid w:val="00EC74CD"/>
    <w:rsid w:val="00EC77AC"/>
    <w:rsid w:val="00EC7891"/>
    <w:rsid w:val="00EC7BF4"/>
    <w:rsid w:val="00EC7D79"/>
    <w:rsid w:val="00ED0417"/>
    <w:rsid w:val="00ED043D"/>
    <w:rsid w:val="00ED0688"/>
    <w:rsid w:val="00ED0C4D"/>
    <w:rsid w:val="00ED1534"/>
    <w:rsid w:val="00ED19E9"/>
    <w:rsid w:val="00ED1B0F"/>
    <w:rsid w:val="00ED1C42"/>
    <w:rsid w:val="00ED1C77"/>
    <w:rsid w:val="00ED2077"/>
    <w:rsid w:val="00ED2195"/>
    <w:rsid w:val="00ED248B"/>
    <w:rsid w:val="00ED2DD6"/>
    <w:rsid w:val="00ED302B"/>
    <w:rsid w:val="00ED361D"/>
    <w:rsid w:val="00ED3738"/>
    <w:rsid w:val="00ED3BF2"/>
    <w:rsid w:val="00ED47CA"/>
    <w:rsid w:val="00ED4BEC"/>
    <w:rsid w:val="00ED4C96"/>
    <w:rsid w:val="00ED4F88"/>
    <w:rsid w:val="00ED51A1"/>
    <w:rsid w:val="00ED52E9"/>
    <w:rsid w:val="00ED5309"/>
    <w:rsid w:val="00ED533F"/>
    <w:rsid w:val="00ED5551"/>
    <w:rsid w:val="00ED58B9"/>
    <w:rsid w:val="00ED5B10"/>
    <w:rsid w:val="00ED5BFF"/>
    <w:rsid w:val="00ED5E92"/>
    <w:rsid w:val="00ED6022"/>
    <w:rsid w:val="00ED620E"/>
    <w:rsid w:val="00ED6371"/>
    <w:rsid w:val="00ED63C3"/>
    <w:rsid w:val="00ED659E"/>
    <w:rsid w:val="00ED6AE1"/>
    <w:rsid w:val="00ED6BB2"/>
    <w:rsid w:val="00ED6DC2"/>
    <w:rsid w:val="00ED6F6D"/>
    <w:rsid w:val="00ED715F"/>
    <w:rsid w:val="00ED730F"/>
    <w:rsid w:val="00ED7348"/>
    <w:rsid w:val="00ED74B4"/>
    <w:rsid w:val="00ED74D9"/>
    <w:rsid w:val="00ED76B5"/>
    <w:rsid w:val="00ED7832"/>
    <w:rsid w:val="00ED7993"/>
    <w:rsid w:val="00ED7A65"/>
    <w:rsid w:val="00ED7BB7"/>
    <w:rsid w:val="00ED7CEF"/>
    <w:rsid w:val="00ED7F49"/>
    <w:rsid w:val="00EE014A"/>
    <w:rsid w:val="00EE02F1"/>
    <w:rsid w:val="00EE0371"/>
    <w:rsid w:val="00EE06AD"/>
    <w:rsid w:val="00EE0B59"/>
    <w:rsid w:val="00EE0F32"/>
    <w:rsid w:val="00EE0FBB"/>
    <w:rsid w:val="00EE10AD"/>
    <w:rsid w:val="00EE1150"/>
    <w:rsid w:val="00EE1463"/>
    <w:rsid w:val="00EE14B5"/>
    <w:rsid w:val="00EE18E8"/>
    <w:rsid w:val="00EE20B8"/>
    <w:rsid w:val="00EE2391"/>
    <w:rsid w:val="00EE23C8"/>
    <w:rsid w:val="00EE2400"/>
    <w:rsid w:val="00EE2484"/>
    <w:rsid w:val="00EE25F5"/>
    <w:rsid w:val="00EE26A2"/>
    <w:rsid w:val="00EE270C"/>
    <w:rsid w:val="00EE28F0"/>
    <w:rsid w:val="00EE29F5"/>
    <w:rsid w:val="00EE2A7E"/>
    <w:rsid w:val="00EE2CFC"/>
    <w:rsid w:val="00EE30E5"/>
    <w:rsid w:val="00EE3290"/>
    <w:rsid w:val="00EE34CB"/>
    <w:rsid w:val="00EE3518"/>
    <w:rsid w:val="00EE3657"/>
    <w:rsid w:val="00EE367A"/>
    <w:rsid w:val="00EE3971"/>
    <w:rsid w:val="00EE3BEE"/>
    <w:rsid w:val="00EE3C65"/>
    <w:rsid w:val="00EE3E07"/>
    <w:rsid w:val="00EE411C"/>
    <w:rsid w:val="00EE42C6"/>
    <w:rsid w:val="00EE4380"/>
    <w:rsid w:val="00EE481E"/>
    <w:rsid w:val="00EE49BC"/>
    <w:rsid w:val="00EE57EB"/>
    <w:rsid w:val="00EE5862"/>
    <w:rsid w:val="00EE58E5"/>
    <w:rsid w:val="00EE5A5F"/>
    <w:rsid w:val="00EE5EC0"/>
    <w:rsid w:val="00EE658A"/>
    <w:rsid w:val="00EE6876"/>
    <w:rsid w:val="00EE6BCF"/>
    <w:rsid w:val="00EE6E27"/>
    <w:rsid w:val="00EE6EC6"/>
    <w:rsid w:val="00EE7166"/>
    <w:rsid w:val="00EE7217"/>
    <w:rsid w:val="00EF05BD"/>
    <w:rsid w:val="00EF0647"/>
    <w:rsid w:val="00EF0754"/>
    <w:rsid w:val="00EF0C1D"/>
    <w:rsid w:val="00EF1144"/>
    <w:rsid w:val="00EF114C"/>
    <w:rsid w:val="00EF12A6"/>
    <w:rsid w:val="00EF15D7"/>
    <w:rsid w:val="00EF168E"/>
    <w:rsid w:val="00EF1C2E"/>
    <w:rsid w:val="00EF1DB4"/>
    <w:rsid w:val="00EF1F55"/>
    <w:rsid w:val="00EF20CF"/>
    <w:rsid w:val="00EF24C5"/>
    <w:rsid w:val="00EF251E"/>
    <w:rsid w:val="00EF2726"/>
    <w:rsid w:val="00EF2855"/>
    <w:rsid w:val="00EF2AC8"/>
    <w:rsid w:val="00EF3640"/>
    <w:rsid w:val="00EF395A"/>
    <w:rsid w:val="00EF3A2B"/>
    <w:rsid w:val="00EF3AD7"/>
    <w:rsid w:val="00EF413C"/>
    <w:rsid w:val="00EF4270"/>
    <w:rsid w:val="00EF4406"/>
    <w:rsid w:val="00EF4569"/>
    <w:rsid w:val="00EF4E1F"/>
    <w:rsid w:val="00EF4E4D"/>
    <w:rsid w:val="00EF5035"/>
    <w:rsid w:val="00EF51C8"/>
    <w:rsid w:val="00EF5448"/>
    <w:rsid w:val="00EF5D53"/>
    <w:rsid w:val="00EF5DA8"/>
    <w:rsid w:val="00EF5E59"/>
    <w:rsid w:val="00EF634C"/>
    <w:rsid w:val="00EF6795"/>
    <w:rsid w:val="00EF69E3"/>
    <w:rsid w:val="00EF6A19"/>
    <w:rsid w:val="00EF719C"/>
    <w:rsid w:val="00EF7934"/>
    <w:rsid w:val="00EF799A"/>
    <w:rsid w:val="00EF7DA0"/>
    <w:rsid w:val="00EF7EE4"/>
    <w:rsid w:val="00EF7FA3"/>
    <w:rsid w:val="00EF7FF9"/>
    <w:rsid w:val="00F007EF"/>
    <w:rsid w:val="00F00806"/>
    <w:rsid w:val="00F00C24"/>
    <w:rsid w:val="00F00FA3"/>
    <w:rsid w:val="00F01058"/>
    <w:rsid w:val="00F012B6"/>
    <w:rsid w:val="00F01B67"/>
    <w:rsid w:val="00F01DBD"/>
    <w:rsid w:val="00F01FE0"/>
    <w:rsid w:val="00F022BA"/>
    <w:rsid w:val="00F02527"/>
    <w:rsid w:val="00F025F7"/>
    <w:rsid w:val="00F02AE7"/>
    <w:rsid w:val="00F0392D"/>
    <w:rsid w:val="00F03AC4"/>
    <w:rsid w:val="00F03B36"/>
    <w:rsid w:val="00F03B3D"/>
    <w:rsid w:val="00F03BB6"/>
    <w:rsid w:val="00F03D62"/>
    <w:rsid w:val="00F04130"/>
    <w:rsid w:val="00F0415A"/>
    <w:rsid w:val="00F04720"/>
    <w:rsid w:val="00F047AB"/>
    <w:rsid w:val="00F04A84"/>
    <w:rsid w:val="00F04AF5"/>
    <w:rsid w:val="00F04BA8"/>
    <w:rsid w:val="00F04CF0"/>
    <w:rsid w:val="00F04DE6"/>
    <w:rsid w:val="00F0524C"/>
    <w:rsid w:val="00F056EF"/>
    <w:rsid w:val="00F0571B"/>
    <w:rsid w:val="00F05750"/>
    <w:rsid w:val="00F057E0"/>
    <w:rsid w:val="00F05C59"/>
    <w:rsid w:val="00F0644E"/>
    <w:rsid w:val="00F06A0D"/>
    <w:rsid w:val="00F06B17"/>
    <w:rsid w:val="00F06C79"/>
    <w:rsid w:val="00F06EA5"/>
    <w:rsid w:val="00F07013"/>
    <w:rsid w:val="00F071EC"/>
    <w:rsid w:val="00F07577"/>
    <w:rsid w:val="00F07591"/>
    <w:rsid w:val="00F07DD7"/>
    <w:rsid w:val="00F1040E"/>
    <w:rsid w:val="00F1054E"/>
    <w:rsid w:val="00F1093A"/>
    <w:rsid w:val="00F10A7D"/>
    <w:rsid w:val="00F10AC3"/>
    <w:rsid w:val="00F10AD3"/>
    <w:rsid w:val="00F10C3A"/>
    <w:rsid w:val="00F10C4F"/>
    <w:rsid w:val="00F10F33"/>
    <w:rsid w:val="00F11180"/>
    <w:rsid w:val="00F117F9"/>
    <w:rsid w:val="00F11AA4"/>
    <w:rsid w:val="00F11B28"/>
    <w:rsid w:val="00F11BD7"/>
    <w:rsid w:val="00F12336"/>
    <w:rsid w:val="00F123C3"/>
    <w:rsid w:val="00F1277E"/>
    <w:rsid w:val="00F12D4F"/>
    <w:rsid w:val="00F12E28"/>
    <w:rsid w:val="00F12E67"/>
    <w:rsid w:val="00F13029"/>
    <w:rsid w:val="00F1309B"/>
    <w:rsid w:val="00F13371"/>
    <w:rsid w:val="00F13A87"/>
    <w:rsid w:val="00F13B6F"/>
    <w:rsid w:val="00F13CE5"/>
    <w:rsid w:val="00F13E37"/>
    <w:rsid w:val="00F14660"/>
    <w:rsid w:val="00F146DC"/>
    <w:rsid w:val="00F1478D"/>
    <w:rsid w:val="00F14AFA"/>
    <w:rsid w:val="00F14B56"/>
    <w:rsid w:val="00F14C05"/>
    <w:rsid w:val="00F14CA5"/>
    <w:rsid w:val="00F14D76"/>
    <w:rsid w:val="00F14E4F"/>
    <w:rsid w:val="00F14E93"/>
    <w:rsid w:val="00F1505D"/>
    <w:rsid w:val="00F1560C"/>
    <w:rsid w:val="00F15E5B"/>
    <w:rsid w:val="00F15FC9"/>
    <w:rsid w:val="00F16158"/>
    <w:rsid w:val="00F1623E"/>
    <w:rsid w:val="00F1640D"/>
    <w:rsid w:val="00F16B5C"/>
    <w:rsid w:val="00F17264"/>
    <w:rsid w:val="00F173A9"/>
    <w:rsid w:val="00F173BA"/>
    <w:rsid w:val="00F17508"/>
    <w:rsid w:val="00F17627"/>
    <w:rsid w:val="00F17A0E"/>
    <w:rsid w:val="00F17BD6"/>
    <w:rsid w:val="00F17E86"/>
    <w:rsid w:val="00F20065"/>
    <w:rsid w:val="00F200ED"/>
    <w:rsid w:val="00F2035C"/>
    <w:rsid w:val="00F20418"/>
    <w:rsid w:val="00F208F1"/>
    <w:rsid w:val="00F2095C"/>
    <w:rsid w:val="00F21061"/>
    <w:rsid w:val="00F21133"/>
    <w:rsid w:val="00F218B6"/>
    <w:rsid w:val="00F218DD"/>
    <w:rsid w:val="00F21A63"/>
    <w:rsid w:val="00F21D73"/>
    <w:rsid w:val="00F220E6"/>
    <w:rsid w:val="00F221D4"/>
    <w:rsid w:val="00F2244F"/>
    <w:rsid w:val="00F228DC"/>
    <w:rsid w:val="00F22957"/>
    <w:rsid w:val="00F22F17"/>
    <w:rsid w:val="00F23830"/>
    <w:rsid w:val="00F23A47"/>
    <w:rsid w:val="00F24025"/>
    <w:rsid w:val="00F241D9"/>
    <w:rsid w:val="00F24242"/>
    <w:rsid w:val="00F24709"/>
    <w:rsid w:val="00F2485E"/>
    <w:rsid w:val="00F24999"/>
    <w:rsid w:val="00F24A45"/>
    <w:rsid w:val="00F24D35"/>
    <w:rsid w:val="00F24FAA"/>
    <w:rsid w:val="00F251A6"/>
    <w:rsid w:val="00F25394"/>
    <w:rsid w:val="00F253ED"/>
    <w:rsid w:val="00F2567C"/>
    <w:rsid w:val="00F2574F"/>
    <w:rsid w:val="00F25835"/>
    <w:rsid w:val="00F25FF7"/>
    <w:rsid w:val="00F2615E"/>
    <w:rsid w:val="00F263C2"/>
    <w:rsid w:val="00F2647F"/>
    <w:rsid w:val="00F264A8"/>
    <w:rsid w:val="00F2671F"/>
    <w:rsid w:val="00F26C6F"/>
    <w:rsid w:val="00F2704E"/>
    <w:rsid w:val="00F2731E"/>
    <w:rsid w:val="00F27546"/>
    <w:rsid w:val="00F27703"/>
    <w:rsid w:val="00F2776F"/>
    <w:rsid w:val="00F27912"/>
    <w:rsid w:val="00F279FA"/>
    <w:rsid w:val="00F27A4E"/>
    <w:rsid w:val="00F27E66"/>
    <w:rsid w:val="00F30138"/>
    <w:rsid w:val="00F3087A"/>
    <w:rsid w:val="00F30929"/>
    <w:rsid w:val="00F30C4E"/>
    <w:rsid w:val="00F30E18"/>
    <w:rsid w:val="00F30FE3"/>
    <w:rsid w:val="00F31120"/>
    <w:rsid w:val="00F315FF"/>
    <w:rsid w:val="00F317DD"/>
    <w:rsid w:val="00F31B4F"/>
    <w:rsid w:val="00F31C5B"/>
    <w:rsid w:val="00F31FE6"/>
    <w:rsid w:val="00F32056"/>
    <w:rsid w:val="00F3213D"/>
    <w:rsid w:val="00F3246F"/>
    <w:rsid w:val="00F325A8"/>
    <w:rsid w:val="00F327B6"/>
    <w:rsid w:val="00F32D87"/>
    <w:rsid w:val="00F3310E"/>
    <w:rsid w:val="00F33522"/>
    <w:rsid w:val="00F338D5"/>
    <w:rsid w:val="00F338FB"/>
    <w:rsid w:val="00F33A0E"/>
    <w:rsid w:val="00F34080"/>
    <w:rsid w:val="00F342F3"/>
    <w:rsid w:val="00F34503"/>
    <w:rsid w:val="00F347BC"/>
    <w:rsid w:val="00F347FC"/>
    <w:rsid w:val="00F34C4D"/>
    <w:rsid w:val="00F34C6F"/>
    <w:rsid w:val="00F34CB9"/>
    <w:rsid w:val="00F34D7B"/>
    <w:rsid w:val="00F34ED6"/>
    <w:rsid w:val="00F35124"/>
    <w:rsid w:val="00F35260"/>
    <w:rsid w:val="00F354D8"/>
    <w:rsid w:val="00F35645"/>
    <w:rsid w:val="00F35673"/>
    <w:rsid w:val="00F358FD"/>
    <w:rsid w:val="00F359B5"/>
    <w:rsid w:val="00F35F7C"/>
    <w:rsid w:val="00F3602E"/>
    <w:rsid w:val="00F36140"/>
    <w:rsid w:val="00F36410"/>
    <w:rsid w:val="00F36905"/>
    <w:rsid w:val="00F36A4E"/>
    <w:rsid w:val="00F36A84"/>
    <w:rsid w:val="00F36B5B"/>
    <w:rsid w:val="00F36E8E"/>
    <w:rsid w:val="00F36E9B"/>
    <w:rsid w:val="00F372A7"/>
    <w:rsid w:val="00F37967"/>
    <w:rsid w:val="00F37E49"/>
    <w:rsid w:val="00F40765"/>
    <w:rsid w:val="00F408FF"/>
    <w:rsid w:val="00F40950"/>
    <w:rsid w:val="00F40A7F"/>
    <w:rsid w:val="00F4194B"/>
    <w:rsid w:val="00F419C6"/>
    <w:rsid w:val="00F419F0"/>
    <w:rsid w:val="00F41A80"/>
    <w:rsid w:val="00F41F44"/>
    <w:rsid w:val="00F42219"/>
    <w:rsid w:val="00F428AA"/>
    <w:rsid w:val="00F428AB"/>
    <w:rsid w:val="00F42927"/>
    <w:rsid w:val="00F42FAF"/>
    <w:rsid w:val="00F4324B"/>
    <w:rsid w:val="00F436AD"/>
    <w:rsid w:val="00F43725"/>
    <w:rsid w:val="00F439DD"/>
    <w:rsid w:val="00F43AA1"/>
    <w:rsid w:val="00F43DB8"/>
    <w:rsid w:val="00F441C1"/>
    <w:rsid w:val="00F44249"/>
    <w:rsid w:val="00F44482"/>
    <w:rsid w:val="00F44598"/>
    <w:rsid w:val="00F445C8"/>
    <w:rsid w:val="00F44A3D"/>
    <w:rsid w:val="00F44E89"/>
    <w:rsid w:val="00F44F6D"/>
    <w:rsid w:val="00F45100"/>
    <w:rsid w:val="00F459F3"/>
    <w:rsid w:val="00F45B1D"/>
    <w:rsid w:val="00F45B1E"/>
    <w:rsid w:val="00F45CFB"/>
    <w:rsid w:val="00F4624A"/>
    <w:rsid w:val="00F463ED"/>
    <w:rsid w:val="00F46726"/>
    <w:rsid w:val="00F46D47"/>
    <w:rsid w:val="00F470E4"/>
    <w:rsid w:val="00F47736"/>
    <w:rsid w:val="00F47EA5"/>
    <w:rsid w:val="00F505B7"/>
    <w:rsid w:val="00F505CD"/>
    <w:rsid w:val="00F50779"/>
    <w:rsid w:val="00F5079D"/>
    <w:rsid w:val="00F50C28"/>
    <w:rsid w:val="00F50DC5"/>
    <w:rsid w:val="00F50EC6"/>
    <w:rsid w:val="00F51086"/>
    <w:rsid w:val="00F517A6"/>
    <w:rsid w:val="00F51880"/>
    <w:rsid w:val="00F51C78"/>
    <w:rsid w:val="00F51DE5"/>
    <w:rsid w:val="00F52260"/>
    <w:rsid w:val="00F526AD"/>
    <w:rsid w:val="00F52718"/>
    <w:rsid w:val="00F527DB"/>
    <w:rsid w:val="00F528C4"/>
    <w:rsid w:val="00F52B00"/>
    <w:rsid w:val="00F530C2"/>
    <w:rsid w:val="00F53205"/>
    <w:rsid w:val="00F532EC"/>
    <w:rsid w:val="00F53443"/>
    <w:rsid w:val="00F542AD"/>
    <w:rsid w:val="00F543D9"/>
    <w:rsid w:val="00F54854"/>
    <w:rsid w:val="00F54994"/>
    <w:rsid w:val="00F54F03"/>
    <w:rsid w:val="00F54F6E"/>
    <w:rsid w:val="00F55824"/>
    <w:rsid w:val="00F55A7E"/>
    <w:rsid w:val="00F56027"/>
    <w:rsid w:val="00F56581"/>
    <w:rsid w:val="00F5688D"/>
    <w:rsid w:val="00F56DC6"/>
    <w:rsid w:val="00F56E10"/>
    <w:rsid w:val="00F571F7"/>
    <w:rsid w:val="00F57D68"/>
    <w:rsid w:val="00F57F16"/>
    <w:rsid w:val="00F600D9"/>
    <w:rsid w:val="00F609D4"/>
    <w:rsid w:val="00F615D7"/>
    <w:rsid w:val="00F6165B"/>
    <w:rsid w:val="00F61BEB"/>
    <w:rsid w:val="00F61DCE"/>
    <w:rsid w:val="00F61ED3"/>
    <w:rsid w:val="00F62075"/>
    <w:rsid w:val="00F6270C"/>
    <w:rsid w:val="00F62844"/>
    <w:rsid w:val="00F62A04"/>
    <w:rsid w:val="00F62BC0"/>
    <w:rsid w:val="00F62D82"/>
    <w:rsid w:val="00F62D83"/>
    <w:rsid w:val="00F62EB2"/>
    <w:rsid w:val="00F62F30"/>
    <w:rsid w:val="00F63884"/>
    <w:rsid w:val="00F638FB"/>
    <w:rsid w:val="00F63C43"/>
    <w:rsid w:val="00F63D8C"/>
    <w:rsid w:val="00F63F92"/>
    <w:rsid w:val="00F6408E"/>
    <w:rsid w:val="00F64365"/>
    <w:rsid w:val="00F647A1"/>
    <w:rsid w:val="00F64ABF"/>
    <w:rsid w:val="00F64B7A"/>
    <w:rsid w:val="00F64D01"/>
    <w:rsid w:val="00F64FD3"/>
    <w:rsid w:val="00F65C93"/>
    <w:rsid w:val="00F662EB"/>
    <w:rsid w:val="00F664F3"/>
    <w:rsid w:val="00F666BF"/>
    <w:rsid w:val="00F66715"/>
    <w:rsid w:val="00F66926"/>
    <w:rsid w:val="00F66C3D"/>
    <w:rsid w:val="00F66ECC"/>
    <w:rsid w:val="00F67000"/>
    <w:rsid w:val="00F67171"/>
    <w:rsid w:val="00F672AB"/>
    <w:rsid w:val="00F67660"/>
    <w:rsid w:val="00F67675"/>
    <w:rsid w:val="00F676E7"/>
    <w:rsid w:val="00F67CC2"/>
    <w:rsid w:val="00F67CEC"/>
    <w:rsid w:val="00F67DEE"/>
    <w:rsid w:val="00F67E30"/>
    <w:rsid w:val="00F7004E"/>
    <w:rsid w:val="00F700B0"/>
    <w:rsid w:val="00F7063D"/>
    <w:rsid w:val="00F7067E"/>
    <w:rsid w:val="00F7073C"/>
    <w:rsid w:val="00F707B2"/>
    <w:rsid w:val="00F70E5E"/>
    <w:rsid w:val="00F71098"/>
    <w:rsid w:val="00F71258"/>
    <w:rsid w:val="00F7125F"/>
    <w:rsid w:val="00F713E6"/>
    <w:rsid w:val="00F71803"/>
    <w:rsid w:val="00F7180A"/>
    <w:rsid w:val="00F71D01"/>
    <w:rsid w:val="00F71E72"/>
    <w:rsid w:val="00F71FF4"/>
    <w:rsid w:val="00F72130"/>
    <w:rsid w:val="00F7272F"/>
    <w:rsid w:val="00F72785"/>
    <w:rsid w:val="00F72EA8"/>
    <w:rsid w:val="00F72EB4"/>
    <w:rsid w:val="00F72FCD"/>
    <w:rsid w:val="00F73272"/>
    <w:rsid w:val="00F733FD"/>
    <w:rsid w:val="00F73435"/>
    <w:rsid w:val="00F73541"/>
    <w:rsid w:val="00F735B5"/>
    <w:rsid w:val="00F7362F"/>
    <w:rsid w:val="00F73816"/>
    <w:rsid w:val="00F73982"/>
    <w:rsid w:val="00F73ACC"/>
    <w:rsid w:val="00F73B51"/>
    <w:rsid w:val="00F74224"/>
    <w:rsid w:val="00F74281"/>
    <w:rsid w:val="00F7433C"/>
    <w:rsid w:val="00F74518"/>
    <w:rsid w:val="00F74707"/>
    <w:rsid w:val="00F7476F"/>
    <w:rsid w:val="00F7483F"/>
    <w:rsid w:val="00F74932"/>
    <w:rsid w:val="00F74E68"/>
    <w:rsid w:val="00F74F7F"/>
    <w:rsid w:val="00F75138"/>
    <w:rsid w:val="00F75970"/>
    <w:rsid w:val="00F75B4D"/>
    <w:rsid w:val="00F762E7"/>
    <w:rsid w:val="00F76328"/>
    <w:rsid w:val="00F763B3"/>
    <w:rsid w:val="00F765B6"/>
    <w:rsid w:val="00F76C3E"/>
    <w:rsid w:val="00F775FC"/>
    <w:rsid w:val="00F776A8"/>
    <w:rsid w:val="00F77936"/>
    <w:rsid w:val="00F80219"/>
    <w:rsid w:val="00F80386"/>
    <w:rsid w:val="00F806F6"/>
    <w:rsid w:val="00F80809"/>
    <w:rsid w:val="00F80943"/>
    <w:rsid w:val="00F80B08"/>
    <w:rsid w:val="00F80D17"/>
    <w:rsid w:val="00F80F6C"/>
    <w:rsid w:val="00F8124E"/>
    <w:rsid w:val="00F814C4"/>
    <w:rsid w:val="00F82032"/>
    <w:rsid w:val="00F82179"/>
    <w:rsid w:val="00F82411"/>
    <w:rsid w:val="00F82612"/>
    <w:rsid w:val="00F82653"/>
    <w:rsid w:val="00F82682"/>
    <w:rsid w:val="00F826F1"/>
    <w:rsid w:val="00F8279F"/>
    <w:rsid w:val="00F8280F"/>
    <w:rsid w:val="00F82B6C"/>
    <w:rsid w:val="00F82BEE"/>
    <w:rsid w:val="00F82DC7"/>
    <w:rsid w:val="00F82E99"/>
    <w:rsid w:val="00F82E9A"/>
    <w:rsid w:val="00F83167"/>
    <w:rsid w:val="00F8322E"/>
    <w:rsid w:val="00F83427"/>
    <w:rsid w:val="00F8382A"/>
    <w:rsid w:val="00F83CAD"/>
    <w:rsid w:val="00F83CD5"/>
    <w:rsid w:val="00F83D00"/>
    <w:rsid w:val="00F83E65"/>
    <w:rsid w:val="00F844A7"/>
    <w:rsid w:val="00F845C1"/>
    <w:rsid w:val="00F845F6"/>
    <w:rsid w:val="00F84661"/>
    <w:rsid w:val="00F847B3"/>
    <w:rsid w:val="00F84BDF"/>
    <w:rsid w:val="00F84CC7"/>
    <w:rsid w:val="00F84EED"/>
    <w:rsid w:val="00F85093"/>
    <w:rsid w:val="00F85D09"/>
    <w:rsid w:val="00F86088"/>
    <w:rsid w:val="00F8608A"/>
    <w:rsid w:val="00F860CE"/>
    <w:rsid w:val="00F86678"/>
    <w:rsid w:val="00F869EB"/>
    <w:rsid w:val="00F8709D"/>
    <w:rsid w:val="00F876BF"/>
    <w:rsid w:val="00F90182"/>
    <w:rsid w:val="00F90639"/>
    <w:rsid w:val="00F90CA9"/>
    <w:rsid w:val="00F90EEC"/>
    <w:rsid w:val="00F90F82"/>
    <w:rsid w:val="00F91311"/>
    <w:rsid w:val="00F9148C"/>
    <w:rsid w:val="00F91516"/>
    <w:rsid w:val="00F918EC"/>
    <w:rsid w:val="00F91971"/>
    <w:rsid w:val="00F91C9A"/>
    <w:rsid w:val="00F91DA1"/>
    <w:rsid w:val="00F91F35"/>
    <w:rsid w:val="00F92294"/>
    <w:rsid w:val="00F928B5"/>
    <w:rsid w:val="00F92BF0"/>
    <w:rsid w:val="00F92BF7"/>
    <w:rsid w:val="00F92CC7"/>
    <w:rsid w:val="00F92FA5"/>
    <w:rsid w:val="00F93554"/>
    <w:rsid w:val="00F93592"/>
    <w:rsid w:val="00F93DC6"/>
    <w:rsid w:val="00F94259"/>
    <w:rsid w:val="00F9453C"/>
    <w:rsid w:val="00F94645"/>
    <w:rsid w:val="00F9485D"/>
    <w:rsid w:val="00F94B77"/>
    <w:rsid w:val="00F94C0B"/>
    <w:rsid w:val="00F94E77"/>
    <w:rsid w:val="00F951B3"/>
    <w:rsid w:val="00F951BF"/>
    <w:rsid w:val="00F955AC"/>
    <w:rsid w:val="00F9573F"/>
    <w:rsid w:val="00F9577B"/>
    <w:rsid w:val="00F9579F"/>
    <w:rsid w:val="00F95A2E"/>
    <w:rsid w:val="00F9613B"/>
    <w:rsid w:val="00F9629F"/>
    <w:rsid w:val="00F96A70"/>
    <w:rsid w:val="00F96C41"/>
    <w:rsid w:val="00F96FD8"/>
    <w:rsid w:val="00F97190"/>
    <w:rsid w:val="00F973A0"/>
    <w:rsid w:val="00F9742F"/>
    <w:rsid w:val="00F974F0"/>
    <w:rsid w:val="00F97514"/>
    <w:rsid w:val="00F975C7"/>
    <w:rsid w:val="00F975FA"/>
    <w:rsid w:val="00FA00B9"/>
    <w:rsid w:val="00FA03FF"/>
    <w:rsid w:val="00FA05DC"/>
    <w:rsid w:val="00FA0804"/>
    <w:rsid w:val="00FA08CC"/>
    <w:rsid w:val="00FA0C01"/>
    <w:rsid w:val="00FA11D4"/>
    <w:rsid w:val="00FA12D1"/>
    <w:rsid w:val="00FA15FF"/>
    <w:rsid w:val="00FA165B"/>
    <w:rsid w:val="00FA1C76"/>
    <w:rsid w:val="00FA1E39"/>
    <w:rsid w:val="00FA1E65"/>
    <w:rsid w:val="00FA24CB"/>
    <w:rsid w:val="00FA26EF"/>
    <w:rsid w:val="00FA2992"/>
    <w:rsid w:val="00FA2C3D"/>
    <w:rsid w:val="00FA31C2"/>
    <w:rsid w:val="00FA329A"/>
    <w:rsid w:val="00FA32F6"/>
    <w:rsid w:val="00FA348C"/>
    <w:rsid w:val="00FA3693"/>
    <w:rsid w:val="00FA3916"/>
    <w:rsid w:val="00FA3CDA"/>
    <w:rsid w:val="00FA3E95"/>
    <w:rsid w:val="00FA417F"/>
    <w:rsid w:val="00FA43DA"/>
    <w:rsid w:val="00FA4573"/>
    <w:rsid w:val="00FA45CC"/>
    <w:rsid w:val="00FA4673"/>
    <w:rsid w:val="00FA4A67"/>
    <w:rsid w:val="00FA4D1A"/>
    <w:rsid w:val="00FA5306"/>
    <w:rsid w:val="00FA55E2"/>
    <w:rsid w:val="00FA5B80"/>
    <w:rsid w:val="00FA5E7D"/>
    <w:rsid w:val="00FA6036"/>
    <w:rsid w:val="00FA60B2"/>
    <w:rsid w:val="00FA6632"/>
    <w:rsid w:val="00FA677F"/>
    <w:rsid w:val="00FA68CE"/>
    <w:rsid w:val="00FA6952"/>
    <w:rsid w:val="00FA6955"/>
    <w:rsid w:val="00FA6AC3"/>
    <w:rsid w:val="00FA6E04"/>
    <w:rsid w:val="00FA731F"/>
    <w:rsid w:val="00FA75EE"/>
    <w:rsid w:val="00FA76D8"/>
    <w:rsid w:val="00FA7A16"/>
    <w:rsid w:val="00FA7C9E"/>
    <w:rsid w:val="00FA7E96"/>
    <w:rsid w:val="00FA7EDB"/>
    <w:rsid w:val="00FA7FE5"/>
    <w:rsid w:val="00FB0092"/>
    <w:rsid w:val="00FB009C"/>
    <w:rsid w:val="00FB01FF"/>
    <w:rsid w:val="00FB070C"/>
    <w:rsid w:val="00FB098C"/>
    <w:rsid w:val="00FB0A98"/>
    <w:rsid w:val="00FB0C5F"/>
    <w:rsid w:val="00FB0D57"/>
    <w:rsid w:val="00FB0D6B"/>
    <w:rsid w:val="00FB0D9F"/>
    <w:rsid w:val="00FB13A6"/>
    <w:rsid w:val="00FB14CA"/>
    <w:rsid w:val="00FB1D84"/>
    <w:rsid w:val="00FB1FC4"/>
    <w:rsid w:val="00FB2396"/>
    <w:rsid w:val="00FB2458"/>
    <w:rsid w:val="00FB24A1"/>
    <w:rsid w:val="00FB250C"/>
    <w:rsid w:val="00FB25E2"/>
    <w:rsid w:val="00FB28D4"/>
    <w:rsid w:val="00FB2A4C"/>
    <w:rsid w:val="00FB2BB8"/>
    <w:rsid w:val="00FB2FD7"/>
    <w:rsid w:val="00FB3085"/>
    <w:rsid w:val="00FB313C"/>
    <w:rsid w:val="00FB3565"/>
    <w:rsid w:val="00FB367B"/>
    <w:rsid w:val="00FB3843"/>
    <w:rsid w:val="00FB3A85"/>
    <w:rsid w:val="00FB3E5E"/>
    <w:rsid w:val="00FB43D8"/>
    <w:rsid w:val="00FB449F"/>
    <w:rsid w:val="00FB4779"/>
    <w:rsid w:val="00FB4821"/>
    <w:rsid w:val="00FB4AD1"/>
    <w:rsid w:val="00FB4EFF"/>
    <w:rsid w:val="00FB54C4"/>
    <w:rsid w:val="00FB562A"/>
    <w:rsid w:val="00FB581A"/>
    <w:rsid w:val="00FB5E0D"/>
    <w:rsid w:val="00FB5ED6"/>
    <w:rsid w:val="00FB5EF1"/>
    <w:rsid w:val="00FB62BA"/>
    <w:rsid w:val="00FB6401"/>
    <w:rsid w:val="00FB677D"/>
    <w:rsid w:val="00FB6884"/>
    <w:rsid w:val="00FB75CC"/>
    <w:rsid w:val="00FB75FB"/>
    <w:rsid w:val="00FB75FE"/>
    <w:rsid w:val="00FB7776"/>
    <w:rsid w:val="00FB78B6"/>
    <w:rsid w:val="00FB78C7"/>
    <w:rsid w:val="00FB7A05"/>
    <w:rsid w:val="00FB7D16"/>
    <w:rsid w:val="00FC0034"/>
    <w:rsid w:val="00FC00F6"/>
    <w:rsid w:val="00FC037F"/>
    <w:rsid w:val="00FC0523"/>
    <w:rsid w:val="00FC0C98"/>
    <w:rsid w:val="00FC1068"/>
    <w:rsid w:val="00FC13FE"/>
    <w:rsid w:val="00FC1469"/>
    <w:rsid w:val="00FC1471"/>
    <w:rsid w:val="00FC18E4"/>
    <w:rsid w:val="00FC1A25"/>
    <w:rsid w:val="00FC1A90"/>
    <w:rsid w:val="00FC1C30"/>
    <w:rsid w:val="00FC1E84"/>
    <w:rsid w:val="00FC22A6"/>
    <w:rsid w:val="00FC2705"/>
    <w:rsid w:val="00FC2A14"/>
    <w:rsid w:val="00FC2AE9"/>
    <w:rsid w:val="00FC2C5C"/>
    <w:rsid w:val="00FC2D62"/>
    <w:rsid w:val="00FC2F6D"/>
    <w:rsid w:val="00FC303F"/>
    <w:rsid w:val="00FC31C6"/>
    <w:rsid w:val="00FC3488"/>
    <w:rsid w:val="00FC34E6"/>
    <w:rsid w:val="00FC38A0"/>
    <w:rsid w:val="00FC38E8"/>
    <w:rsid w:val="00FC3AB8"/>
    <w:rsid w:val="00FC3DB9"/>
    <w:rsid w:val="00FC3E33"/>
    <w:rsid w:val="00FC3E6B"/>
    <w:rsid w:val="00FC40D6"/>
    <w:rsid w:val="00FC46AF"/>
    <w:rsid w:val="00FC470D"/>
    <w:rsid w:val="00FC49F0"/>
    <w:rsid w:val="00FC52B8"/>
    <w:rsid w:val="00FC5960"/>
    <w:rsid w:val="00FC5A28"/>
    <w:rsid w:val="00FC5C31"/>
    <w:rsid w:val="00FC5CF8"/>
    <w:rsid w:val="00FC5DF4"/>
    <w:rsid w:val="00FC5FF3"/>
    <w:rsid w:val="00FC62E1"/>
    <w:rsid w:val="00FC6821"/>
    <w:rsid w:val="00FC6CB6"/>
    <w:rsid w:val="00FC6F9C"/>
    <w:rsid w:val="00FC7047"/>
    <w:rsid w:val="00FC71E8"/>
    <w:rsid w:val="00FC7264"/>
    <w:rsid w:val="00FC73AF"/>
    <w:rsid w:val="00FC75AB"/>
    <w:rsid w:val="00FC7671"/>
    <w:rsid w:val="00FC76C5"/>
    <w:rsid w:val="00FC7975"/>
    <w:rsid w:val="00FC7B40"/>
    <w:rsid w:val="00FC7B4B"/>
    <w:rsid w:val="00FC7B85"/>
    <w:rsid w:val="00FC7C65"/>
    <w:rsid w:val="00FC7E7F"/>
    <w:rsid w:val="00FD00D0"/>
    <w:rsid w:val="00FD054B"/>
    <w:rsid w:val="00FD0562"/>
    <w:rsid w:val="00FD08A7"/>
    <w:rsid w:val="00FD0BFC"/>
    <w:rsid w:val="00FD0C1F"/>
    <w:rsid w:val="00FD0FFE"/>
    <w:rsid w:val="00FD1064"/>
    <w:rsid w:val="00FD1068"/>
    <w:rsid w:val="00FD1677"/>
    <w:rsid w:val="00FD1A5E"/>
    <w:rsid w:val="00FD1A97"/>
    <w:rsid w:val="00FD1E80"/>
    <w:rsid w:val="00FD1EC7"/>
    <w:rsid w:val="00FD20F2"/>
    <w:rsid w:val="00FD2168"/>
    <w:rsid w:val="00FD2416"/>
    <w:rsid w:val="00FD268C"/>
    <w:rsid w:val="00FD28C1"/>
    <w:rsid w:val="00FD2945"/>
    <w:rsid w:val="00FD2A44"/>
    <w:rsid w:val="00FD2B82"/>
    <w:rsid w:val="00FD2D3D"/>
    <w:rsid w:val="00FD37F8"/>
    <w:rsid w:val="00FD3ED1"/>
    <w:rsid w:val="00FD4068"/>
    <w:rsid w:val="00FD40EF"/>
    <w:rsid w:val="00FD436F"/>
    <w:rsid w:val="00FD4531"/>
    <w:rsid w:val="00FD46E3"/>
    <w:rsid w:val="00FD479D"/>
    <w:rsid w:val="00FD4D98"/>
    <w:rsid w:val="00FD517E"/>
    <w:rsid w:val="00FD51BE"/>
    <w:rsid w:val="00FD5251"/>
    <w:rsid w:val="00FD52E4"/>
    <w:rsid w:val="00FD53FD"/>
    <w:rsid w:val="00FD54C5"/>
    <w:rsid w:val="00FD5902"/>
    <w:rsid w:val="00FD62FE"/>
    <w:rsid w:val="00FD6314"/>
    <w:rsid w:val="00FD6359"/>
    <w:rsid w:val="00FD637F"/>
    <w:rsid w:val="00FD6D2E"/>
    <w:rsid w:val="00FD721D"/>
    <w:rsid w:val="00FD72F9"/>
    <w:rsid w:val="00FD73A6"/>
    <w:rsid w:val="00FD74C2"/>
    <w:rsid w:val="00FD7656"/>
    <w:rsid w:val="00FD7879"/>
    <w:rsid w:val="00FD78DC"/>
    <w:rsid w:val="00FD79BA"/>
    <w:rsid w:val="00FD79BD"/>
    <w:rsid w:val="00FD7BE8"/>
    <w:rsid w:val="00FD7FFE"/>
    <w:rsid w:val="00FE04CE"/>
    <w:rsid w:val="00FE0855"/>
    <w:rsid w:val="00FE0B51"/>
    <w:rsid w:val="00FE1207"/>
    <w:rsid w:val="00FE123C"/>
    <w:rsid w:val="00FE14EB"/>
    <w:rsid w:val="00FE1A1B"/>
    <w:rsid w:val="00FE1A72"/>
    <w:rsid w:val="00FE2218"/>
    <w:rsid w:val="00FE2308"/>
    <w:rsid w:val="00FE2900"/>
    <w:rsid w:val="00FE2961"/>
    <w:rsid w:val="00FE2BD7"/>
    <w:rsid w:val="00FE2C1C"/>
    <w:rsid w:val="00FE2CAC"/>
    <w:rsid w:val="00FE2CF4"/>
    <w:rsid w:val="00FE2EA1"/>
    <w:rsid w:val="00FE314C"/>
    <w:rsid w:val="00FE352B"/>
    <w:rsid w:val="00FE35F9"/>
    <w:rsid w:val="00FE3CF1"/>
    <w:rsid w:val="00FE43AE"/>
    <w:rsid w:val="00FE48A0"/>
    <w:rsid w:val="00FE48B0"/>
    <w:rsid w:val="00FE48C2"/>
    <w:rsid w:val="00FE4CF0"/>
    <w:rsid w:val="00FE4EA5"/>
    <w:rsid w:val="00FE548E"/>
    <w:rsid w:val="00FE579C"/>
    <w:rsid w:val="00FE59BE"/>
    <w:rsid w:val="00FE5BFE"/>
    <w:rsid w:val="00FE5D09"/>
    <w:rsid w:val="00FE6370"/>
    <w:rsid w:val="00FE670B"/>
    <w:rsid w:val="00FE675E"/>
    <w:rsid w:val="00FE6AAF"/>
    <w:rsid w:val="00FE6C5B"/>
    <w:rsid w:val="00FE7018"/>
    <w:rsid w:val="00FE70B2"/>
    <w:rsid w:val="00FE7172"/>
    <w:rsid w:val="00FE7302"/>
    <w:rsid w:val="00FE7701"/>
    <w:rsid w:val="00FE7711"/>
    <w:rsid w:val="00FE77BE"/>
    <w:rsid w:val="00FE7AED"/>
    <w:rsid w:val="00FE7BCE"/>
    <w:rsid w:val="00FE7CA7"/>
    <w:rsid w:val="00FF0169"/>
    <w:rsid w:val="00FF0874"/>
    <w:rsid w:val="00FF0FD5"/>
    <w:rsid w:val="00FF1149"/>
    <w:rsid w:val="00FF12BB"/>
    <w:rsid w:val="00FF12C7"/>
    <w:rsid w:val="00FF1D1A"/>
    <w:rsid w:val="00FF1F30"/>
    <w:rsid w:val="00FF1FEE"/>
    <w:rsid w:val="00FF228B"/>
    <w:rsid w:val="00FF2417"/>
    <w:rsid w:val="00FF25EB"/>
    <w:rsid w:val="00FF2DDC"/>
    <w:rsid w:val="00FF3000"/>
    <w:rsid w:val="00FF31BF"/>
    <w:rsid w:val="00FF3A67"/>
    <w:rsid w:val="00FF3CA9"/>
    <w:rsid w:val="00FF3CB5"/>
    <w:rsid w:val="00FF3DAC"/>
    <w:rsid w:val="00FF4111"/>
    <w:rsid w:val="00FF5AB5"/>
    <w:rsid w:val="00FF5CC1"/>
    <w:rsid w:val="00FF5D1B"/>
    <w:rsid w:val="00FF6742"/>
    <w:rsid w:val="00FF6BA7"/>
    <w:rsid w:val="00FF6F62"/>
    <w:rsid w:val="00FF734A"/>
    <w:rsid w:val="00FF73B0"/>
    <w:rsid w:val="00FF75BE"/>
    <w:rsid w:val="00FF767A"/>
    <w:rsid w:val="00FF76F0"/>
    <w:rsid w:val="00FF785C"/>
    <w:rsid w:val="00FF78BF"/>
    <w:rsid w:val="00FF7B8C"/>
    <w:rsid w:val="019F74FE"/>
    <w:rsid w:val="02168B3B"/>
    <w:rsid w:val="02EE26ED"/>
    <w:rsid w:val="04362382"/>
    <w:rsid w:val="045B435A"/>
    <w:rsid w:val="0497B4B1"/>
    <w:rsid w:val="04A71F94"/>
    <w:rsid w:val="04F12E2A"/>
    <w:rsid w:val="0511E5BB"/>
    <w:rsid w:val="05846375"/>
    <w:rsid w:val="0589C92A"/>
    <w:rsid w:val="05B29E16"/>
    <w:rsid w:val="0682D543"/>
    <w:rsid w:val="069E57D8"/>
    <w:rsid w:val="06B7B8F6"/>
    <w:rsid w:val="071243F7"/>
    <w:rsid w:val="07268F10"/>
    <w:rsid w:val="076C5A70"/>
    <w:rsid w:val="0803FC60"/>
    <w:rsid w:val="08E52DCA"/>
    <w:rsid w:val="0938446E"/>
    <w:rsid w:val="099E4B0B"/>
    <w:rsid w:val="09CE8B93"/>
    <w:rsid w:val="0B35540A"/>
    <w:rsid w:val="0C67AC47"/>
    <w:rsid w:val="0CBEBF60"/>
    <w:rsid w:val="0CD839BA"/>
    <w:rsid w:val="0EA9E25E"/>
    <w:rsid w:val="0EF7F733"/>
    <w:rsid w:val="0F25B186"/>
    <w:rsid w:val="0F56EECE"/>
    <w:rsid w:val="0F77DF9F"/>
    <w:rsid w:val="0FB3BC33"/>
    <w:rsid w:val="103521F7"/>
    <w:rsid w:val="1107958B"/>
    <w:rsid w:val="110BCAD0"/>
    <w:rsid w:val="117EE512"/>
    <w:rsid w:val="1224D27E"/>
    <w:rsid w:val="1298C1B3"/>
    <w:rsid w:val="12C7F46E"/>
    <w:rsid w:val="1357793C"/>
    <w:rsid w:val="13D6B6E3"/>
    <w:rsid w:val="13E329E7"/>
    <w:rsid w:val="1445BC37"/>
    <w:rsid w:val="14A93DDA"/>
    <w:rsid w:val="15261376"/>
    <w:rsid w:val="154FEA7F"/>
    <w:rsid w:val="15B67006"/>
    <w:rsid w:val="15EDF2DC"/>
    <w:rsid w:val="16DC099D"/>
    <w:rsid w:val="1776D70F"/>
    <w:rsid w:val="1796D97F"/>
    <w:rsid w:val="179F3BD2"/>
    <w:rsid w:val="17E6930E"/>
    <w:rsid w:val="18249999"/>
    <w:rsid w:val="1965067B"/>
    <w:rsid w:val="19F9F5CE"/>
    <w:rsid w:val="1A4B398B"/>
    <w:rsid w:val="1B55D198"/>
    <w:rsid w:val="1B78E603"/>
    <w:rsid w:val="1B93B73D"/>
    <w:rsid w:val="1CE53325"/>
    <w:rsid w:val="1DDC7B18"/>
    <w:rsid w:val="1DF55762"/>
    <w:rsid w:val="1DF7CBFA"/>
    <w:rsid w:val="1E51BBC1"/>
    <w:rsid w:val="1EA53BDB"/>
    <w:rsid w:val="1F96E02C"/>
    <w:rsid w:val="2008A6F8"/>
    <w:rsid w:val="203522A4"/>
    <w:rsid w:val="2075ABE7"/>
    <w:rsid w:val="229866C8"/>
    <w:rsid w:val="2335DCEA"/>
    <w:rsid w:val="23B30148"/>
    <w:rsid w:val="23CD1553"/>
    <w:rsid w:val="23E25C2B"/>
    <w:rsid w:val="247C9724"/>
    <w:rsid w:val="248412E0"/>
    <w:rsid w:val="24935D5A"/>
    <w:rsid w:val="2521F702"/>
    <w:rsid w:val="2523184A"/>
    <w:rsid w:val="2556295D"/>
    <w:rsid w:val="25A9D258"/>
    <w:rsid w:val="2615C126"/>
    <w:rsid w:val="2640A08F"/>
    <w:rsid w:val="26E15B45"/>
    <w:rsid w:val="28A1597E"/>
    <w:rsid w:val="28A1CE97"/>
    <w:rsid w:val="2966F5A7"/>
    <w:rsid w:val="29C5A17A"/>
    <w:rsid w:val="2A168FF7"/>
    <w:rsid w:val="2A3CBC98"/>
    <w:rsid w:val="2A73B9CD"/>
    <w:rsid w:val="2A9ABDB7"/>
    <w:rsid w:val="2B0CEC06"/>
    <w:rsid w:val="2B214540"/>
    <w:rsid w:val="2BC06C1F"/>
    <w:rsid w:val="2BCBE34C"/>
    <w:rsid w:val="2C19A384"/>
    <w:rsid w:val="2C7A2AEF"/>
    <w:rsid w:val="2CAB4FE4"/>
    <w:rsid w:val="2CBC7BE1"/>
    <w:rsid w:val="2DEE3E83"/>
    <w:rsid w:val="2DF243D0"/>
    <w:rsid w:val="2DF61340"/>
    <w:rsid w:val="2EB67E78"/>
    <w:rsid w:val="2ED6D6F3"/>
    <w:rsid w:val="2F4346BF"/>
    <w:rsid w:val="2F676077"/>
    <w:rsid w:val="2FD53EE6"/>
    <w:rsid w:val="306D3A35"/>
    <w:rsid w:val="309C1931"/>
    <w:rsid w:val="3179AB4D"/>
    <w:rsid w:val="317C906F"/>
    <w:rsid w:val="31EC08E2"/>
    <w:rsid w:val="32469B2E"/>
    <w:rsid w:val="325C9ECE"/>
    <w:rsid w:val="335EF1F8"/>
    <w:rsid w:val="349745BE"/>
    <w:rsid w:val="349B08D4"/>
    <w:rsid w:val="34A7D0EA"/>
    <w:rsid w:val="34AB14BB"/>
    <w:rsid w:val="353873B4"/>
    <w:rsid w:val="355B0FAF"/>
    <w:rsid w:val="357874FF"/>
    <w:rsid w:val="35BAB134"/>
    <w:rsid w:val="362749E2"/>
    <w:rsid w:val="36A60E5F"/>
    <w:rsid w:val="3755CDED"/>
    <w:rsid w:val="38BEA5E7"/>
    <w:rsid w:val="39017E22"/>
    <w:rsid w:val="39344A86"/>
    <w:rsid w:val="39F0C84A"/>
    <w:rsid w:val="3A0ED1A8"/>
    <w:rsid w:val="3A8687F8"/>
    <w:rsid w:val="3A993817"/>
    <w:rsid w:val="3AA1D571"/>
    <w:rsid w:val="3ABDD718"/>
    <w:rsid w:val="3B2708E4"/>
    <w:rsid w:val="3B571993"/>
    <w:rsid w:val="3BC83473"/>
    <w:rsid w:val="3BF18EF5"/>
    <w:rsid w:val="3CB5E484"/>
    <w:rsid w:val="3CC2A969"/>
    <w:rsid w:val="3CF14C64"/>
    <w:rsid w:val="3D204DB7"/>
    <w:rsid w:val="3D6EB154"/>
    <w:rsid w:val="3EEED31D"/>
    <w:rsid w:val="3F5C6F9D"/>
    <w:rsid w:val="3FA8F5AD"/>
    <w:rsid w:val="400FED02"/>
    <w:rsid w:val="40DE4684"/>
    <w:rsid w:val="41A0122F"/>
    <w:rsid w:val="421E0753"/>
    <w:rsid w:val="42917C45"/>
    <w:rsid w:val="42A67AF3"/>
    <w:rsid w:val="42B58F6B"/>
    <w:rsid w:val="42F87659"/>
    <w:rsid w:val="430AE536"/>
    <w:rsid w:val="43A97CF5"/>
    <w:rsid w:val="44091F30"/>
    <w:rsid w:val="44C9260B"/>
    <w:rsid w:val="44E8B62A"/>
    <w:rsid w:val="458C161D"/>
    <w:rsid w:val="459DCAC4"/>
    <w:rsid w:val="45E8C2AE"/>
    <w:rsid w:val="46A1A6C2"/>
    <w:rsid w:val="46ADA4E4"/>
    <w:rsid w:val="46AE30F8"/>
    <w:rsid w:val="4740BFF2"/>
    <w:rsid w:val="47C6D026"/>
    <w:rsid w:val="4820CD1B"/>
    <w:rsid w:val="487D3C11"/>
    <w:rsid w:val="4933AC2A"/>
    <w:rsid w:val="49E0AA12"/>
    <w:rsid w:val="4A3A531A"/>
    <w:rsid w:val="4AFA883D"/>
    <w:rsid w:val="4BC723C1"/>
    <w:rsid w:val="4BF7D4B4"/>
    <w:rsid w:val="4C2E0D6D"/>
    <w:rsid w:val="4E23F0AD"/>
    <w:rsid w:val="4F6AD554"/>
    <w:rsid w:val="4F8FB907"/>
    <w:rsid w:val="50B4E130"/>
    <w:rsid w:val="50DD08AF"/>
    <w:rsid w:val="512FCDA4"/>
    <w:rsid w:val="5184EF51"/>
    <w:rsid w:val="5332A11A"/>
    <w:rsid w:val="534B2D39"/>
    <w:rsid w:val="53A726A5"/>
    <w:rsid w:val="54087662"/>
    <w:rsid w:val="549697A3"/>
    <w:rsid w:val="54A1C700"/>
    <w:rsid w:val="55634A38"/>
    <w:rsid w:val="5600BAE9"/>
    <w:rsid w:val="56EC85FD"/>
    <w:rsid w:val="573D8097"/>
    <w:rsid w:val="57D8710F"/>
    <w:rsid w:val="59285719"/>
    <w:rsid w:val="5990B8FF"/>
    <w:rsid w:val="5B28594A"/>
    <w:rsid w:val="5B6EC287"/>
    <w:rsid w:val="5C8DC10A"/>
    <w:rsid w:val="5DED5F6B"/>
    <w:rsid w:val="5ECD3DCD"/>
    <w:rsid w:val="5F6AC096"/>
    <w:rsid w:val="5F83693B"/>
    <w:rsid w:val="5F85BBCB"/>
    <w:rsid w:val="6047FA3B"/>
    <w:rsid w:val="60A61780"/>
    <w:rsid w:val="614E82C3"/>
    <w:rsid w:val="6168CA07"/>
    <w:rsid w:val="618F2824"/>
    <w:rsid w:val="6349540B"/>
    <w:rsid w:val="6352F976"/>
    <w:rsid w:val="63753926"/>
    <w:rsid w:val="63B979FD"/>
    <w:rsid w:val="63DC296A"/>
    <w:rsid w:val="63E6EAD7"/>
    <w:rsid w:val="6430277C"/>
    <w:rsid w:val="6430F403"/>
    <w:rsid w:val="647B90E6"/>
    <w:rsid w:val="64AA1C94"/>
    <w:rsid w:val="65647875"/>
    <w:rsid w:val="6694DE22"/>
    <w:rsid w:val="66E9ED7A"/>
    <w:rsid w:val="66FBBB19"/>
    <w:rsid w:val="672D013E"/>
    <w:rsid w:val="67ECDCCF"/>
    <w:rsid w:val="6881E2D7"/>
    <w:rsid w:val="68F0A41F"/>
    <w:rsid w:val="693109B7"/>
    <w:rsid w:val="6943B6A1"/>
    <w:rsid w:val="6A2285EC"/>
    <w:rsid w:val="6A6CB8ED"/>
    <w:rsid w:val="6B59D572"/>
    <w:rsid w:val="6BD4DF44"/>
    <w:rsid w:val="6C7FCDE7"/>
    <w:rsid w:val="6C972901"/>
    <w:rsid w:val="6D1850B8"/>
    <w:rsid w:val="6D26FC32"/>
    <w:rsid w:val="6E12956D"/>
    <w:rsid w:val="6E1B1B7C"/>
    <w:rsid w:val="6FB61808"/>
    <w:rsid w:val="7020E93F"/>
    <w:rsid w:val="7037FA41"/>
    <w:rsid w:val="728139D4"/>
    <w:rsid w:val="72906BBA"/>
    <w:rsid w:val="72979C0A"/>
    <w:rsid w:val="72B73E3A"/>
    <w:rsid w:val="72F113DD"/>
    <w:rsid w:val="73454B56"/>
    <w:rsid w:val="741F1763"/>
    <w:rsid w:val="74A880E5"/>
    <w:rsid w:val="74F4F930"/>
    <w:rsid w:val="75082267"/>
    <w:rsid w:val="764A61F0"/>
    <w:rsid w:val="76EE4FEB"/>
    <w:rsid w:val="7714527E"/>
    <w:rsid w:val="793696DA"/>
    <w:rsid w:val="79826D21"/>
    <w:rsid w:val="7A454BCC"/>
    <w:rsid w:val="7A9CEC1F"/>
    <w:rsid w:val="7AACEFAE"/>
    <w:rsid w:val="7AC4D299"/>
    <w:rsid w:val="7AD430DD"/>
    <w:rsid w:val="7BE49DA8"/>
    <w:rsid w:val="7BF360FB"/>
    <w:rsid w:val="7D94B5CD"/>
    <w:rsid w:val="7E223775"/>
    <w:rsid w:val="7F268D4E"/>
    <w:rsid w:val="7FA90DD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F527C6"/>
  <w15:docId w15:val="{B8E4665A-0E3B-4852-878D-14AE6A301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953"/>
    <w:pPr>
      <w:spacing w:after="0" w:line="240" w:lineRule="auto"/>
      <w:jc w:val="both"/>
    </w:pPr>
    <w:rPr>
      <w:sz w:val="24"/>
    </w:rPr>
  </w:style>
  <w:style w:type="paragraph" w:styleId="Heading1">
    <w:name w:val="heading 1"/>
    <w:basedOn w:val="Normal"/>
    <w:next w:val="Normal"/>
    <w:link w:val="Heading1Char"/>
    <w:uiPriority w:val="9"/>
    <w:qFormat/>
    <w:rsid w:val="00DC0EF0"/>
    <w:pPr>
      <w:keepNext/>
      <w:keepLines/>
      <w:numPr>
        <w:numId w:val="2"/>
      </w:numPr>
      <w:spacing w:before="240" w:line="259" w:lineRule="auto"/>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CE2D32"/>
    <w:pPr>
      <w:keepNext/>
      <w:keepLines/>
      <w:numPr>
        <w:ilvl w:val="1"/>
        <w:numId w:val="2"/>
      </w:numPr>
      <w:spacing w:before="40" w:line="259" w:lineRule="auto"/>
      <w:outlineLvl w:val="1"/>
    </w:pPr>
    <w:rPr>
      <w:rFonts w:eastAsiaTheme="majorEastAsia" w:cstheme="majorBidi"/>
      <w:color w:val="000000" w:themeColor="text1"/>
      <w:szCs w:val="26"/>
      <w:u w:val="single"/>
    </w:rPr>
  </w:style>
  <w:style w:type="paragraph" w:styleId="Heading3">
    <w:name w:val="heading 3"/>
    <w:basedOn w:val="Normal"/>
    <w:next w:val="Normal"/>
    <w:link w:val="Heading3Char"/>
    <w:uiPriority w:val="9"/>
    <w:unhideWhenUsed/>
    <w:qFormat/>
    <w:rsid w:val="00F14D76"/>
    <w:pPr>
      <w:keepNext/>
      <w:keepLines/>
      <w:numPr>
        <w:ilvl w:val="2"/>
        <w:numId w:val="2"/>
      </w:numPr>
      <w:spacing w:before="40" w:line="259" w:lineRule="auto"/>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unhideWhenUsed/>
    <w:qFormat/>
    <w:rsid w:val="003B5C78"/>
    <w:pPr>
      <w:keepNext/>
      <w:keepLines/>
      <w:numPr>
        <w:ilvl w:val="3"/>
        <w:numId w:val="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B5C78"/>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B5C78"/>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3B5C78"/>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B5C7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5C7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EF0"/>
    <w:rPr>
      <w:rFonts w:eastAsiaTheme="majorEastAsia" w:cstheme="majorBidi"/>
      <w:b/>
      <w:color w:val="000000" w:themeColor="text1"/>
      <w:sz w:val="24"/>
      <w:szCs w:val="32"/>
    </w:rPr>
  </w:style>
  <w:style w:type="character" w:customStyle="1" w:styleId="Heading2Char">
    <w:name w:val="Heading 2 Char"/>
    <w:basedOn w:val="DefaultParagraphFont"/>
    <w:link w:val="Heading2"/>
    <w:uiPriority w:val="9"/>
    <w:rsid w:val="00CE2D32"/>
    <w:rPr>
      <w:rFonts w:eastAsiaTheme="majorEastAsia" w:cstheme="majorBidi"/>
      <w:color w:val="000000" w:themeColor="text1"/>
      <w:sz w:val="24"/>
      <w:szCs w:val="26"/>
      <w:u w:val="single"/>
    </w:rPr>
  </w:style>
  <w:style w:type="character" w:customStyle="1" w:styleId="Heading3Char">
    <w:name w:val="Heading 3 Char"/>
    <w:basedOn w:val="DefaultParagraphFont"/>
    <w:link w:val="Heading3"/>
    <w:uiPriority w:val="9"/>
    <w:rsid w:val="00F14D76"/>
    <w:rPr>
      <w:rFonts w:eastAsiaTheme="majorEastAsia" w:cstheme="majorBidi"/>
      <w:color w:val="000000" w:themeColor="text1"/>
      <w:sz w:val="24"/>
      <w:szCs w:val="24"/>
    </w:rPr>
  </w:style>
  <w:style w:type="paragraph" w:styleId="Title">
    <w:name w:val="Title"/>
    <w:basedOn w:val="Normal"/>
    <w:next w:val="Normal"/>
    <w:link w:val="TitleChar"/>
    <w:uiPriority w:val="10"/>
    <w:qFormat/>
    <w:rsid w:val="00D82E2D"/>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82E2D"/>
    <w:rPr>
      <w:rFonts w:eastAsiaTheme="majorEastAsia" w:cstheme="majorBidi"/>
      <w:spacing w:val="-10"/>
      <w:kern w:val="28"/>
      <w:sz w:val="56"/>
      <w:szCs w:val="56"/>
    </w:rPr>
  </w:style>
  <w:style w:type="table" w:styleId="TableGrid">
    <w:name w:val="Table Grid"/>
    <w:basedOn w:val="TableNormal"/>
    <w:uiPriority w:val="39"/>
    <w:rsid w:val="00710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52C1"/>
    <w:pPr>
      <w:ind w:left="720"/>
      <w:contextualSpacing/>
    </w:pPr>
  </w:style>
  <w:style w:type="paragraph" w:styleId="Caption">
    <w:name w:val="caption"/>
    <w:basedOn w:val="Normal"/>
    <w:next w:val="Normal"/>
    <w:uiPriority w:val="35"/>
    <w:unhideWhenUsed/>
    <w:qFormat/>
    <w:rsid w:val="006B5F17"/>
    <w:pPr>
      <w:spacing w:after="200"/>
      <w:jc w:val="center"/>
    </w:pPr>
    <w:rPr>
      <w:iCs/>
      <w:color w:val="000000" w:themeColor="text1"/>
      <w:szCs w:val="18"/>
    </w:rPr>
  </w:style>
  <w:style w:type="paragraph" w:styleId="TOCHeading">
    <w:name w:val="TOC Heading"/>
    <w:basedOn w:val="Heading1"/>
    <w:next w:val="Normal"/>
    <w:uiPriority w:val="39"/>
    <w:unhideWhenUsed/>
    <w:qFormat/>
    <w:rsid w:val="00956269"/>
    <w:pPr>
      <w:numPr>
        <w:numId w:val="0"/>
      </w:numPr>
      <w:jc w:val="left"/>
      <w:outlineLvl w:val="9"/>
    </w:pPr>
    <w:rPr>
      <w:rFonts w:asciiTheme="majorHAnsi" w:hAnsiTheme="majorHAnsi"/>
      <w:b w:val="0"/>
      <w:color w:val="2E74B5" w:themeColor="accent1" w:themeShade="BF"/>
      <w:sz w:val="32"/>
      <w:lang w:eastAsia="en-US"/>
    </w:rPr>
  </w:style>
  <w:style w:type="paragraph" w:styleId="TOC1">
    <w:name w:val="toc 1"/>
    <w:basedOn w:val="Normal"/>
    <w:next w:val="Normal"/>
    <w:autoRedefine/>
    <w:uiPriority w:val="39"/>
    <w:unhideWhenUsed/>
    <w:qFormat/>
    <w:rsid w:val="00A046C8"/>
    <w:pPr>
      <w:tabs>
        <w:tab w:val="left" w:pos="440"/>
        <w:tab w:val="right" w:leader="dot" w:pos="9350"/>
      </w:tabs>
      <w:spacing w:after="100"/>
    </w:pPr>
    <w:rPr>
      <w:rFonts w:eastAsiaTheme="majorEastAsia" w:cstheme="majorBidi"/>
      <w:noProof/>
    </w:rPr>
  </w:style>
  <w:style w:type="paragraph" w:styleId="TOC2">
    <w:name w:val="toc 2"/>
    <w:basedOn w:val="Normal"/>
    <w:next w:val="Normal"/>
    <w:autoRedefine/>
    <w:uiPriority w:val="39"/>
    <w:unhideWhenUsed/>
    <w:qFormat/>
    <w:rsid w:val="000937EE"/>
    <w:pPr>
      <w:tabs>
        <w:tab w:val="left" w:pos="880"/>
        <w:tab w:val="left" w:pos="1710"/>
        <w:tab w:val="right" w:leader="dot" w:pos="9350"/>
      </w:tabs>
      <w:spacing w:after="100"/>
      <w:ind w:left="240"/>
    </w:pPr>
  </w:style>
  <w:style w:type="character" w:styleId="Hyperlink">
    <w:name w:val="Hyperlink"/>
    <w:basedOn w:val="DefaultParagraphFont"/>
    <w:uiPriority w:val="99"/>
    <w:unhideWhenUsed/>
    <w:rsid w:val="00956269"/>
    <w:rPr>
      <w:color w:val="0563C1" w:themeColor="hyperlink"/>
      <w:u w:val="single"/>
    </w:rPr>
  </w:style>
  <w:style w:type="paragraph" w:styleId="TableofFigures">
    <w:name w:val="table of figures"/>
    <w:basedOn w:val="Normal"/>
    <w:next w:val="Normal"/>
    <w:uiPriority w:val="99"/>
    <w:unhideWhenUsed/>
    <w:rsid w:val="00CA7393"/>
  </w:style>
  <w:style w:type="paragraph" w:styleId="Header">
    <w:name w:val="header"/>
    <w:basedOn w:val="Normal"/>
    <w:link w:val="HeaderChar"/>
    <w:uiPriority w:val="99"/>
    <w:unhideWhenUsed/>
    <w:rsid w:val="00C12E99"/>
    <w:pPr>
      <w:tabs>
        <w:tab w:val="center" w:pos="4680"/>
        <w:tab w:val="right" w:pos="9360"/>
      </w:tabs>
    </w:pPr>
  </w:style>
  <w:style w:type="character" w:customStyle="1" w:styleId="HeaderChar">
    <w:name w:val="Header Char"/>
    <w:basedOn w:val="DefaultParagraphFont"/>
    <w:link w:val="Header"/>
    <w:uiPriority w:val="99"/>
    <w:rsid w:val="00C12E99"/>
    <w:rPr>
      <w:sz w:val="24"/>
    </w:rPr>
  </w:style>
  <w:style w:type="paragraph" w:styleId="Footer">
    <w:name w:val="footer"/>
    <w:basedOn w:val="Normal"/>
    <w:link w:val="FooterChar"/>
    <w:uiPriority w:val="99"/>
    <w:unhideWhenUsed/>
    <w:rsid w:val="00C12E99"/>
    <w:pPr>
      <w:tabs>
        <w:tab w:val="center" w:pos="4680"/>
        <w:tab w:val="right" w:pos="9360"/>
      </w:tabs>
    </w:pPr>
  </w:style>
  <w:style w:type="character" w:customStyle="1" w:styleId="FooterChar">
    <w:name w:val="Footer Char"/>
    <w:basedOn w:val="DefaultParagraphFont"/>
    <w:link w:val="Footer"/>
    <w:uiPriority w:val="99"/>
    <w:rsid w:val="00C12E99"/>
    <w:rPr>
      <w:sz w:val="24"/>
    </w:rPr>
  </w:style>
  <w:style w:type="table" w:customStyle="1" w:styleId="GridTable1Light1">
    <w:name w:val="Grid Table 1 Light1"/>
    <w:basedOn w:val="TableNormal"/>
    <w:uiPriority w:val="46"/>
    <w:rsid w:val="0080053A"/>
    <w:pPr>
      <w:spacing w:after="0" w:line="240" w:lineRule="auto"/>
    </w:pPr>
    <w:rPr>
      <w:rFonts w:asciiTheme="minorHAnsi" w:eastAsiaTheme="minorHAnsi" w:hAnsi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qFormat/>
    <w:rsid w:val="003D3222"/>
    <w:pPr>
      <w:spacing w:before="100" w:beforeAutospacing="1" w:after="100" w:afterAutospacing="1"/>
      <w:jc w:val="left"/>
    </w:pPr>
    <w:rPr>
      <w:rFonts w:eastAsia="Times New Roman"/>
      <w:szCs w:val="24"/>
      <w:lang w:eastAsia="en-US"/>
    </w:rPr>
  </w:style>
  <w:style w:type="paragraph" w:styleId="CommentText">
    <w:name w:val="annotation text"/>
    <w:basedOn w:val="Normal"/>
    <w:link w:val="CommentTextChar"/>
    <w:uiPriority w:val="99"/>
    <w:unhideWhenUsed/>
    <w:qFormat/>
    <w:rsid w:val="00503ABF"/>
    <w:rPr>
      <w:sz w:val="20"/>
      <w:szCs w:val="20"/>
    </w:rPr>
  </w:style>
  <w:style w:type="character" w:customStyle="1" w:styleId="CommentTextChar">
    <w:name w:val="Comment Text Char"/>
    <w:basedOn w:val="DefaultParagraphFont"/>
    <w:link w:val="CommentText"/>
    <w:uiPriority w:val="99"/>
    <w:rsid w:val="00503ABF"/>
    <w:rPr>
      <w:sz w:val="20"/>
      <w:szCs w:val="20"/>
    </w:rPr>
  </w:style>
  <w:style w:type="character" w:styleId="CommentReference">
    <w:name w:val="annotation reference"/>
    <w:basedOn w:val="DefaultParagraphFont"/>
    <w:uiPriority w:val="99"/>
    <w:unhideWhenUsed/>
    <w:qFormat/>
    <w:rsid w:val="00503ABF"/>
    <w:rPr>
      <w:sz w:val="16"/>
      <w:szCs w:val="16"/>
    </w:rPr>
  </w:style>
  <w:style w:type="paragraph" w:styleId="BalloonText">
    <w:name w:val="Balloon Text"/>
    <w:basedOn w:val="Normal"/>
    <w:link w:val="BalloonTextChar"/>
    <w:uiPriority w:val="99"/>
    <w:semiHidden/>
    <w:unhideWhenUsed/>
    <w:rsid w:val="00503A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ABF"/>
    <w:rPr>
      <w:rFonts w:ascii="Segoe UI" w:hAnsi="Segoe UI" w:cs="Segoe UI"/>
      <w:sz w:val="18"/>
      <w:szCs w:val="18"/>
    </w:rPr>
  </w:style>
  <w:style w:type="paragraph" w:styleId="FootnoteText">
    <w:name w:val="footnote text"/>
    <w:basedOn w:val="Normal"/>
    <w:link w:val="FootnoteTextChar"/>
    <w:uiPriority w:val="99"/>
    <w:qFormat/>
    <w:rsid w:val="000921C9"/>
    <w:rPr>
      <w:rFonts w:eastAsia="Times New Roman"/>
      <w:sz w:val="20"/>
      <w:szCs w:val="24"/>
      <w:lang w:eastAsia="en-US"/>
    </w:rPr>
  </w:style>
  <w:style w:type="character" w:customStyle="1" w:styleId="FootnoteTextChar">
    <w:name w:val="Footnote Text Char"/>
    <w:basedOn w:val="DefaultParagraphFont"/>
    <w:link w:val="FootnoteText"/>
    <w:uiPriority w:val="99"/>
    <w:rsid w:val="000921C9"/>
    <w:rPr>
      <w:rFonts w:eastAsia="Times New Roman"/>
      <w:sz w:val="20"/>
      <w:szCs w:val="24"/>
      <w:lang w:eastAsia="en-US"/>
    </w:rPr>
  </w:style>
  <w:style w:type="character" w:styleId="FootnoteReference">
    <w:name w:val="footnote reference"/>
    <w:basedOn w:val="DefaultParagraphFont"/>
    <w:uiPriority w:val="99"/>
    <w:rsid w:val="000921C9"/>
    <w:rPr>
      <w:vertAlign w:val="superscript"/>
    </w:rPr>
  </w:style>
  <w:style w:type="paragraph" w:styleId="CommentSubject">
    <w:name w:val="annotation subject"/>
    <w:basedOn w:val="CommentText"/>
    <w:next w:val="CommentText"/>
    <w:link w:val="CommentSubjectChar"/>
    <w:uiPriority w:val="99"/>
    <w:semiHidden/>
    <w:unhideWhenUsed/>
    <w:rsid w:val="00AF5A31"/>
    <w:rPr>
      <w:b/>
      <w:bCs/>
    </w:rPr>
  </w:style>
  <w:style w:type="character" w:customStyle="1" w:styleId="CommentSubjectChar">
    <w:name w:val="Comment Subject Char"/>
    <w:basedOn w:val="CommentTextChar"/>
    <w:link w:val="CommentSubject"/>
    <w:uiPriority w:val="99"/>
    <w:semiHidden/>
    <w:rsid w:val="00AF5A31"/>
    <w:rPr>
      <w:b/>
      <w:bCs/>
      <w:sz w:val="20"/>
      <w:szCs w:val="20"/>
    </w:rPr>
  </w:style>
  <w:style w:type="paragraph" w:styleId="EndnoteText">
    <w:name w:val="endnote text"/>
    <w:basedOn w:val="Normal"/>
    <w:link w:val="EndnoteTextChar"/>
    <w:uiPriority w:val="99"/>
    <w:semiHidden/>
    <w:unhideWhenUsed/>
    <w:rsid w:val="00852E1F"/>
    <w:rPr>
      <w:sz w:val="20"/>
      <w:szCs w:val="20"/>
    </w:rPr>
  </w:style>
  <w:style w:type="character" w:customStyle="1" w:styleId="EndnoteTextChar">
    <w:name w:val="Endnote Text Char"/>
    <w:basedOn w:val="DefaultParagraphFont"/>
    <w:link w:val="EndnoteText"/>
    <w:uiPriority w:val="99"/>
    <w:semiHidden/>
    <w:rsid w:val="00852E1F"/>
    <w:rPr>
      <w:sz w:val="20"/>
      <w:szCs w:val="20"/>
    </w:rPr>
  </w:style>
  <w:style w:type="character" w:styleId="EndnoteReference">
    <w:name w:val="endnote reference"/>
    <w:basedOn w:val="DefaultParagraphFont"/>
    <w:uiPriority w:val="99"/>
    <w:semiHidden/>
    <w:unhideWhenUsed/>
    <w:rsid w:val="00852E1F"/>
    <w:rPr>
      <w:vertAlign w:val="superscript"/>
    </w:rPr>
  </w:style>
  <w:style w:type="character" w:styleId="PlaceholderText">
    <w:name w:val="Placeholder Text"/>
    <w:basedOn w:val="DefaultParagraphFont"/>
    <w:uiPriority w:val="99"/>
    <w:semiHidden/>
    <w:rsid w:val="00C4332C"/>
    <w:rPr>
      <w:color w:val="808080"/>
    </w:rPr>
  </w:style>
  <w:style w:type="paragraph" w:styleId="NoSpacing">
    <w:name w:val="No Spacing"/>
    <w:uiPriority w:val="1"/>
    <w:qFormat/>
    <w:rsid w:val="00B10038"/>
    <w:pPr>
      <w:spacing w:after="0" w:line="240" w:lineRule="auto"/>
      <w:jc w:val="both"/>
    </w:pPr>
    <w:rPr>
      <w:sz w:val="24"/>
    </w:rPr>
  </w:style>
  <w:style w:type="paragraph" w:styleId="DocumentMap">
    <w:name w:val="Document Map"/>
    <w:basedOn w:val="Normal"/>
    <w:link w:val="DocumentMapChar"/>
    <w:uiPriority w:val="99"/>
    <w:semiHidden/>
    <w:unhideWhenUsed/>
    <w:rsid w:val="001E0EA2"/>
    <w:rPr>
      <w:szCs w:val="24"/>
    </w:rPr>
  </w:style>
  <w:style w:type="character" w:customStyle="1" w:styleId="DocumentMapChar">
    <w:name w:val="Document Map Char"/>
    <w:basedOn w:val="DefaultParagraphFont"/>
    <w:link w:val="DocumentMap"/>
    <w:uiPriority w:val="99"/>
    <w:semiHidden/>
    <w:rsid w:val="001E0EA2"/>
    <w:rPr>
      <w:sz w:val="24"/>
      <w:szCs w:val="24"/>
    </w:rPr>
  </w:style>
  <w:style w:type="character" w:styleId="FollowedHyperlink">
    <w:name w:val="FollowedHyperlink"/>
    <w:basedOn w:val="DefaultParagraphFont"/>
    <w:uiPriority w:val="99"/>
    <w:semiHidden/>
    <w:unhideWhenUsed/>
    <w:rsid w:val="00FE2CF4"/>
    <w:rPr>
      <w:color w:val="954F72" w:themeColor="followedHyperlink"/>
      <w:u w:val="single"/>
    </w:rPr>
  </w:style>
  <w:style w:type="table" w:customStyle="1" w:styleId="TableGrid1">
    <w:name w:val="Table Grid1"/>
    <w:basedOn w:val="TableNormal"/>
    <w:next w:val="TableGrid"/>
    <w:uiPriority w:val="39"/>
    <w:rsid w:val="00174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AB68FB"/>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InternetLink">
    <w:name w:val="Internet Link"/>
    <w:basedOn w:val="DefaultParagraphFont"/>
    <w:uiPriority w:val="99"/>
    <w:unhideWhenUsed/>
    <w:rsid w:val="00A85D98"/>
    <w:rPr>
      <w:color w:val="0563C1" w:themeColor="hyperlink"/>
      <w:u w:val="single"/>
    </w:rPr>
  </w:style>
  <w:style w:type="character" w:customStyle="1" w:styleId="Mention1">
    <w:name w:val="Mention1"/>
    <w:basedOn w:val="DefaultParagraphFont"/>
    <w:uiPriority w:val="99"/>
    <w:semiHidden/>
    <w:unhideWhenUsed/>
    <w:rsid w:val="00B65A88"/>
    <w:rPr>
      <w:color w:val="2B579A"/>
      <w:shd w:val="clear" w:color="auto" w:fill="E6E6E6"/>
    </w:rPr>
  </w:style>
  <w:style w:type="character" w:customStyle="1" w:styleId="FootnoteAnchor">
    <w:name w:val="Footnote Anchor"/>
    <w:rsid w:val="00BA46DE"/>
    <w:rPr>
      <w:vertAlign w:val="superscript"/>
    </w:rPr>
  </w:style>
  <w:style w:type="table" w:customStyle="1" w:styleId="TableGrid0">
    <w:name w:val="TableGrid"/>
    <w:rsid w:val="00D81AE1"/>
    <w:pPr>
      <w:spacing w:after="0" w:line="240" w:lineRule="auto"/>
    </w:pPr>
    <w:rPr>
      <w:rFonts w:asciiTheme="minorHAnsi" w:hAnsiTheme="minorHAnsi" w:cstheme="minorBidi"/>
    </w:rPr>
    <w:tblPr>
      <w:tblCellMar>
        <w:top w:w="0" w:type="dxa"/>
        <w:left w:w="0" w:type="dxa"/>
        <w:bottom w:w="0" w:type="dxa"/>
        <w:right w:w="0" w:type="dxa"/>
      </w:tblCellMar>
    </w:tblPr>
  </w:style>
  <w:style w:type="paragraph" w:customStyle="1" w:styleId="paragraph">
    <w:name w:val="paragraph"/>
    <w:basedOn w:val="Normal"/>
    <w:qFormat/>
    <w:rsid w:val="00E06B6F"/>
    <w:pPr>
      <w:spacing w:before="100" w:beforeAutospacing="1" w:after="100" w:afterAutospacing="1"/>
      <w:jc w:val="left"/>
    </w:pPr>
    <w:rPr>
      <w:rFonts w:eastAsia="Times New Roman"/>
      <w:szCs w:val="24"/>
      <w:lang w:eastAsia="en-US"/>
    </w:rPr>
  </w:style>
  <w:style w:type="character" w:customStyle="1" w:styleId="normaltextrun">
    <w:name w:val="normaltextrun"/>
    <w:basedOn w:val="DefaultParagraphFont"/>
    <w:rsid w:val="00E06B6F"/>
  </w:style>
  <w:style w:type="character" w:customStyle="1" w:styleId="apple-converted-space">
    <w:name w:val="apple-converted-space"/>
    <w:basedOn w:val="DefaultParagraphFont"/>
    <w:rsid w:val="00E06B6F"/>
  </w:style>
  <w:style w:type="character" w:customStyle="1" w:styleId="eop">
    <w:name w:val="eop"/>
    <w:basedOn w:val="DefaultParagraphFont"/>
    <w:rsid w:val="00E06B6F"/>
  </w:style>
  <w:style w:type="character" w:customStyle="1" w:styleId="spellingerror">
    <w:name w:val="spellingerror"/>
    <w:basedOn w:val="DefaultParagraphFont"/>
    <w:rsid w:val="00E06B6F"/>
  </w:style>
  <w:style w:type="character" w:customStyle="1" w:styleId="UnresolvedMention1">
    <w:name w:val="Unresolved Mention1"/>
    <w:basedOn w:val="DefaultParagraphFont"/>
    <w:uiPriority w:val="99"/>
    <w:semiHidden/>
    <w:unhideWhenUsed/>
    <w:rsid w:val="00525268"/>
    <w:rPr>
      <w:color w:val="808080"/>
      <w:shd w:val="clear" w:color="auto" w:fill="E6E6E6"/>
    </w:rPr>
  </w:style>
  <w:style w:type="paragraph" w:styleId="TOC3">
    <w:name w:val="toc 3"/>
    <w:basedOn w:val="Normal"/>
    <w:next w:val="Normal"/>
    <w:autoRedefine/>
    <w:uiPriority w:val="39"/>
    <w:semiHidden/>
    <w:unhideWhenUsed/>
    <w:qFormat/>
    <w:rsid w:val="00F76C3E"/>
    <w:pPr>
      <w:spacing w:after="100" w:line="276" w:lineRule="auto"/>
      <w:ind w:left="440"/>
      <w:jc w:val="left"/>
    </w:pPr>
    <w:rPr>
      <w:rFonts w:asciiTheme="minorHAnsi" w:hAnsiTheme="minorHAnsi" w:cstheme="minorBidi"/>
      <w:sz w:val="22"/>
      <w:lang w:eastAsia="ja-JP"/>
    </w:rPr>
  </w:style>
  <w:style w:type="paragraph" w:styleId="Revision">
    <w:name w:val="Revision"/>
    <w:hidden/>
    <w:uiPriority w:val="99"/>
    <w:semiHidden/>
    <w:rsid w:val="00A509CF"/>
    <w:pPr>
      <w:spacing w:after="0" w:line="240" w:lineRule="auto"/>
    </w:pPr>
    <w:rPr>
      <w:sz w:val="24"/>
    </w:rPr>
  </w:style>
  <w:style w:type="table" w:styleId="GridTable1Light-Accent1">
    <w:name w:val="Grid Table 1 Light Accent 1"/>
    <w:basedOn w:val="TableNormal"/>
    <w:uiPriority w:val="46"/>
    <w:rsid w:val="00E20B9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scxw7341664">
    <w:name w:val="scxw7341664"/>
    <w:basedOn w:val="DefaultParagraphFont"/>
    <w:rsid w:val="00D860DD"/>
  </w:style>
  <w:style w:type="character" w:styleId="PageNumber">
    <w:name w:val="page number"/>
    <w:basedOn w:val="DefaultParagraphFont"/>
    <w:uiPriority w:val="99"/>
    <w:semiHidden/>
    <w:unhideWhenUsed/>
    <w:rsid w:val="001D011C"/>
  </w:style>
  <w:style w:type="character" w:customStyle="1" w:styleId="UnresolvedMention2">
    <w:name w:val="Unresolved Mention2"/>
    <w:basedOn w:val="DefaultParagraphFont"/>
    <w:uiPriority w:val="99"/>
    <w:semiHidden/>
    <w:unhideWhenUsed/>
    <w:rsid w:val="007C44D6"/>
    <w:rPr>
      <w:color w:val="605E5C"/>
      <w:shd w:val="clear" w:color="auto" w:fill="E1DFDD"/>
    </w:rPr>
  </w:style>
  <w:style w:type="table" w:customStyle="1" w:styleId="TableGrid3">
    <w:name w:val="Table Grid3"/>
    <w:basedOn w:val="TableNormal"/>
    <w:next w:val="TableGrid"/>
    <w:uiPriority w:val="39"/>
    <w:rsid w:val="001771C2"/>
    <w:pPr>
      <w:spacing w:after="0" w:line="240" w:lineRule="auto"/>
    </w:pPr>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B5C78"/>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rsid w:val="003B5C78"/>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rsid w:val="003B5C78"/>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rsid w:val="003B5C78"/>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3B5C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B5C78"/>
    <w:rPr>
      <w:rFonts w:asciiTheme="majorHAnsi" w:eastAsiaTheme="majorEastAsia" w:hAnsiTheme="majorHAnsi" w:cstheme="majorBidi"/>
      <w:i/>
      <w:iCs/>
      <w:color w:val="272727" w:themeColor="text1" w:themeTint="D8"/>
      <w:sz w:val="21"/>
      <w:szCs w:val="21"/>
    </w:rPr>
  </w:style>
  <w:style w:type="character" w:styleId="Emphasis">
    <w:name w:val="Emphasis"/>
    <w:basedOn w:val="DefaultParagraphFont"/>
    <w:uiPriority w:val="20"/>
    <w:qFormat/>
    <w:rsid w:val="00DA7685"/>
    <w:rPr>
      <w:i/>
      <w:iCs/>
    </w:rPr>
  </w:style>
  <w:style w:type="character" w:styleId="Strong">
    <w:name w:val="Strong"/>
    <w:basedOn w:val="DefaultParagraphFont"/>
    <w:uiPriority w:val="22"/>
    <w:qFormat/>
    <w:rsid w:val="000B5408"/>
    <w:rPr>
      <w:b/>
      <w:bCs/>
    </w:rPr>
  </w:style>
  <w:style w:type="character" w:customStyle="1" w:styleId="UnresolvedMention3">
    <w:name w:val="Unresolved Mention3"/>
    <w:basedOn w:val="DefaultParagraphFont"/>
    <w:uiPriority w:val="99"/>
    <w:semiHidden/>
    <w:unhideWhenUsed/>
    <w:rsid w:val="00DC068F"/>
    <w:rPr>
      <w:color w:val="605E5C"/>
      <w:shd w:val="clear" w:color="auto" w:fill="E1DFDD"/>
    </w:rPr>
  </w:style>
  <w:style w:type="paragraph" w:customStyle="1" w:styleId="msonormal0">
    <w:name w:val="msonormal"/>
    <w:basedOn w:val="Normal"/>
    <w:rsid w:val="009E2753"/>
    <w:pPr>
      <w:spacing w:before="100" w:beforeAutospacing="1" w:after="100" w:afterAutospacing="1"/>
      <w:jc w:val="left"/>
    </w:pPr>
    <w:rPr>
      <w:rFonts w:eastAsia="Times New Roman"/>
      <w:szCs w:val="24"/>
    </w:rPr>
  </w:style>
  <w:style w:type="paragraph" w:customStyle="1" w:styleId="outlineelement">
    <w:name w:val="outlineelement"/>
    <w:basedOn w:val="Normal"/>
    <w:rsid w:val="009E2753"/>
    <w:pPr>
      <w:spacing w:before="100" w:beforeAutospacing="1" w:after="100" w:afterAutospacing="1"/>
      <w:jc w:val="left"/>
    </w:pPr>
    <w:rPr>
      <w:rFonts w:eastAsia="Times New Roman"/>
      <w:szCs w:val="24"/>
    </w:rPr>
  </w:style>
  <w:style w:type="character" w:customStyle="1" w:styleId="textrun">
    <w:name w:val="textrun"/>
    <w:basedOn w:val="DefaultParagraphFont"/>
    <w:rsid w:val="009E2753"/>
  </w:style>
  <w:style w:type="character" w:customStyle="1" w:styleId="fieldrange">
    <w:name w:val="fieldrange"/>
    <w:basedOn w:val="DefaultParagraphFont"/>
    <w:rsid w:val="009E2753"/>
  </w:style>
  <w:style w:type="character" w:customStyle="1" w:styleId="wacimagecontainer">
    <w:name w:val="wacimagecontainer"/>
    <w:basedOn w:val="DefaultParagraphFont"/>
    <w:rsid w:val="009E2753"/>
  </w:style>
  <w:style w:type="character" w:customStyle="1" w:styleId="wacalttextdescribedby">
    <w:name w:val="wacalttextdescribedby"/>
    <w:basedOn w:val="DefaultParagraphFont"/>
    <w:rsid w:val="009E2753"/>
  </w:style>
  <w:style w:type="character" w:customStyle="1" w:styleId="contextualspellingandgrammarerror">
    <w:name w:val="contextualspellingandgrammarerror"/>
    <w:basedOn w:val="DefaultParagraphFont"/>
    <w:rsid w:val="009E2753"/>
  </w:style>
  <w:style w:type="character" w:customStyle="1" w:styleId="UnresolvedMention4">
    <w:name w:val="Unresolved Mention4"/>
    <w:basedOn w:val="DefaultParagraphFont"/>
    <w:uiPriority w:val="99"/>
    <w:semiHidden/>
    <w:unhideWhenUsed/>
    <w:rsid w:val="00A80837"/>
    <w:rPr>
      <w:color w:val="605E5C"/>
      <w:shd w:val="clear" w:color="auto" w:fill="E1DFDD"/>
    </w:rPr>
  </w:style>
  <w:style w:type="character" w:customStyle="1" w:styleId="UnresolvedMention5">
    <w:name w:val="Unresolved Mention5"/>
    <w:basedOn w:val="DefaultParagraphFont"/>
    <w:uiPriority w:val="99"/>
    <w:semiHidden/>
    <w:unhideWhenUsed/>
    <w:rsid w:val="009A36F8"/>
    <w:rPr>
      <w:color w:val="605E5C"/>
      <w:shd w:val="clear" w:color="auto" w:fill="E1DFDD"/>
    </w:rPr>
  </w:style>
  <w:style w:type="character" w:customStyle="1" w:styleId="UnresolvedMention6">
    <w:name w:val="Unresolved Mention6"/>
    <w:basedOn w:val="DefaultParagraphFont"/>
    <w:uiPriority w:val="99"/>
    <w:semiHidden/>
    <w:unhideWhenUsed/>
    <w:rsid w:val="007505CE"/>
    <w:rPr>
      <w:color w:val="605E5C"/>
      <w:shd w:val="clear" w:color="auto" w:fill="E1DFDD"/>
    </w:rPr>
  </w:style>
  <w:style w:type="paragraph" w:customStyle="1" w:styleId="Default">
    <w:name w:val="Default"/>
    <w:rsid w:val="000F65E2"/>
    <w:pPr>
      <w:autoSpaceDE w:val="0"/>
      <w:autoSpaceDN w:val="0"/>
      <w:adjustRightInd w:val="0"/>
      <w:spacing w:after="0" w:line="240" w:lineRule="auto"/>
    </w:pPr>
    <w:rPr>
      <w:color w:val="000000"/>
      <w:sz w:val="24"/>
      <w:szCs w:val="24"/>
    </w:rPr>
  </w:style>
  <w:style w:type="character" w:customStyle="1" w:styleId="UnresolvedMention7">
    <w:name w:val="Unresolved Mention7"/>
    <w:basedOn w:val="DefaultParagraphFont"/>
    <w:uiPriority w:val="99"/>
    <w:semiHidden/>
    <w:unhideWhenUsed/>
    <w:rsid w:val="00260DB4"/>
    <w:rPr>
      <w:color w:val="605E5C"/>
      <w:shd w:val="clear" w:color="auto" w:fill="E1DFDD"/>
    </w:rPr>
  </w:style>
  <w:style w:type="character" w:customStyle="1" w:styleId="UnresolvedMention8">
    <w:name w:val="Unresolved Mention8"/>
    <w:basedOn w:val="DefaultParagraphFont"/>
    <w:uiPriority w:val="99"/>
    <w:semiHidden/>
    <w:unhideWhenUsed/>
    <w:rsid w:val="00C11334"/>
    <w:rPr>
      <w:color w:val="605E5C"/>
      <w:shd w:val="clear" w:color="auto" w:fill="E1DFDD"/>
    </w:rPr>
  </w:style>
  <w:style w:type="character" w:customStyle="1" w:styleId="UnresolvedMention9">
    <w:name w:val="Unresolved Mention9"/>
    <w:basedOn w:val="DefaultParagraphFont"/>
    <w:uiPriority w:val="99"/>
    <w:semiHidden/>
    <w:unhideWhenUsed/>
    <w:rsid w:val="00C46516"/>
    <w:rPr>
      <w:color w:val="605E5C"/>
      <w:shd w:val="clear" w:color="auto" w:fill="E1DFDD"/>
    </w:rPr>
  </w:style>
  <w:style w:type="character" w:customStyle="1" w:styleId="UnresolvedMention90">
    <w:name w:val="Unresolved Mention90"/>
    <w:basedOn w:val="DefaultParagraphFont"/>
    <w:uiPriority w:val="99"/>
    <w:semiHidden/>
    <w:unhideWhenUsed/>
    <w:rsid w:val="00761C55"/>
    <w:rPr>
      <w:color w:val="605E5C"/>
      <w:shd w:val="clear" w:color="auto" w:fill="E1DFDD"/>
    </w:rPr>
  </w:style>
  <w:style w:type="character" w:customStyle="1" w:styleId="UnresolvedMention10">
    <w:name w:val="Unresolved Mention10"/>
    <w:basedOn w:val="DefaultParagraphFont"/>
    <w:uiPriority w:val="99"/>
    <w:semiHidden/>
    <w:unhideWhenUsed/>
    <w:rsid w:val="00316672"/>
    <w:rPr>
      <w:color w:val="605E5C"/>
      <w:shd w:val="clear" w:color="auto" w:fill="E1DFDD"/>
    </w:rPr>
  </w:style>
  <w:style w:type="character" w:customStyle="1" w:styleId="UnresolvedMention11">
    <w:name w:val="Unresolved Mention11"/>
    <w:basedOn w:val="DefaultParagraphFont"/>
    <w:uiPriority w:val="99"/>
    <w:semiHidden/>
    <w:unhideWhenUsed/>
    <w:rsid w:val="00930F3A"/>
    <w:rPr>
      <w:color w:val="605E5C"/>
      <w:shd w:val="clear" w:color="auto" w:fill="E1DFDD"/>
    </w:rPr>
  </w:style>
  <w:style w:type="character" w:customStyle="1" w:styleId="UnresolvedMention12">
    <w:name w:val="Unresolved Mention12"/>
    <w:basedOn w:val="DefaultParagraphFont"/>
    <w:uiPriority w:val="99"/>
    <w:semiHidden/>
    <w:unhideWhenUsed/>
    <w:rsid w:val="008A399E"/>
    <w:rPr>
      <w:color w:val="605E5C"/>
      <w:shd w:val="clear" w:color="auto" w:fill="E1DFDD"/>
    </w:rPr>
  </w:style>
  <w:style w:type="character" w:customStyle="1" w:styleId="UnresolvedMention13">
    <w:name w:val="Unresolved Mention13"/>
    <w:basedOn w:val="DefaultParagraphFont"/>
    <w:uiPriority w:val="99"/>
    <w:semiHidden/>
    <w:unhideWhenUsed/>
    <w:rsid w:val="008E6682"/>
    <w:rPr>
      <w:color w:val="605E5C"/>
      <w:shd w:val="clear" w:color="auto" w:fill="E1DFDD"/>
    </w:rPr>
  </w:style>
  <w:style w:type="character" w:customStyle="1" w:styleId="UnresolvedMention14">
    <w:name w:val="Unresolved Mention14"/>
    <w:basedOn w:val="DefaultParagraphFont"/>
    <w:uiPriority w:val="99"/>
    <w:semiHidden/>
    <w:unhideWhenUsed/>
    <w:rsid w:val="009253D9"/>
    <w:rPr>
      <w:color w:val="605E5C"/>
      <w:shd w:val="clear" w:color="auto" w:fill="E1DFDD"/>
    </w:rPr>
  </w:style>
  <w:style w:type="character" w:customStyle="1" w:styleId="UnresolvedMention15">
    <w:name w:val="Unresolved Mention15"/>
    <w:basedOn w:val="DefaultParagraphFont"/>
    <w:uiPriority w:val="99"/>
    <w:semiHidden/>
    <w:unhideWhenUsed/>
    <w:rsid w:val="001E1B8A"/>
    <w:rPr>
      <w:color w:val="605E5C"/>
      <w:shd w:val="clear" w:color="auto" w:fill="E1DFDD"/>
    </w:rPr>
  </w:style>
  <w:style w:type="character" w:customStyle="1" w:styleId="tabchar">
    <w:name w:val="tabchar"/>
    <w:basedOn w:val="DefaultParagraphFont"/>
    <w:rsid w:val="007B1025"/>
  </w:style>
  <w:style w:type="character" w:styleId="UnresolvedMention">
    <w:name w:val="Unresolved Mention"/>
    <w:basedOn w:val="DefaultParagraphFont"/>
    <w:uiPriority w:val="99"/>
    <w:semiHidden/>
    <w:unhideWhenUsed/>
    <w:rsid w:val="00535127"/>
    <w:rPr>
      <w:color w:val="605E5C"/>
      <w:shd w:val="clear" w:color="auto" w:fill="E1DFDD"/>
    </w:rPr>
  </w:style>
  <w:style w:type="table" w:customStyle="1" w:styleId="TableGrid2">
    <w:name w:val="Table Grid2"/>
    <w:basedOn w:val="TableNormal"/>
    <w:next w:val="TableGrid"/>
    <w:uiPriority w:val="59"/>
    <w:rsid w:val="009D1D73"/>
    <w:pPr>
      <w:spacing w:after="0" w:line="240" w:lineRule="auto"/>
    </w:pPr>
    <w:rPr>
      <w:rFonts w:ascii="Calibri" w:eastAsia="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BC0756"/>
    <w:pPr>
      <w:spacing w:after="0" w:line="240" w:lineRule="auto"/>
    </w:pPr>
    <w:rPr>
      <w:rFonts w:ascii="Calibri" w:eastAsia="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39"/>
    <w:rsid w:val="008F796F"/>
    <w:pPr>
      <w:spacing w:after="0" w:line="240" w:lineRule="auto"/>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
    <w:name w:val="Heading 11"/>
    <w:basedOn w:val="Normal"/>
    <w:next w:val="Normal"/>
    <w:uiPriority w:val="9"/>
    <w:qFormat/>
    <w:rsid w:val="00630137"/>
    <w:pPr>
      <w:keepNext/>
      <w:keepLines/>
      <w:tabs>
        <w:tab w:val="num" w:pos="360"/>
      </w:tabs>
      <w:spacing w:before="240" w:line="259" w:lineRule="auto"/>
      <w:outlineLvl w:val="0"/>
    </w:pPr>
    <w:rPr>
      <w:rFonts w:eastAsia="Malgun Gothic"/>
      <w:b/>
      <w:color w:val="000000"/>
      <w:szCs w:val="32"/>
    </w:rPr>
  </w:style>
  <w:style w:type="paragraph" w:customStyle="1" w:styleId="Heading21">
    <w:name w:val="Heading 21"/>
    <w:basedOn w:val="Normal"/>
    <w:next w:val="Normal"/>
    <w:uiPriority w:val="9"/>
    <w:unhideWhenUsed/>
    <w:qFormat/>
    <w:rsid w:val="00630137"/>
    <w:pPr>
      <w:keepNext/>
      <w:keepLines/>
      <w:tabs>
        <w:tab w:val="num" w:pos="360"/>
      </w:tabs>
      <w:spacing w:before="40" w:line="259" w:lineRule="auto"/>
      <w:outlineLvl w:val="1"/>
    </w:pPr>
    <w:rPr>
      <w:rFonts w:eastAsia="Malgun Gothic"/>
      <w:color w:val="000000"/>
      <w:szCs w:val="26"/>
      <w:u w:val="single"/>
    </w:rPr>
  </w:style>
  <w:style w:type="paragraph" w:customStyle="1" w:styleId="Heading31">
    <w:name w:val="Heading 31"/>
    <w:basedOn w:val="Normal"/>
    <w:next w:val="Normal"/>
    <w:uiPriority w:val="9"/>
    <w:unhideWhenUsed/>
    <w:qFormat/>
    <w:rsid w:val="00630137"/>
    <w:pPr>
      <w:keepNext/>
      <w:keepLines/>
      <w:tabs>
        <w:tab w:val="num" w:pos="360"/>
      </w:tabs>
      <w:spacing w:before="40" w:line="259" w:lineRule="auto"/>
      <w:outlineLvl w:val="2"/>
    </w:pPr>
    <w:rPr>
      <w:rFonts w:eastAsia="Malgun Gothic"/>
      <w:color w:val="000000"/>
      <w:szCs w:val="24"/>
    </w:rPr>
  </w:style>
  <w:style w:type="paragraph" w:customStyle="1" w:styleId="Heading41">
    <w:name w:val="Heading 41"/>
    <w:basedOn w:val="Normal"/>
    <w:next w:val="Normal"/>
    <w:uiPriority w:val="9"/>
    <w:semiHidden/>
    <w:unhideWhenUsed/>
    <w:qFormat/>
    <w:rsid w:val="00630137"/>
    <w:pPr>
      <w:keepNext/>
      <w:keepLines/>
      <w:tabs>
        <w:tab w:val="num" w:pos="360"/>
      </w:tabs>
      <w:spacing w:before="40"/>
      <w:outlineLvl w:val="3"/>
    </w:pPr>
    <w:rPr>
      <w:rFonts w:ascii="Calibri Light" w:eastAsia="Malgun Gothic" w:hAnsi="Calibri Light"/>
      <w:i/>
      <w:iCs/>
      <w:color w:val="2E74B5"/>
    </w:rPr>
  </w:style>
  <w:style w:type="paragraph" w:customStyle="1" w:styleId="Heading51">
    <w:name w:val="Heading 51"/>
    <w:basedOn w:val="Normal"/>
    <w:next w:val="Normal"/>
    <w:uiPriority w:val="9"/>
    <w:semiHidden/>
    <w:unhideWhenUsed/>
    <w:qFormat/>
    <w:rsid w:val="00630137"/>
    <w:pPr>
      <w:keepNext/>
      <w:keepLines/>
      <w:tabs>
        <w:tab w:val="num" w:pos="360"/>
      </w:tabs>
      <w:spacing w:before="40"/>
      <w:outlineLvl w:val="4"/>
    </w:pPr>
    <w:rPr>
      <w:rFonts w:ascii="Calibri Light" w:eastAsia="Malgun Gothic" w:hAnsi="Calibri Light"/>
      <w:color w:val="2E74B5"/>
    </w:rPr>
  </w:style>
  <w:style w:type="paragraph" w:customStyle="1" w:styleId="Heading61">
    <w:name w:val="Heading 61"/>
    <w:basedOn w:val="Normal"/>
    <w:next w:val="Normal"/>
    <w:uiPriority w:val="9"/>
    <w:semiHidden/>
    <w:unhideWhenUsed/>
    <w:qFormat/>
    <w:rsid w:val="00630137"/>
    <w:pPr>
      <w:keepNext/>
      <w:keepLines/>
      <w:tabs>
        <w:tab w:val="num" w:pos="360"/>
      </w:tabs>
      <w:spacing w:before="40"/>
      <w:outlineLvl w:val="5"/>
    </w:pPr>
    <w:rPr>
      <w:rFonts w:ascii="Calibri Light" w:eastAsia="Malgun Gothic" w:hAnsi="Calibri Light"/>
      <w:color w:val="1F4D78"/>
    </w:rPr>
  </w:style>
  <w:style w:type="paragraph" w:customStyle="1" w:styleId="Heading71">
    <w:name w:val="Heading 71"/>
    <w:basedOn w:val="Normal"/>
    <w:next w:val="Normal"/>
    <w:uiPriority w:val="9"/>
    <w:semiHidden/>
    <w:unhideWhenUsed/>
    <w:qFormat/>
    <w:rsid w:val="00630137"/>
    <w:pPr>
      <w:keepNext/>
      <w:keepLines/>
      <w:tabs>
        <w:tab w:val="num" w:pos="360"/>
      </w:tabs>
      <w:spacing w:before="40"/>
      <w:outlineLvl w:val="6"/>
    </w:pPr>
    <w:rPr>
      <w:rFonts w:ascii="Calibri Light" w:eastAsia="Malgun Gothic" w:hAnsi="Calibri Light"/>
      <w:i/>
      <w:iCs/>
      <w:color w:val="1F4D78"/>
    </w:rPr>
  </w:style>
  <w:style w:type="paragraph" w:customStyle="1" w:styleId="Heading81">
    <w:name w:val="Heading 81"/>
    <w:basedOn w:val="Normal"/>
    <w:next w:val="Normal"/>
    <w:uiPriority w:val="9"/>
    <w:semiHidden/>
    <w:unhideWhenUsed/>
    <w:qFormat/>
    <w:rsid w:val="00630137"/>
    <w:pPr>
      <w:keepNext/>
      <w:keepLines/>
      <w:tabs>
        <w:tab w:val="num" w:pos="360"/>
      </w:tabs>
      <w:spacing w:before="40"/>
      <w:outlineLvl w:val="7"/>
    </w:pPr>
    <w:rPr>
      <w:rFonts w:ascii="Calibri Light" w:eastAsia="Malgun Gothic" w:hAnsi="Calibri Light"/>
      <w:color w:val="272727"/>
      <w:sz w:val="21"/>
      <w:szCs w:val="21"/>
    </w:rPr>
  </w:style>
  <w:style w:type="paragraph" w:customStyle="1" w:styleId="Heading91">
    <w:name w:val="Heading 91"/>
    <w:basedOn w:val="Normal"/>
    <w:next w:val="Normal"/>
    <w:uiPriority w:val="9"/>
    <w:semiHidden/>
    <w:unhideWhenUsed/>
    <w:qFormat/>
    <w:rsid w:val="00630137"/>
    <w:pPr>
      <w:keepNext/>
      <w:keepLines/>
      <w:tabs>
        <w:tab w:val="num" w:pos="360"/>
      </w:tabs>
      <w:spacing w:before="40"/>
      <w:outlineLvl w:val="8"/>
    </w:pPr>
    <w:rPr>
      <w:rFonts w:ascii="Calibri Light" w:eastAsia="Malgun Gothic" w:hAnsi="Calibri Light"/>
      <w:i/>
      <w:iCs/>
      <w:color w:val="272727"/>
      <w:sz w:val="21"/>
      <w:szCs w:val="21"/>
    </w:rPr>
  </w:style>
  <w:style w:type="character" w:customStyle="1" w:styleId="Hyperlink1">
    <w:name w:val="Hyperlink1"/>
    <w:basedOn w:val="DefaultParagraphFont"/>
    <w:uiPriority w:val="99"/>
    <w:unhideWhenUsed/>
    <w:rsid w:val="00630137"/>
    <w:rPr>
      <w:color w:val="0563C1"/>
      <w:u w:val="single"/>
    </w:rPr>
  </w:style>
  <w:style w:type="table" w:customStyle="1" w:styleId="TableGrid11">
    <w:name w:val="Table Grid11"/>
    <w:basedOn w:val="TableNormal"/>
    <w:uiPriority w:val="39"/>
    <w:rsid w:val="00896756"/>
    <w:pPr>
      <w:spacing w:after="0" w:line="240" w:lineRule="auto"/>
    </w:pPr>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BD4C5F"/>
    <w:pPr>
      <w:spacing w:after="0" w:line="240" w:lineRule="auto"/>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CF7191"/>
  </w:style>
  <w:style w:type="paragraph" w:styleId="BlockText">
    <w:name w:val="Block Text"/>
    <w:basedOn w:val="Normal"/>
    <w:uiPriority w:val="99"/>
    <w:semiHidden/>
    <w:unhideWhenUsed/>
    <w:rsid w:val="00CF7191"/>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CF7191"/>
    <w:pPr>
      <w:spacing w:after="120"/>
    </w:pPr>
  </w:style>
  <w:style w:type="character" w:customStyle="1" w:styleId="BodyTextChar">
    <w:name w:val="Body Text Char"/>
    <w:basedOn w:val="DefaultParagraphFont"/>
    <w:link w:val="BodyText"/>
    <w:uiPriority w:val="99"/>
    <w:semiHidden/>
    <w:rsid w:val="00CF7191"/>
    <w:rPr>
      <w:sz w:val="24"/>
    </w:rPr>
  </w:style>
  <w:style w:type="paragraph" w:styleId="BodyText2">
    <w:name w:val="Body Text 2"/>
    <w:basedOn w:val="Normal"/>
    <w:link w:val="BodyText2Char"/>
    <w:uiPriority w:val="99"/>
    <w:semiHidden/>
    <w:unhideWhenUsed/>
    <w:rsid w:val="00CF7191"/>
    <w:pPr>
      <w:spacing w:after="120" w:line="480" w:lineRule="auto"/>
    </w:pPr>
  </w:style>
  <w:style w:type="character" w:customStyle="1" w:styleId="BodyText2Char">
    <w:name w:val="Body Text 2 Char"/>
    <w:basedOn w:val="DefaultParagraphFont"/>
    <w:link w:val="BodyText2"/>
    <w:uiPriority w:val="99"/>
    <w:semiHidden/>
    <w:rsid w:val="00CF7191"/>
    <w:rPr>
      <w:sz w:val="24"/>
    </w:rPr>
  </w:style>
  <w:style w:type="paragraph" w:styleId="BodyText3">
    <w:name w:val="Body Text 3"/>
    <w:basedOn w:val="Normal"/>
    <w:link w:val="BodyText3Char"/>
    <w:uiPriority w:val="99"/>
    <w:semiHidden/>
    <w:unhideWhenUsed/>
    <w:rsid w:val="00CF7191"/>
    <w:pPr>
      <w:spacing w:after="120"/>
    </w:pPr>
    <w:rPr>
      <w:sz w:val="16"/>
      <w:szCs w:val="16"/>
    </w:rPr>
  </w:style>
  <w:style w:type="character" w:customStyle="1" w:styleId="BodyText3Char">
    <w:name w:val="Body Text 3 Char"/>
    <w:basedOn w:val="DefaultParagraphFont"/>
    <w:link w:val="BodyText3"/>
    <w:uiPriority w:val="99"/>
    <w:semiHidden/>
    <w:rsid w:val="00CF7191"/>
    <w:rPr>
      <w:sz w:val="16"/>
      <w:szCs w:val="16"/>
    </w:rPr>
  </w:style>
  <w:style w:type="paragraph" w:styleId="BodyTextFirstIndent">
    <w:name w:val="Body Text First Indent"/>
    <w:basedOn w:val="BodyText"/>
    <w:link w:val="BodyTextFirstIndentChar"/>
    <w:uiPriority w:val="99"/>
    <w:semiHidden/>
    <w:unhideWhenUsed/>
    <w:rsid w:val="00CF7191"/>
    <w:pPr>
      <w:spacing w:after="0"/>
      <w:ind w:firstLine="360"/>
    </w:pPr>
  </w:style>
  <w:style w:type="character" w:customStyle="1" w:styleId="BodyTextFirstIndentChar">
    <w:name w:val="Body Text First Indent Char"/>
    <w:basedOn w:val="BodyTextChar"/>
    <w:link w:val="BodyTextFirstIndent"/>
    <w:uiPriority w:val="99"/>
    <w:semiHidden/>
    <w:rsid w:val="00CF7191"/>
    <w:rPr>
      <w:sz w:val="24"/>
    </w:rPr>
  </w:style>
  <w:style w:type="paragraph" w:styleId="BodyTextIndent">
    <w:name w:val="Body Text Indent"/>
    <w:basedOn w:val="Normal"/>
    <w:link w:val="BodyTextIndentChar"/>
    <w:uiPriority w:val="99"/>
    <w:semiHidden/>
    <w:unhideWhenUsed/>
    <w:rsid w:val="00CF7191"/>
    <w:pPr>
      <w:spacing w:after="120"/>
      <w:ind w:left="360"/>
    </w:pPr>
  </w:style>
  <w:style w:type="character" w:customStyle="1" w:styleId="BodyTextIndentChar">
    <w:name w:val="Body Text Indent Char"/>
    <w:basedOn w:val="DefaultParagraphFont"/>
    <w:link w:val="BodyTextIndent"/>
    <w:uiPriority w:val="99"/>
    <w:semiHidden/>
    <w:rsid w:val="00CF7191"/>
    <w:rPr>
      <w:sz w:val="24"/>
    </w:rPr>
  </w:style>
  <w:style w:type="paragraph" w:styleId="BodyTextFirstIndent2">
    <w:name w:val="Body Text First Indent 2"/>
    <w:basedOn w:val="BodyTextIndent"/>
    <w:link w:val="BodyTextFirstIndent2Char"/>
    <w:uiPriority w:val="99"/>
    <w:semiHidden/>
    <w:unhideWhenUsed/>
    <w:rsid w:val="00CF7191"/>
    <w:pPr>
      <w:spacing w:after="0"/>
      <w:ind w:firstLine="360"/>
    </w:pPr>
  </w:style>
  <w:style w:type="character" w:customStyle="1" w:styleId="BodyTextFirstIndent2Char">
    <w:name w:val="Body Text First Indent 2 Char"/>
    <w:basedOn w:val="BodyTextIndentChar"/>
    <w:link w:val="BodyTextFirstIndent2"/>
    <w:uiPriority w:val="99"/>
    <w:semiHidden/>
    <w:rsid w:val="00CF7191"/>
    <w:rPr>
      <w:sz w:val="24"/>
    </w:rPr>
  </w:style>
  <w:style w:type="paragraph" w:styleId="BodyTextIndent2">
    <w:name w:val="Body Text Indent 2"/>
    <w:basedOn w:val="Normal"/>
    <w:link w:val="BodyTextIndent2Char"/>
    <w:uiPriority w:val="99"/>
    <w:semiHidden/>
    <w:unhideWhenUsed/>
    <w:rsid w:val="00CF7191"/>
    <w:pPr>
      <w:spacing w:after="120" w:line="480" w:lineRule="auto"/>
      <w:ind w:left="360"/>
    </w:pPr>
  </w:style>
  <w:style w:type="character" w:customStyle="1" w:styleId="BodyTextIndent2Char">
    <w:name w:val="Body Text Indent 2 Char"/>
    <w:basedOn w:val="DefaultParagraphFont"/>
    <w:link w:val="BodyTextIndent2"/>
    <w:uiPriority w:val="99"/>
    <w:semiHidden/>
    <w:rsid w:val="00CF7191"/>
    <w:rPr>
      <w:sz w:val="24"/>
    </w:rPr>
  </w:style>
  <w:style w:type="paragraph" w:styleId="BodyTextIndent3">
    <w:name w:val="Body Text Indent 3"/>
    <w:basedOn w:val="Normal"/>
    <w:link w:val="BodyTextIndent3Char"/>
    <w:uiPriority w:val="99"/>
    <w:semiHidden/>
    <w:unhideWhenUsed/>
    <w:rsid w:val="00CF719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F7191"/>
    <w:rPr>
      <w:sz w:val="16"/>
      <w:szCs w:val="16"/>
    </w:rPr>
  </w:style>
  <w:style w:type="paragraph" w:styleId="Closing">
    <w:name w:val="Closing"/>
    <w:basedOn w:val="Normal"/>
    <w:link w:val="ClosingChar"/>
    <w:uiPriority w:val="99"/>
    <w:semiHidden/>
    <w:unhideWhenUsed/>
    <w:rsid w:val="00CF7191"/>
    <w:pPr>
      <w:ind w:left="4320"/>
    </w:pPr>
  </w:style>
  <w:style w:type="character" w:customStyle="1" w:styleId="ClosingChar">
    <w:name w:val="Closing Char"/>
    <w:basedOn w:val="DefaultParagraphFont"/>
    <w:link w:val="Closing"/>
    <w:uiPriority w:val="99"/>
    <w:semiHidden/>
    <w:rsid w:val="00CF7191"/>
    <w:rPr>
      <w:sz w:val="24"/>
    </w:rPr>
  </w:style>
  <w:style w:type="paragraph" w:styleId="Date">
    <w:name w:val="Date"/>
    <w:basedOn w:val="Normal"/>
    <w:next w:val="Normal"/>
    <w:link w:val="DateChar"/>
    <w:uiPriority w:val="99"/>
    <w:semiHidden/>
    <w:unhideWhenUsed/>
    <w:rsid w:val="00CF7191"/>
  </w:style>
  <w:style w:type="character" w:customStyle="1" w:styleId="DateChar">
    <w:name w:val="Date Char"/>
    <w:basedOn w:val="DefaultParagraphFont"/>
    <w:link w:val="Date"/>
    <w:uiPriority w:val="99"/>
    <w:semiHidden/>
    <w:rsid w:val="00CF7191"/>
    <w:rPr>
      <w:sz w:val="24"/>
    </w:rPr>
  </w:style>
  <w:style w:type="paragraph" w:styleId="E-mailSignature">
    <w:name w:val="E-mail Signature"/>
    <w:basedOn w:val="Normal"/>
    <w:link w:val="E-mailSignatureChar"/>
    <w:uiPriority w:val="99"/>
    <w:semiHidden/>
    <w:unhideWhenUsed/>
    <w:rsid w:val="00CF7191"/>
  </w:style>
  <w:style w:type="character" w:customStyle="1" w:styleId="E-mailSignatureChar">
    <w:name w:val="E-mail Signature Char"/>
    <w:basedOn w:val="DefaultParagraphFont"/>
    <w:link w:val="E-mailSignature"/>
    <w:uiPriority w:val="99"/>
    <w:semiHidden/>
    <w:rsid w:val="00CF7191"/>
    <w:rPr>
      <w:sz w:val="24"/>
    </w:rPr>
  </w:style>
  <w:style w:type="paragraph" w:styleId="EnvelopeAddress">
    <w:name w:val="envelope address"/>
    <w:basedOn w:val="Normal"/>
    <w:uiPriority w:val="99"/>
    <w:semiHidden/>
    <w:unhideWhenUsed/>
    <w:rsid w:val="00CF7191"/>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CF7191"/>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CF7191"/>
    <w:rPr>
      <w:i/>
      <w:iCs/>
    </w:rPr>
  </w:style>
  <w:style w:type="character" w:customStyle="1" w:styleId="HTMLAddressChar">
    <w:name w:val="HTML Address Char"/>
    <w:basedOn w:val="DefaultParagraphFont"/>
    <w:link w:val="HTMLAddress"/>
    <w:uiPriority w:val="99"/>
    <w:semiHidden/>
    <w:rsid w:val="00CF7191"/>
    <w:rPr>
      <w:i/>
      <w:iCs/>
      <w:sz w:val="24"/>
    </w:rPr>
  </w:style>
  <w:style w:type="paragraph" w:styleId="HTMLPreformatted">
    <w:name w:val="HTML Preformatted"/>
    <w:basedOn w:val="Normal"/>
    <w:link w:val="HTMLPreformattedChar"/>
    <w:uiPriority w:val="99"/>
    <w:semiHidden/>
    <w:unhideWhenUsed/>
    <w:rsid w:val="00CF719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F7191"/>
    <w:rPr>
      <w:rFonts w:ascii="Consolas" w:hAnsi="Consolas"/>
      <w:sz w:val="20"/>
      <w:szCs w:val="20"/>
    </w:rPr>
  </w:style>
  <w:style w:type="paragraph" w:styleId="Index1">
    <w:name w:val="index 1"/>
    <w:basedOn w:val="Normal"/>
    <w:next w:val="Normal"/>
    <w:autoRedefine/>
    <w:uiPriority w:val="99"/>
    <w:semiHidden/>
    <w:unhideWhenUsed/>
    <w:rsid w:val="00CF7191"/>
    <w:pPr>
      <w:ind w:left="240" w:hanging="240"/>
    </w:pPr>
  </w:style>
  <w:style w:type="paragraph" w:styleId="Index2">
    <w:name w:val="index 2"/>
    <w:basedOn w:val="Normal"/>
    <w:next w:val="Normal"/>
    <w:autoRedefine/>
    <w:uiPriority w:val="99"/>
    <w:semiHidden/>
    <w:unhideWhenUsed/>
    <w:rsid w:val="00CF7191"/>
    <w:pPr>
      <w:ind w:left="480" w:hanging="240"/>
    </w:pPr>
  </w:style>
  <w:style w:type="paragraph" w:styleId="Index3">
    <w:name w:val="index 3"/>
    <w:basedOn w:val="Normal"/>
    <w:next w:val="Normal"/>
    <w:autoRedefine/>
    <w:uiPriority w:val="99"/>
    <w:semiHidden/>
    <w:unhideWhenUsed/>
    <w:rsid w:val="00CF7191"/>
    <w:pPr>
      <w:ind w:left="720" w:hanging="240"/>
    </w:pPr>
  </w:style>
  <w:style w:type="paragraph" w:styleId="Index4">
    <w:name w:val="index 4"/>
    <w:basedOn w:val="Normal"/>
    <w:next w:val="Normal"/>
    <w:autoRedefine/>
    <w:uiPriority w:val="99"/>
    <w:semiHidden/>
    <w:unhideWhenUsed/>
    <w:rsid w:val="00CF7191"/>
    <w:pPr>
      <w:ind w:left="960" w:hanging="240"/>
    </w:pPr>
  </w:style>
  <w:style w:type="paragraph" w:styleId="Index5">
    <w:name w:val="index 5"/>
    <w:basedOn w:val="Normal"/>
    <w:next w:val="Normal"/>
    <w:autoRedefine/>
    <w:uiPriority w:val="99"/>
    <w:semiHidden/>
    <w:unhideWhenUsed/>
    <w:rsid w:val="00CF7191"/>
    <w:pPr>
      <w:ind w:left="1200" w:hanging="240"/>
    </w:pPr>
  </w:style>
  <w:style w:type="paragraph" w:styleId="Index6">
    <w:name w:val="index 6"/>
    <w:basedOn w:val="Normal"/>
    <w:next w:val="Normal"/>
    <w:autoRedefine/>
    <w:uiPriority w:val="99"/>
    <w:semiHidden/>
    <w:unhideWhenUsed/>
    <w:rsid w:val="00CF7191"/>
    <w:pPr>
      <w:ind w:left="1440" w:hanging="240"/>
    </w:pPr>
  </w:style>
  <w:style w:type="paragraph" w:styleId="Index7">
    <w:name w:val="index 7"/>
    <w:basedOn w:val="Normal"/>
    <w:next w:val="Normal"/>
    <w:autoRedefine/>
    <w:uiPriority w:val="99"/>
    <w:semiHidden/>
    <w:unhideWhenUsed/>
    <w:rsid w:val="00CF7191"/>
    <w:pPr>
      <w:ind w:left="1680" w:hanging="240"/>
    </w:pPr>
  </w:style>
  <w:style w:type="paragraph" w:styleId="Index8">
    <w:name w:val="index 8"/>
    <w:basedOn w:val="Normal"/>
    <w:next w:val="Normal"/>
    <w:autoRedefine/>
    <w:uiPriority w:val="99"/>
    <w:semiHidden/>
    <w:unhideWhenUsed/>
    <w:rsid w:val="00CF7191"/>
    <w:pPr>
      <w:ind w:left="1920" w:hanging="240"/>
    </w:pPr>
  </w:style>
  <w:style w:type="paragraph" w:styleId="Index9">
    <w:name w:val="index 9"/>
    <w:basedOn w:val="Normal"/>
    <w:next w:val="Normal"/>
    <w:autoRedefine/>
    <w:uiPriority w:val="99"/>
    <w:semiHidden/>
    <w:unhideWhenUsed/>
    <w:rsid w:val="00CF7191"/>
    <w:pPr>
      <w:ind w:left="2160" w:hanging="240"/>
    </w:pPr>
  </w:style>
  <w:style w:type="paragraph" w:styleId="IndexHeading">
    <w:name w:val="index heading"/>
    <w:basedOn w:val="Normal"/>
    <w:next w:val="Index1"/>
    <w:uiPriority w:val="99"/>
    <w:semiHidden/>
    <w:unhideWhenUsed/>
    <w:rsid w:val="00CF7191"/>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F719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F7191"/>
    <w:rPr>
      <w:i/>
      <w:iCs/>
      <w:color w:val="5B9BD5" w:themeColor="accent1"/>
      <w:sz w:val="24"/>
    </w:rPr>
  </w:style>
  <w:style w:type="paragraph" w:styleId="List">
    <w:name w:val="List"/>
    <w:basedOn w:val="Normal"/>
    <w:uiPriority w:val="99"/>
    <w:semiHidden/>
    <w:unhideWhenUsed/>
    <w:rsid w:val="00CF7191"/>
    <w:pPr>
      <w:ind w:left="360" w:hanging="360"/>
      <w:contextualSpacing/>
    </w:pPr>
  </w:style>
  <w:style w:type="paragraph" w:styleId="List2">
    <w:name w:val="List 2"/>
    <w:basedOn w:val="Normal"/>
    <w:uiPriority w:val="99"/>
    <w:semiHidden/>
    <w:unhideWhenUsed/>
    <w:rsid w:val="00CF7191"/>
    <w:pPr>
      <w:ind w:left="720" w:hanging="360"/>
      <w:contextualSpacing/>
    </w:pPr>
  </w:style>
  <w:style w:type="paragraph" w:styleId="List3">
    <w:name w:val="List 3"/>
    <w:basedOn w:val="Normal"/>
    <w:uiPriority w:val="99"/>
    <w:semiHidden/>
    <w:unhideWhenUsed/>
    <w:rsid w:val="00CF7191"/>
    <w:pPr>
      <w:ind w:left="1080" w:hanging="360"/>
      <w:contextualSpacing/>
    </w:pPr>
  </w:style>
  <w:style w:type="paragraph" w:styleId="List4">
    <w:name w:val="List 4"/>
    <w:basedOn w:val="Normal"/>
    <w:uiPriority w:val="99"/>
    <w:semiHidden/>
    <w:unhideWhenUsed/>
    <w:rsid w:val="00CF7191"/>
    <w:pPr>
      <w:ind w:left="1440" w:hanging="360"/>
      <w:contextualSpacing/>
    </w:pPr>
  </w:style>
  <w:style w:type="paragraph" w:styleId="List5">
    <w:name w:val="List 5"/>
    <w:basedOn w:val="Normal"/>
    <w:uiPriority w:val="99"/>
    <w:semiHidden/>
    <w:unhideWhenUsed/>
    <w:rsid w:val="00CF7191"/>
    <w:pPr>
      <w:ind w:left="1800" w:hanging="360"/>
      <w:contextualSpacing/>
    </w:pPr>
  </w:style>
  <w:style w:type="paragraph" w:styleId="ListBullet">
    <w:name w:val="List Bullet"/>
    <w:basedOn w:val="Normal"/>
    <w:uiPriority w:val="99"/>
    <w:semiHidden/>
    <w:unhideWhenUsed/>
    <w:rsid w:val="00CF7191"/>
    <w:pPr>
      <w:numPr>
        <w:numId w:val="7"/>
      </w:numPr>
      <w:contextualSpacing/>
    </w:pPr>
  </w:style>
  <w:style w:type="paragraph" w:styleId="ListBullet2">
    <w:name w:val="List Bullet 2"/>
    <w:basedOn w:val="Normal"/>
    <w:uiPriority w:val="99"/>
    <w:semiHidden/>
    <w:unhideWhenUsed/>
    <w:rsid w:val="00CF7191"/>
    <w:pPr>
      <w:numPr>
        <w:numId w:val="8"/>
      </w:numPr>
      <w:contextualSpacing/>
    </w:pPr>
  </w:style>
  <w:style w:type="paragraph" w:styleId="ListBullet3">
    <w:name w:val="List Bullet 3"/>
    <w:basedOn w:val="Normal"/>
    <w:uiPriority w:val="99"/>
    <w:semiHidden/>
    <w:unhideWhenUsed/>
    <w:rsid w:val="00CF7191"/>
    <w:pPr>
      <w:numPr>
        <w:numId w:val="9"/>
      </w:numPr>
      <w:contextualSpacing/>
    </w:pPr>
  </w:style>
  <w:style w:type="paragraph" w:styleId="ListBullet4">
    <w:name w:val="List Bullet 4"/>
    <w:basedOn w:val="Normal"/>
    <w:uiPriority w:val="99"/>
    <w:semiHidden/>
    <w:unhideWhenUsed/>
    <w:rsid w:val="00CF7191"/>
    <w:pPr>
      <w:numPr>
        <w:numId w:val="10"/>
      </w:numPr>
      <w:contextualSpacing/>
    </w:pPr>
  </w:style>
  <w:style w:type="paragraph" w:styleId="ListBullet5">
    <w:name w:val="List Bullet 5"/>
    <w:basedOn w:val="Normal"/>
    <w:uiPriority w:val="99"/>
    <w:semiHidden/>
    <w:unhideWhenUsed/>
    <w:rsid w:val="00CF7191"/>
    <w:pPr>
      <w:numPr>
        <w:numId w:val="11"/>
      </w:numPr>
      <w:contextualSpacing/>
    </w:pPr>
  </w:style>
  <w:style w:type="paragraph" w:styleId="ListContinue">
    <w:name w:val="List Continue"/>
    <w:basedOn w:val="Normal"/>
    <w:uiPriority w:val="99"/>
    <w:semiHidden/>
    <w:unhideWhenUsed/>
    <w:rsid w:val="00CF7191"/>
    <w:pPr>
      <w:spacing w:after="120"/>
      <w:ind w:left="360"/>
      <w:contextualSpacing/>
    </w:pPr>
  </w:style>
  <w:style w:type="paragraph" w:styleId="ListContinue2">
    <w:name w:val="List Continue 2"/>
    <w:basedOn w:val="Normal"/>
    <w:uiPriority w:val="99"/>
    <w:semiHidden/>
    <w:unhideWhenUsed/>
    <w:rsid w:val="00CF7191"/>
    <w:pPr>
      <w:spacing w:after="120"/>
      <w:ind w:left="720"/>
      <w:contextualSpacing/>
    </w:pPr>
  </w:style>
  <w:style w:type="paragraph" w:styleId="ListContinue3">
    <w:name w:val="List Continue 3"/>
    <w:basedOn w:val="Normal"/>
    <w:uiPriority w:val="99"/>
    <w:semiHidden/>
    <w:unhideWhenUsed/>
    <w:rsid w:val="00CF7191"/>
    <w:pPr>
      <w:spacing w:after="120"/>
      <w:ind w:left="1080"/>
      <w:contextualSpacing/>
    </w:pPr>
  </w:style>
  <w:style w:type="paragraph" w:styleId="ListContinue4">
    <w:name w:val="List Continue 4"/>
    <w:basedOn w:val="Normal"/>
    <w:uiPriority w:val="99"/>
    <w:semiHidden/>
    <w:unhideWhenUsed/>
    <w:rsid w:val="00CF7191"/>
    <w:pPr>
      <w:spacing w:after="120"/>
      <w:ind w:left="1440"/>
      <w:contextualSpacing/>
    </w:pPr>
  </w:style>
  <w:style w:type="paragraph" w:styleId="ListContinue5">
    <w:name w:val="List Continue 5"/>
    <w:basedOn w:val="Normal"/>
    <w:uiPriority w:val="99"/>
    <w:semiHidden/>
    <w:unhideWhenUsed/>
    <w:rsid w:val="00CF7191"/>
    <w:pPr>
      <w:spacing w:after="120"/>
      <w:ind w:left="1800"/>
      <w:contextualSpacing/>
    </w:pPr>
  </w:style>
  <w:style w:type="paragraph" w:styleId="ListNumber">
    <w:name w:val="List Number"/>
    <w:basedOn w:val="Normal"/>
    <w:uiPriority w:val="99"/>
    <w:semiHidden/>
    <w:unhideWhenUsed/>
    <w:rsid w:val="00CF7191"/>
    <w:pPr>
      <w:numPr>
        <w:numId w:val="12"/>
      </w:numPr>
      <w:contextualSpacing/>
    </w:pPr>
  </w:style>
  <w:style w:type="paragraph" w:styleId="ListNumber2">
    <w:name w:val="List Number 2"/>
    <w:basedOn w:val="Normal"/>
    <w:uiPriority w:val="99"/>
    <w:semiHidden/>
    <w:unhideWhenUsed/>
    <w:rsid w:val="00CF7191"/>
    <w:pPr>
      <w:numPr>
        <w:numId w:val="13"/>
      </w:numPr>
      <w:contextualSpacing/>
    </w:pPr>
  </w:style>
  <w:style w:type="paragraph" w:styleId="ListNumber3">
    <w:name w:val="List Number 3"/>
    <w:basedOn w:val="Normal"/>
    <w:uiPriority w:val="99"/>
    <w:semiHidden/>
    <w:unhideWhenUsed/>
    <w:rsid w:val="00CF7191"/>
    <w:pPr>
      <w:numPr>
        <w:numId w:val="14"/>
      </w:numPr>
      <w:contextualSpacing/>
    </w:pPr>
  </w:style>
  <w:style w:type="paragraph" w:styleId="ListNumber4">
    <w:name w:val="List Number 4"/>
    <w:basedOn w:val="Normal"/>
    <w:uiPriority w:val="99"/>
    <w:semiHidden/>
    <w:unhideWhenUsed/>
    <w:rsid w:val="00CF7191"/>
    <w:pPr>
      <w:numPr>
        <w:numId w:val="15"/>
      </w:numPr>
      <w:contextualSpacing/>
    </w:pPr>
  </w:style>
  <w:style w:type="paragraph" w:styleId="ListNumber5">
    <w:name w:val="List Number 5"/>
    <w:basedOn w:val="Normal"/>
    <w:uiPriority w:val="99"/>
    <w:semiHidden/>
    <w:unhideWhenUsed/>
    <w:rsid w:val="00CF7191"/>
    <w:pPr>
      <w:numPr>
        <w:numId w:val="16"/>
      </w:numPr>
      <w:contextualSpacing/>
    </w:pPr>
  </w:style>
  <w:style w:type="paragraph" w:styleId="MacroText">
    <w:name w:val="macro"/>
    <w:link w:val="MacroTextChar"/>
    <w:uiPriority w:val="99"/>
    <w:semiHidden/>
    <w:unhideWhenUsed/>
    <w:rsid w:val="00CF7191"/>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sz w:val="20"/>
      <w:szCs w:val="20"/>
    </w:rPr>
  </w:style>
  <w:style w:type="character" w:customStyle="1" w:styleId="MacroTextChar">
    <w:name w:val="Macro Text Char"/>
    <w:basedOn w:val="DefaultParagraphFont"/>
    <w:link w:val="MacroText"/>
    <w:uiPriority w:val="99"/>
    <w:semiHidden/>
    <w:rsid w:val="00CF7191"/>
    <w:rPr>
      <w:rFonts w:ascii="Consolas" w:hAnsi="Consolas"/>
      <w:sz w:val="20"/>
      <w:szCs w:val="20"/>
    </w:rPr>
  </w:style>
  <w:style w:type="paragraph" w:styleId="MessageHeader">
    <w:name w:val="Message Header"/>
    <w:basedOn w:val="Normal"/>
    <w:link w:val="MessageHeaderChar"/>
    <w:uiPriority w:val="99"/>
    <w:semiHidden/>
    <w:unhideWhenUsed/>
    <w:rsid w:val="00CF719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CF7191"/>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CF7191"/>
    <w:pPr>
      <w:ind w:left="720"/>
    </w:pPr>
  </w:style>
  <w:style w:type="paragraph" w:styleId="NoteHeading">
    <w:name w:val="Note Heading"/>
    <w:basedOn w:val="Normal"/>
    <w:next w:val="Normal"/>
    <w:link w:val="NoteHeadingChar"/>
    <w:uiPriority w:val="99"/>
    <w:semiHidden/>
    <w:unhideWhenUsed/>
    <w:rsid w:val="00CF7191"/>
  </w:style>
  <w:style w:type="character" w:customStyle="1" w:styleId="NoteHeadingChar">
    <w:name w:val="Note Heading Char"/>
    <w:basedOn w:val="DefaultParagraphFont"/>
    <w:link w:val="NoteHeading"/>
    <w:uiPriority w:val="99"/>
    <w:semiHidden/>
    <w:rsid w:val="00CF7191"/>
    <w:rPr>
      <w:sz w:val="24"/>
    </w:rPr>
  </w:style>
  <w:style w:type="paragraph" w:styleId="PlainText">
    <w:name w:val="Plain Text"/>
    <w:basedOn w:val="Normal"/>
    <w:link w:val="PlainTextChar"/>
    <w:uiPriority w:val="99"/>
    <w:semiHidden/>
    <w:unhideWhenUsed/>
    <w:rsid w:val="00CF7191"/>
    <w:rPr>
      <w:rFonts w:ascii="Consolas" w:hAnsi="Consolas"/>
      <w:sz w:val="21"/>
      <w:szCs w:val="21"/>
    </w:rPr>
  </w:style>
  <w:style w:type="character" w:customStyle="1" w:styleId="PlainTextChar">
    <w:name w:val="Plain Text Char"/>
    <w:basedOn w:val="DefaultParagraphFont"/>
    <w:link w:val="PlainText"/>
    <w:uiPriority w:val="99"/>
    <w:semiHidden/>
    <w:rsid w:val="00CF7191"/>
    <w:rPr>
      <w:rFonts w:ascii="Consolas" w:hAnsi="Consolas"/>
      <w:sz w:val="21"/>
      <w:szCs w:val="21"/>
    </w:rPr>
  </w:style>
  <w:style w:type="paragraph" w:styleId="Quote">
    <w:name w:val="Quote"/>
    <w:basedOn w:val="Normal"/>
    <w:next w:val="Normal"/>
    <w:link w:val="QuoteChar"/>
    <w:uiPriority w:val="29"/>
    <w:qFormat/>
    <w:rsid w:val="00CF719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F7191"/>
    <w:rPr>
      <w:i/>
      <w:iCs/>
      <w:color w:val="404040" w:themeColor="text1" w:themeTint="BF"/>
      <w:sz w:val="24"/>
    </w:rPr>
  </w:style>
  <w:style w:type="paragraph" w:styleId="Salutation">
    <w:name w:val="Salutation"/>
    <w:basedOn w:val="Normal"/>
    <w:next w:val="Normal"/>
    <w:link w:val="SalutationChar"/>
    <w:uiPriority w:val="99"/>
    <w:semiHidden/>
    <w:unhideWhenUsed/>
    <w:rsid w:val="00CF7191"/>
  </w:style>
  <w:style w:type="character" w:customStyle="1" w:styleId="SalutationChar">
    <w:name w:val="Salutation Char"/>
    <w:basedOn w:val="DefaultParagraphFont"/>
    <w:link w:val="Salutation"/>
    <w:uiPriority w:val="99"/>
    <w:semiHidden/>
    <w:rsid w:val="00CF7191"/>
    <w:rPr>
      <w:sz w:val="24"/>
    </w:rPr>
  </w:style>
  <w:style w:type="paragraph" w:styleId="Signature">
    <w:name w:val="Signature"/>
    <w:basedOn w:val="Normal"/>
    <w:link w:val="SignatureChar"/>
    <w:uiPriority w:val="99"/>
    <w:semiHidden/>
    <w:unhideWhenUsed/>
    <w:rsid w:val="00CF7191"/>
    <w:pPr>
      <w:ind w:left="4320"/>
    </w:pPr>
  </w:style>
  <w:style w:type="character" w:customStyle="1" w:styleId="SignatureChar">
    <w:name w:val="Signature Char"/>
    <w:basedOn w:val="DefaultParagraphFont"/>
    <w:link w:val="Signature"/>
    <w:uiPriority w:val="99"/>
    <w:semiHidden/>
    <w:rsid w:val="00CF7191"/>
    <w:rPr>
      <w:sz w:val="24"/>
    </w:rPr>
  </w:style>
  <w:style w:type="paragraph" w:styleId="Subtitle">
    <w:name w:val="Subtitle"/>
    <w:basedOn w:val="Normal"/>
    <w:next w:val="Normal"/>
    <w:link w:val="SubtitleChar"/>
    <w:uiPriority w:val="11"/>
    <w:qFormat/>
    <w:rsid w:val="00CF7191"/>
    <w:pPr>
      <w:numPr>
        <w:ilvl w:val="1"/>
      </w:numPr>
      <w:spacing w:after="160"/>
    </w:pPr>
    <w:rPr>
      <w:rFonts w:asciiTheme="minorHAnsi"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CF7191"/>
    <w:rPr>
      <w:rFonts w:asciiTheme="minorHAnsi" w:hAnsiTheme="minorHAnsi" w:cstheme="minorBidi"/>
      <w:color w:val="5A5A5A" w:themeColor="text1" w:themeTint="A5"/>
      <w:spacing w:val="15"/>
    </w:rPr>
  </w:style>
  <w:style w:type="paragraph" w:styleId="TableofAuthorities">
    <w:name w:val="table of authorities"/>
    <w:basedOn w:val="Normal"/>
    <w:next w:val="Normal"/>
    <w:uiPriority w:val="99"/>
    <w:semiHidden/>
    <w:unhideWhenUsed/>
    <w:rsid w:val="00CF7191"/>
    <w:pPr>
      <w:ind w:left="240" w:hanging="240"/>
    </w:pPr>
  </w:style>
  <w:style w:type="paragraph" w:styleId="TOAHeading">
    <w:name w:val="toa heading"/>
    <w:basedOn w:val="Normal"/>
    <w:next w:val="Normal"/>
    <w:uiPriority w:val="99"/>
    <w:semiHidden/>
    <w:unhideWhenUsed/>
    <w:rsid w:val="00CF7191"/>
    <w:pPr>
      <w:spacing w:before="120"/>
    </w:pPr>
    <w:rPr>
      <w:rFonts w:asciiTheme="majorHAnsi" w:eastAsiaTheme="majorEastAsia" w:hAnsiTheme="majorHAnsi" w:cstheme="majorBidi"/>
      <w:b/>
      <w:bCs/>
      <w:szCs w:val="24"/>
    </w:rPr>
  </w:style>
  <w:style w:type="paragraph" w:styleId="TOC4">
    <w:name w:val="toc 4"/>
    <w:basedOn w:val="Normal"/>
    <w:next w:val="Normal"/>
    <w:autoRedefine/>
    <w:uiPriority w:val="39"/>
    <w:semiHidden/>
    <w:unhideWhenUsed/>
    <w:rsid w:val="00CF7191"/>
    <w:pPr>
      <w:spacing w:after="100"/>
      <w:ind w:left="720"/>
    </w:pPr>
  </w:style>
  <w:style w:type="paragraph" w:styleId="TOC5">
    <w:name w:val="toc 5"/>
    <w:basedOn w:val="Normal"/>
    <w:next w:val="Normal"/>
    <w:autoRedefine/>
    <w:uiPriority w:val="39"/>
    <w:semiHidden/>
    <w:unhideWhenUsed/>
    <w:rsid w:val="00CF7191"/>
    <w:pPr>
      <w:spacing w:after="100"/>
      <w:ind w:left="960"/>
    </w:pPr>
  </w:style>
  <w:style w:type="paragraph" w:styleId="TOC6">
    <w:name w:val="toc 6"/>
    <w:basedOn w:val="Normal"/>
    <w:next w:val="Normal"/>
    <w:autoRedefine/>
    <w:uiPriority w:val="39"/>
    <w:semiHidden/>
    <w:unhideWhenUsed/>
    <w:rsid w:val="00CF7191"/>
    <w:pPr>
      <w:spacing w:after="100"/>
      <w:ind w:left="1200"/>
    </w:pPr>
  </w:style>
  <w:style w:type="paragraph" w:styleId="TOC7">
    <w:name w:val="toc 7"/>
    <w:basedOn w:val="Normal"/>
    <w:next w:val="Normal"/>
    <w:autoRedefine/>
    <w:uiPriority w:val="39"/>
    <w:semiHidden/>
    <w:unhideWhenUsed/>
    <w:rsid w:val="00CF7191"/>
    <w:pPr>
      <w:spacing w:after="100"/>
      <w:ind w:left="1440"/>
    </w:pPr>
  </w:style>
  <w:style w:type="paragraph" w:styleId="TOC8">
    <w:name w:val="toc 8"/>
    <w:basedOn w:val="Normal"/>
    <w:next w:val="Normal"/>
    <w:autoRedefine/>
    <w:uiPriority w:val="39"/>
    <w:semiHidden/>
    <w:unhideWhenUsed/>
    <w:rsid w:val="00CF7191"/>
    <w:pPr>
      <w:spacing w:after="100"/>
      <w:ind w:left="1680"/>
    </w:pPr>
  </w:style>
  <w:style w:type="paragraph" w:styleId="TOC9">
    <w:name w:val="toc 9"/>
    <w:basedOn w:val="Normal"/>
    <w:next w:val="Normal"/>
    <w:autoRedefine/>
    <w:uiPriority w:val="39"/>
    <w:semiHidden/>
    <w:unhideWhenUsed/>
    <w:rsid w:val="00CF7191"/>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5642">
      <w:bodyDiv w:val="1"/>
      <w:marLeft w:val="0"/>
      <w:marRight w:val="0"/>
      <w:marTop w:val="0"/>
      <w:marBottom w:val="0"/>
      <w:divBdr>
        <w:top w:val="none" w:sz="0" w:space="0" w:color="auto"/>
        <w:left w:val="none" w:sz="0" w:space="0" w:color="auto"/>
        <w:bottom w:val="none" w:sz="0" w:space="0" w:color="auto"/>
        <w:right w:val="none" w:sz="0" w:space="0" w:color="auto"/>
      </w:divBdr>
    </w:div>
    <w:div w:id="20985134">
      <w:bodyDiv w:val="1"/>
      <w:marLeft w:val="0"/>
      <w:marRight w:val="0"/>
      <w:marTop w:val="0"/>
      <w:marBottom w:val="0"/>
      <w:divBdr>
        <w:top w:val="none" w:sz="0" w:space="0" w:color="auto"/>
        <w:left w:val="none" w:sz="0" w:space="0" w:color="auto"/>
        <w:bottom w:val="none" w:sz="0" w:space="0" w:color="auto"/>
        <w:right w:val="none" w:sz="0" w:space="0" w:color="auto"/>
      </w:divBdr>
    </w:div>
    <w:div w:id="28842969">
      <w:bodyDiv w:val="1"/>
      <w:marLeft w:val="0"/>
      <w:marRight w:val="0"/>
      <w:marTop w:val="0"/>
      <w:marBottom w:val="0"/>
      <w:divBdr>
        <w:top w:val="none" w:sz="0" w:space="0" w:color="auto"/>
        <w:left w:val="none" w:sz="0" w:space="0" w:color="auto"/>
        <w:bottom w:val="none" w:sz="0" w:space="0" w:color="auto"/>
        <w:right w:val="none" w:sz="0" w:space="0" w:color="auto"/>
      </w:divBdr>
      <w:divsChild>
        <w:div w:id="1065421114">
          <w:marLeft w:val="0"/>
          <w:marRight w:val="0"/>
          <w:marTop w:val="0"/>
          <w:marBottom w:val="0"/>
          <w:divBdr>
            <w:top w:val="none" w:sz="0" w:space="0" w:color="auto"/>
            <w:left w:val="none" w:sz="0" w:space="0" w:color="auto"/>
            <w:bottom w:val="none" w:sz="0" w:space="0" w:color="auto"/>
            <w:right w:val="none" w:sz="0" w:space="0" w:color="auto"/>
          </w:divBdr>
        </w:div>
      </w:divsChild>
    </w:div>
    <w:div w:id="32660475">
      <w:bodyDiv w:val="1"/>
      <w:marLeft w:val="0"/>
      <w:marRight w:val="0"/>
      <w:marTop w:val="0"/>
      <w:marBottom w:val="0"/>
      <w:divBdr>
        <w:top w:val="none" w:sz="0" w:space="0" w:color="auto"/>
        <w:left w:val="none" w:sz="0" w:space="0" w:color="auto"/>
        <w:bottom w:val="none" w:sz="0" w:space="0" w:color="auto"/>
        <w:right w:val="none" w:sz="0" w:space="0" w:color="auto"/>
      </w:divBdr>
    </w:div>
    <w:div w:id="35860361">
      <w:bodyDiv w:val="1"/>
      <w:marLeft w:val="0"/>
      <w:marRight w:val="0"/>
      <w:marTop w:val="0"/>
      <w:marBottom w:val="0"/>
      <w:divBdr>
        <w:top w:val="none" w:sz="0" w:space="0" w:color="auto"/>
        <w:left w:val="none" w:sz="0" w:space="0" w:color="auto"/>
        <w:bottom w:val="none" w:sz="0" w:space="0" w:color="auto"/>
        <w:right w:val="none" w:sz="0" w:space="0" w:color="auto"/>
      </w:divBdr>
    </w:div>
    <w:div w:id="61022925">
      <w:bodyDiv w:val="1"/>
      <w:marLeft w:val="0"/>
      <w:marRight w:val="0"/>
      <w:marTop w:val="0"/>
      <w:marBottom w:val="0"/>
      <w:divBdr>
        <w:top w:val="none" w:sz="0" w:space="0" w:color="auto"/>
        <w:left w:val="none" w:sz="0" w:space="0" w:color="auto"/>
        <w:bottom w:val="none" w:sz="0" w:space="0" w:color="auto"/>
        <w:right w:val="none" w:sz="0" w:space="0" w:color="auto"/>
      </w:divBdr>
    </w:div>
    <w:div w:id="74211869">
      <w:bodyDiv w:val="1"/>
      <w:marLeft w:val="0"/>
      <w:marRight w:val="0"/>
      <w:marTop w:val="0"/>
      <w:marBottom w:val="0"/>
      <w:divBdr>
        <w:top w:val="none" w:sz="0" w:space="0" w:color="auto"/>
        <w:left w:val="none" w:sz="0" w:space="0" w:color="auto"/>
        <w:bottom w:val="none" w:sz="0" w:space="0" w:color="auto"/>
        <w:right w:val="none" w:sz="0" w:space="0" w:color="auto"/>
      </w:divBdr>
    </w:div>
    <w:div w:id="101266076">
      <w:bodyDiv w:val="1"/>
      <w:marLeft w:val="0"/>
      <w:marRight w:val="0"/>
      <w:marTop w:val="0"/>
      <w:marBottom w:val="0"/>
      <w:divBdr>
        <w:top w:val="none" w:sz="0" w:space="0" w:color="auto"/>
        <w:left w:val="none" w:sz="0" w:space="0" w:color="auto"/>
        <w:bottom w:val="none" w:sz="0" w:space="0" w:color="auto"/>
        <w:right w:val="none" w:sz="0" w:space="0" w:color="auto"/>
      </w:divBdr>
    </w:div>
    <w:div w:id="103237520">
      <w:bodyDiv w:val="1"/>
      <w:marLeft w:val="0"/>
      <w:marRight w:val="0"/>
      <w:marTop w:val="0"/>
      <w:marBottom w:val="0"/>
      <w:divBdr>
        <w:top w:val="none" w:sz="0" w:space="0" w:color="auto"/>
        <w:left w:val="none" w:sz="0" w:space="0" w:color="auto"/>
        <w:bottom w:val="none" w:sz="0" w:space="0" w:color="auto"/>
        <w:right w:val="none" w:sz="0" w:space="0" w:color="auto"/>
      </w:divBdr>
    </w:div>
    <w:div w:id="132525603">
      <w:bodyDiv w:val="1"/>
      <w:marLeft w:val="0"/>
      <w:marRight w:val="0"/>
      <w:marTop w:val="0"/>
      <w:marBottom w:val="0"/>
      <w:divBdr>
        <w:top w:val="none" w:sz="0" w:space="0" w:color="auto"/>
        <w:left w:val="none" w:sz="0" w:space="0" w:color="auto"/>
        <w:bottom w:val="none" w:sz="0" w:space="0" w:color="auto"/>
        <w:right w:val="none" w:sz="0" w:space="0" w:color="auto"/>
      </w:divBdr>
    </w:div>
    <w:div w:id="144511686">
      <w:bodyDiv w:val="1"/>
      <w:marLeft w:val="0"/>
      <w:marRight w:val="0"/>
      <w:marTop w:val="0"/>
      <w:marBottom w:val="0"/>
      <w:divBdr>
        <w:top w:val="none" w:sz="0" w:space="0" w:color="auto"/>
        <w:left w:val="none" w:sz="0" w:space="0" w:color="auto"/>
        <w:bottom w:val="none" w:sz="0" w:space="0" w:color="auto"/>
        <w:right w:val="none" w:sz="0" w:space="0" w:color="auto"/>
      </w:divBdr>
      <w:divsChild>
        <w:div w:id="1528331196">
          <w:marLeft w:val="0"/>
          <w:marRight w:val="0"/>
          <w:marTop w:val="0"/>
          <w:marBottom w:val="0"/>
          <w:divBdr>
            <w:top w:val="none" w:sz="0" w:space="0" w:color="auto"/>
            <w:left w:val="none" w:sz="0" w:space="0" w:color="auto"/>
            <w:bottom w:val="none" w:sz="0" w:space="0" w:color="auto"/>
            <w:right w:val="none" w:sz="0" w:space="0" w:color="auto"/>
          </w:divBdr>
        </w:div>
      </w:divsChild>
    </w:div>
    <w:div w:id="146014987">
      <w:bodyDiv w:val="1"/>
      <w:marLeft w:val="0"/>
      <w:marRight w:val="0"/>
      <w:marTop w:val="0"/>
      <w:marBottom w:val="0"/>
      <w:divBdr>
        <w:top w:val="none" w:sz="0" w:space="0" w:color="auto"/>
        <w:left w:val="none" w:sz="0" w:space="0" w:color="auto"/>
        <w:bottom w:val="none" w:sz="0" w:space="0" w:color="auto"/>
        <w:right w:val="none" w:sz="0" w:space="0" w:color="auto"/>
      </w:divBdr>
    </w:div>
    <w:div w:id="151337968">
      <w:bodyDiv w:val="1"/>
      <w:marLeft w:val="0"/>
      <w:marRight w:val="0"/>
      <w:marTop w:val="0"/>
      <w:marBottom w:val="0"/>
      <w:divBdr>
        <w:top w:val="none" w:sz="0" w:space="0" w:color="auto"/>
        <w:left w:val="none" w:sz="0" w:space="0" w:color="auto"/>
        <w:bottom w:val="none" w:sz="0" w:space="0" w:color="auto"/>
        <w:right w:val="none" w:sz="0" w:space="0" w:color="auto"/>
      </w:divBdr>
    </w:div>
    <w:div w:id="160511343">
      <w:bodyDiv w:val="1"/>
      <w:marLeft w:val="0"/>
      <w:marRight w:val="0"/>
      <w:marTop w:val="0"/>
      <w:marBottom w:val="0"/>
      <w:divBdr>
        <w:top w:val="none" w:sz="0" w:space="0" w:color="auto"/>
        <w:left w:val="none" w:sz="0" w:space="0" w:color="auto"/>
        <w:bottom w:val="none" w:sz="0" w:space="0" w:color="auto"/>
        <w:right w:val="none" w:sz="0" w:space="0" w:color="auto"/>
      </w:divBdr>
    </w:div>
    <w:div w:id="179128319">
      <w:bodyDiv w:val="1"/>
      <w:marLeft w:val="0"/>
      <w:marRight w:val="0"/>
      <w:marTop w:val="0"/>
      <w:marBottom w:val="0"/>
      <w:divBdr>
        <w:top w:val="none" w:sz="0" w:space="0" w:color="auto"/>
        <w:left w:val="none" w:sz="0" w:space="0" w:color="auto"/>
        <w:bottom w:val="none" w:sz="0" w:space="0" w:color="auto"/>
        <w:right w:val="none" w:sz="0" w:space="0" w:color="auto"/>
      </w:divBdr>
    </w:div>
    <w:div w:id="203062018">
      <w:bodyDiv w:val="1"/>
      <w:marLeft w:val="0"/>
      <w:marRight w:val="0"/>
      <w:marTop w:val="0"/>
      <w:marBottom w:val="0"/>
      <w:divBdr>
        <w:top w:val="none" w:sz="0" w:space="0" w:color="auto"/>
        <w:left w:val="none" w:sz="0" w:space="0" w:color="auto"/>
        <w:bottom w:val="none" w:sz="0" w:space="0" w:color="auto"/>
        <w:right w:val="none" w:sz="0" w:space="0" w:color="auto"/>
      </w:divBdr>
    </w:div>
    <w:div w:id="226451958">
      <w:bodyDiv w:val="1"/>
      <w:marLeft w:val="0"/>
      <w:marRight w:val="0"/>
      <w:marTop w:val="0"/>
      <w:marBottom w:val="0"/>
      <w:divBdr>
        <w:top w:val="none" w:sz="0" w:space="0" w:color="auto"/>
        <w:left w:val="none" w:sz="0" w:space="0" w:color="auto"/>
        <w:bottom w:val="none" w:sz="0" w:space="0" w:color="auto"/>
        <w:right w:val="none" w:sz="0" w:space="0" w:color="auto"/>
      </w:divBdr>
    </w:div>
    <w:div w:id="239871585">
      <w:bodyDiv w:val="1"/>
      <w:marLeft w:val="0"/>
      <w:marRight w:val="0"/>
      <w:marTop w:val="0"/>
      <w:marBottom w:val="0"/>
      <w:divBdr>
        <w:top w:val="none" w:sz="0" w:space="0" w:color="auto"/>
        <w:left w:val="none" w:sz="0" w:space="0" w:color="auto"/>
        <w:bottom w:val="none" w:sz="0" w:space="0" w:color="auto"/>
        <w:right w:val="none" w:sz="0" w:space="0" w:color="auto"/>
      </w:divBdr>
    </w:div>
    <w:div w:id="275452601">
      <w:bodyDiv w:val="1"/>
      <w:marLeft w:val="0"/>
      <w:marRight w:val="0"/>
      <w:marTop w:val="0"/>
      <w:marBottom w:val="0"/>
      <w:divBdr>
        <w:top w:val="none" w:sz="0" w:space="0" w:color="auto"/>
        <w:left w:val="none" w:sz="0" w:space="0" w:color="auto"/>
        <w:bottom w:val="none" w:sz="0" w:space="0" w:color="auto"/>
        <w:right w:val="none" w:sz="0" w:space="0" w:color="auto"/>
      </w:divBdr>
    </w:div>
    <w:div w:id="296953229">
      <w:bodyDiv w:val="1"/>
      <w:marLeft w:val="0"/>
      <w:marRight w:val="0"/>
      <w:marTop w:val="0"/>
      <w:marBottom w:val="0"/>
      <w:divBdr>
        <w:top w:val="none" w:sz="0" w:space="0" w:color="auto"/>
        <w:left w:val="none" w:sz="0" w:space="0" w:color="auto"/>
        <w:bottom w:val="none" w:sz="0" w:space="0" w:color="auto"/>
        <w:right w:val="none" w:sz="0" w:space="0" w:color="auto"/>
      </w:divBdr>
    </w:div>
    <w:div w:id="297614311">
      <w:bodyDiv w:val="1"/>
      <w:marLeft w:val="0"/>
      <w:marRight w:val="0"/>
      <w:marTop w:val="0"/>
      <w:marBottom w:val="0"/>
      <w:divBdr>
        <w:top w:val="none" w:sz="0" w:space="0" w:color="auto"/>
        <w:left w:val="none" w:sz="0" w:space="0" w:color="auto"/>
        <w:bottom w:val="none" w:sz="0" w:space="0" w:color="auto"/>
        <w:right w:val="none" w:sz="0" w:space="0" w:color="auto"/>
      </w:divBdr>
    </w:div>
    <w:div w:id="308559834">
      <w:bodyDiv w:val="1"/>
      <w:marLeft w:val="0"/>
      <w:marRight w:val="0"/>
      <w:marTop w:val="0"/>
      <w:marBottom w:val="0"/>
      <w:divBdr>
        <w:top w:val="none" w:sz="0" w:space="0" w:color="auto"/>
        <w:left w:val="none" w:sz="0" w:space="0" w:color="auto"/>
        <w:bottom w:val="none" w:sz="0" w:space="0" w:color="auto"/>
        <w:right w:val="none" w:sz="0" w:space="0" w:color="auto"/>
      </w:divBdr>
    </w:div>
    <w:div w:id="312487671">
      <w:bodyDiv w:val="1"/>
      <w:marLeft w:val="0"/>
      <w:marRight w:val="0"/>
      <w:marTop w:val="0"/>
      <w:marBottom w:val="0"/>
      <w:divBdr>
        <w:top w:val="none" w:sz="0" w:space="0" w:color="auto"/>
        <w:left w:val="none" w:sz="0" w:space="0" w:color="auto"/>
        <w:bottom w:val="none" w:sz="0" w:space="0" w:color="auto"/>
        <w:right w:val="none" w:sz="0" w:space="0" w:color="auto"/>
      </w:divBdr>
    </w:div>
    <w:div w:id="316958058">
      <w:bodyDiv w:val="1"/>
      <w:marLeft w:val="0"/>
      <w:marRight w:val="0"/>
      <w:marTop w:val="0"/>
      <w:marBottom w:val="0"/>
      <w:divBdr>
        <w:top w:val="none" w:sz="0" w:space="0" w:color="auto"/>
        <w:left w:val="none" w:sz="0" w:space="0" w:color="auto"/>
        <w:bottom w:val="none" w:sz="0" w:space="0" w:color="auto"/>
        <w:right w:val="none" w:sz="0" w:space="0" w:color="auto"/>
      </w:divBdr>
    </w:div>
    <w:div w:id="340669038">
      <w:bodyDiv w:val="1"/>
      <w:marLeft w:val="0"/>
      <w:marRight w:val="0"/>
      <w:marTop w:val="0"/>
      <w:marBottom w:val="0"/>
      <w:divBdr>
        <w:top w:val="none" w:sz="0" w:space="0" w:color="auto"/>
        <w:left w:val="none" w:sz="0" w:space="0" w:color="auto"/>
        <w:bottom w:val="none" w:sz="0" w:space="0" w:color="auto"/>
        <w:right w:val="none" w:sz="0" w:space="0" w:color="auto"/>
      </w:divBdr>
    </w:div>
    <w:div w:id="342753369">
      <w:bodyDiv w:val="1"/>
      <w:marLeft w:val="0"/>
      <w:marRight w:val="0"/>
      <w:marTop w:val="0"/>
      <w:marBottom w:val="0"/>
      <w:divBdr>
        <w:top w:val="none" w:sz="0" w:space="0" w:color="auto"/>
        <w:left w:val="none" w:sz="0" w:space="0" w:color="auto"/>
        <w:bottom w:val="none" w:sz="0" w:space="0" w:color="auto"/>
        <w:right w:val="none" w:sz="0" w:space="0" w:color="auto"/>
      </w:divBdr>
    </w:div>
    <w:div w:id="342896795">
      <w:bodyDiv w:val="1"/>
      <w:marLeft w:val="0"/>
      <w:marRight w:val="0"/>
      <w:marTop w:val="0"/>
      <w:marBottom w:val="0"/>
      <w:divBdr>
        <w:top w:val="none" w:sz="0" w:space="0" w:color="auto"/>
        <w:left w:val="none" w:sz="0" w:space="0" w:color="auto"/>
        <w:bottom w:val="none" w:sz="0" w:space="0" w:color="auto"/>
        <w:right w:val="none" w:sz="0" w:space="0" w:color="auto"/>
      </w:divBdr>
    </w:div>
    <w:div w:id="346257216">
      <w:bodyDiv w:val="1"/>
      <w:marLeft w:val="0"/>
      <w:marRight w:val="0"/>
      <w:marTop w:val="0"/>
      <w:marBottom w:val="0"/>
      <w:divBdr>
        <w:top w:val="none" w:sz="0" w:space="0" w:color="auto"/>
        <w:left w:val="none" w:sz="0" w:space="0" w:color="auto"/>
        <w:bottom w:val="none" w:sz="0" w:space="0" w:color="auto"/>
        <w:right w:val="none" w:sz="0" w:space="0" w:color="auto"/>
      </w:divBdr>
    </w:div>
    <w:div w:id="351616873">
      <w:bodyDiv w:val="1"/>
      <w:marLeft w:val="0"/>
      <w:marRight w:val="0"/>
      <w:marTop w:val="0"/>
      <w:marBottom w:val="0"/>
      <w:divBdr>
        <w:top w:val="none" w:sz="0" w:space="0" w:color="auto"/>
        <w:left w:val="none" w:sz="0" w:space="0" w:color="auto"/>
        <w:bottom w:val="none" w:sz="0" w:space="0" w:color="auto"/>
        <w:right w:val="none" w:sz="0" w:space="0" w:color="auto"/>
      </w:divBdr>
    </w:div>
    <w:div w:id="376318520">
      <w:bodyDiv w:val="1"/>
      <w:marLeft w:val="0"/>
      <w:marRight w:val="0"/>
      <w:marTop w:val="0"/>
      <w:marBottom w:val="0"/>
      <w:divBdr>
        <w:top w:val="none" w:sz="0" w:space="0" w:color="auto"/>
        <w:left w:val="none" w:sz="0" w:space="0" w:color="auto"/>
        <w:bottom w:val="none" w:sz="0" w:space="0" w:color="auto"/>
        <w:right w:val="none" w:sz="0" w:space="0" w:color="auto"/>
      </w:divBdr>
    </w:div>
    <w:div w:id="421731213">
      <w:bodyDiv w:val="1"/>
      <w:marLeft w:val="0"/>
      <w:marRight w:val="0"/>
      <w:marTop w:val="0"/>
      <w:marBottom w:val="0"/>
      <w:divBdr>
        <w:top w:val="none" w:sz="0" w:space="0" w:color="auto"/>
        <w:left w:val="none" w:sz="0" w:space="0" w:color="auto"/>
        <w:bottom w:val="none" w:sz="0" w:space="0" w:color="auto"/>
        <w:right w:val="none" w:sz="0" w:space="0" w:color="auto"/>
      </w:divBdr>
    </w:div>
    <w:div w:id="427046987">
      <w:bodyDiv w:val="1"/>
      <w:marLeft w:val="0"/>
      <w:marRight w:val="0"/>
      <w:marTop w:val="0"/>
      <w:marBottom w:val="0"/>
      <w:divBdr>
        <w:top w:val="none" w:sz="0" w:space="0" w:color="auto"/>
        <w:left w:val="none" w:sz="0" w:space="0" w:color="auto"/>
        <w:bottom w:val="none" w:sz="0" w:space="0" w:color="auto"/>
        <w:right w:val="none" w:sz="0" w:space="0" w:color="auto"/>
      </w:divBdr>
    </w:div>
    <w:div w:id="434790589">
      <w:bodyDiv w:val="1"/>
      <w:marLeft w:val="0"/>
      <w:marRight w:val="0"/>
      <w:marTop w:val="0"/>
      <w:marBottom w:val="0"/>
      <w:divBdr>
        <w:top w:val="none" w:sz="0" w:space="0" w:color="auto"/>
        <w:left w:val="none" w:sz="0" w:space="0" w:color="auto"/>
        <w:bottom w:val="none" w:sz="0" w:space="0" w:color="auto"/>
        <w:right w:val="none" w:sz="0" w:space="0" w:color="auto"/>
      </w:divBdr>
    </w:div>
    <w:div w:id="464126904">
      <w:bodyDiv w:val="1"/>
      <w:marLeft w:val="0"/>
      <w:marRight w:val="0"/>
      <w:marTop w:val="0"/>
      <w:marBottom w:val="0"/>
      <w:divBdr>
        <w:top w:val="none" w:sz="0" w:space="0" w:color="auto"/>
        <w:left w:val="none" w:sz="0" w:space="0" w:color="auto"/>
        <w:bottom w:val="none" w:sz="0" w:space="0" w:color="auto"/>
        <w:right w:val="none" w:sz="0" w:space="0" w:color="auto"/>
      </w:divBdr>
    </w:div>
    <w:div w:id="501972989">
      <w:bodyDiv w:val="1"/>
      <w:marLeft w:val="0"/>
      <w:marRight w:val="0"/>
      <w:marTop w:val="0"/>
      <w:marBottom w:val="0"/>
      <w:divBdr>
        <w:top w:val="none" w:sz="0" w:space="0" w:color="auto"/>
        <w:left w:val="none" w:sz="0" w:space="0" w:color="auto"/>
        <w:bottom w:val="none" w:sz="0" w:space="0" w:color="auto"/>
        <w:right w:val="none" w:sz="0" w:space="0" w:color="auto"/>
      </w:divBdr>
    </w:div>
    <w:div w:id="503057494">
      <w:bodyDiv w:val="1"/>
      <w:marLeft w:val="0"/>
      <w:marRight w:val="0"/>
      <w:marTop w:val="0"/>
      <w:marBottom w:val="0"/>
      <w:divBdr>
        <w:top w:val="none" w:sz="0" w:space="0" w:color="auto"/>
        <w:left w:val="none" w:sz="0" w:space="0" w:color="auto"/>
        <w:bottom w:val="none" w:sz="0" w:space="0" w:color="auto"/>
        <w:right w:val="none" w:sz="0" w:space="0" w:color="auto"/>
      </w:divBdr>
    </w:div>
    <w:div w:id="504901072">
      <w:bodyDiv w:val="1"/>
      <w:marLeft w:val="0"/>
      <w:marRight w:val="0"/>
      <w:marTop w:val="0"/>
      <w:marBottom w:val="0"/>
      <w:divBdr>
        <w:top w:val="none" w:sz="0" w:space="0" w:color="auto"/>
        <w:left w:val="none" w:sz="0" w:space="0" w:color="auto"/>
        <w:bottom w:val="none" w:sz="0" w:space="0" w:color="auto"/>
        <w:right w:val="none" w:sz="0" w:space="0" w:color="auto"/>
      </w:divBdr>
    </w:div>
    <w:div w:id="505484367">
      <w:bodyDiv w:val="1"/>
      <w:marLeft w:val="0"/>
      <w:marRight w:val="0"/>
      <w:marTop w:val="0"/>
      <w:marBottom w:val="0"/>
      <w:divBdr>
        <w:top w:val="none" w:sz="0" w:space="0" w:color="auto"/>
        <w:left w:val="none" w:sz="0" w:space="0" w:color="auto"/>
        <w:bottom w:val="none" w:sz="0" w:space="0" w:color="auto"/>
        <w:right w:val="none" w:sz="0" w:space="0" w:color="auto"/>
      </w:divBdr>
    </w:div>
    <w:div w:id="533274119">
      <w:bodyDiv w:val="1"/>
      <w:marLeft w:val="0"/>
      <w:marRight w:val="0"/>
      <w:marTop w:val="0"/>
      <w:marBottom w:val="0"/>
      <w:divBdr>
        <w:top w:val="none" w:sz="0" w:space="0" w:color="auto"/>
        <w:left w:val="none" w:sz="0" w:space="0" w:color="auto"/>
        <w:bottom w:val="none" w:sz="0" w:space="0" w:color="auto"/>
        <w:right w:val="none" w:sz="0" w:space="0" w:color="auto"/>
      </w:divBdr>
    </w:div>
    <w:div w:id="572617503">
      <w:bodyDiv w:val="1"/>
      <w:marLeft w:val="0"/>
      <w:marRight w:val="0"/>
      <w:marTop w:val="0"/>
      <w:marBottom w:val="0"/>
      <w:divBdr>
        <w:top w:val="none" w:sz="0" w:space="0" w:color="auto"/>
        <w:left w:val="none" w:sz="0" w:space="0" w:color="auto"/>
        <w:bottom w:val="none" w:sz="0" w:space="0" w:color="auto"/>
        <w:right w:val="none" w:sz="0" w:space="0" w:color="auto"/>
      </w:divBdr>
    </w:div>
    <w:div w:id="599527202">
      <w:bodyDiv w:val="1"/>
      <w:marLeft w:val="0"/>
      <w:marRight w:val="0"/>
      <w:marTop w:val="0"/>
      <w:marBottom w:val="0"/>
      <w:divBdr>
        <w:top w:val="none" w:sz="0" w:space="0" w:color="auto"/>
        <w:left w:val="none" w:sz="0" w:space="0" w:color="auto"/>
        <w:bottom w:val="none" w:sz="0" w:space="0" w:color="auto"/>
        <w:right w:val="none" w:sz="0" w:space="0" w:color="auto"/>
      </w:divBdr>
    </w:div>
    <w:div w:id="628821674">
      <w:bodyDiv w:val="1"/>
      <w:marLeft w:val="0"/>
      <w:marRight w:val="0"/>
      <w:marTop w:val="0"/>
      <w:marBottom w:val="0"/>
      <w:divBdr>
        <w:top w:val="none" w:sz="0" w:space="0" w:color="auto"/>
        <w:left w:val="none" w:sz="0" w:space="0" w:color="auto"/>
        <w:bottom w:val="none" w:sz="0" w:space="0" w:color="auto"/>
        <w:right w:val="none" w:sz="0" w:space="0" w:color="auto"/>
      </w:divBdr>
    </w:div>
    <w:div w:id="649408940">
      <w:bodyDiv w:val="1"/>
      <w:marLeft w:val="0"/>
      <w:marRight w:val="0"/>
      <w:marTop w:val="0"/>
      <w:marBottom w:val="0"/>
      <w:divBdr>
        <w:top w:val="none" w:sz="0" w:space="0" w:color="auto"/>
        <w:left w:val="none" w:sz="0" w:space="0" w:color="auto"/>
        <w:bottom w:val="none" w:sz="0" w:space="0" w:color="auto"/>
        <w:right w:val="none" w:sz="0" w:space="0" w:color="auto"/>
      </w:divBdr>
    </w:div>
    <w:div w:id="661667477">
      <w:bodyDiv w:val="1"/>
      <w:marLeft w:val="0"/>
      <w:marRight w:val="0"/>
      <w:marTop w:val="0"/>
      <w:marBottom w:val="0"/>
      <w:divBdr>
        <w:top w:val="none" w:sz="0" w:space="0" w:color="auto"/>
        <w:left w:val="none" w:sz="0" w:space="0" w:color="auto"/>
        <w:bottom w:val="none" w:sz="0" w:space="0" w:color="auto"/>
        <w:right w:val="none" w:sz="0" w:space="0" w:color="auto"/>
      </w:divBdr>
    </w:div>
    <w:div w:id="666712840">
      <w:bodyDiv w:val="1"/>
      <w:marLeft w:val="0"/>
      <w:marRight w:val="0"/>
      <w:marTop w:val="0"/>
      <w:marBottom w:val="0"/>
      <w:divBdr>
        <w:top w:val="none" w:sz="0" w:space="0" w:color="auto"/>
        <w:left w:val="none" w:sz="0" w:space="0" w:color="auto"/>
        <w:bottom w:val="none" w:sz="0" w:space="0" w:color="auto"/>
        <w:right w:val="none" w:sz="0" w:space="0" w:color="auto"/>
      </w:divBdr>
    </w:div>
    <w:div w:id="674116515">
      <w:bodyDiv w:val="1"/>
      <w:marLeft w:val="0"/>
      <w:marRight w:val="0"/>
      <w:marTop w:val="0"/>
      <w:marBottom w:val="0"/>
      <w:divBdr>
        <w:top w:val="none" w:sz="0" w:space="0" w:color="auto"/>
        <w:left w:val="none" w:sz="0" w:space="0" w:color="auto"/>
        <w:bottom w:val="none" w:sz="0" w:space="0" w:color="auto"/>
        <w:right w:val="none" w:sz="0" w:space="0" w:color="auto"/>
      </w:divBdr>
    </w:div>
    <w:div w:id="693111365">
      <w:bodyDiv w:val="1"/>
      <w:marLeft w:val="0"/>
      <w:marRight w:val="0"/>
      <w:marTop w:val="0"/>
      <w:marBottom w:val="0"/>
      <w:divBdr>
        <w:top w:val="none" w:sz="0" w:space="0" w:color="auto"/>
        <w:left w:val="none" w:sz="0" w:space="0" w:color="auto"/>
        <w:bottom w:val="none" w:sz="0" w:space="0" w:color="auto"/>
        <w:right w:val="none" w:sz="0" w:space="0" w:color="auto"/>
      </w:divBdr>
    </w:div>
    <w:div w:id="711460338">
      <w:bodyDiv w:val="1"/>
      <w:marLeft w:val="0"/>
      <w:marRight w:val="0"/>
      <w:marTop w:val="0"/>
      <w:marBottom w:val="0"/>
      <w:divBdr>
        <w:top w:val="none" w:sz="0" w:space="0" w:color="auto"/>
        <w:left w:val="none" w:sz="0" w:space="0" w:color="auto"/>
        <w:bottom w:val="none" w:sz="0" w:space="0" w:color="auto"/>
        <w:right w:val="none" w:sz="0" w:space="0" w:color="auto"/>
      </w:divBdr>
    </w:div>
    <w:div w:id="719934772">
      <w:bodyDiv w:val="1"/>
      <w:marLeft w:val="0"/>
      <w:marRight w:val="0"/>
      <w:marTop w:val="0"/>
      <w:marBottom w:val="0"/>
      <w:divBdr>
        <w:top w:val="none" w:sz="0" w:space="0" w:color="auto"/>
        <w:left w:val="none" w:sz="0" w:space="0" w:color="auto"/>
        <w:bottom w:val="none" w:sz="0" w:space="0" w:color="auto"/>
        <w:right w:val="none" w:sz="0" w:space="0" w:color="auto"/>
      </w:divBdr>
    </w:div>
    <w:div w:id="720717220">
      <w:bodyDiv w:val="1"/>
      <w:marLeft w:val="0"/>
      <w:marRight w:val="0"/>
      <w:marTop w:val="0"/>
      <w:marBottom w:val="0"/>
      <w:divBdr>
        <w:top w:val="none" w:sz="0" w:space="0" w:color="auto"/>
        <w:left w:val="none" w:sz="0" w:space="0" w:color="auto"/>
        <w:bottom w:val="none" w:sz="0" w:space="0" w:color="auto"/>
        <w:right w:val="none" w:sz="0" w:space="0" w:color="auto"/>
      </w:divBdr>
      <w:divsChild>
        <w:div w:id="1642424792">
          <w:marLeft w:val="0"/>
          <w:marRight w:val="0"/>
          <w:marTop w:val="0"/>
          <w:marBottom w:val="0"/>
          <w:divBdr>
            <w:top w:val="none" w:sz="0" w:space="0" w:color="auto"/>
            <w:left w:val="none" w:sz="0" w:space="0" w:color="auto"/>
            <w:bottom w:val="none" w:sz="0" w:space="0" w:color="auto"/>
            <w:right w:val="none" w:sz="0" w:space="0" w:color="auto"/>
          </w:divBdr>
        </w:div>
      </w:divsChild>
    </w:div>
    <w:div w:id="763498254">
      <w:bodyDiv w:val="1"/>
      <w:marLeft w:val="0"/>
      <w:marRight w:val="0"/>
      <w:marTop w:val="0"/>
      <w:marBottom w:val="0"/>
      <w:divBdr>
        <w:top w:val="none" w:sz="0" w:space="0" w:color="auto"/>
        <w:left w:val="none" w:sz="0" w:space="0" w:color="auto"/>
        <w:bottom w:val="none" w:sz="0" w:space="0" w:color="auto"/>
        <w:right w:val="none" w:sz="0" w:space="0" w:color="auto"/>
      </w:divBdr>
    </w:div>
    <w:div w:id="764500467">
      <w:bodyDiv w:val="1"/>
      <w:marLeft w:val="0"/>
      <w:marRight w:val="0"/>
      <w:marTop w:val="0"/>
      <w:marBottom w:val="0"/>
      <w:divBdr>
        <w:top w:val="none" w:sz="0" w:space="0" w:color="auto"/>
        <w:left w:val="none" w:sz="0" w:space="0" w:color="auto"/>
        <w:bottom w:val="none" w:sz="0" w:space="0" w:color="auto"/>
        <w:right w:val="none" w:sz="0" w:space="0" w:color="auto"/>
      </w:divBdr>
      <w:divsChild>
        <w:div w:id="1161965937">
          <w:marLeft w:val="0"/>
          <w:marRight w:val="0"/>
          <w:marTop w:val="0"/>
          <w:marBottom w:val="0"/>
          <w:divBdr>
            <w:top w:val="none" w:sz="0" w:space="0" w:color="auto"/>
            <w:left w:val="none" w:sz="0" w:space="0" w:color="auto"/>
            <w:bottom w:val="none" w:sz="0" w:space="0" w:color="auto"/>
            <w:right w:val="none" w:sz="0" w:space="0" w:color="auto"/>
          </w:divBdr>
        </w:div>
        <w:div w:id="1597132650">
          <w:marLeft w:val="0"/>
          <w:marRight w:val="0"/>
          <w:marTop w:val="0"/>
          <w:marBottom w:val="0"/>
          <w:divBdr>
            <w:top w:val="none" w:sz="0" w:space="0" w:color="auto"/>
            <w:left w:val="none" w:sz="0" w:space="0" w:color="auto"/>
            <w:bottom w:val="none" w:sz="0" w:space="0" w:color="auto"/>
            <w:right w:val="none" w:sz="0" w:space="0" w:color="auto"/>
          </w:divBdr>
        </w:div>
      </w:divsChild>
    </w:div>
    <w:div w:id="799958837">
      <w:bodyDiv w:val="1"/>
      <w:marLeft w:val="0"/>
      <w:marRight w:val="0"/>
      <w:marTop w:val="0"/>
      <w:marBottom w:val="0"/>
      <w:divBdr>
        <w:top w:val="none" w:sz="0" w:space="0" w:color="auto"/>
        <w:left w:val="none" w:sz="0" w:space="0" w:color="auto"/>
        <w:bottom w:val="none" w:sz="0" w:space="0" w:color="auto"/>
        <w:right w:val="none" w:sz="0" w:space="0" w:color="auto"/>
      </w:divBdr>
    </w:div>
    <w:div w:id="803082876">
      <w:bodyDiv w:val="1"/>
      <w:marLeft w:val="0"/>
      <w:marRight w:val="0"/>
      <w:marTop w:val="0"/>
      <w:marBottom w:val="0"/>
      <w:divBdr>
        <w:top w:val="none" w:sz="0" w:space="0" w:color="auto"/>
        <w:left w:val="none" w:sz="0" w:space="0" w:color="auto"/>
        <w:bottom w:val="none" w:sz="0" w:space="0" w:color="auto"/>
        <w:right w:val="none" w:sz="0" w:space="0" w:color="auto"/>
      </w:divBdr>
    </w:div>
    <w:div w:id="817573530">
      <w:bodyDiv w:val="1"/>
      <w:marLeft w:val="0"/>
      <w:marRight w:val="0"/>
      <w:marTop w:val="0"/>
      <w:marBottom w:val="0"/>
      <w:divBdr>
        <w:top w:val="none" w:sz="0" w:space="0" w:color="auto"/>
        <w:left w:val="none" w:sz="0" w:space="0" w:color="auto"/>
        <w:bottom w:val="none" w:sz="0" w:space="0" w:color="auto"/>
        <w:right w:val="none" w:sz="0" w:space="0" w:color="auto"/>
      </w:divBdr>
    </w:div>
    <w:div w:id="822622569">
      <w:bodyDiv w:val="1"/>
      <w:marLeft w:val="0"/>
      <w:marRight w:val="0"/>
      <w:marTop w:val="0"/>
      <w:marBottom w:val="0"/>
      <w:divBdr>
        <w:top w:val="none" w:sz="0" w:space="0" w:color="auto"/>
        <w:left w:val="none" w:sz="0" w:space="0" w:color="auto"/>
        <w:bottom w:val="none" w:sz="0" w:space="0" w:color="auto"/>
        <w:right w:val="none" w:sz="0" w:space="0" w:color="auto"/>
      </w:divBdr>
      <w:divsChild>
        <w:div w:id="480854132">
          <w:marLeft w:val="0"/>
          <w:marRight w:val="0"/>
          <w:marTop w:val="0"/>
          <w:marBottom w:val="0"/>
          <w:divBdr>
            <w:top w:val="none" w:sz="0" w:space="0" w:color="auto"/>
            <w:left w:val="none" w:sz="0" w:space="0" w:color="auto"/>
            <w:bottom w:val="none" w:sz="0" w:space="0" w:color="auto"/>
            <w:right w:val="none" w:sz="0" w:space="0" w:color="auto"/>
          </w:divBdr>
        </w:div>
        <w:div w:id="790049076">
          <w:marLeft w:val="0"/>
          <w:marRight w:val="0"/>
          <w:marTop w:val="0"/>
          <w:marBottom w:val="0"/>
          <w:divBdr>
            <w:top w:val="none" w:sz="0" w:space="0" w:color="auto"/>
            <w:left w:val="none" w:sz="0" w:space="0" w:color="auto"/>
            <w:bottom w:val="none" w:sz="0" w:space="0" w:color="auto"/>
            <w:right w:val="none" w:sz="0" w:space="0" w:color="auto"/>
          </w:divBdr>
        </w:div>
      </w:divsChild>
    </w:div>
    <w:div w:id="863861195">
      <w:bodyDiv w:val="1"/>
      <w:marLeft w:val="0"/>
      <w:marRight w:val="0"/>
      <w:marTop w:val="0"/>
      <w:marBottom w:val="0"/>
      <w:divBdr>
        <w:top w:val="none" w:sz="0" w:space="0" w:color="auto"/>
        <w:left w:val="none" w:sz="0" w:space="0" w:color="auto"/>
        <w:bottom w:val="none" w:sz="0" w:space="0" w:color="auto"/>
        <w:right w:val="none" w:sz="0" w:space="0" w:color="auto"/>
      </w:divBdr>
    </w:div>
    <w:div w:id="872038529">
      <w:bodyDiv w:val="1"/>
      <w:marLeft w:val="0"/>
      <w:marRight w:val="0"/>
      <w:marTop w:val="0"/>
      <w:marBottom w:val="0"/>
      <w:divBdr>
        <w:top w:val="none" w:sz="0" w:space="0" w:color="auto"/>
        <w:left w:val="none" w:sz="0" w:space="0" w:color="auto"/>
        <w:bottom w:val="none" w:sz="0" w:space="0" w:color="auto"/>
        <w:right w:val="none" w:sz="0" w:space="0" w:color="auto"/>
      </w:divBdr>
    </w:div>
    <w:div w:id="892931191">
      <w:bodyDiv w:val="1"/>
      <w:marLeft w:val="0"/>
      <w:marRight w:val="0"/>
      <w:marTop w:val="0"/>
      <w:marBottom w:val="0"/>
      <w:divBdr>
        <w:top w:val="none" w:sz="0" w:space="0" w:color="auto"/>
        <w:left w:val="none" w:sz="0" w:space="0" w:color="auto"/>
        <w:bottom w:val="none" w:sz="0" w:space="0" w:color="auto"/>
        <w:right w:val="none" w:sz="0" w:space="0" w:color="auto"/>
      </w:divBdr>
    </w:div>
    <w:div w:id="899097097">
      <w:bodyDiv w:val="1"/>
      <w:marLeft w:val="0"/>
      <w:marRight w:val="0"/>
      <w:marTop w:val="0"/>
      <w:marBottom w:val="0"/>
      <w:divBdr>
        <w:top w:val="none" w:sz="0" w:space="0" w:color="auto"/>
        <w:left w:val="none" w:sz="0" w:space="0" w:color="auto"/>
        <w:bottom w:val="none" w:sz="0" w:space="0" w:color="auto"/>
        <w:right w:val="none" w:sz="0" w:space="0" w:color="auto"/>
      </w:divBdr>
    </w:div>
    <w:div w:id="926036869">
      <w:bodyDiv w:val="1"/>
      <w:marLeft w:val="0"/>
      <w:marRight w:val="0"/>
      <w:marTop w:val="0"/>
      <w:marBottom w:val="0"/>
      <w:divBdr>
        <w:top w:val="none" w:sz="0" w:space="0" w:color="auto"/>
        <w:left w:val="none" w:sz="0" w:space="0" w:color="auto"/>
        <w:bottom w:val="none" w:sz="0" w:space="0" w:color="auto"/>
        <w:right w:val="none" w:sz="0" w:space="0" w:color="auto"/>
      </w:divBdr>
    </w:div>
    <w:div w:id="938369532">
      <w:bodyDiv w:val="1"/>
      <w:marLeft w:val="0"/>
      <w:marRight w:val="0"/>
      <w:marTop w:val="0"/>
      <w:marBottom w:val="0"/>
      <w:divBdr>
        <w:top w:val="none" w:sz="0" w:space="0" w:color="auto"/>
        <w:left w:val="none" w:sz="0" w:space="0" w:color="auto"/>
        <w:bottom w:val="none" w:sz="0" w:space="0" w:color="auto"/>
        <w:right w:val="none" w:sz="0" w:space="0" w:color="auto"/>
      </w:divBdr>
    </w:div>
    <w:div w:id="959459392">
      <w:bodyDiv w:val="1"/>
      <w:marLeft w:val="0"/>
      <w:marRight w:val="0"/>
      <w:marTop w:val="0"/>
      <w:marBottom w:val="0"/>
      <w:divBdr>
        <w:top w:val="none" w:sz="0" w:space="0" w:color="auto"/>
        <w:left w:val="none" w:sz="0" w:space="0" w:color="auto"/>
        <w:bottom w:val="none" w:sz="0" w:space="0" w:color="auto"/>
        <w:right w:val="none" w:sz="0" w:space="0" w:color="auto"/>
      </w:divBdr>
    </w:div>
    <w:div w:id="964233049">
      <w:bodyDiv w:val="1"/>
      <w:marLeft w:val="0"/>
      <w:marRight w:val="0"/>
      <w:marTop w:val="0"/>
      <w:marBottom w:val="0"/>
      <w:divBdr>
        <w:top w:val="none" w:sz="0" w:space="0" w:color="auto"/>
        <w:left w:val="none" w:sz="0" w:space="0" w:color="auto"/>
        <w:bottom w:val="none" w:sz="0" w:space="0" w:color="auto"/>
        <w:right w:val="none" w:sz="0" w:space="0" w:color="auto"/>
      </w:divBdr>
    </w:div>
    <w:div w:id="992872869">
      <w:bodyDiv w:val="1"/>
      <w:marLeft w:val="0"/>
      <w:marRight w:val="0"/>
      <w:marTop w:val="0"/>
      <w:marBottom w:val="0"/>
      <w:divBdr>
        <w:top w:val="none" w:sz="0" w:space="0" w:color="auto"/>
        <w:left w:val="none" w:sz="0" w:space="0" w:color="auto"/>
        <w:bottom w:val="none" w:sz="0" w:space="0" w:color="auto"/>
        <w:right w:val="none" w:sz="0" w:space="0" w:color="auto"/>
      </w:divBdr>
    </w:div>
    <w:div w:id="1030305319">
      <w:bodyDiv w:val="1"/>
      <w:marLeft w:val="0"/>
      <w:marRight w:val="0"/>
      <w:marTop w:val="0"/>
      <w:marBottom w:val="0"/>
      <w:divBdr>
        <w:top w:val="none" w:sz="0" w:space="0" w:color="auto"/>
        <w:left w:val="none" w:sz="0" w:space="0" w:color="auto"/>
        <w:bottom w:val="none" w:sz="0" w:space="0" w:color="auto"/>
        <w:right w:val="none" w:sz="0" w:space="0" w:color="auto"/>
      </w:divBdr>
    </w:div>
    <w:div w:id="1049649332">
      <w:bodyDiv w:val="1"/>
      <w:marLeft w:val="0"/>
      <w:marRight w:val="0"/>
      <w:marTop w:val="0"/>
      <w:marBottom w:val="0"/>
      <w:divBdr>
        <w:top w:val="none" w:sz="0" w:space="0" w:color="auto"/>
        <w:left w:val="none" w:sz="0" w:space="0" w:color="auto"/>
        <w:bottom w:val="none" w:sz="0" w:space="0" w:color="auto"/>
        <w:right w:val="none" w:sz="0" w:space="0" w:color="auto"/>
      </w:divBdr>
    </w:div>
    <w:div w:id="1061945819">
      <w:bodyDiv w:val="1"/>
      <w:marLeft w:val="0"/>
      <w:marRight w:val="0"/>
      <w:marTop w:val="0"/>
      <w:marBottom w:val="0"/>
      <w:divBdr>
        <w:top w:val="none" w:sz="0" w:space="0" w:color="auto"/>
        <w:left w:val="none" w:sz="0" w:space="0" w:color="auto"/>
        <w:bottom w:val="none" w:sz="0" w:space="0" w:color="auto"/>
        <w:right w:val="none" w:sz="0" w:space="0" w:color="auto"/>
      </w:divBdr>
    </w:div>
    <w:div w:id="1065644439">
      <w:bodyDiv w:val="1"/>
      <w:marLeft w:val="0"/>
      <w:marRight w:val="0"/>
      <w:marTop w:val="0"/>
      <w:marBottom w:val="0"/>
      <w:divBdr>
        <w:top w:val="none" w:sz="0" w:space="0" w:color="auto"/>
        <w:left w:val="none" w:sz="0" w:space="0" w:color="auto"/>
        <w:bottom w:val="none" w:sz="0" w:space="0" w:color="auto"/>
        <w:right w:val="none" w:sz="0" w:space="0" w:color="auto"/>
      </w:divBdr>
    </w:div>
    <w:div w:id="1072702382">
      <w:bodyDiv w:val="1"/>
      <w:marLeft w:val="0"/>
      <w:marRight w:val="0"/>
      <w:marTop w:val="0"/>
      <w:marBottom w:val="0"/>
      <w:divBdr>
        <w:top w:val="none" w:sz="0" w:space="0" w:color="auto"/>
        <w:left w:val="none" w:sz="0" w:space="0" w:color="auto"/>
        <w:bottom w:val="none" w:sz="0" w:space="0" w:color="auto"/>
        <w:right w:val="none" w:sz="0" w:space="0" w:color="auto"/>
      </w:divBdr>
    </w:div>
    <w:div w:id="1089275532">
      <w:bodyDiv w:val="1"/>
      <w:marLeft w:val="0"/>
      <w:marRight w:val="0"/>
      <w:marTop w:val="0"/>
      <w:marBottom w:val="0"/>
      <w:divBdr>
        <w:top w:val="none" w:sz="0" w:space="0" w:color="auto"/>
        <w:left w:val="none" w:sz="0" w:space="0" w:color="auto"/>
        <w:bottom w:val="none" w:sz="0" w:space="0" w:color="auto"/>
        <w:right w:val="none" w:sz="0" w:space="0" w:color="auto"/>
      </w:divBdr>
    </w:div>
    <w:div w:id="1110709135">
      <w:bodyDiv w:val="1"/>
      <w:marLeft w:val="0"/>
      <w:marRight w:val="0"/>
      <w:marTop w:val="0"/>
      <w:marBottom w:val="0"/>
      <w:divBdr>
        <w:top w:val="none" w:sz="0" w:space="0" w:color="auto"/>
        <w:left w:val="none" w:sz="0" w:space="0" w:color="auto"/>
        <w:bottom w:val="none" w:sz="0" w:space="0" w:color="auto"/>
        <w:right w:val="none" w:sz="0" w:space="0" w:color="auto"/>
      </w:divBdr>
    </w:div>
    <w:div w:id="1149519849">
      <w:bodyDiv w:val="1"/>
      <w:marLeft w:val="0"/>
      <w:marRight w:val="0"/>
      <w:marTop w:val="0"/>
      <w:marBottom w:val="0"/>
      <w:divBdr>
        <w:top w:val="none" w:sz="0" w:space="0" w:color="auto"/>
        <w:left w:val="none" w:sz="0" w:space="0" w:color="auto"/>
        <w:bottom w:val="none" w:sz="0" w:space="0" w:color="auto"/>
        <w:right w:val="none" w:sz="0" w:space="0" w:color="auto"/>
      </w:divBdr>
    </w:div>
    <w:div w:id="1163159379">
      <w:bodyDiv w:val="1"/>
      <w:marLeft w:val="0"/>
      <w:marRight w:val="0"/>
      <w:marTop w:val="0"/>
      <w:marBottom w:val="0"/>
      <w:divBdr>
        <w:top w:val="none" w:sz="0" w:space="0" w:color="auto"/>
        <w:left w:val="none" w:sz="0" w:space="0" w:color="auto"/>
        <w:bottom w:val="none" w:sz="0" w:space="0" w:color="auto"/>
        <w:right w:val="none" w:sz="0" w:space="0" w:color="auto"/>
      </w:divBdr>
    </w:div>
    <w:div w:id="1230653659">
      <w:bodyDiv w:val="1"/>
      <w:marLeft w:val="0"/>
      <w:marRight w:val="0"/>
      <w:marTop w:val="0"/>
      <w:marBottom w:val="0"/>
      <w:divBdr>
        <w:top w:val="none" w:sz="0" w:space="0" w:color="auto"/>
        <w:left w:val="none" w:sz="0" w:space="0" w:color="auto"/>
        <w:bottom w:val="none" w:sz="0" w:space="0" w:color="auto"/>
        <w:right w:val="none" w:sz="0" w:space="0" w:color="auto"/>
      </w:divBdr>
    </w:div>
    <w:div w:id="1235775446">
      <w:bodyDiv w:val="1"/>
      <w:marLeft w:val="0"/>
      <w:marRight w:val="0"/>
      <w:marTop w:val="0"/>
      <w:marBottom w:val="0"/>
      <w:divBdr>
        <w:top w:val="none" w:sz="0" w:space="0" w:color="auto"/>
        <w:left w:val="none" w:sz="0" w:space="0" w:color="auto"/>
        <w:bottom w:val="none" w:sz="0" w:space="0" w:color="auto"/>
        <w:right w:val="none" w:sz="0" w:space="0" w:color="auto"/>
      </w:divBdr>
      <w:divsChild>
        <w:div w:id="822889929">
          <w:marLeft w:val="0"/>
          <w:marRight w:val="0"/>
          <w:marTop w:val="0"/>
          <w:marBottom w:val="120"/>
          <w:divBdr>
            <w:top w:val="none" w:sz="0" w:space="0" w:color="auto"/>
            <w:left w:val="none" w:sz="0" w:space="0" w:color="auto"/>
            <w:bottom w:val="none" w:sz="0" w:space="0" w:color="auto"/>
            <w:right w:val="none" w:sz="0" w:space="0" w:color="auto"/>
          </w:divBdr>
          <w:divsChild>
            <w:div w:id="1817527939">
              <w:marLeft w:val="0"/>
              <w:marRight w:val="0"/>
              <w:marTop w:val="0"/>
              <w:marBottom w:val="0"/>
              <w:divBdr>
                <w:top w:val="none" w:sz="0" w:space="0" w:color="auto"/>
                <w:left w:val="none" w:sz="0" w:space="0" w:color="auto"/>
                <w:bottom w:val="none" w:sz="0" w:space="0" w:color="auto"/>
                <w:right w:val="none" w:sz="0" w:space="0" w:color="auto"/>
              </w:divBdr>
              <w:divsChild>
                <w:div w:id="103229533">
                  <w:marLeft w:val="0"/>
                  <w:marRight w:val="0"/>
                  <w:marTop w:val="0"/>
                  <w:marBottom w:val="0"/>
                  <w:divBdr>
                    <w:top w:val="none" w:sz="0" w:space="0" w:color="auto"/>
                    <w:left w:val="none" w:sz="0" w:space="0" w:color="auto"/>
                    <w:bottom w:val="none" w:sz="0" w:space="0" w:color="auto"/>
                    <w:right w:val="none" w:sz="0" w:space="0" w:color="auto"/>
                  </w:divBdr>
                </w:div>
                <w:div w:id="258149750">
                  <w:marLeft w:val="0"/>
                  <w:marRight w:val="0"/>
                  <w:marTop w:val="0"/>
                  <w:marBottom w:val="0"/>
                  <w:divBdr>
                    <w:top w:val="none" w:sz="0" w:space="0" w:color="auto"/>
                    <w:left w:val="none" w:sz="0" w:space="0" w:color="auto"/>
                    <w:bottom w:val="none" w:sz="0" w:space="0" w:color="auto"/>
                    <w:right w:val="none" w:sz="0" w:space="0" w:color="auto"/>
                  </w:divBdr>
                </w:div>
                <w:div w:id="391080974">
                  <w:marLeft w:val="0"/>
                  <w:marRight w:val="0"/>
                  <w:marTop w:val="0"/>
                  <w:marBottom w:val="0"/>
                  <w:divBdr>
                    <w:top w:val="none" w:sz="0" w:space="0" w:color="auto"/>
                    <w:left w:val="none" w:sz="0" w:space="0" w:color="auto"/>
                    <w:bottom w:val="none" w:sz="0" w:space="0" w:color="auto"/>
                    <w:right w:val="none" w:sz="0" w:space="0" w:color="auto"/>
                  </w:divBdr>
                </w:div>
                <w:div w:id="411510131">
                  <w:marLeft w:val="0"/>
                  <w:marRight w:val="0"/>
                  <w:marTop w:val="0"/>
                  <w:marBottom w:val="0"/>
                  <w:divBdr>
                    <w:top w:val="none" w:sz="0" w:space="0" w:color="auto"/>
                    <w:left w:val="none" w:sz="0" w:space="0" w:color="auto"/>
                    <w:bottom w:val="none" w:sz="0" w:space="0" w:color="auto"/>
                    <w:right w:val="none" w:sz="0" w:space="0" w:color="auto"/>
                  </w:divBdr>
                </w:div>
                <w:div w:id="873032028">
                  <w:marLeft w:val="0"/>
                  <w:marRight w:val="0"/>
                  <w:marTop w:val="0"/>
                  <w:marBottom w:val="0"/>
                  <w:divBdr>
                    <w:top w:val="none" w:sz="0" w:space="0" w:color="auto"/>
                    <w:left w:val="none" w:sz="0" w:space="0" w:color="auto"/>
                    <w:bottom w:val="none" w:sz="0" w:space="0" w:color="auto"/>
                    <w:right w:val="none" w:sz="0" w:space="0" w:color="auto"/>
                  </w:divBdr>
                </w:div>
                <w:div w:id="951478501">
                  <w:marLeft w:val="0"/>
                  <w:marRight w:val="0"/>
                  <w:marTop w:val="0"/>
                  <w:marBottom w:val="0"/>
                  <w:divBdr>
                    <w:top w:val="none" w:sz="0" w:space="0" w:color="auto"/>
                    <w:left w:val="none" w:sz="0" w:space="0" w:color="auto"/>
                    <w:bottom w:val="none" w:sz="0" w:space="0" w:color="auto"/>
                    <w:right w:val="none" w:sz="0" w:space="0" w:color="auto"/>
                  </w:divBdr>
                </w:div>
                <w:div w:id="1012756447">
                  <w:marLeft w:val="0"/>
                  <w:marRight w:val="0"/>
                  <w:marTop w:val="0"/>
                  <w:marBottom w:val="0"/>
                  <w:divBdr>
                    <w:top w:val="none" w:sz="0" w:space="0" w:color="auto"/>
                    <w:left w:val="none" w:sz="0" w:space="0" w:color="auto"/>
                    <w:bottom w:val="none" w:sz="0" w:space="0" w:color="auto"/>
                    <w:right w:val="none" w:sz="0" w:space="0" w:color="auto"/>
                  </w:divBdr>
                </w:div>
                <w:div w:id="1042285082">
                  <w:marLeft w:val="0"/>
                  <w:marRight w:val="0"/>
                  <w:marTop w:val="0"/>
                  <w:marBottom w:val="0"/>
                  <w:divBdr>
                    <w:top w:val="none" w:sz="0" w:space="0" w:color="auto"/>
                    <w:left w:val="none" w:sz="0" w:space="0" w:color="auto"/>
                    <w:bottom w:val="none" w:sz="0" w:space="0" w:color="auto"/>
                    <w:right w:val="none" w:sz="0" w:space="0" w:color="auto"/>
                  </w:divBdr>
                </w:div>
                <w:div w:id="1223249330">
                  <w:marLeft w:val="0"/>
                  <w:marRight w:val="0"/>
                  <w:marTop w:val="0"/>
                  <w:marBottom w:val="0"/>
                  <w:divBdr>
                    <w:top w:val="none" w:sz="0" w:space="0" w:color="auto"/>
                    <w:left w:val="none" w:sz="0" w:space="0" w:color="auto"/>
                    <w:bottom w:val="none" w:sz="0" w:space="0" w:color="auto"/>
                    <w:right w:val="none" w:sz="0" w:space="0" w:color="auto"/>
                  </w:divBdr>
                </w:div>
                <w:div w:id="1378359931">
                  <w:marLeft w:val="0"/>
                  <w:marRight w:val="0"/>
                  <w:marTop w:val="0"/>
                  <w:marBottom w:val="0"/>
                  <w:divBdr>
                    <w:top w:val="none" w:sz="0" w:space="0" w:color="auto"/>
                    <w:left w:val="none" w:sz="0" w:space="0" w:color="auto"/>
                    <w:bottom w:val="none" w:sz="0" w:space="0" w:color="auto"/>
                    <w:right w:val="none" w:sz="0" w:space="0" w:color="auto"/>
                  </w:divBdr>
                </w:div>
                <w:div w:id="1595672406">
                  <w:marLeft w:val="0"/>
                  <w:marRight w:val="0"/>
                  <w:marTop w:val="0"/>
                  <w:marBottom w:val="0"/>
                  <w:divBdr>
                    <w:top w:val="none" w:sz="0" w:space="0" w:color="auto"/>
                    <w:left w:val="none" w:sz="0" w:space="0" w:color="auto"/>
                    <w:bottom w:val="none" w:sz="0" w:space="0" w:color="auto"/>
                    <w:right w:val="none" w:sz="0" w:space="0" w:color="auto"/>
                  </w:divBdr>
                </w:div>
                <w:div w:id="1942176411">
                  <w:marLeft w:val="0"/>
                  <w:marRight w:val="0"/>
                  <w:marTop w:val="0"/>
                  <w:marBottom w:val="0"/>
                  <w:divBdr>
                    <w:top w:val="none" w:sz="0" w:space="0" w:color="auto"/>
                    <w:left w:val="none" w:sz="0" w:space="0" w:color="auto"/>
                    <w:bottom w:val="none" w:sz="0" w:space="0" w:color="auto"/>
                    <w:right w:val="none" w:sz="0" w:space="0" w:color="auto"/>
                  </w:divBdr>
                </w:div>
                <w:div w:id="205704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3618">
          <w:marLeft w:val="0"/>
          <w:marRight w:val="0"/>
          <w:marTop w:val="0"/>
          <w:marBottom w:val="120"/>
          <w:divBdr>
            <w:top w:val="none" w:sz="0" w:space="0" w:color="auto"/>
            <w:left w:val="none" w:sz="0" w:space="0" w:color="auto"/>
            <w:bottom w:val="none" w:sz="0" w:space="0" w:color="auto"/>
            <w:right w:val="none" w:sz="0" w:space="0" w:color="auto"/>
          </w:divBdr>
          <w:divsChild>
            <w:div w:id="258492693">
              <w:marLeft w:val="0"/>
              <w:marRight w:val="0"/>
              <w:marTop w:val="0"/>
              <w:marBottom w:val="0"/>
              <w:divBdr>
                <w:top w:val="none" w:sz="0" w:space="0" w:color="auto"/>
                <w:left w:val="none" w:sz="0" w:space="0" w:color="auto"/>
                <w:bottom w:val="none" w:sz="0" w:space="0" w:color="auto"/>
                <w:right w:val="none" w:sz="0" w:space="0" w:color="auto"/>
              </w:divBdr>
              <w:divsChild>
                <w:div w:id="151920659">
                  <w:marLeft w:val="0"/>
                  <w:marRight w:val="0"/>
                  <w:marTop w:val="0"/>
                  <w:marBottom w:val="0"/>
                  <w:divBdr>
                    <w:top w:val="none" w:sz="0" w:space="0" w:color="auto"/>
                    <w:left w:val="none" w:sz="0" w:space="0" w:color="auto"/>
                    <w:bottom w:val="none" w:sz="0" w:space="0" w:color="auto"/>
                    <w:right w:val="none" w:sz="0" w:space="0" w:color="auto"/>
                  </w:divBdr>
                </w:div>
                <w:div w:id="226187174">
                  <w:marLeft w:val="0"/>
                  <w:marRight w:val="0"/>
                  <w:marTop w:val="0"/>
                  <w:marBottom w:val="0"/>
                  <w:divBdr>
                    <w:top w:val="none" w:sz="0" w:space="0" w:color="auto"/>
                    <w:left w:val="none" w:sz="0" w:space="0" w:color="auto"/>
                    <w:bottom w:val="none" w:sz="0" w:space="0" w:color="auto"/>
                    <w:right w:val="none" w:sz="0" w:space="0" w:color="auto"/>
                  </w:divBdr>
                </w:div>
                <w:div w:id="335156555">
                  <w:marLeft w:val="0"/>
                  <w:marRight w:val="0"/>
                  <w:marTop w:val="0"/>
                  <w:marBottom w:val="0"/>
                  <w:divBdr>
                    <w:top w:val="none" w:sz="0" w:space="0" w:color="auto"/>
                    <w:left w:val="none" w:sz="0" w:space="0" w:color="auto"/>
                    <w:bottom w:val="none" w:sz="0" w:space="0" w:color="auto"/>
                    <w:right w:val="none" w:sz="0" w:space="0" w:color="auto"/>
                  </w:divBdr>
                </w:div>
                <w:div w:id="719136923">
                  <w:marLeft w:val="0"/>
                  <w:marRight w:val="0"/>
                  <w:marTop w:val="0"/>
                  <w:marBottom w:val="0"/>
                  <w:divBdr>
                    <w:top w:val="none" w:sz="0" w:space="0" w:color="auto"/>
                    <w:left w:val="none" w:sz="0" w:space="0" w:color="auto"/>
                    <w:bottom w:val="none" w:sz="0" w:space="0" w:color="auto"/>
                    <w:right w:val="none" w:sz="0" w:space="0" w:color="auto"/>
                  </w:divBdr>
                </w:div>
                <w:div w:id="972294877">
                  <w:marLeft w:val="0"/>
                  <w:marRight w:val="0"/>
                  <w:marTop w:val="0"/>
                  <w:marBottom w:val="0"/>
                  <w:divBdr>
                    <w:top w:val="none" w:sz="0" w:space="0" w:color="auto"/>
                    <w:left w:val="none" w:sz="0" w:space="0" w:color="auto"/>
                    <w:bottom w:val="none" w:sz="0" w:space="0" w:color="auto"/>
                    <w:right w:val="none" w:sz="0" w:space="0" w:color="auto"/>
                  </w:divBdr>
                </w:div>
                <w:div w:id="1134366779">
                  <w:marLeft w:val="0"/>
                  <w:marRight w:val="0"/>
                  <w:marTop w:val="0"/>
                  <w:marBottom w:val="0"/>
                  <w:divBdr>
                    <w:top w:val="none" w:sz="0" w:space="0" w:color="auto"/>
                    <w:left w:val="none" w:sz="0" w:space="0" w:color="auto"/>
                    <w:bottom w:val="none" w:sz="0" w:space="0" w:color="auto"/>
                    <w:right w:val="none" w:sz="0" w:space="0" w:color="auto"/>
                  </w:divBdr>
                </w:div>
                <w:div w:id="1366633454">
                  <w:marLeft w:val="0"/>
                  <w:marRight w:val="0"/>
                  <w:marTop w:val="0"/>
                  <w:marBottom w:val="0"/>
                  <w:divBdr>
                    <w:top w:val="none" w:sz="0" w:space="0" w:color="auto"/>
                    <w:left w:val="none" w:sz="0" w:space="0" w:color="auto"/>
                    <w:bottom w:val="none" w:sz="0" w:space="0" w:color="auto"/>
                    <w:right w:val="none" w:sz="0" w:space="0" w:color="auto"/>
                  </w:divBdr>
                </w:div>
                <w:div w:id="1369797387">
                  <w:marLeft w:val="0"/>
                  <w:marRight w:val="0"/>
                  <w:marTop w:val="0"/>
                  <w:marBottom w:val="0"/>
                  <w:divBdr>
                    <w:top w:val="none" w:sz="0" w:space="0" w:color="auto"/>
                    <w:left w:val="none" w:sz="0" w:space="0" w:color="auto"/>
                    <w:bottom w:val="none" w:sz="0" w:space="0" w:color="auto"/>
                    <w:right w:val="none" w:sz="0" w:space="0" w:color="auto"/>
                  </w:divBdr>
                </w:div>
                <w:div w:id="1518272976">
                  <w:marLeft w:val="0"/>
                  <w:marRight w:val="0"/>
                  <w:marTop w:val="0"/>
                  <w:marBottom w:val="0"/>
                  <w:divBdr>
                    <w:top w:val="none" w:sz="0" w:space="0" w:color="auto"/>
                    <w:left w:val="none" w:sz="0" w:space="0" w:color="auto"/>
                    <w:bottom w:val="none" w:sz="0" w:space="0" w:color="auto"/>
                    <w:right w:val="none" w:sz="0" w:space="0" w:color="auto"/>
                  </w:divBdr>
                </w:div>
                <w:div w:id="1557620833">
                  <w:marLeft w:val="0"/>
                  <w:marRight w:val="0"/>
                  <w:marTop w:val="0"/>
                  <w:marBottom w:val="0"/>
                  <w:divBdr>
                    <w:top w:val="none" w:sz="0" w:space="0" w:color="auto"/>
                    <w:left w:val="none" w:sz="0" w:space="0" w:color="auto"/>
                    <w:bottom w:val="none" w:sz="0" w:space="0" w:color="auto"/>
                    <w:right w:val="none" w:sz="0" w:space="0" w:color="auto"/>
                  </w:divBdr>
                </w:div>
                <w:div w:id="2093046455">
                  <w:marLeft w:val="0"/>
                  <w:marRight w:val="0"/>
                  <w:marTop w:val="0"/>
                  <w:marBottom w:val="0"/>
                  <w:divBdr>
                    <w:top w:val="none" w:sz="0" w:space="0" w:color="auto"/>
                    <w:left w:val="none" w:sz="0" w:space="0" w:color="auto"/>
                    <w:bottom w:val="none" w:sz="0" w:space="0" w:color="auto"/>
                    <w:right w:val="none" w:sz="0" w:space="0" w:color="auto"/>
                  </w:divBdr>
                </w:div>
                <w:div w:id="21382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25363">
      <w:bodyDiv w:val="1"/>
      <w:marLeft w:val="0"/>
      <w:marRight w:val="0"/>
      <w:marTop w:val="0"/>
      <w:marBottom w:val="0"/>
      <w:divBdr>
        <w:top w:val="none" w:sz="0" w:space="0" w:color="auto"/>
        <w:left w:val="none" w:sz="0" w:space="0" w:color="auto"/>
        <w:bottom w:val="none" w:sz="0" w:space="0" w:color="auto"/>
        <w:right w:val="none" w:sz="0" w:space="0" w:color="auto"/>
      </w:divBdr>
    </w:div>
    <w:div w:id="1261179849">
      <w:bodyDiv w:val="1"/>
      <w:marLeft w:val="0"/>
      <w:marRight w:val="0"/>
      <w:marTop w:val="0"/>
      <w:marBottom w:val="0"/>
      <w:divBdr>
        <w:top w:val="none" w:sz="0" w:space="0" w:color="auto"/>
        <w:left w:val="none" w:sz="0" w:space="0" w:color="auto"/>
        <w:bottom w:val="none" w:sz="0" w:space="0" w:color="auto"/>
        <w:right w:val="none" w:sz="0" w:space="0" w:color="auto"/>
      </w:divBdr>
    </w:div>
    <w:div w:id="1272005861">
      <w:bodyDiv w:val="1"/>
      <w:marLeft w:val="0"/>
      <w:marRight w:val="0"/>
      <w:marTop w:val="0"/>
      <w:marBottom w:val="0"/>
      <w:divBdr>
        <w:top w:val="none" w:sz="0" w:space="0" w:color="auto"/>
        <w:left w:val="none" w:sz="0" w:space="0" w:color="auto"/>
        <w:bottom w:val="none" w:sz="0" w:space="0" w:color="auto"/>
        <w:right w:val="none" w:sz="0" w:space="0" w:color="auto"/>
      </w:divBdr>
    </w:div>
    <w:div w:id="1299645089">
      <w:bodyDiv w:val="1"/>
      <w:marLeft w:val="0"/>
      <w:marRight w:val="0"/>
      <w:marTop w:val="0"/>
      <w:marBottom w:val="0"/>
      <w:divBdr>
        <w:top w:val="none" w:sz="0" w:space="0" w:color="auto"/>
        <w:left w:val="none" w:sz="0" w:space="0" w:color="auto"/>
        <w:bottom w:val="none" w:sz="0" w:space="0" w:color="auto"/>
        <w:right w:val="none" w:sz="0" w:space="0" w:color="auto"/>
      </w:divBdr>
    </w:div>
    <w:div w:id="1302921657">
      <w:bodyDiv w:val="1"/>
      <w:marLeft w:val="0"/>
      <w:marRight w:val="0"/>
      <w:marTop w:val="0"/>
      <w:marBottom w:val="0"/>
      <w:divBdr>
        <w:top w:val="none" w:sz="0" w:space="0" w:color="auto"/>
        <w:left w:val="none" w:sz="0" w:space="0" w:color="auto"/>
        <w:bottom w:val="none" w:sz="0" w:space="0" w:color="auto"/>
        <w:right w:val="none" w:sz="0" w:space="0" w:color="auto"/>
      </w:divBdr>
    </w:div>
    <w:div w:id="1306164263">
      <w:bodyDiv w:val="1"/>
      <w:marLeft w:val="0"/>
      <w:marRight w:val="0"/>
      <w:marTop w:val="0"/>
      <w:marBottom w:val="0"/>
      <w:divBdr>
        <w:top w:val="none" w:sz="0" w:space="0" w:color="auto"/>
        <w:left w:val="none" w:sz="0" w:space="0" w:color="auto"/>
        <w:bottom w:val="none" w:sz="0" w:space="0" w:color="auto"/>
        <w:right w:val="none" w:sz="0" w:space="0" w:color="auto"/>
      </w:divBdr>
    </w:div>
    <w:div w:id="1315794276">
      <w:bodyDiv w:val="1"/>
      <w:marLeft w:val="0"/>
      <w:marRight w:val="0"/>
      <w:marTop w:val="0"/>
      <w:marBottom w:val="0"/>
      <w:divBdr>
        <w:top w:val="none" w:sz="0" w:space="0" w:color="auto"/>
        <w:left w:val="none" w:sz="0" w:space="0" w:color="auto"/>
        <w:bottom w:val="none" w:sz="0" w:space="0" w:color="auto"/>
        <w:right w:val="none" w:sz="0" w:space="0" w:color="auto"/>
      </w:divBdr>
    </w:div>
    <w:div w:id="1366061493">
      <w:bodyDiv w:val="1"/>
      <w:marLeft w:val="0"/>
      <w:marRight w:val="0"/>
      <w:marTop w:val="0"/>
      <w:marBottom w:val="0"/>
      <w:divBdr>
        <w:top w:val="none" w:sz="0" w:space="0" w:color="auto"/>
        <w:left w:val="none" w:sz="0" w:space="0" w:color="auto"/>
        <w:bottom w:val="none" w:sz="0" w:space="0" w:color="auto"/>
        <w:right w:val="none" w:sz="0" w:space="0" w:color="auto"/>
      </w:divBdr>
    </w:div>
    <w:div w:id="1373655199">
      <w:bodyDiv w:val="1"/>
      <w:marLeft w:val="0"/>
      <w:marRight w:val="0"/>
      <w:marTop w:val="0"/>
      <w:marBottom w:val="0"/>
      <w:divBdr>
        <w:top w:val="none" w:sz="0" w:space="0" w:color="auto"/>
        <w:left w:val="none" w:sz="0" w:space="0" w:color="auto"/>
        <w:bottom w:val="none" w:sz="0" w:space="0" w:color="auto"/>
        <w:right w:val="none" w:sz="0" w:space="0" w:color="auto"/>
      </w:divBdr>
    </w:div>
    <w:div w:id="1384253439">
      <w:bodyDiv w:val="1"/>
      <w:marLeft w:val="0"/>
      <w:marRight w:val="0"/>
      <w:marTop w:val="0"/>
      <w:marBottom w:val="0"/>
      <w:divBdr>
        <w:top w:val="none" w:sz="0" w:space="0" w:color="auto"/>
        <w:left w:val="none" w:sz="0" w:space="0" w:color="auto"/>
        <w:bottom w:val="none" w:sz="0" w:space="0" w:color="auto"/>
        <w:right w:val="none" w:sz="0" w:space="0" w:color="auto"/>
      </w:divBdr>
    </w:div>
    <w:div w:id="1387098925">
      <w:bodyDiv w:val="1"/>
      <w:marLeft w:val="0"/>
      <w:marRight w:val="0"/>
      <w:marTop w:val="0"/>
      <w:marBottom w:val="0"/>
      <w:divBdr>
        <w:top w:val="none" w:sz="0" w:space="0" w:color="auto"/>
        <w:left w:val="none" w:sz="0" w:space="0" w:color="auto"/>
        <w:bottom w:val="none" w:sz="0" w:space="0" w:color="auto"/>
        <w:right w:val="none" w:sz="0" w:space="0" w:color="auto"/>
      </w:divBdr>
    </w:div>
    <w:div w:id="1390036668">
      <w:bodyDiv w:val="1"/>
      <w:marLeft w:val="0"/>
      <w:marRight w:val="0"/>
      <w:marTop w:val="0"/>
      <w:marBottom w:val="0"/>
      <w:divBdr>
        <w:top w:val="none" w:sz="0" w:space="0" w:color="auto"/>
        <w:left w:val="none" w:sz="0" w:space="0" w:color="auto"/>
        <w:bottom w:val="none" w:sz="0" w:space="0" w:color="auto"/>
        <w:right w:val="none" w:sz="0" w:space="0" w:color="auto"/>
      </w:divBdr>
      <w:divsChild>
        <w:div w:id="784807161">
          <w:marLeft w:val="0"/>
          <w:marRight w:val="0"/>
          <w:marTop w:val="0"/>
          <w:marBottom w:val="0"/>
          <w:divBdr>
            <w:top w:val="none" w:sz="0" w:space="0" w:color="auto"/>
            <w:left w:val="none" w:sz="0" w:space="0" w:color="auto"/>
            <w:bottom w:val="none" w:sz="0" w:space="0" w:color="auto"/>
            <w:right w:val="none" w:sz="0" w:space="0" w:color="auto"/>
          </w:divBdr>
        </w:div>
      </w:divsChild>
    </w:div>
    <w:div w:id="1399672602">
      <w:bodyDiv w:val="1"/>
      <w:marLeft w:val="0"/>
      <w:marRight w:val="0"/>
      <w:marTop w:val="0"/>
      <w:marBottom w:val="0"/>
      <w:divBdr>
        <w:top w:val="none" w:sz="0" w:space="0" w:color="auto"/>
        <w:left w:val="none" w:sz="0" w:space="0" w:color="auto"/>
        <w:bottom w:val="none" w:sz="0" w:space="0" w:color="auto"/>
        <w:right w:val="none" w:sz="0" w:space="0" w:color="auto"/>
      </w:divBdr>
    </w:div>
    <w:div w:id="1414543520">
      <w:bodyDiv w:val="1"/>
      <w:marLeft w:val="0"/>
      <w:marRight w:val="0"/>
      <w:marTop w:val="0"/>
      <w:marBottom w:val="0"/>
      <w:divBdr>
        <w:top w:val="none" w:sz="0" w:space="0" w:color="auto"/>
        <w:left w:val="none" w:sz="0" w:space="0" w:color="auto"/>
        <w:bottom w:val="none" w:sz="0" w:space="0" w:color="auto"/>
        <w:right w:val="none" w:sz="0" w:space="0" w:color="auto"/>
      </w:divBdr>
    </w:div>
    <w:div w:id="1419517589">
      <w:bodyDiv w:val="1"/>
      <w:marLeft w:val="0"/>
      <w:marRight w:val="0"/>
      <w:marTop w:val="0"/>
      <w:marBottom w:val="0"/>
      <w:divBdr>
        <w:top w:val="none" w:sz="0" w:space="0" w:color="auto"/>
        <w:left w:val="none" w:sz="0" w:space="0" w:color="auto"/>
        <w:bottom w:val="none" w:sz="0" w:space="0" w:color="auto"/>
        <w:right w:val="none" w:sz="0" w:space="0" w:color="auto"/>
      </w:divBdr>
      <w:divsChild>
        <w:div w:id="2044091824">
          <w:marLeft w:val="0"/>
          <w:marRight w:val="0"/>
          <w:marTop w:val="0"/>
          <w:marBottom w:val="0"/>
          <w:divBdr>
            <w:top w:val="none" w:sz="0" w:space="0" w:color="auto"/>
            <w:left w:val="none" w:sz="0" w:space="0" w:color="auto"/>
            <w:bottom w:val="none" w:sz="0" w:space="0" w:color="auto"/>
            <w:right w:val="none" w:sz="0" w:space="0" w:color="auto"/>
          </w:divBdr>
        </w:div>
      </w:divsChild>
    </w:div>
    <w:div w:id="1436049812">
      <w:bodyDiv w:val="1"/>
      <w:marLeft w:val="0"/>
      <w:marRight w:val="0"/>
      <w:marTop w:val="0"/>
      <w:marBottom w:val="0"/>
      <w:divBdr>
        <w:top w:val="none" w:sz="0" w:space="0" w:color="auto"/>
        <w:left w:val="none" w:sz="0" w:space="0" w:color="auto"/>
        <w:bottom w:val="none" w:sz="0" w:space="0" w:color="auto"/>
        <w:right w:val="none" w:sz="0" w:space="0" w:color="auto"/>
      </w:divBdr>
      <w:divsChild>
        <w:div w:id="741146856">
          <w:marLeft w:val="0"/>
          <w:marRight w:val="0"/>
          <w:marTop w:val="0"/>
          <w:marBottom w:val="0"/>
          <w:divBdr>
            <w:top w:val="none" w:sz="0" w:space="0" w:color="auto"/>
            <w:left w:val="none" w:sz="0" w:space="0" w:color="auto"/>
            <w:bottom w:val="none" w:sz="0" w:space="0" w:color="auto"/>
            <w:right w:val="none" w:sz="0" w:space="0" w:color="auto"/>
          </w:divBdr>
        </w:div>
        <w:div w:id="2118719594">
          <w:marLeft w:val="0"/>
          <w:marRight w:val="0"/>
          <w:marTop w:val="0"/>
          <w:marBottom w:val="0"/>
          <w:divBdr>
            <w:top w:val="none" w:sz="0" w:space="0" w:color="auto"/>
            <w:left w:val="none" w:sz="0" w:space="0" w:color="auto"/>
            <w:bottom w:val="none" w:sz="0" w:space="0" w:color="auto"/>
            <w:right w:val="none" w:sz="0" w:space="0" w:color="auto"/>
          </w:divBdr>
        </w:div>
      </w:divsChild>
    </w:div>
    <w:div w:id="1450511870">
      <w:bodyDiv w:val="1"/>
      <w:marLeft w:val="0"/>
      <w:marRight w:val="0"/>
      <w:marTop w:val="0"/>
      <w:marBottom w:val="0"/>
      <w:divBdr>
        <w:top w:val="none" w:sz="0" w:space="0" w:color="auto"/>
        <w:left w:val="none" w:sz="0" w:space="0" w:color="auto"/>
        <w:bottom w:val="none" w:sz="0" w:space="0" w:color="auto"/>
        <w:right w:val="none" w:sz="0" w:space="0" w:color="auto"/>
      </w:divBdr>
    </w:div>
    <w:div w:id="1457985755">
      <w:bodyDiv w:val="1"/>
      <w:marLeft w:val="0"/>
      <w:marRight w:val="0"/>
      <w:marTop w:val="0"/>
      <w:marBottom w:val="0"/>
      <w:divBdr>
        <w:top w:val="none" w:sz="0" w:space="0" w:color="auto"/>
        <w:left w:val="none" w:sz="0" w:space="0" w:color="auto"/>
        <w:bottom w:val="none" w:sz="0" w:space="0" w:color="auto"/>
        <w:right w:val="none" w:sz="0" w:space="0" w:color="auto"/>
      </w:divBdr>
    </w:div>
    <w:div w:id="1463960329">
      <w:bodyDiv w:val="1"/>
      <w:marLeft w:val="0"/>
      <w:marRight w:val="0"/>
      <w:marTop w:val="0"/>
      <w:marBottom w:val="0"/>
      <w:divBdr>
        <w:top w:val="none" w:sz="0" w:space="0" w:color="auto"/>
        <w:left w:val="none" w:sz="0" w:space="0" w:color="auto"/>
        <w:bottom w:val="none" w:sz="0" w:space="0" w:color="auto"/>
        <w:right w:val="none" w:sz="0" w:space="0" w:color="auto"/>
      </w:divBdr>
      <w:divsChild>
        <w:div w:id="764232044">
          <w:marLeft w:val="0"/>
          <w:marRight w:val="0"/>
          <w:marTop w:val="0"/>
          <w:marBottom w:val="0"/>
          <w:divBdr>
            <w:top w:val="none" w:sz="0" w:space="0" w:color="auto"/>
            <w:left w:val="none" w:sz="0" w:space="0" w:color="auto"/>
            <w:bottom w:val="none" w:sz="0" w:space="0" w:color="auto"/>
            <w:right w:val="none" w:sz="0" w:space="0" w:color="auto"/>
          </w:divBdr>
        </w:div>
      </w:divsChild>
    </w:div>
    <w:div w:id="1477450900">
      <w:bodyDiv w:val="1"/>
      <w:marLeft w:val="0"/>
      <w:marRight w:val="0"/>
      <w:marTop w:val="0"/>
      <w:marBottom w:val="0"/>
      <w:divBdr>
        <w:top w:val="none" w:sz="0" w:space="0" w:color="auto"/>
        <w:left w:val="none" w:sz="0" w:space="0" w:color="auto"/>
        <w:bottom w:val="none" w:sz="0" w:space="0" w:color="auto"/>
        <w:right w:val="none" w:sz="0" w:space="0" w:color="auto"/>
      </w:divBdr>
    </w:div>
    <w:div w:id="1481388096">
      <w:bodyDiv w:val="1"/>
      <w:marLeft w:val="0"/>
      <w:marRight w:val="0"/>
      <w:marTop w:val="0"/>
      <w:marBottom w:val="0"/>
      <w:divBdr>
        <w:top w:val="none" w:sz="0" w:space="0" w:color="auto"/>
        <w:left w:val="none" w:sz="0" w:space="0" w:color="auto"/>
        <w:bottom w:val="none" w:sz="0" w:space="0" w:color="auto"/>
        <w:right w:val="none" w:sz="0" w:space="0" w:color="auto"/>
      </w:divBdr>
    </w:div>
    <w:div w:id="1485927288">
      <w:bodyDiv w:val="1"/>
      <w:marLeft w:val="0"/>
      <w:marRight w:val="0"/>
      <w:marTop w:val="0"/>
      <w:marBottom w:val="0"/>
      <w:divBdr>
        <w:top w:val="none" w:sz="0" w:space="0" w:color="auto"/>
        <w:left w:val="none" w:sz="0" w:space="0" w:color="auto"/>
        <w:bottom w:val="none" w:sz="0" w:space="0" w:color="auto"/>
        <w:right w:val="none" w:sz="0" w:space="0" w:color="auto"/>
      </w:divBdr>
    </w:div>
    <w:div w:id="1526484986">
      <w:bodyDiv w:val="1"/>
      <w:marLeft w:val="0"/>
      <w:marRight w:val="0"/>
      <w:marTop w:val="0"/>
      <w:marBottom w:val="0"/>
      <w:divBdr>
        <w:top w:val="none" w:sz="0" w:space="0" w:color="auto"/>
        <w:left w:val="none" w:sz="0" w:space="0" w:color="auto"/>
        <w:bottom w:val="none" w:sz="0" w:space="0" w:color="auto"/>
        <w:right w:val="none" w:sz="0" w:space="0" w:color="auto"/>
      </w:divBdr>
    </w:div>
    <w:div w:id="1543638942">
      <w:bodyDiv w:val="1"/>
      <w:marLeft w:val="0"/>
      <w:marRight w:val="0"/>
      <w:marTop w:val="0"/>
      <w:marBottom w:val="0"/>
      <w:divBdr>
        <w:top w:val="none" w:sz="0" w:space="0" w:color="auto"/>
        <w:left w:val="none" w:sz="0" w:space="0" w:color="auto"/>
        <w:bottom w:val="none" w:sz="0" w:space="0" w:color="auto"/>
        <w:right w:val="none" w:sz="0" w:space="0" w:color="auto"/>
      </w:divBdr>
    </w:div>
    <w:div w:id="1574044045">
      <w:bodyDiv w:val="1"/>
      <w:marLeft w:val="0"/>
      <w:marRight w:val="0"/>
      <w:marTop w:val="0"/>
      <w:marBottom w:val="0"/>
      <w:divBdr>
        <w:top w:val="none" w:sz="0" w:space="0" w:color="auto"/>
        <w:left w:val="none" w:sz="0" w:space="0" w:color="auto"/>
        <w:bottom w:val="none" w:sz="0" w:space="0" w:color="auto"/>
        <w:right w:val="none" w:sz="0" w:space="0" w:color="auto"/>
      </w:divBdr>
    </w:div>
    <w:div w:id="1578050283">
      <w:bodyDiv w:val="1"/>
      <w:marLeft w:val="0"/>
      <w:marRight w:val="0"/>
      <w:marTop w:val="0"/>
      <w:marBottom w:val="0"/>
      <w:divBdr>
        <w:top w:val="none" w:sz="0" w:space="0" w:color="auto"/>
        <w:left w:val="none" w:sz="0" w:space="0" w:color="auto"/>
        <w:bottom w:val="none" w:sz="0" w:space="0" w:color="auto"/>
        <w:right w:val="none" w:sz="0" w:space="0" w:color="auto"/>
      </w:divBdr>
    </w:div>
    <w:div w:id="1582444556">
      <w:bodyDiv w:val="1"/>
      <w:marLeft w:val="0"/>
      <w:marRight w:val="0"/>
      <w:marTop w:val="0"/>
      <w:marBottom w:val="0"/>
      <w:divBdr>
        <w:top w:val="none" w:sz="0" w:space="0" w:color="auto"/>
        <w:left w:val="none" w:sz="0" w:space="0" w:color="auto"/>
        <w:bottom w:val="none" w:sz="0" w:space="0" w:color="auto"/>
        <w:right w:val="none" w:sz="0" w:space="0" w:color="auto"/>
      </w:divBdr>
    </w:div>
    <w:div w:id="1596554270">
      <w:bodyDiv w:val="1"/>
      <w:marLeft w:val="0"/>
      <w:marRight w:val="0"/>
      <w:marTop w:val="0"/>
      <w:marBottom w:val="0"/>
      <w:divBdr>
        <w:top w:val="none" w:sz="0" w:space="0" w:color="auto"/>
        <w:left w:val="none" w:sz="0" w:space="0" w:color="auto"/>
        <w:bottom w:val="none" w:sz="0" w:space="0" w:color="auto"/>
        <w:right w:val="none" w:sz="0" w:space="0" w:color="auto"/>
      </w:divBdr>
    </w:div>
    <w:div w:id="1622104795">
      <w:bodyDiv w:val="1"/>
      <w:marLeft w:val="0"/>
      <w:marRight w:val="0"/>
      <w:marTop w:val="0"/>
      <w:marBottom w:val="0"/>
      <w:divBdr>
        <w:top w:val="none" w:sz="0" w:space="0" w:color="auto"/>
        <w:left w:val="none" w:sz="0" w:space="0" w:color="auto"/>
        <w:bottom w:val="none" w:sz="0" w:space="0" w:color="auto"/>
        <w:right w:val="none" w:sz="0" w:space="0" w:color="auto"/>
      </w:divBdr>
    </w:div>
    <w:div w:id="1624530519">
      <w:bodyDiv w:val="1"/>
      <w:marLeft w:val="0"/>
      <w:marRight w:val="0"/>
      <w:marTop w:val="0"/>
      <w:marBottom w:val="0"/>
      <w:divBdr>
        <w:top w:val="none" w:sz="0" w:space="0" w:color="auto"/>
        <w:left w:val="none" w:sz="0" w:space="0" w:color="auto"/>
        <w:bottom w:val="none" w:sz="0" w:space="0" w:color="auto"/>
        <w:right w:val="none" w:sz="0" w:space="0" w:color="auto"/>
      </w:divBdr>
    </w:div>
    <w:div w:id="1639719413">
      <w:bodyDiv w:val="1"/>
      <w:marLeft w:val="0"/>
      <w:marRight w:val="0"/>
      <w:marTop w:val="0"/>
      <w:marBottom w:val="0"/>
      <w:divBdr>
        <w:top w:val="none" w:sz="0" w:space="0" w:color="auto"/>
        <w:left w:val="none" w:sz="0" w:space="0" w:color="auto"/>
        <w:bottom w:val="none" w:sz="0" w:space="0" w:color="auto"/>
        <w:right w:val="none" w:sz="0" w:space="0" w:color="auto"/>
      </w:divBdr>
    </w:div>
    <w:div w:id="1647667242">
      <w:bodyDiv w:val="1"/>
      <w:marLeft w:val="0"/>
      <w:marRight w:val="0"/>
      <w:marTop w:val="0"/>
      <w:marBottom w:val="0"/>
      <w:divBdr>
        <w:top w:val="none" w:sz="0" w:space="0" w:color="auto"/>
        <w:left w:val="none" w:sz="0" w:space="0" w:color="auto"/>
        <w:bottom w:val="none" w:sz="0" w:space="0" w:color="auto"/>
        <w:right w:val="none" w:sz="0" w:space="0" w:color="auto"/>
      </w:divBdr>
    </w:div>
    <w:div w:id="1653946134">
      <w:bodyDiv w:val="1"/>
      <w:marLeft w:val="0"/>
      <w:marRight w:val="0"/>
      <w:marTop w:val="0"/>
      <w:marBottom w:val="0"/>
      <w:divBdr>
        <w:top w:val="none" w:sz="0" w:space="0" w:color="auto"/>
        <w:left w:val="none" w:sz="0" w:space="0" w:color="auto"/>
        <w:bottom w:val="none" w:sz="0" w:space="0" w:color="auto"/>
        <w:right w:val="none" w:sz="0" w:space="0" w:color="auto"/>
      </w:divBdr>
    </w:div>
    <w:div w:id="1655642289">
      <w:bodyDiv w:val="1"/>
      <w:marLeft w:val="0"/>
      <w:marRight w:val="0"/>
      <w:marTop w:val="0"/>
      <w:marBottom w:val="0"/>
      <w:divBdr>
        <w:top w:val="none" w:sz="0" w:space="0" w:color="auto"/>
        <w:left w:val="none" w:sz="0" w:space="0" w:color="auto"/>
        <w:bottom w:val="none" w:sz="0" w:space="0" w:color="auto"/>
        <w:right w:val="none" w:sz="0" w:space="0" w:color="auto"/>
      </w:divBdr>
    </w:div>
    <w:div w:id="1666398137">
      <w:bodyDiv w:val="1"/>
      <w:marLeft w:val="0"/>
      <w:marRight w:val="0"/>
      <w:marTop w:val="0"/>
      <w:marBottom w:val="0"/>
      <w:divBdr>
        <w:top w:val="none" w:sz="0" w:space="0" w:color="auto"/>
        <w:left w:val="none" w:sz="0" w:space="0" w:color="auto"/>
        <w:bottom w:val="none" w:sz="0" w:space="0" w:color="auto"/>
        <w:right w:val="none" w:sz="0" w:space="0" w:color="auto"/>
      </w:divBdr>
    </w:div>
    <w:div w:id="1691101404">
      <w:bodyDiv w:val="1"/>
      <w:marLeft w:val="0"/>
      <w:marRight w:val="0"/>
      <w:marTop w:val="0"/>
      <w:marBottom w:val="0"/>
      <w:divBdr>
        <w:top w:val="none" w:sz="0" w:space="0" w:color="auto"/>
        <w:left w:val="none" w:sz="0" w:space="0" w:color="auto"/>
        <w:bottom w:val="none" w:sz="0" w:space="0" w:color="auto"/>
        <w:right w:val="none" w:sz="0" w:space="0" w:color="auto"/>
      </w:divBdr>
      <w:divsChild>
        <w:div w:id="805851698">
          <w:marLeft w:val="0"/>
          <w:marRight w:val="0"/>
          <w:marTop w:val="0"/>
          <w:marBottom w:val="0"/>
          <w:divBdr>
            <w:top w:val="none" w:sz="0" w:space="0" w:color="auto"/>
            <w:left w:val="none" w:sz="0" w:space="0" w:color="auto"/>
            <w:bottom w:val="none" w:sz="0" w:space="0" w:color="auto"/>
            <w:right w:val="none" w:sz="0" w:space="0" w:color="auto"/>
          </w:divBdr>
        </w:div>
      </w:divsChild>
    </w:div>
    <w:div w:id="1697921910">
      <w:bodyDiv w:val="1"/>
      <w:marLeft w:val="0"/>
      <w:marRight w:val="0"/>
      <w:marTop w:val="0"/>
      <w:marBottom w:val="0"/>
      <w:divBdr>
        <w:top w:val="none" w:sz="0" w:space="0" w:color="auto"/>
        <w:left w:val="none" w:sz="0" w:space="0" w:color="auto"/>
        <w:bottom w:val="none" w:sz="0" w:space="0" w:color="auto"/>
        <w:right w:val="none" w:sz="0" w:space="0" w:color="auto"/>
      </w:divBdr>
    </w:div>
    <w:div w:id="1700736630">
      <w:bodyDiv w:val="1"/>
      <w:marLeft w:val="0"/>
      <w:marRight w:val="0"/>
      <w:marTop w:val="0"/>
      <w:marBottom w:val="0"/>
      <w:divBdr>
        <w:top w:val="none" w:sz="0" w:space="0" w:color="auto"/>
        <w:left w:val="none" w:sz="0" w:space="0" w:color="auto"/>
        <w:bottom w:val="none" w:sz="0" w:space="0" w:color="auto"/>
        <w:right w:val="none" w:sz="0" w:space="0" w:color="auto"/>
      </w:divBdr>
    </w:div>
    <w:div w:id="1719475788">
      <w:bodyDiv w:val="1"/>
      <w:marLeft w:val="0"/>
      <w:marRight w:val="0"/>
      <w:marTop w:val="0"/>
      <w:marBottom w:val="0"/>
      <w:divBdr>
        <w:top w:val="none" w:sz="0" w:space="0" w:color="auto"/>
        <w:left w:val="none" w:sz="0" w:space="0" w:color="auto"/>
        <w:bottom w:val="none" w:sz="0" w:space="0" w:color="auto"/>
        <w:right w:val="none" w:sz="0" w:space="0" w:color="auto"/>
      </w:divBdr>
    </w:div>
    <w:div w:id="1731735438">
      <w:bodyDiv w:val="1"/>
      <w:marLeft w:val="0"/>
      <w:marRight w:val="0"/>
      <w:marTop w:val="0"/>
      <w:marBottom w:val="0"/>
      <w:divBdr>
        <w:top w:val="none" w:sz="0" w:space="0" w:color="auto"/>
        <w:left w:val="none" w:sz="0" w:space="0" w:color="auto"/>
        <w:bottom w:val="none" w:sz="0" w:space="0" w:color="auto"/>
        <w:right w:val="none" w:sz="0" w:space="0" w:color="auto"/>
      </w:divBdr>
    </w:div>
    <w:div w:id="1736317306">
      <w:bodyDiv w:val="1"/>
      <w:marLeft w:val="0"/>
      <w:marRight w:val="0"/>
      <w:marTop w:val="0"/>
      <w:marBottom w:val="0"/>
      <w:divBdr>
        <w:top w:val="none" w:sz="0" w:space="0" w:color="auto"/>
        <w:left w:val="none" w:sz="0" w:space="0" w:color="auto"/>
        <w:bottom w:val="none" w:sz="0" w:space="0" w:color="auto"/>
        <w:right w:val="none" w:sz="0" w:space="0" w:color="auto"/>
      </w:divBdr>
    </w:div>
    <w:div w:id="1742365675">
      <w:bodyDiv w:val="1"/>
      <w:marLeft w:val="0"/>
      <w:marRight w:val="0"/>
      <w:marTop w:val="0"/>
      <w:marBottom w:val="0"/>
      <w:divBdr>
        <w:top w:val="none" w:sz="0" w:space="0" w:color="auto"/>
        <w:left w:val="none" w:sz="0" w:space="0" w:color="auto"/>
        <w:bottom w:val="none" w:sz="0" w:space="0" w:color="auto"/>
        <w:right w:val="none" w:sz="0" w:space="0" w:color="auto"/>
      </w:divBdr>
    </w:div>
    <w:div w:id="1743522681">
      <w:bodyDiv w:val="1"/>
      <w:marLeft w:val="0"/>
      <w:marRight w:val="0"/>
      <w:marTop w:val="0"/>
      <w:marBottom w:val="0"/>
      <w:divBdr>
        <w:top w:val="none" w:sz="0" w:space="0" w:color="auto"/>
        <w:left w:val="none" w:sz="0" w:space="0" w:color="auto"/>
        <w:bottom w:val="none" w:sz="0" w:space="0" w:color="auto"/>
        <w:right w:val="none" w:sz="0" w:space="0" w:color="auto"/>
      </w:divBdr>
    </w:div>
    <w:div w:id="1746760482">
      <w:bodyDiv w:val="1"/>
      <w:marLeft w:val="0"/>
      <w:marRight w:val="0"/>
      <w:marTop w:val="0"/>
      <w:marBottom w:val="0"/>
      <w:divBdr>
        <w:top w:val="none" w:sz="0" w:space="0" w:color="auto"/>
        <w:left w:val="none" w:sz="0" w:space="0" w:color="auto"/>
        <w:bottom w:val="none" w:sz="0" w:space="0" w:color="auto"/>
        <w:right w:val="none" w:sz="0" w:space="0" w:color="auto"/>
      </w:divBdr>
    </w:div>
    <w:div w:id="1752853633">
      <w:bodyDiv w:val="1"/>
      <w:marLeft w:val="0"/>
      <w:marRight w:val="0"/>
      <w:marTop w:val="0"/>
      <w:marBottom w:val="0"/>
      <w:divBdr>
        <w:top w:val="none" w:sz="0" w:space="0" w:color="auto"/>
        <w:left w:val="none" w:sz="0" w:space="0" w:color="auto"/>
        <w:bottom w:val="none" w:sz="0" w:space="0" w:color="auto"/>
        <w:right w:val="none" w:sz="0" w:space="0" w:color="auto"/>
      </w:divBdr>
    </w:div>
    <w:div w:id="1785075215">
      <w:bodyDiv w:val="1"/>
      <w:marLeft w:val="0"/>
      <w:marRight w:val="0"/>
      <w:marTop w:val="0"/>
      <w:marBottom w:val="0"/>
      <w:divBdr>
        <w:top w:val="none" w:sz="0" w:space="0" w:color="auto"/>
        <w:left w:val="none" w:sz="0" w:space="0" w:color="auto"/>
        <w:bottom w:val="none" w:sz="0" w:space="0" w:color="auto"/>
        <w:right w:val="none" w:sz="0" w:space="0" w:color="auto"/>
      </w:divBdr>
    </w:div>
    <w:div w:id="1788351305">
      <w:bodyDiv w:val="1"/>
      <w:marLeft w:val="0"/>
      <w:marRight w:val="0"/>
      <w:marTop w:val="0"/>
      <w:marBottom w:val="0"/>
      <w:divBdr>
        <w:top w:val="none" w:sz="0" w:space="0" w:color="auto"/>
        <w:left w:val="none" w:sz="0" w:space="0" w:color="auto"/>
        <w:bottom w:val="none" w:sz="0" w:space="0" w:color="auto"/>
        <w:right w:val="none" w:sz="0" w:space="0" w:color="auto"/>
      </w:divBdr>
    </w:div>
    <w:div w:id="1829051130">
      <w:bodyDiv w:val="1"/>
      <w:marLeft w:val="0"/>
      <w:marRight w:val="0"/>
      <w:marTop w:val="0"/>
      <w:marBottom w:val="0"/>
      <w:divBdr>
        <w:top w:val="none" w:sz="0" w:space="0" w:color="auto"/>
        <w:left w:val="none" w:sz="0" w:space="0" w:color="auto"/>
        <w:bottom w:val="none" w:sz="0" w:space="0" w:color="auto"/>
        <w:right w:val="none" w:sz="0" w:space="0" w:color="auto"/>
      </w:divBdr>
    </w:div>
    <w:div w:id="1829399773">
      <w:bodyDiv w:val="1"/>
      <w:marLeft w:val="0"/>
      <w:marRight w:val="0"/>
      <w:marTop w:val="0"/>
      <w:marBottom w:val="0"/>
      <w:divBdr>
        <w:top w:val="none" w:sz="0" w:space="0" w:color="auto"/>
        <w:left w:val="none" w:sz="0" w:space="0" w:color="auto"/>
        <w:bottom w:val="none" w:sz="0" w:space="0" w:color="auto"/>
        <w:right w:val="none" w:sz="0" w:space="0" w:color="auto"/>
      </w:divBdr>
    </w:div>
    <w:div w:id="1841118403">
      <w:bodyDiv w:val="1"/>
      <w:marLeft w:val="0"/>
      <w:marRight w:val="0"/>
      <w:marTop w:val="0"/>
      <w:marBottom w:val="0"/>
      <w:divBdr>
        <w:top w:val="none" w:sz="0" w:space="0" w:color="auto"/>
        <w:left w:val="none" w:sz="0" w:space="0" w:color="auto"/>
        <w:bottom w:val="none" w:sz="0" w:space="0" w:color="auto"/>
        <w:right w:val="none" w:sz="0" w:space="0" w:color="auto"/>
      </w:divBdr>
    </w:div>
    <w:div w:id="1856843449">
      <w:bodyDiv w:val="1"/>
      <w:marLeft w:val="0"/>
      <w:marRight w:val="0"/>
      <w:marTop w:val="0"/>
      <w:marBottom w:val="0"/>
      <w:divBdr>
        <w:top w:val="none" w:sz="0" w:space="0" w:color="auto"/>
        <w:left w:val="none" w:sz="0" w:space="0" w:color="auto"/>
        <w:bottom w:val="none" w:sz="0" w:space="0" w:color="auto"/>
        <w:right w:val="none" w:sz="0" w:space="0" w:color="auto"/>
      </w:divBdr>
    </w:div>
    <w:div w:id="1868058386">
      <w:bodyDiv w:val="1"/>
      <w:marLeft w:val="0"/>
      <w:marRight w:val="0"/>
      <w:marTop w:val="0"/>
      <w:marBottom w:val="0"/>
      <w:divBdr>
        <w:top w:val="none" w:sz="0" w:space="0" w:color="auto"/>
        <w:left w:val="none" w:sz="0" w:space="0" w:color="auto"/>
        <w:bottom w:val="none" w:sz="0" w:space="0" w:color="auto"/>
        <w:right w:val="none" w:sz="0" w:space="0" w:color="auto"/>
      </w:divBdr>
    </w:div>
    <w:div w:id="1887062405">
      <w:bodyDiv w:val="1"/>
      <w:marLeft w:val="0"/>
      <w:marRight w:val="0"/>
      <w:marTop w:val="0"/>
      <w:marBottom w:val="0"/>
      <w:divBdr>
        <w:top w:val="none" w:sz="0" w:space="0" w:color="auto"/>
        <w:left w:val="none" w:sz="0" w:space="0" w:color="auto"/>
        <w:bottom w:val="none" w:sz="0" w:space="0" w:color="auto"/>
        <w:right w:val="none" w:sz="0" w:space="0" w:color="auto"/>
      </w:divBdr>
    </w:div>
    <w:div w:id="1891959843">
      <w:bodyDiv w:val="1"/>
      <w:marLeft w:val="0"/>
      <w:marRight w:val="0"/>
      <w:marTop w:val="0"/>
      <w:marBottom w:val="0"/>
      <w:divBdr>
        <w:top w:val="none" w:sz="0" w:space="0" w:color="auto"/>
        <w:left w:val="none" w:sz="0" w:space="0" w:color="auto"/>
        <w:bottom w:val="none" w:sz="0" w:space="0" w:color="auto"/>
        <w:right w:val="none" w:sz="0" w:space="0" w:color="auto"/>
      </w:divBdr>
    </w:div>
    <w:div w:id="1921476576">
      <w:bodyDiv w:val="1"/>
      <w:marLeft w:val="0"/>
      <w:marRight w:val="0"/>
      <w:marTop w:val="0"/>
      <w:marBottom w:val="0"/>
      <w:divBdr>
        <w:top w:val="none" w:sz="0" w:space="0" w:color="auto"/>
        <w:left w:val="none" w:sz="0" w:space="0" w:color="auto"/>
        <w:bottom w:val="none" w:sz="0" w:space="0" w:color="auto"/>
        <w:right w:val="none" w:sz="0" w:space="0" w:color="auto"/>
      </w:divBdr>
    </w:div>
    <w:div w:id="1939213093">
      <w:bodyDiv w:val="1"/>
      <w:marLeft w:val="0"/>
      <w:marRight w:val="0"/>
      <w:marTop w:val="0"/>
      <w:marBottom w:val="0"/>
      <w:divBdr>
        <w:top w:val="none" w:sz="0" w:space="0" w:color="auto"/>
        <w:left w:val="none" w:sz="0" w:space="0" w:color="auto"/>
        <w:bottom w:val="none" w:sz="0" w:space="0" w:color="auto"/>
        <w:right w:val="none" w:sz="0" w:space="0" w:color="auto"/>
      </w:divBdr>
    </w:div>
    <w:div w:id="1943679569">
      <w:bodyDiv w:val="1"/>
      <w:marLeft w:val="0"/>
      <w:marRight w:val="0"/>
      <w:marTop w:val="0"/>
      <w:marBottom w:val="0"/>
      <w:divBdr>
        <w:top w:val="none" w:sz="0" w:space="0" w:color="auto"/>
        <w:left w:val="none" w:sz="0" w:space="0" w:color="auto"/>
        <w:bottom w:val="none" w:sz="0" w:space="0" w:color="auto"/>
        <w:right w:val="none" w:sz="0" w:space="0" w:color="auto"/>
      </w:divBdr>
    </w:div>
    <w:div w:id="1955988152">
      <w:bodyDiv w:val="1"/>
      <w:marLeft w:val="0"/>
      <w:marRight w:val="0"/>
      <w:marTop w:val="0"/>
      <w:marBottom w:val="0"/>
      <w:divBdr>
        <w:top w:val="none" w:sz="0" w:space="0" w:color="auto"/>
        <w:left w:val="none" w:sz="0" w:space="0" w:color="auto"/>
        <w:bottom w:val="none" w:sz="0" w:space="0" w:color="auto"/>
        <w:right w:val="none" w:sz="0" w:space="0" w:color="auto"/>
      </w:divBdr>
    </w:div>
    <w:div w:id="1958102954">
      <w:bodyDiv w:val="1"/>
      <w:marLeft w:val="0"/>
      <w:marRight w:val="0"/>
      <w:marTop w:val="0"/>
      <w:marBottom w:val="0"/>
      <w:divBdr>
        <w:top w:val="none" w:sz="0" w:space="0" w:color="auto"/>
        <w:left w:val="none" w:sz="0" w:space="0" w:color="auto"/>
        <w:bottom w:val="none" w:sz="0" w:space="0" w:color="auto"/>
        <w:right w:val="none" w:sz="0" w:space="0" w:color="auto"/>
      </w:divBdr>
    </w:div>
    <w:div w:id="1978073880">
      <w:bodyDiv w:val="1"/>
      <w:marLeft w:val="0"/>
      <w:marRight w:val="0"/>
      <w:marTop w:val="0"/>
      <w:marBottom w:val="0"/>
      <w:divBdr>
        <w:top w:val="none" w:sz="0" w:space="0" w:color="auto"/>
        <w:left w:val="none" w:sz="0" w:space="0" w:color="auto"/>
        <w:bottom w:val="none" w:sz="0" w:space="0" w:color="auto"/>
        <w:right w:val="none" w:sz="0" w:space="0" w:color="auto"/>
      </w:divBdr>
    </w:div>
    <w:div w:id="1978142139">
      <w:bodyDiv w:val="1"/>
      <w:marLeft w:val="0"/>
      <w:marRight w:val="0"/>
      <w:marTop w:val="0"/>
      <w:marBottom w:val="0"/>
      <w:divBdr>
        <w:top w:val="none" w:sz="0" w:space="0" w:color="auto"/>
        <w:left w:val="none" w:sz="0" w:space="0" w:color="auto"/>
        <w:bottom w:val="none" w:sz="0" w:space="0" w:color="auto"/>
        <w:right w:val="none" w:sz="0" w:space="0" w:color="auto"/>
      </w:divBdr>
    </w:div>
    <w:div w:id="1998145064">
      <w:bodyDiv w:val="1"/>
      <w:marLeft w:val="0"/>
      <w:marRight w:val="0"/>
      <w:marTop w:val="0"/>
      <w:marBottom w:val="0"/>
      <w:divBdr>
        <w:top w:val="none" w:sz="0" w:space="0" w:color="auto"/>
        <w:left w:val="none" w:sz="0" w:space="0" w:color="auto"/>
        <w:bottom w:val="none" w:sz="0" w:space="0" w:color="auto"/>
        <w:right w:val="none" w:sz="0" w:space="0" w:color="auto"/>
      </w:divBdr>
    </w:div>
    <w:div w:id="2003729811">
      <w:bodyDiv w:val="1"/>
      <w:marLeft w:val="0"/>
      <w:marRight w:val="0"/>
      <w:marTop w:val="0"/>
      <w:marBottom w:val="0"/>
      <w:divBdr>
        <w:top w:val="none" w:sz="0" w:space="0" w:color="auto"/>
        <w:left w:val="none" w:sz="0" w:space="0" w:color="auto"/>
        <w:bottom w:val="none" w:sz="0" w:space="0" w:color="auto"/>
        <w:right w:val="none" w:sz="0" w:space="0" w:color="auto"/>
      </w:divBdr>
      <w:divsChild>
        <w:div w:id="2045666561">
          <w:marLeft w:val="0"/>
          <w:marRight w:val="0"/>
          <w:marTop w:val="0"/>
          <w:marBottom w:val="0"/>
          <w:divBdr>
            <w:top w:val="none" w:sz="0" w:space="0" w:color="auto"/>
            <w:left w:val="none" w:sz="0" w:space="0" w:color="auto"/>
            <w:bottom w:val="none" w:sz="0" w:space="0" w:color="auto"/>
            <w:right w:val="none" w:sz="0" w:space="0" w:color="auto"/>
          </w:divBdr>
        </w:div>
      </w:divsChild>
    </w:div>
    <w:div w:id="2013297859">
      <w:bodyDiv w:val="1"/>
      <w:marLeft w:val="0"/>
      <w:marRight w:val="0"/>
      <w:marTop w:val="0"/>
      <w:marBottom w:val="0"/>
      <w:divBdr>
        <w:top w:val="none" w:sz="0" w:space="0" w:color="auto"/>
        <w:left w:val="none" w:sz="0" w:space="0" w:color="auto"/>
        <w:bottom w:val="none" w:sz="0" w:space="0" w:color="auto"/>
        <w:right w:val="none" w:sz="0" w:space="0" w:color="auto"/>
      </w:divBdr>
    </w:div>
    <w:div w:id="2040885903">
      <w:bodyDiv w:val="1"/>
      <w:marLeft w:val="0"/>
      <w:marRight w:val="0"/>
      <w:marTop w:val="0"/>
      <w:marBottom w:val="0"/>
      <w:divBdr>
        <w:top w:val="none" w:sz="0" w:space="0" w:color="auto"/>
        <w:left w:val="none" w:sz="0" w:space="0" w:color="auto"/>
        <w:bottom w:val="none" w:sz="0" w:space="0" w:color="auto"/>
        <w:right w:val="none" w:sz="0" w:space="0" w:color="auto"/>
      </w:divBdr>
    </w:div>
    <w:div w:id="2052068911">
      <w:bodyDiv w:val="1"/>
      <w:marLeft w:val="0"/>
      <w:marRight w:val="0"/>
      <w:marTop w:val="0"/>
      <w:marBottom w:val="0"/>
      <w:divBdr>
        <w:top w:val="none" w:sz="0" w:space="0" w:color="auto"/>
        <w:left w:val="none" w:sz="0" w:space="0" w:color="auto"/>
        <w:bottom w:val="none" w:sz="0" w:space="0" w:color="auto"/>
        <w:right w:val="none" w:sz="0" w:space="0" w:color="auto"/>
      </w:divBdr>
      <w:divsChild>
        <w:div w:id="268776845">
          <w:marLeft w:val="0"/>
          <w:marRight w:val="0"/>
          <w:marTop w:val="0"/>
          <w:marBottom w:val="0"/>
          <w:divBdr>
            <w:top w:val="none" w:sz="0" w:space="0" w:color="auto"/>
            <w:left w:val="none" w:sz="0" w:space="0" w:color="auto"/>
            <w:bottom w:val="none" w:sz="0" w:space="0" w:color="auto"/>
            <w:right w:val="none" w:sz="0" w:space="0" w:color="auto"/>
          </w:divBdr>
          <w:divsChild>
            <w:div w:id="7332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20521">
      <w:bodyDiv w:val="1"/>
      <w:marLeft w:val="0"/>
      <w:marRight w:val="0"/>
      <w:marTop w:val="0"/>
      <w:marBottom w:val="0"/>
      <w:divBdr>
        <w:top w:val="none" w:sz="0" w:space="0" w:color="auto"/>
        <w:left w:val="none" w:sz="0" w:space="0" w:color="auto"/>
        <w:bottom w:val="none" w:sz="0" w:space="0" w:color="auto"/>
        <w:right w:val="none" w:sz="0" w:space="0" w:color="auto"/>
      </w:divBdr>
    </w:div>
    <w:div w:id="2079595087">
      <w:bodyDiv w:val="1"/>
      <w:marLeft w:val="0"/>
      <w:marRight w:val="0"/>
      <w:marTop w:val="0"/>
      <w:marBottom w:val="0"/>
      <w:divBdr>
        <w:top w:val="none" w:sz="0" w:space="0" w:color="auto"/>
        <w:left w:val="none" w:sz="0" w:space="0" w:color="auto"/>
        <w:bottom w:val="none" w:sz="0" w:space="0" w:color="auto"/>
        <w:right w:val="none" w:sz="0" w:space="0" w:color="auto"/>
      </w:divBdr>
    </w:div>
    <w:div w:id="2094474323">
      <w:bodyDiv w:val="1"/>
      <w:marLeft w:val="0"/>
      <w:marRight w:val="0"/>
      <w:marTop w:val="0"/>
      <w:marBottom w:val="0"/>
      <w:divBdr>
        <w:top w:val="none" w:sz="0" w:space="0" w:color="auto"/>
        <w:left w:val="none" w:sz="0" w:space="0" w:color="auto"/>
        <w:bottom w:val="none" w:sz="0" w:space="0" w:color="auto"/>
        <w:right w:val="none" w:sz="0" w:space="0" w:color="auto"/>
      </w:divBdr>
    </w:div>
    <w:div w:id="2128620280">
      <w:bodyDiv w:val="1"/>
      <w:marLeft w:val="0"/>
      <w:marRight w:val="0"/>
      <w:marTop w:val="0"/>
      <w:marBottom w:val="0"/>
      <w:divBdr>
        <w:top w:val="none" w:sz="0" w:space="0" w:color="auto"/>
        <w:left w:val="none" w:sz="0" w:space="0" w:color="auto"/>
        <w:bottom w:val="none" w:sz="0" w:space="0" w:color="auto"/>
        <w:right w:val="none" w:sz="0" w:space="0" w:color="auto"/>
      </w:divBdr>
    </w:div>
    <w:div w:id="2128622654">
      <w:bodyDiv w:val="1"/>
      <w:marLeft w:val="0"/>
      <w:marRight w:val="0"/>
      <w:marTop w:val="0"/>
      <w:marBottom w:val="0"/>
      <w:divBdr>
        <w:top w:val="none" w:sz="0" w:space="0" w:color="auto"/>
        <w:left w:val="none" w:sz="0" w:space="0" w:color="auto"/>
        <w:bottom w:val="none" w:sz="0" w:space="0" w:color="auto"/>
        <w:right w:val="none" w:sz="0" w:space="0" w:color="auto"/>
      </w:divBdr>
    </w:div>
    <w:div w:id="2129162670">
      <w:bodyDiv w:val="1"/>
      <w:marLeft w:val="0"/>
      <w:marRight w:val="0"/>
      <w:marTop w:val="0"/>
      <w:marBottom w:val="0"/>
      <w:divBdr>
        <w:top w:val="none" w:sz="0" w:space="0" w:color="auto"/>
        <w:left w:val="none" w:sz="0" w:space="0" w:color="auto"/>
        <w:bottom w:val="none" w:sz="0" w:space="0" w:color="auto"/>
        <w:right w:val="none" w:sz="0" w:space="0" w:color="auto"/>
      </w:divBdr>
    </w:div>
    <w:div w:id="213825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24.jpeg"/><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2.xml"/></Relationships>
</file>

<file path=word/_rels/footnotes.xml.rels><?xml version="1.0" encoding="UTF-8" standalone="yes"?>
<Relationships xmlns="http://schemas.openxmlformats.org/package/2006/relationships"><Relationship Id="rId8" Type="http://schemas.openxmlformats.org/officeDocument/2006/relationships/hyperlink" Target="https://www.1000bulbs.com/product/5221/PMC-T168.html" TargetMode="External"/><Relationship Id="rId13" Type="http://schemas.openxmlformats.org/officeDocument/2006/relationships/hyperlink" Target="https://ledglobalsupply.com/led-corn-bulbs/open-fixture-led-corn-bulbs/250-watt-led-corn-bulb-replaces-1500-watt-hid-37500-lumens-internal-driver-polycarbonate-covered-leds-dlc-listed-10-year-warranty/?srsltid=AfmBOopjRX6yQ7Orgq1obgNXhbHKeV-ZD3ITIf-sFbpP_K6comfJV4z8AWk&amp;gQT=1" TargetMode="External"/><Relationship Id="rId18" Type="http://schemas.openxmlformats.org/officeDocument/2006/relationships/hyperlink" Target="https://www.atlascopco.com/en-us/compressors/digitalbrochures/optimizer-4-0" TargetMode="External"/><Relationship Id="rId3" Type="http://schemas.openxmlformats.org/officeDocument/2006/relationships/hyperlink" Target="https://www.homedepot.com/p/Leviton-Photocell-Indoor-Sensor-1-70-ft-Candles-White-ODC0P-W/301420056?mtc=SHOPPING-CM-CML-BNG-D27-027_002_WIRING_DEVIC-NA-NA-NA-PLALIA-4035595-NA-NA-NA-NBR-NA-NA-NA-2023&amp;cm_mmc=SHOPPING-CM-CML-BNG-D27-027_002_WIRING_DEVIC-NA-NA-NA-PLALIA-4035595-NA-NA-NA-NBR-NA-NA-NA-2023-71700000108163779-58700008321068990-92700075652523498&amp;gclid=fa779a81105b161577e4fe07b22a4587&amp;gclsrc=3p.ds&amp;msclkid=fa779a81105b161577e4fe07b22a4587&amp;utm_source=bing&amp;utm_medium=cpc&amp;utm_campaign=SHOPPING-CM-CML-BNG-D27-027_002_WIRING_DEVIC-NA-NA-NA-PLALIA-4035595-NA-NA-NA-NBR-NA-NA-NA-2023&amp;utm_term=4577060754055676&amp;utm_content=Wiring%20Devices%20-%20All%20Product%20Types" TargetMode="External"/><Relationship Id="rId21" Type="http://schemas.openxmlformats.org/officeDocument/2006/relationships/hyperlink" Target="https://live.ingersollrand.com/en-us/air-compressor/air-compressor-controllers/air-compressor-manager" TargetMode="External"/><Relationship Id="rId7" Type="http://schemas.openxmlformats.org/officeDocument/2006/relationships/hyperlink" Target="https://www.homedepot.com/p/Intermatic-500-Watt-120-Volt-Dusk-to-Dawn-Light-Control-Mini-Button-Photocontrol-Black-K4621D89/310486264" TargetMode="External"/><Relationship Id="rId12" Type="http://schemas.openxmlformats.org/officeDocument/2006/relationships/hyperlink" Targe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 TargetMode="External"/><Relationship Id="rId17" Type="http://schemas.openxmlformats.org/officeDocument/2006/relationships/hyperlink" Target="https://www.ingersollrand.com/it-it/air-compressor/air-compressor-controllers/air-compressor-manager" TargetMode="External"/><Relationship Id="rId2" Type="http://schemas.openxmlformats.org/officeDocument/2006/relationships/hyperlink" Target="https://www.eia.gov/environment/emissions/co2_vol_mass.php" TargetMode="External"/><Relationship Id="rId16" Type="http://schemas.openxmlformats.org/officeDocument/2006/relationships/hyperlink" Target="https://www.homedepot.com/p/ETI-LIGHTING-400-Watt-Equivalent-TWPK2-Integrated-LED-Bronze-Wall-Pack-Light-Adjustable-9500-14500-Lumens-and-CCT-with-Photocell-61505201/327620716?source=shoppingads&amp;locale=en-US&amp;srsltid=AfmBOorJOlMdb_JZFwQ1BaTSeAvolswAwwtxMjwR-9td32g3Ti7NowPnvPs&amp;gQT=1" TargetMode="External"/><Relationship Id="rId20" Type="http://schemas.openxmlformats.org/officeDocument/2006/relationships/hyperlink" Target="https://www.compressedairchallenge.org/data/sites/1/media/library/sourcebook/Improving_Compressed_Air-Sourcebook.pdf" TargetMode="External"/><Relationship Id="rId1" Type="http://schemas.openxmlformats.org/officeDocument/2006/relationships/hyperlink" Target="https://www.entergy.com/userfiles/content/environment/docs/EntergyClimateScenarioAnalysis.pdf" TargetMode="External"/><Relationship Id="rId6" Type="http://schemas.openxmlformats.org/officeDocument/2006/relationships/hyperlink" Target="https://www.amazon.com/Woods-59411WD-Outdoor-Hardwired-Photocell/dp/B003YXBJZU?th=1" TargetMode="External"/><Relationship Id="rId11" Type="http://schemas.openxmlformats.org/officeDocument/2006/relationships/hyperlink" Target="https://www.youtube.com/watch?v=Zjw2UXVJaS0" TargetMode="External"/><Relationship Id="rId5" Type="http://schemas.openxmlformats.org/officeDocument/2006/relationships/hyperlink" Target="https://prosupplydirect.com/psdjv88qcttl/?msclkid=bcd7e4cb707618bd2839834bdedd0e68" TargetMode="External"/><Relationship Id="rId15" Type="http://schemas.openxmlformats.org/officeDocument/2006/relationships/hyperlink" Target="https://www.citylightsusa.com/RAB-X34XLTW/" TargetMode="External"/><Relationship Id="rId10" Type="http://schemas.openxmlformats.org/officeDocument/2006/relationships/hyperlink" Target="https://cdn.entergy-louisiana.com/userfiles/content/energy_efficiency/docs/Commercial-CI-Incentives.pdf" TargetMode="External"/><Relationship Id="rId19" Type="http://schemas.openxmlformats.org/officeDocument/2006/relationships/hyperlink" Target="https://www.energy.gov/sites/prod/files/2014/04/f15/amo_motors_handbook_web.pdf" TargetMode="External"/><Relationship Id="rId4" Type="http://schemas.openxmlformats.org/officeDocument/2006/relationships/hyperlink" Target="https://www.walmart.com/ip/Sensor-Switch-SBOR-10-ODP-EB3-WH-3V-Long-Range-Fixture-Mt-Occupancy-Sensor-Photocell-3-Vdc/876176166?wmlspartner=wlpa&amp;selectedSellerId=3198&amp;adid=22222222222288729265&amp;wmlspartner=wmtlabs&amp;wl0=e&amp;wl1=o&amp;wl2=c&amp;wl3=75247940989413&amp;wl4=pla-4578847486431166&amp;wl5=&amp;wl6=&amp;wl7=&amp;wl10=Walmart&amp;wl11=Online&amp;wl12=876176166_10000003319&amp;wl14=photocell%20indoor%20sensor&amp;veh=sem&amp;gclid=713a68cbac3218d0c5870c4d0903d673&amp;gclsrc=3p.ds&amp;msclkid=713a68cbac3218d0c5870c4d0903d673" TargetMode="External"/><Relationship Id="rId9" Type="http://schemas.openxmlformats.org/officeDocument/2006/relationships/hyperlink" Target="https://cdn.entergy-louisiana.com/userfiles/content/energy_efficiency/docs/Commercial-CI-Incentives.pdf" TargetMode="External"/><Relationship Id="rId14" Type="http://schemas.openxmlformats.org/officeDocument/2006/relationships/hyperlink" Target="https://www.homelectrical.com/led-low-high-bay-retrofit-kit/ledvance-sylvania-syl-41412.1.html?srsltid=AfmBOoq1g0IeSIDSn6v1YGOFBD30lYNp1QfOslHjClSYEmIVciAaSc-CYPg&amp;gQT=1" TargetMode="External"/><Relationship Id="rId22" Type="http://schemas.openxmlformats.org/officeDocument/2006/relationships/hyperlink" Target="https://www.atlascopco.com/en-us/compressors/service/efficiency/compressor-control-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D6B8665D0E8744598A412E2D0789087" ma:contentTypeVersion="16" ma:contentTypeDescription="Create a new document." ma:contentTypeScope="" ma:versionID="29998de3e81ba7e0a1b2040d7e531ea9">
  <xsd:schema xmlns:xsd="http://www.w3.org/2001/XMLSchema" xmlns:xs="http://www.w3.org/2001/XMLSchema" xmlns:p="http://schemas.microsoft.com/office/2006/metadata/properties" xmlns:ns1="http://schemas.microsoft.com/sharepoint/v3" xmlns:ns3="2a35acab-d295-4eef-897c-28fedbfb46f3" xmlns:ns4="e3c06030-9ce0-4949-a95a-7e76d92403cb" targetNamespace="http://schemas.microsoft.com/office/2006/metadata/properties" ma:root="true" ma:fieldsID="5e8830bcb8cb16c20e7f9ee0652cbefb" ns1:_="" ns3:_="" ns4:_="">
    <xsd:import namespace="http://schemas.microsoft.com/sharepoint/v3"/>
    <xsd:import namespace="2a35acab-d295-4eef-897c-28fedbfb46f3"/>
    <xsd:import namespace="e3c06030-9ce0-4949-a95a-7e76d92403c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1:_ip_UnifiedCompliancePolicyProperties" minOccurs="0"/>
                <xsd:element ref="ns1:_ip_UnifiedCompliancePolicyUIAc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description="" ma:hidden="true" ma:internalName="_ip_UnifiedCompliancePolicyProperties">
      <xsd:simpleType>
        <xsd:restriction base="dms:Note"/>
      </xsd:simpleType>
    </xsd:element>
    <xsd:element name="_ip_UnifiedCompliancePolicyUIAction" ma:index="17"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35acab-d295-4eef-897c-28fedbfb46f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c06030-9ce0-4949-a95a-7e76d92403c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F783A-F21D-4FE6-9DB7-21A7ABA67819}">
  <ds:schemaRefs>
    <ds:schemaRef ds:uri="http://schemas.microsoft.com/sharepoint/v3/contenttype/forms"/>
  </ds:schemaRefs>
</ds:datastoreItem>
</file>

<file path=customXml/itemProps2.xml><?xml version="1.0" encoding="utf-8"?>
<ds:datastoreItem xmlns:ds="http://schemas.openxmlformats.org/officeDocument/2006/customXml" ds:itemID="{6037AFF9-7373-40B2-B4AB-D603D7BF8CFA}">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BF6A054B-2BE6-4E48-967D-BD3ADE589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35acab-d295-4eef-897c-28fedbfb46f3"/>
    <ds:schemaRef ds:uri="e3c06030-9ce0-4949-a95a-7e76d92403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9A9ECD-C309-4BA3-85A3-D46515B17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38</Pages>
  <Words>9341</Words>
  <Characters>48948</Characters>
  <Application>Microsoft Office Word</Application>
  <DocSecurity>0</DocSecurity>
  <Lines>2224</Lines>
  <Paragraphs>1575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56714</CharactersWithSpaces>
  <SharedDoc>false</SharedDoc>
  <HLinks>
    <vt:vector size="480" baseType="variant">
      <vt:variant>
        <vt:i4>1441840</vt:i4>
      </vt:variant>
      <vt:variant>
        <vt:i4>356</vt:i4>
      </vt:variant>
      <vt:variant>
        <vt:i4>0</vt:i4>
      </vt:variant>
      <vt:variant>
        <vt:i4>5</vt:i4>
      </vt:variant>
      <vt:variant>
        <vt:lpwstr/>
      </vt:variant>
      <vt:variant>
        <vt:lpwstr>_Toc185342088</vt:lpwstr>
      </vt:variant>
      <vt:variant>
        <vt:i4>1441840</vt:i4>
      </vt:variant>
      <vt:variant>
        <vt:i4>350</vt:i4>
      </vt:variant>
      <vt:variant>
        <vt:i4>0</vt:i4>
      </vt:variant>
      <vt:variant>
        <vt:i4>5</vt:i4>
      </vt:variant>
      <vt:variant>
        <vt:lpwstr/>
      </vt:variant>
      <vt:variant>
        <vt:lpwstr>_Toc185342087</vt:lpwstr>
      </vt:variant>
      <vt:variant>
        <vt:i4>1441840</vt:i4>
      </vt:variant>
      <vt:variant>
        <vt:i4>344</vt:i4>
      </vt:variant>
      <vt:variant>
        <vt:i4>0</vt:i4>
      </vt:variant>
      <vt:variant>
        <vt:i4>5</vt:i4>
      </vt:variant>
      <vt:variant>
        <vt:lpwstr/>
      </vt:variant>
      <vt:variant>
        <vt:lpwstr>_Toc185342086</vt:lpwstr>
      </vt:variant>
      <vt:variant>
        <vt:i4>1441840</vt:i4>
      </vt:variant>
      <vt:variant>
        <vt:i4>338</vt:i4>
      </vt:variant>
      <vt:variant>
        <vt:i4>0</vt:i4>
      </vt:variant>
      <vt:variant>
        <vt:i4>5</vt:i4>
      </vt:variant>
      <vt:variant>
        <vt:lpwstr/>
      </vt:variant>
      <vt:variant>
        <vt:lpwstr>_Toc185342085</vt:lpwstr>
      </vt:variant>
      <vt:variant>
        <vt:i4>1441840</vt:i4>
      </vt:variant>
      <vt:variant>
        <vt:i4>332</vt:i4>
      </vt:variant>
      <vt:variant>
        <vt:i4>0</vt:i4>
      </vt:variant>
      <vt:variant>
        <vt:i4>5</vt:i4>
      </vt:variant>
      <vt:variant>
        <vt:lpwstr/>
      </vt:variant>
      <vt:variant>
        <vt:lpwstr>_Toc185342084</vt:lpwstr>
      </vt:variant>
      <vt:variant>
        <vt:i4>1441840</vt:i4>
      </vt:variant>
      <vt:variant>
        <vt:i4>326</vt:i4>
      </vt:variant>
      <vt:variant>
        <vt:i4>0</vt:i4>
      </vt:variant>
      <vt:variant>
        <vt:i4>5</vt:i4>
      </vt:variant>
      <vt:variant>
        <vt:lpwstr/>
      </vt:variant>
      <vt:variant>
        <vt:lpwstr>_Toc185342083</vt:lpwstr>
      </vt:variant>
      <vt:variant>
        <vt:i4>1441840</vt:i4>
      </vt:variant>
      <vt:variant>
        <vt:i4>320</vt:i4>
      </vt:variant>
      <vt:variant>
        <vt:i4>0</vt:i4>
      </vt:variant>
      <vt:variant>
        <vt:i4>5</vt:i4>
      </vt:variant>
      <vt:variant>
        <vt:lpwstr/>
      </vt:variant>
      <vt:variant>
        <vt:lpwstr>_Toc185342082</vt:lpwstr>
      </vt:variant>
      <vt:variant>
        <vt:i4>1441840</vt:i4>
      </vt:variant>
      <vt:variant>
        <vt:i4>314</vt:i4>
      </vt:variant>
      <vt:variant>
        <vt:i4>0</vt:i4>
      </vt:variant>
      <vt:variant>
        <vt:i4>5</vt:i4>
      </vt:variant>
      <vt:variant>
        <vt:lpwstr/>
      </vt:variant>
      <vt:variant>
        <vt:lpwstr>_Toc185342081</vt:lpwstr>
      </vt:variant>
      <vt:variant>
        <vt:i4>1441840</vt:i4>
      </vt:variant>
      <vt:variant>
        <vt:i4>308</vt:i4>
      </vt:variant>
      <vt:variant>
        <vt:i4>0</vt:i4>
      </vt:variant>
      <vt:variant>
        <vt:i4>5</vt:i4>
      </vt:variant>
      <vt:variant>
        <vt:lpwstr/>
      </vt:variant>
      <vt:variant>
        <vt:lpwstr>_Toc185342080</vt:lpwstr>
      </vt:variant>
      <vt:variant>
        <vt:i4>1638448</vt:i4>
      </vt:variant>
      <vt:variant>
        <vt:i4>302</vt:i4>
      </vt:variant>
      <vt:variant>
        <vt:i4>0</vt:i4>
      </vt:variant>
      <vt:variant>
        <vt:i4>5</vt:i4>
      </vt:variant>
      <vt:variant>
        <vt:lpwstr/>
      </vt:variant>
      <vt:variant>
        <vt:lpwstr>_Toc185342079</vt:lpwstr>
      </vt:variant>
      <vt:variant>
        <vt:i4>1638448</vt:i4>
      </vt:variant>
      <vt:variant>
        <vt:i4>296</vt:i4>
      </vt:variant>
      <vt:variant>
        <vt:i4>0</vt:i4>
      </vt:variant>
      <vt:variant>
        <vt:i4>5</vt:i4>
      </vt:variant>
      <vt:variant>
        <vt:lpwstr/>
      </vt:variant>
      <vt:variant>
        <vt:lpwstr>_Toc185342078</vt:lpwstr>
      </vt:variant>
      <vt:variant>
        <vt:i4>1638448</vt:i4>
      </vt:variant>
      <vt:variant>
        <vt:i4>290</vt:i4>
      </vt:variant>
      <vt:variant>
        <vt:i4>0</vt:i4>
      </vt:variant>
      <vt:variant>
        <vt:i4>5</vt:i4>
      </vt:variant>
      <vt:variant>
        <vt:lpwstr/>
      </vt:variant>
      <vt:variant>
        <vt:lpwstr>_Toc185342077</vt:lpwstr>
      </vt:variant>
      <vt:variant>
        <vt:i4>1638448</vt:i4>
      </vt:variant>
      <vt:variant>
        <vt:i4>284</vt:i4>
      </vt:variant>
      <vt:variant>
        <vt:i4>0</vt:i4>
      </vt:variant>
      <vt:variant>
        <vt:i4>5</vt:i4>
      </vt:variant>
      <vt:variant>
        <vt:lpwstr/>
      </vt:variant>
      <vt:variant>
        <vt:lpwstr>_Toc185342076</vt:lpwstr>
      </vt:variant>
      <vt:variant>
        <vt:i4>1638448</vt:i4>
      </vt:variant>
      <vt:variant>
        <vt:i4>278</vt:i4>
      </vt:variant>
      <vt:variant>
        <vt:i4>0</vt:i4>
      </vt:variant>
      <vt:variant>
        <vt:i4>5</vt:i4>
      </vt:variant>
      <vt:variant>
        <vt:lpwstr/>
      </vt:variant>
      <vt:variant>
        <vt:lpwstr>_Toc185342075</vt:lpwstr>
      </vt:variant>
      <vt:variant>
        <vt:i4>1638448</vt:i4>
      </vt:variant>
      <vt:variant>
        <vt:i4>272</vt:i4>
      </vt:variant>
      <vt:variant>
        <vt:i4>0</vt:i4>
      </vt:variant>
      <vt:variant>
        <vt:i4>5</vt:i4>
      </vt:variant>
      <vt:variant>
        <vt:lpwstr/>
      </vt:variant>
      <vt:variant>
        <vt:lpwstr>_Toc185342074</vt:lpwstr>
      </vt:variant>
      <vt:variant>
        <vt:i4>1638448</vt:i4>
      </vt:variant>
      <vt:variant>
        <vt:i4>266</vt:i4>
      </vt:variant>
      <vt:variant>
        <vt:i4>0</vt:i4>
      </vt:variant>
      <vt:variant>
        <vt:i4>5</vt:i4>
      </vt:variant>
      <vt:variant>
        <vt:lpwstr/>
      </vt:variant>
      <vt:variant>
        <vt:lpwstr>_Toc185342073</vt:lpwstr>
      </vt:variant>
      <vt:variant>
        <vt:i4>1638448</vt:i4>
      </vt:variant>
      <vt:variant>
        <vt:i4>260</vt:i4>
      </vt:variant>
      <vt:variant>
        <vt:i4>0</vt:i4>
      </vt:variant>
      <vt:variant>
        <vt:i4>5</vt:i4>
      </vt:variant>
      <vt:variant>
        <vt:lpwstr/>
      </vt:variant>
      <vt:variant>
        <vt:lpwstr>_Toc185342072</vt:lpwstr>
      </vt:variant>
      <vt:variant>
        <vt:i4>1638448</vt:i4>
      </vt:variant>
      <vt:variant>
        <vt:i4>254</vt:i4>
      </vt:variant>
      <vt:variant>
        <vt:i4>0</vt:i4>
      </vt:variant>
      <vt:variant>
        <vt:i4>5</vt:i4>
      </vt:variant>
      <vt:variant>
        <vt:lpwstr/>
      </vt:variant>
      <vt:variant>
        <vt:lpwstr>_Toc185342071</vt:lpwstr>
      </vt:variant>
      <vt:variant>
        <vt:i4>1638448</vt:i4>
      </vt:variant>
      <vt:variant>
        <vt:i4>248</vt:i4>
      </vt:variant>
      <vt:variant>
        <vt:i4>0</vt:i4>
      </vt:variant>
      <vt:variant>
        <vt:i4>5</vt:i4>
      </vt:variant>
      <vt:variant>
        <vt:lpwstr/>
      </vt:variant>
      <vt:variant>
        <vt:lpwstr>_Toc185342070</vt:lpwstr>
      </vt:variant>
      <vt:variant>
        <vt:i4>1572912</vt:i4>
      </vt:variant>
      <vt:variant>
        <vt:i4>242</vt:i4>
      </vt:variant>
      <vt:variant>
        <vt:i4>0</vt:i4>
      </vt:variant>
      <vt:variant>
        <vt:i4>5</vt:i4>
      </vt:variant>
      <vt:variant>
        <vt:lpwstr/>
      </vt:variant>
      <vt:variant>
        <vt:lpwstr>_Toc185342069</vt:lpwstr>
      </vt:variant>
      <vt:variant>
        <vt:i4>1572912</vt:i4>
      </vt:variant>
      <vt:variant>
        <vt:i4>236</vt:i4>
      </vt:variant>
      <vt:variant>
        <vt:i4>0</vt:i4>
      </vt:variant>
      <vt:variant>
        <vt:i4>5</vt:i4>
      </vt:variant>
      <vt:variant>
        <vt:lpwstr/>
      </vt:variant>
      <vt:variant>
        <vt:lpwstr>_Toc185342068</vt:lpwstr>
      </vt:variant>
      <vt:variant>
        <vt:i4>1572912</vt:i4>
      </vt:variant>
      <vt:variant>
        <vt:i4>230</vt:i4>
      </vt:variant>
      <vt:variant>
        <vt:i4>0</vt:i4>
      </vt:variant>
      <vt:variant>
        <vt:i4>5</vt:i4>
      </vt:variant>
      <vt:variant>
        <vt:lpwstr/>
      </vt:variant>
      <vt:variant>
        <vt:lpwstr>_Toc185342067</vt:lpwstr>
      </vt:variant>
      <vt:variant>
        <vt:i4>1572912</vt:i4>
      </vt:variant>
      <vt:variant>
        <vt:i4>224</vt:i4>
      </vt:variant>
      <vt:variant>
        <vt:i4>0</vt:i4>
      </vt:variant>
      <vt:variant>
        <vt:i4>5</vt:i4>
      </vt:variant>
      <vt:variant>
        <vt:lpwstr/>
      </vt:variant>
      <vt:variant>
        <vt:lpwstr>_Toc185342066</vt:lpwstr>
      </vt:variant>
      <vt:variant>
        <vt:i4>1572912</vt:i4>
      </vt:variant>
      <vt:variant>
        <vt:i4>215</vt:i4>
      </vt:variant>
      <vt:variant>
        <vt:i4>0</vt:i4>
      </vt:variant>
      <vt:variant>
        <vt:i4>5</vt:i4>
      </vt:variant>
      <vt:variant>
        <vt:lpwstr/>
      </vt:variant>
      <vt:variant>
        <vt:lpwstr>_Toc185342065</vt:lpwstr>
      </vt:variant>
      <vt:variant>
        <vt:i4>1572912</vt:i4>
      </vt:variant>
      <vt:variant>
        <vt:i4>209</vt:i4>
      </vt:variant>
      <vt:variant>
        <vt:i4>0</vt:i4>
      </vt:variant>
      <vt:variant>
        <vt:i4>5</vt:i4>
      </vt:variant>
      <vt:variant>
        <vt:lpwstr/>
      </vt:variant>
      <vt:variant>
        <vt:lpwstr>_Toc185342064</vt:lpwstr>
      </vt:variant>
      <vt:variant>
        <vt:i4>1572912</vt:i4>
      </vt:variant>
      <vt:variant>
        <vt:i4>203</vt:i4>
      </vt:variant>
      <vt:variant>
        <vt:i4>0</vt:i4>
      </vt:variant>
      <vt:variant>
        <vt:i4>5</vt:i4>
      </vt:variant>
      <vt:variant>
        <vt:lpwstr/>
      </vt:variant>
      <vt:variant>
        <vt:lpwstr>_Toc185342063</vt:lpwstr>
      </vt:variant>
      <vt:variant>
        <vt:i4>1572912</vt:i4>
      </vt:variant>
      <vt:variant>
        <vt:i4>197</vt:i4>
      </vt:variant>
      <vt:variant>
        <vt:i4>0</vt:i4>
      </vt:variant>
      <vt:variant>
        <vt:i4>5</vt:i4>
      </vt:variant>
      <vt:variant>
        <vt:lpwstr/>
      </vt:variant>
      <vt:variant>
        <vt:lpwstr>_Toc185342062</vt:lpwstr>
      </vt:variant>
      <vt:variant>
        <vt:i4>1572912</vt:i4>
      </vt:variant>
      <vt:variant>
        <vt:i4>191</vt:i4>
      </vt:variant>
      <vt:variant>
        <vt:i4>0</vt:i4>
      </vt:variant>
      <vt:variant>
        <vt:i4>5</vt:i4>
      </vt:variant>
      <vt:variant>
        <vt:lpwstr/>
      </vt:variant>
      <vt:variant>
        <vt:lpwstr>_Toc185342061</vt:lpwstr>
      </vt:variant>
      <vt:variant>
        <vt:i4>1572912</vt:i4>
      </vt:variant>
      <vt:variant>
        <vt:i4>185</vt:i4>
      </vt:variant>
      <vt:variant>
        <vt:i4>0</vt:i4>
      </vt:variant>
      <vt:variant>
        <vt:i4>5</vt:i4>
      </vt:variant>
      <vt:variant>
        <vt:lpwstr/>
      </vt:variant>
      <vt:variant>
        <vt:lpwstr>_Toc185342060</vt:lpwstr>
      </vt:variant>
      <vt:variant>
        <vt:i4>1769520</vt:i4>
      </vt:variant>
      <vt:variant>
        <vt:i4>179</vt:i4>
      </vt:variant>
      <vt:variant>
        <vt:i4>0</vt:i4>
      </vt:variant>
      <vt:variant>
        <vt:i4>5</vt:i4>
      </vt:variant>
      <vt:variant>
        <vt:lpwstr/>
      </vt:variant>
      <vt:variant>
        <vt:lpwstr>_Toc185342059</vt:lpwstr>
      </vt:variant>
      <vt:variant>
        <vt:i4>1769520</vt:i4>
      </vt:variant>
      <vt:variant>
        <vt:i4>173</vt:i4>
      </vt:variant>
      <vt:variant>
        <vt:i4>0</vt:i4>
      </vt:variant>
      <vt:variant>
        <vt:i4>5</vt:i4>
      </vt:variant>
      <vt:variant>
        <vt:lpwstr/>
      </vt:variant>
      <vt:variant>
        <vt:lpwstr>_Toc185342058</vt:lpwstr>
      </vt:variant>
      <vt:variant>
        <vt:i4>1769520</vt:i4>
      </vt:variant>
      <vt:variant>
        <vt:i4>167</vt:i4>
      </vt:variant>
      <vt:variant>
        <vt:i4>0</vt:i4>
      </vt:variant>
      <vt:variant>
        <vt:i4>5</vt:i4>
      </vt:variant>
      <vt:variant>
        <vt:lpwstr/>
      </vt:variant>
      <vt:variant>
        <vt:lpwstr>_Toc185342057</vt:lpwstr>
      </vt:variant>
      <vt:variant>
        <vt:i4>1769520</vt:i4>
      </vt:variant>
      <vt:variant>
        <vt:i4>161</vt:i4>
      </vt:variant>
      <vt:variant>
        <vt:i4>0</vt:i4>
      </vt:variant>
      <vt:variant>
        <vt:i4>5</vt:i4>
      </vt:variant>
      <vt:variant>
        <vt:lpwstr/>
      </vt:variant>
      <vt:variant>
        <vt:lpwstr>_Toc185342056</vt:lpwstr>
      </vt:variant>
      <vt:variant>
        <vt:i4>1769520</vt:i4>
      </vt:variant>
      <vt:variant>
        <vt:i4>155</vt:i4>
      </vt:variant>
      <vt:variant>
        <vt:i4>0</vt:i4>
      </vt:variant>
      <vt:variant>
        <vt:i4>5</vt:i4>
      </vt:variant>
      <vt:variant>
        <vt:lpwstr/>
      </vt:variant>
      <vt:variant>
        <vt:lpwstr>_Toc185342055</vt:lpwstr>
      </vt:variant>
      <vt:variant>
        <vt:i4>1769520</vt:i4>
      </vt:variant>
      <vt:variant>
        <vt:i4>149</vt:i4>
      </vt:variant>
      <vt:variant>
        <vt:i4>0</vt:i4>
      </vt:variant>
      <vt:variant>
        <vt:i4>5</vt:i4>
      </vt:variant>
      <vt:variant>
        <vt:lpwstr/>
      </vt:variant>
      <vt:variant>
        <vt:lpwstr>_Toc185342054</vt:lpwstr>
      </vt:variant>
      <vt:variant>
        <vt:i4>1769520</vt:i4>
      </vt:variant>
      <vt:variant>
        <vt:i4>143</vt:i4>
      </vt:variant>
      <vt:variant>
        <vt:i4>0</vt:i4>
      </vt:variant>
      <vt:variant>
        <vt:i4>5</vt:i4>
      </vt:variant>
      <vt:variant>
        <vt:lpwstr/>
      </vt:variant>
      <vt:variant>
        <vt:lpwstr>_Toc185342053</vt:lpwstr>
      </vt:variant>
      <vt:variant>
        <vt:i4>1769520</vt:i4>
      </vt:variant>
      <vt:variant>
        <vt:i4>137</vt:i4>
      </vt:variant>
      <vt:variant>
        <vt:i4>0</vt:i4>
      </vt:variant>
      <vt:variant>
        <vt:i4>5</vt:i4>
      </vt:variant>
      <vt:variant>
        <vt:lpwstr/>
      </vt:variant>
      <vt:variant>
        <vt:lpwstr>_Toc185342052</vt:lpwstr>
      </vt:variant>
      <vt:variant>
        <vt:i4>1769520</vt:i4>
      </vt:variant>
      <vt:variant>
        <vt:i4>131</vt:i4>
      </vt:variant>
      <vt:variant>
        <vt:i4>0</vt:i4>
      </vt:variant>
      <vt:variant>
        <vt:i4>5</vt:i4>
      </vt:variant>
      <vt:variant>
        <vt:lpwstr/>
      </vt:variant>
      <vt:variant>
        <vt:lpwstr>_Toc185342051</vt:lpwstr>
      </vt:variant>
      <vt:variant>
        <vt:i4>1769520</vt:i4>
      </vt:variant>
      <vt:variant>
        <vt:i4>122</vt:i4>
      </vt:variant>
      <vt:variant>
        <vt:i4>0</vt:i4>
      </vt:variant>
      <vt:variant>
        <vt:i4>5</vt:i4>
      </vt:variant>
      <vt:variant>
        <vt:lpwstr/>
      </vt:variant>
      <vt:variant>
        <vt:lpwstr>_Toc185342050</vt:lpwstr>
      </vt:variant>
      <vt:variant>
        <vt:i4>1703984</vt:i4>
      </vt:variant>
      <vt:variant>
        <vt:i4>116</vt:i4>
      </vt:variant>
      <vt:variant>
        <vt:i4>0</vt:i4>
      </vt:variant>
      <vt:variant>
        <vt:i4>5</vt:i4>
      </vt:variant>
      <vt:variant>
        <vt:lpwstr/>
      </vt:variant>
      <vt:variant>
        <vt:lpwstr>_Toc185342049</vt:lpwstr>
      </vt:variant>
      <vt:variant>
        <vt:i4>1703984</vt:i4>
      </vt:variant>
      <vt:variant>
        <vt:i4>110</vt:i4>
      </vt:variant>
      <vt:variant>
        <vt:i4>0</vt:i4>
      </vt:variant>
      <vt:variant>
        <vt:i4>5</vt:i4>
      </vt:variant>
      <vt:variant>
        <vt:lpwstr/>
      </vt:variant>
      <vt:variant>
        <vt:lpwstr>_Toc185342048</vt:lpwstr>
      </vt:variant>
      <vt:variant>
        <vt:i4>1703984</vt:i4>
      </vt:variant>
      <vt:variant>
        <vt:i4>104</vt:i4>
      </vt:variant>
      <vt:variant>
        <vt:i4>0</vt:i4>
      </vt:variant>
      <vt:variant>
        <vt:i4>5</vt:i4>
      </vt:variant>
      <vt:variant>
        <vt:lpwstr/>
      </vt:variant>
      <vt:variant>
        <vt:lpwstr>_Toc185342047</vt:lpwstr>
      </vt:variant>
      <vt:variant>
        <vt:i4>1703984</vt:i4>
      </vt:variant>
      <vt:variant>
        <vt:i4>98</vt:i4>
      </vt:variant>
      <vt:variant>
        <vt:i4>0</vt:i4>
      </vt:variant>
      <vt:variant>
        <vt:i4>5</vt:i4>
      </vt:variant>
      <vt:variant>
        <vt:lpwstr/>
      </vt:variant>
      <vt:variant>
        <vt:lpwstr>_Toc185342046</vt:lpwstr>
      </vt:variant>
      <vt:variant>
        <vt:i4>1703984</vt:i4>
      </vt:variant>
      <vt:variant>
        <vt:i4>92</vt:i4>
      </vt:variant>
      <vt:variant>
        <vt:i4>0</vt:i4>
      </vt:variant>
      <vt:variant>
        <vt:i4>5</vt:i4>
      </vt:variant>
      <vt:variant>
        <vt:lpwstr/>
      </vt:variant>
      <vt:variant>
        <vt:lpwstr>_Toc185342045</vt:lpwstr>
      </vt:variant>
      <vt:variant>
        <vt:i4>1703984</vt:i4>
      </vt:variant>
      <vt:variant>
        <vt:i4>86</vt:i4>
      </vt:variant>
      <vt:variant>
        <vt:i4>0</vt:i4>
      </vt:variant>
      <vt:variant>
        <vt:i4>5</vt:i4>
      </vt:variant>
      <vt:variant>
        <vt:lpwstr/>
      </vt:variant>
      <vt:variant>
        <vt:lpwstr>_Toc185342044</vt:lpwstr>
      </vt:variant>
      <vt:variant>
        <vt:i4>1703984</vt:i4>
      </vt:variant>
      <vt:variant>
        <vt:i4>80</vt:i4>
      </vt:variant>
      <vt:variant>
        <vt:i4>0</vt:i4>
      </vt:variant>
      <vt:variant>
        <vt:i4>5</vt:i4>
      </vt:variant>
      <vt:variant>
        <vt:lpwstr/>
      </vt:variant>
      <vt:variant>
        <vt:lpwstr>_Toc185342043</vt:lpwstr>
      </vt:variant>
      <vt:variant>
        <vt:i4>1703984</vt:i4>
      </vt:variant>
      <vt:variant>
        <vt:i4>74</vt:i4>
      </vt:variant>
      <vt:variant>
        <vt:i4>0</vt:i4>
      </vt:variant>
      <vt:variant>
        <vt:i4>5</vt:i4>
      </vt:variant>
      <vt:variant>
        <vt:lpwstr/>
      </vt:variant>
      <vt:variant>
        <vt:lpwstr>_Toc185342042</vt:lpwstr>
      </vt:variant>
      <vt:variant>
        <vt:i4>1703984</vt:i4>
      </vt:variant>
      <vt:variant>
        <vt:i4>68</vt:i4>
      </vt:variant>
      <vt:variant>
        <vt:i4>0</vt:i4>
      </vt:variant>
      <vt:variant>
        <vt:i4>5</vt:i4>
      </vt:variant>
      <vt:variant>
        <vt:lpwstr/>
      </vt:variant>
      <vt:variant>
        <vt:lpwstr>_Toc185342041</vt:lpwstr>
      </vt:variant>
      <vt:variant>
        <vt:i4>1703984</vt:i4>
      </vt:variant>
      <vt:variant>
        <vt:i4>62</vt:i4>
      </vt:variant>
      <vt:variant>
        <vt:i4>0</vt:i4>
      </vt:variant>
      <vt:variant>
        <vt:i4>5</vt:i4>
      </vt:variant>
      <vt:variant>
        <vt:lpwstr/>
      </vt:variant>
      <vt:variant>
        <vt:lpwstr>_Toc185342040</vt:lpwstr>
      </vt:variant>
      <vt:variant>
        <vt:i4>1900592</vt:i4>
      </vt:variant>
      <vt:variant>
        <vt:i4>56</vt:i4>
      </vt:variant>
      <vt:variant>
        <vt:i4>0</vt:i4>
      </vt:variant>
      <vt:variant>
        <vt:i4>5</vt:i4>
      </vt:variant>
      <vt:variant>
        <vt:lpwstr/>
      </vt:variant>
      <vt:variant>
        <vt:lpwstr>_Toc185342039</vt:lpwstr>
      </vt:variant>
      <vt:variant>
        <vt:i4>1900592</vt:i4>
      </vt:variant>
      <vt:variant>
        <vt:i4>50</vt:i4>
      </vt:variant>
      <vt:variant>
        <vt:i4>0</vt:i4>
      </vt:variant>
      <vt:variant>
        <vt:i4>5</vt:i4>
      </vt:variant>
      <vt:variant>
        <vt:lpwstr/>
      </vt:variant>
      <vt:variant>
        <vt:lpwstr>_Toc185342038</vt:lpwstr>
      </vt:variant>
      <vt:variant>
        <vt:i4>1900592</vt:i4>
      </vt:variant>
      <vt:variant>
        <vt:i4>44</vt:i4>
      </vt:variant>
      <vt:variant>
        <vt:i4>0</vt:i4>
      </vt:variant>
      <vt:variant>
        <vt:i4>5</vt:i4>
      </vt:variant>
      <vt:variant>
        <vt:lpwstr/>
      </vt:variant>
      <vt:variant>
        <vt:lpwstr>_Toc185342037</vt:lpwstr>
      </vt:variant>
      <vt:variant>
        <vt:i4>1900592</vt:i4>
      </vt:variant>
      <vt:variant>
        <vt:i4>38</vt:i4>
      </vt:variant>
      <vt:variant>
        <vt:i4>0</vt:i4>
      </vt:variant>
      <vt:variant>
        <vt:i4>5</vt:i4>
      </vt:variant>
      <vt:variant>
        <vt:lpwstr/>
      </vt:variant>
      <vt:variant>
        <vt:lpwstr>_Toc185342036</vt:lpwstr>
      </vt:variant>
      <vt:variant>
        <vt:i4>1900592</vt:i4>
      </vt:variant>
      <vt:variant>
        <vt:i4>32</vt:i4>
      </vt:variant>
      <vt:variant>
        <vt:i4>0</vt:i4>
      </vt:variant>
      <vt:variant>
        <vt:i4>5</vt:i4>
      </vt:variant>
      <vt:variant>
        <vt:lpwstr/>
      </vt:variant>
      <vt:variant>
        <vt:lpwstr>_Toc185342035</vt:lpwstr>
      </vt:variant>
      <vt:variant>
        <vt:i4>1900592</vt:i4>
      </vt:variant>
      <vt:variant>
        <vt:i4>26</vt:i4>
      </vt:variant>
      <vt:variant>
        <vt:i4>0</vt:i4>
      </vt:variant>
      <vt:variant>
        <vt:i4>5</vt:i4>
      </vt:variant>
      <vt:variant>
        <vt:lpwstr/>
      </vt:variant>
      <vt:variant>
        <vt:lpwstr>_Toc185342034</vt:lpwstr>
      </vt:variant>
      <vt:variant>
        <vt:i4>1900592</vt:i4>
      </vt:variant>
      <vt:variant>
        <vt:i4>20</vt:i4>
      </vt:variant>
      <vt:variant>
        <vt:i4>0</vt:i4>
      </vt:variant>
      <vt:variant>
        <vt:i4>5</vt:i4>
      </vt:variant>
      <vt:variant>
        <vt:lpwstr/>
      </vt:variant>
      <vt:variant>
        <vt:lpwstr>_Toc185342033</vt:lpwstr>
      </vt:variant>
      <vt:variant>
        <vt:i4>1900592</vt:i4>
      </vt:variant>
      <vt:variant>
        <vt:i4>14</vt:i4>
      </vt:variant>
      <vt:variant>
        <vt:i4>0</vt:i4>
      </vt:variant>
      <vt:variant>
        <vt:i4>5</vt:i4>
      </vt:variant>
      <vt:variant>
        <vt:lpwstr/>
      </vt:variant>
      <vt:variant>
        <vt:lpwstr>_Toc185342032</vt:lpwstr>
      </vt:variant>
      <vt:variant>
        <vt:i4>1900592</vt:i4>
      </vt:variant>
      <vt:variant>
        <vt:i4>8</vt:i4>
      </vt:variant>
      <vt:variant>
        <vt:i4>0</vt:i4>
      </vt:variant>
      <vt:variant>
        <vt:i4>5</vt:i4>
      </vt:variant>
      <vt:variant>
        <vt:lpwstr/>
      </vt:variant>
      <vt:variant>
        <vt:lpwstr>_Toc185342031</vt:lpwstr>
      </vt:variant>
      <vt:variant>
        <vt:i4>1900592</vt:i4>
      </vt:variant>
      <vt:variant>
        <vt:i4>2</vt:i4>
      </vt:variant>
      <vt:variant>
        <vt:i4>0</vt:i4>
      </vt:variant>
      <vt:variant>
        <vt:i4>5</vt:i4>
      </vt:variant>
      <vt:variant>
        <vt:lpwstr/>
      </vt:variant>
      <vt:variant>
        <vt:lpwstr>_Toc185342030</vt:lpwstr>
      </vt:variant>
      <vt:variant>
        <vt:i4>5111819</vt:i4>
      </vt:variant>
      <vt:variant>
        <vt:i4>60</vt:i4>
      </vt:variant>
      <vt:variant>
        <vt:i4>0</vt:i4>
      </vt:variant>
      <vt:variant>
        <vt:i4>5</vt:i4>
      </vt:variant>
      <vt:variant>
        <vt:lpwstr>https://www.atlascopco.com/en-us/compressors/service/efficiency/compressor-control-system</vt:lpwstr>
      </vt:variant>
      <vt:variant>
        <vt:lpwstr/>
      </vt:variant>
      <vt:variant>
        <vt:i4>983129</vt:i4>
      </vt:variant>
      <vt:variant>
        <vt:i4>57</vt:i4>
      </vt:variant>
      <vt:variant>
        <vt:i4>0</vt:i4>
      </vt:variant>
      <vt:variant>
        <vt:i4>5</vt:i4>
      </vt:variant>
      <vt:variant>
        <vt:lpwstr>https://live.ingersollrand.com/en-us/air-compressor/air-compressor-controllers/air-compressor-manager</vt:lpwstr>
      </vt:variant>
      <vt:variant>
        <vt:lpwstr/>
      </vt:variant>
      <vt:variant>
        <vt:i4>6815796</vt:i4>
      </vt:variant>
      <vt:variant>
        <vt:i4>54</vt:i4>
      </vt:variant>
      <vt:variant>
        <vt:i4>0</vt:i4>
      </vt:variant>
      <vt:variant>
        <vt:i4>5</vt:i4>
      </vt:variant>
      <vt:variant>
        <vt:lpwstr>https://www.compressedairchallenge.org/data/sites/1/media/library/sourcebook/Improving_Compressed_Air-Sourcebook.pdf</vt:lpwstr>
      </vt:variant>
      <vt:variant>
        <vt:lpwstr/>
      </vt:variant>
      <vt:variant>
        <vt:i4>6553616</vt:i4>
      </vt:variant>
      <vt:variant>
        <vt:i4>51</vt:i4>
      </vt:variant>
      <vt:variant>
        <vt:i4>0</vt:i4>
      </vt:variant>
      <vt:variant>
        <vt:i4>5</vt:i4>
      </vt:variant>
      <vt:variant>
        <vt:lpwstr>https://www.energy.gov/sites/prod/files/2014/04/f15/amo_motors_handbook_web.pdf</vt:lpwstr>
      </vt:variant>
      <vt:variant>
        <vt:lpwstr/>
      </vt:variant>
      <vt:variant>
        <vt:i4>2556019</vt:i4>
      </vt:variant>
      <vt:variant>
        <vt:i4>48</vt:i4>
      </vt:variant>
      <vt:variant>
        <vt:i4>0</vt:i4>
      </vt:variant>
      <vt:variant>
        <vt:i4>5</vt:i4>
      </vt:variant>
      <vt:variant>
        <vt:lpwstr>https://www.atlascopco.com/en-us/compressors/digitalbrochures/optimizer-4-0</vt:lpwstr>
      </vt:variant>
      <vt:variant>
        <vt:lpwstr/>
      </vt:variant>
      <vt:variant>
        <vt:i4>983129</vt:i4>
      </vt:variant>
      <vt:variant>
        <vt:i4>45</vt:i4>
      </vt:variant>
      <vt:variant>
        <vt:i4>0</vt:i4>
      </vt:variant>
      <vt:variant>
        <vt:i4>5</vt:i4>
      </vt:variant>
      <vt:variant>
        <vt:lpwstr>https://live.ingersollrand.com/en-us/air-compressor/air-compressor-controllers/air-compressor-manager</vt:lpwstr>
      </vt:variant>
      <vt:variant>
        <vt:lpwstr/>
      </vt:variant>
      <vt:variant>
        <vt:i4>6422610</vt:i4>
      </vt:variant>
      <vt:variant>
        <vt:i4>42</vt:i4>
      </vt:variant>
      <vt:variant>
        <vt:i4>0</vt:i4>
      </vt:variant>
      <vt:variant>
        <vt:i4>5</vt:i4>
      </vt:variant>
      <vt:variant>
        <vt:lpwstr>https://www.homedepot.com/p/ETI-LIGHTING-400-Watt-Equivalent-TWPK2-Integrated-LED-Bronze-Wall-Pack-Light-Adjustable-9500-14500-Lumens-and-CCT-with-Photocell-61505201/327620716?source=shoppingads&amp;locale=en-US&amp;srsltid=AfmBOorJOlMdb_JZFwQ1BaTSeAvolswAwwtxMjwR-9td32g3Ti7NowPnvPs&amp;gQT=1</vt:lpwstr>
      </vt:variant>
      <vt:variant>
        <vt:lpwstr>overlay</vt:lpwstr>
      </vt:variant>
      <vt:variant>
        <vt:i4>7012469</vt:i4>
      </vt:variant>
      <vt:variant>
        <vt:i4>39</vt:i4>
      </vt:variant>
      <vt:variant>
        <vt:i4>0</vt:i4>
      </vt:variant>
      <vt:variant>
        <vt:i4>5</vt:i4>
      </vt:variant>
      <vt:variant>
        <vt:lpwstr>https://www.citylightsusa.com/RAB-X34XLTW/</vt:lpwstr>
      </vt:variant>
      <vt:variant>
        <vt:lpwstr/>
      </vt:variant>
      <vt:variant>
        <vt:i4>5636191</vt:i4>
      </vt:variant>
      <vt:variant>
        <vt:i4>36</vt:i4>
      </vt:variant>
      <vt:variant>
        <vt:i4>0</vt:i4>
      </vt:variant>
      <vt:variant>
        <vt:i4>5</vt:i4>
      </vt:variant>
      <vt:variant>
        <vt:lpwstr>https://www.homelectrical.com/led-low-high-bay-retrofit-kit/ledvance-sylvania-syl-41412.1.html?srsltid=AfmBOoq1g0IeSIDSn6v1YGOFBD30lYNp1QfOslHjClSYEmIVciAaSc-CYPg&amp;gQT=1</vt:lpwstr>
      </vt:variant>
      <vt:variant>
        <vt:lpwstr/>
      </vt:variant>
      <vt:variant>
        <vt:i4>7864422</vt:i4>
      </vt:variant>
      <vt:variant>
        <vt:i4>33</vt:i4>
      </vt:variant>
      <vt:variant>
        <vt:i4>0</vt:i4>
      </vt:variant>
      <vt:variant>
        <vt:i4>5</vt:i4>
      </vt:variant>
      <vt:variant>
        <vt:lpwstr>https://ledglobalsupply.com/led-corn-bulbs/open-fixture-led-corn-bulbs/250-watt-led-corn-bulb-replaces-1500-watt-hid-37500-lumens-internal-driver-polycarbonate-covered-leds-dlc-listed-10-year-warranty/?srsltid=AfmBOopjRX6yQ7Orgq1obgNXhbHKeV-ZD3ITIf-sFbpP_K6comfJV4z8AWk&amp;gQT=1</vt:lpwstr>
      </vt:variant>
      <vt:variant>
        <vt:lpwstr/>
      </vt:variant>
      <vt:variant>
        <vt:i4>3145756</vt:i4>
      </vt:variant>
      <vt:variant>
        <vt:i4>30</vt:i4>
      </vt:variant>
      <vt:variant>
        <vt:i4>0</vt:i4>
      </vt:variant>
      <vt:variant>
        <vt:i4>5</vt:i4>
      </vt:variant>
      <vt:variant>
        <vt:lpwstr>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vt:lpwstr>
      </vt:variant>
      <vt:variant>
        <vt:lpwstr/>
      </vt:variant>
      <vt:variant>
        <vt:i4>6684704</vt:i4>
      </vt:variant>
      <vt:variant>
        <vt:i4>27</vt:i4>
      </vt:variant>
      <vt:variant>
        <vt:i4>0</vt:i4>
      </vt:variant>
      <vt:variant>
        <vt:i4>5</vt:i4>
      </vt:variant>
      <vt:variant>
        <vt:lpwstr>https://www.youtube.com/watch?v=Zjw2UXVJaS0</vt:lpwstr>
      </vt:variant>
      <vt:variant>
        <vt:lpwstr/>
      </vt:variant>
      <vt:variant>
        <vt:i4>983112</vt:i4>
      </vt:variant>
      <vt:variant>
        <vt:i4>24</vt:i4>
      </vt:variant>
      <vt:variant>
        <vt:i4>0</vt:i4>
      </vt:variant>
      <vt:variant>
        <vt:i4>5</vt:i4>
      </vt:variant>
      <vt:variant>
        <vt:lpwstr>https://www.1000bulbs.com/product/5221/PMC-T168.html</vt:lpwstr>
      </vt:variant>
      <vt:variant>
        <vt:lpwstr/>
      </vt:variant>
      <vt:variant>
        <vt:i4>262163</vt:i4>
      </vt:variant>
      <vt:variant>
        <vt:i4>21</vt:i4>
      </vt:variant>
      <vt:variant>
        <vt:i4>0</vt:i4>
      </vt:variant>
      <vt:variant>
        <vt:i4>5</vt:i4>
      </vt:variant>
      <vt:variant>
        <vt:lpwstr>https://www.homedepot.com/p/Intermatic-500-Watt-120-Volt-Dusk-to-Dawn-Light-Control-Mini-Button-Photocontrol-Black-K4621D89/310486264</vt:lpwstr>
      </vt:variant>
      <vt:variant>
        <vt:lpwstr/>
      </vt:variant>
      <vt:variant>
        <vt:i4>2818109</vt:i4>
      </vt:variant>
      <vt:variant>
        <vt:i4>18</vt:i4>
      </vt:variant>
      <vt:variant>
        <vt:i4>0</vt:i4>
      </vt:variant>
      <vt:variant>
        <vt:i4>5</vt:i4>
      </vt:variant>
      <vt:variant>
        <vt:lpwstr>https://www.amazon.com/Woods-59411WD-Outdoor-Hardwired-Photocell/dp/B003YXBJZU</vt:lpwstr>
      </vt:variant>
      <vt:variant>
        <vt:lpwstr/>
      </vt:variant>
      <vt:variant>
        <vt:i4>1572882</vt:i4>
      </vt:variant>
      <vt:variant>
        <vt:i4>15</vt:i4>
      </vt:variant>
      <vt:variant>
        <vt:i4>0</vt:i4>
      </vt:variant>
      <vt:variant>
        <vt:i4>5</vt:i4>
      </vt:variant>
      <vt:variant>
        <vt:lpwstr>https://www.leviton.com/en/products/osfhp-i4w</vt:lpwstr>
      </vt:variant>
      <vt:variant>
        <vt:lpwstr/>
      </vt:variant>
      <vt:variant>
        <vt:i4>7012378</vt:i4>
      </vt:variant>
      <vt:variant>
        <vt:i4>12</vt:i4>
      </vt:variant>
      <vt:variant>
        <vt:i4>0</vt:i4>
      </vt:variant>
      <vt:variant>
        <vt:i4>5</vt:i4>
      </vt:variant>
      <vt:variant>
        <vt:lpwstr>https://www.commercialbulbs.com/item/0232629/lithonia-cmrb-6-p-fixture-mount-line-voltage-high-mount-360deg?gclid=CjwKCAiAyp-sBhBSEiwAWWzTnpQgdY1Sg5d8jTMjim17VMq0gm0cI9MO7fiVlrkHF8gsmxCpZydpoBoCDr8QAvD_BwE</vt:lpwstr>
      </vt:variant>
      <vt:variant>
        <vt:lpwstr/>
      </vt:variant>
      <vt:variant>
        <vt:i4>40</vt:i4>
      </vt:variant>
      <vt:variant>
        <vt:i4>9</vt:i4>
      </vt:variant>
      <vt:variant>
        <vt:i4>0</vt:i4>
      </vt:variant>
      <vt:variant>
        <vt:i4>5</vt:i4>
      </vt:variant>
      <vt:variant>
        <vt:lpwstr>https://www.prolighting.com/swx-511-he.html?utm_source=google_shopping&amp;pl=&amp;gclid=CjwKCAiA4KaRBhBdEiwAZi1zztKIr3ZUjtGkseVli2nBdfgqBTZ5Pa0eaze6cJLgBQhb-hsSzdP2nxoCZ8sQAvD_BwE</vt:lpwstr>
      </vt:variant>
      <vt:variant>
        <vt:lpwstr/>
      </vt:variant>
      <vt:variant>
        <vt:i4>3670039</vt:i4>
      </vt:variant>
      <vt:variant>
        <vt:i4>6</vt:i4>
      </vt:variant>
      <vt:variant>
        <vt:i4>0</vt:i4>
      </vt:variant>
      <vt:variant>
        <vt:i4>5</vt:i4>
      </vt:variant>
      <vt:variant>
        <vt:lpwstr>https://cdn.entergy-louisiana.com/userfiles/content/energy_efficiency/docs/Commercial-CI-Incentives.pdf?_gl=1*xcemaa*_gcl_au*NDgyMjg0NDUwLjE2ODA0NjAyMjA.*_ga*MTE5ODQyOTk4NS4xNjgwNDYwMjIw*_ga_2KJW590NWN*MTY4NzQ1OTcxMC4zLjEuMTY4NzQ1OTk0Ny4wLjAuMA..*_ga_8YKL3FLBBC*MTY4NzQ1OTcxMC4zLjEuMTY4NzQ1OTk0Ny4wLjAuMA..&amp;_ga=2.173080549.775869360.1687459710-1198429985.1680460220</vt:lpwstr>
      </vt:variant>
      <vt:variant>
        <vt:lpwstr/>
      </vt:variant>
      <vt:variant>
        <vt:i4>3080251</vt:i4>
      </vt:variant>
      <vt:variant>
        <vt:i4>3</vt:i4>
      </vt:variant>
      <vt:variant>
        <vt:i4>0</vt:i4>
      </vt:variant>
      <vt:variant>
        <vt:i4>5</vt:i4>
      </vt:variant>
      <vt:variant>
        <vt:lpwstr>https://www.eia.gov/environment/emissions/co2_vol_mass.php</vt:lpwstr>
      </vt:variant>
      <vt:variant>
        <vt:lpwstr/>
      </vt:variant>
      <vt:variant>
        <vt:i4>4259863</vt:i4>
      </vt:variant>
      <vt:variant>
        <vt:i4>0</vt:i4>
      </vt:variant>
      <vt:variant>
        <vt:i4>0</vt:i4>
      </vt:variant>
      <vt:variant>
        <vt:i4>5</vt:i4>
      </vt:variant>
      <vt:variant>
        <vt:lpwstr>https://www.entergy.com/userfiles/content/environment/docs/EntergyClimateScenarioAnalysis.pdf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Asif Faisal Chowdhury</cp:lastModifiedBy>
  <cp:revision>293</cp:revision>
  <cp:lastPrinted>2025-01-14T22:57:00Z</cp:lastPrinted>
  <dcterms:created xsi:type="dcterms:W3CDTF">2024-12-20T14:45:00Z</dcterms:created>
  <dcterms:modified xsi:type="dcterms:W3CDTF">2025-12-19T06:24:00Z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0x0101005D6B8665D0E8744598A412E2D0789087</vt:lpwstr>
  </property>
  <property fmtid="{D5CDD505-2E9C-101B-9397-08002B2CF9AE}" pid="3" name="GrammarlyDocumentId">
    <vt:lpwstr>7489dca4dc035e42e83e6fdf8a68fd99870ec6cc4dbdffa4579d7c79bb307469</vt:lpwstr>
  </property>
</Properties>
</file>