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before="360" w:line="240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360" w:before="36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Введение…………………………………………………………..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360" w:before="36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Основания для разработки……………………………………….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360" w:before="36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Назначение разработки…………………………………………..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360" w:before="36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Требования к программе или  программному изделию………..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360" w:before="36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Требования к программной документации……………………..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360" w:before="36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Технико-экономические показатели……………………………..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360" w:before="36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Стадии и этапы разработки……………………………………….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360" w:before="36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Порядок контроля и приемки……………………………………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Lines w:val="0"/>
        <w:spacing w:after="360" w:before="360" w:line="24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0B">
      <w:pPr>
        <w:pStyle w:val="Heading2"/>
        <w:keepLines w:val="0"/>
        <w:spacing w:after="360" w:line="240" w:lineRule="auto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1.1 Наименование программы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Наименование программы – «Конвертер валют».</w:t>
      </w:r>
    </w:p>
    <w:p w:rsidR="00000000" w:rsidDel="00000000" w:rsidP="00000000" w:rsidRDefault="00000000" w:rsidRPr="00000000" w14:paraId="0000000D">
      <w:pPr>
        <w:pStyle w:val="Heading2"/>
        <w:keepLines w:val="0"/>
        <w:spacing w:after="36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1.2 Краткая характеристика области применения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Программа “Конвертер валют” предназначена для перевода одной валюты в другую с использованием котировок полученных в момент запуска программы.</w:t>
      </w:r>
    </w:p>
    <w:p w:rsidR="00000000" w:rsidDel="00000000" w:rsidP="00000000" w:rsidRDefault="00000000" w:rsidRPr="00000000" w14:paraId="0000000F">
      <w:pPr>
        <w:pStyle w:val="Heading1"/>
        <w:keepLines w:val="0"/>
        <w:spacing w:after="360" w:before="360" w:line="24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2. Основания для разработки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Наименование темы разработки – «Разработка программы Конвертер валют».</w:t>
      </w:r>
    </w:p>
    <w:p w:rsidR="00000000" w:rsidDel="00000000" w:rsidP="00000000" w:rsidRDefault="00000000" w:rsidRPr="00000000" w14:paraId="00000011">
      <w:pPr>
        <w:pStyle w:val="Heading1"/>
        <w:keepLines w:val="0"/>
        <w:spacing w:after="360" w:before="360" w:line="24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3. Назначение разработки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Программа будет использоваться людьми всех возрастов в целях конвертации валют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Lines w:val="0"/>
        <w:spacing w:after="360" w:line="240" w:lineRule="auto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3.1 Функциональное назначение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Программа позволяет конвертировать валюты по курсу полученном при запуске ПО.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Lines w:val="0"/>
        <w:spacing w:after="360" w:line="240" w:lineRule="auto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3.2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6"/>
          <w:szCs w:val="26"/>
          <w:rtl w:val="0"/>
        </w:rPr>
        <w:t xml:space="preserve">Эксплуатационное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 назначение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Программа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должна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использоваться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пользователями для перевода одной валюты в другую.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Lines w:val="0"/>
        <w:spacing w:after="360" w:before="360" w:line="24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4 Требования к программе или программному изделию</w:t>
      </w:r>
    </w:p>
    <w:p w:rsidR="00000000" w:rsidDel="00000000" w:rsidP="00000000" w:rsidRDefault="00000000" w:rsidRPr="00000000" w14:paraId="00000018">
      <w:pPr>
        <w:pStyle w:val="Heading2"/>
        <w:keepLines w:val="0"/>
        <w:spacing w:after="360" w:line="240" w:lineRule="auto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4.1 Требования к функциональным характеристикам</w:t>
      </w:r>
    </w:p>
    <w:p w:rsidR="00000000" w:rsidDel="00000000" w:rsidP="00000000" w:rsidRDefault="00000000" w:rsidRPr="00000000" w14:paraId="00000019">
      <w:pPr>
        <w:pStyle w:val="Heading3"/>
        <w:keepLines w:val="0"/>
        <w:spacing w:after="360" w:before="360" w:line="240" w:lineRule="auto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4.1.1 Требования к составу выполняемых функций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В системе существует 1 пользователь.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Программа предоставляет следующие возможности: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bfbfb" w:val="clear"/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конвертация валюты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При запуске ПО в центра окна расположена кнопка конвертировать и стрелка для смены валют между собой. В левой части экрана расположено поле выбора конвертируемой валюты и ввода её количества, в правой части экрана расположено поле вывода и выбора валюты в которую нужно конвертировать.</w:t>
      </w:r>
    </w:p>
    <w:p w:rsidR="00000000" w:rsidDel="00000000" w:rsidP="00000000" w:rsidRDefault="00000000" w:rsidRPr="00000000" w14:paraId="0000001F">
      <w:pPr>
        <w:pStyle w:val="Heading3"/>
        <w:keepLines w:val="0"/>
        <w:spacing w:after="360" w:before="360" w:line="240" w:lineRule="auto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4.1.2 Требования к организации входных и выходных данных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Данные о курсе валют получаются через API exchangerate-api.com, обрабатываются в приложении и выводятся на экран пользователю. Вывод результата конвертации происходит автоматически после нажатия кнопки конвертировать.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Lines w:val="0"/>
        <w:spacing w:after="360" w:before="360" w:line="240" w:lineRule="auto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4.1.3 Требования к временным характеристикам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Специальные условия к временным характеристикам не требуются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Lines w:val="0"/>
        <w:spacing w:after="360" w:line="240" w:lineRule="auto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4.2 Требования к надежности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Вероятность безотказной работы системы должна составлять не менее 99.99% .</w:t>
      </w:r>
    </w:p>
    <w:p w:rsidR="00000000" w:rsidDel="00000000" w:rsidP="00000000" w:rsidRDefault="00000000" w:rsidRPr="00000000" w14:paraId="00000025">
      <w:pPr>
        <w:pStyle w:val="Heading3"/>
        <w:keepLines w:val="0"/>
        <w:spacing w:after="360" w:before="360" w:line="240" w:lineRule="auto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4.2.1 Требования к обеспечению надежного (устойчивого) функционирования программы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 связи с тем что ПО получает данные о курсе валют напрямую из API присутствует необходимость интернет соединения при запуске программы в момент получения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hd w:fill="fbfbfb" w:val="clear"/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организацией бесперебойного питания технических средств;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hd w:fill="fbfbfb" w:val="clear"/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использованием лицензионного программного обеспечения;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hd w:fill="fbfbfb" w:val="clear"/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hd w:fill="fbfbfb" w:val="clear"/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000000" w:rsidDel="00000000" w:rsidP="00000000" w:rsidRDefault="00000000" w:rsidRPr="00000000" w14:paraId="0000002C">
      <w:pPr>
        <w:pStyle w:val="Heading3"/>
        <w:keepLines w:val="0"/>
        <w:spacing w:after="360" w:before="360" w:line="240" w:lineRule="auto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4.2.2 Время восстановления после отказа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000000" w:rsidDel="00000000" w:rsidP="00000000" w:rsidRDefault="00000000" w:rsidRPr="00000000" w14:paraId="0000002F">
      <w:pPr>
        <w:pStyle w:val="Heading3"/>
        <w:keepLines w:val="0"/>
        <w:spacing w:after="360" w:before="360" w:line="240" w:lineRule="auto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4.2.3 Отказы из-за некорректных действий оператора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Отказы программы возможны вследствие некорректных действий пользователя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000000" w:rsidDel="00000000" w:rsidP="00000000" w:rsidRDefault="00000000" w:rsidRPr="00000000" w14:paraId="00000031">
      <w:pPr>
        <w:pStyle w:val="Heading2"/>
        <w:keepLines w:val="0"/>
        <w:spacing w:after="360" w:line="240" w:lineRule="auto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4.3 Условия эксплуатации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Специальные условия не требуются.</w:t>
      </w:r>
    </w:p>
    <w:p w:rsidR="00000000" w:rsidDel="00000000" w:rsidP="00000000" w:rsidRDefault="00000000" w:rsidRPr="00000000" w14:paraId="00000033">
      <w:pPr>
        <w:pStyle w:val="Heading3"/>
        <w:keepLines w:val="0"/>
        <w:spacing w:after="360" w:before="360" w:line="240" w:lineRule="auto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4.3.1 Климатические условия эксплуатации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Специальные условия не требуются.</w:t>
      </w:r>
    </w:p>
    <w:p w:rsidR="00000000" w:rsidDel="00000000" w:rsidP="00000000" w:rsidRDefault="00000000" w:rsidRPr="00000000" w14:paraId="00000035">
      <w:pPr>
        <w:pStyle w:val="Heading3"/>
        <w:keepLines w:val="0"/>
        <w:spacing w:after="360" w:before="360" w:line="240" w:lineRule="auto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4.3.2 Требования к видам обслуживания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Программа не требует проведения каких-либо видов обслуживания.</w:t>
      </w:r>
    </w:p>
    <w:p w:rsidR="00000000" w:rsidDel="00000000" w:rsidP="00000000" w:rsidRDefault="00000000" w:rsidRPr="00000000" w14:paraId="00000037">
      <w:pPr>
        <w:pStyle w:val="Heading3"/>
        <w:keepLines w:val="0"/>
        <w:spacing w:after="360" w:before="360" w:line="240" w:lineRule="auto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4.3.3 Требования к численности и квалификации персонала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Специальные условия к численности и квалификации персонала не требуются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Lines w:val="0"/>
        <w:spacing w:after="360" w:line="240" w:lineRule="auto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4.4 Требования к составу и параметрам технических средств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Состав технических средств:</w:t>
      </w:r>
    </w:p>
    <w:p w:rsidR="00000000" w:rsidDel="00000000" w:rsidP="00000000" w:rsidRDefault="00000000" w:rsidRPr="00000000" w14:paraId="0000003B">
      <w:pPr>
        <w:shd w:fill="fbfbfb" w:val="clear"/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Компьютер оператора, включающий в себя: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hd w:fill="fbfbfb" w:val="clear"/>
        <w:tabs>
          <w:tab w:val="left" w:leader="none" w:pos="0"/>
        </w:tabs>
        <w:spacing w:line="276" w:lineRule="auto"/>
        <w:ind w:left="450" w:right="45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процессор x86 с тактовой частотой, не менее 1 ГГц;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hd w:fill="fbfbfb" w:val="clear"/>
        <w:tabs>
          <w:tab w:val="left" w:leader="none" w:pos="0"/>
        </w:tabs>
        <w:spacing w:line="276" w:lineRule="auto"/>
        <w:ind w:left="450" w:right="45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оперативную память объемом, не менее 1 Гб;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hd w:fill="fbfbfb" w:val="clear"/>
        <w:tabs>
          <w:tab w:val="left" w:leader="none" w:pos="0"/>
        </w:tabs>
        <w:spacing w:line="276" w:lineRule="auto"/>
        <w:ind w:left="450" w:right="45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видеокарту, монитор, мышь, клавиатура.</w:t>
      </w:r>
    </w:p>
    <w:p w:rsidR="00000000" w:rsidDel="00000000" w:rsidP="00000000" w:rsidRDefault="00000000" w:rsidRPr="00000000" w14:paraId="0000003F">
      <w:pPr>
        <w:shd w:fill="fbfbfb" w:val="clear"/>
        <w:spacing w:line="276" w:lineRule="auto"/>
        <w:ind w:right="225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Lines w:val="0"/>
        <w:spacing w:after="360" w:line="240" w:lineRule="auto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4.5 Требования к информационной и программной совместимости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Специальных требований к информационной и программной совместимости не требуются.</w:t>
      </w:r>
    </w:p>
    <w:p w:rsidR="00000000" w:rsidDel="00000000" w:rsidP="00000000" w:rsidRDefault="00000000" w:rsidRPr="00000000" w14:paraId="00000042">
      <w:pPr>
        <w:pStyle w:val="Heading2"/>
        <w:keepLines w:val="0"/>
        <w:spacing w:after="360" w:line="240" w:lineRule="auto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4.6 Требование к маркировке и упаковке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Специальных требований к маркировке не предъявляется.</w:t>
      </w:r>
    </w:p>
    <w:p w:rsidR="00000000" w:rsidDel="00000000" w:rsidP="00000000" w:rsidRDefault="00000000" w:rsidRPr="00000000" w14:paraId="00000044">
      <w:pPr>
        <w:pStyle w:val="Heading2"/>
        <w:keepLines w:val="0"/>
        <w:spacing w:after="360" w:line="240" w:lineRule="auto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4.7 Требования к транспортированию и хранению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Специальных требований не предъявляется.</w:t>
      </w:r>
    </w:p>
    <w:p w:rsidR="00000000" w:rsidDel="00000000" w:rsidP="00000000" w:rsidRDefault="00000000" w:rsidRPr="00000000" w14:paraId="00000046">
      <w:pPr>
        <w:pStyle w:val="Heading2"/>
        <w:keepLines w:val="0"/>
        <w:spacing w:after="360" w:line="240" w:lineRule="auto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4.8 Специальные требования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000000" w:rsidDel="00000000" w:rsidP="00000000" w:rsidRDefault="00000000" w:rsidRPr="00000000" w14:paraId="00000048">
      <w:pPr>
        <w:pStyle w:val="Heading1"/>
        <w:keepLines w:val="0"/>
        <w:spacing w:after="360" w:before="360" w:line="24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5. Требования к программной документации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Предварительный состав программной документации: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bfbfb" w:val="clear"/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техническое задание (включает описание применения);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bfbfb" w:val="clear"/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программа и методика испытаний;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bfbfb" w:val="clear"/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руководство системного программиста;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bfbfb" w:val="clear"/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руководство оператора;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bfbfb" w:val="clear"/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руководство программиста;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bfbfb" w:val="clear"/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ведомость эксплуатационных документов;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bfbfb" w:val="clear"/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формуляр.</w:t>
      </w:r>
    </w:p>
    <w:p w:rsidR="00000000" w:rsidDel="00000000" w:rsidP="00000000" w:rsidRDefault="00000000" w:rsidRPr="00000000" w14:paraId="00000051">
      <w:pPr>
        <w:pStyle w:val="Heading1"/>
        <w:keepLines w:val="0"/>
        <w:spacing w:after="360" w:before="360" w:line="24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6. Технико-экономические показатели</w:t>
      </w:r>
    </w:p>
    <w:p w:rsidR="00000000" w:rsidDel="00000000" w:rsidP="00000000" w:rsidRDefault="00000000" w:rsidRPr="00000000" w14:paraId="00000052">
      <w:pPr>
        <w:spacing w:line="240" w:lineRule="auto"/>
        <w:ind w:firstLine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«Конвертер валют» пригодна для любых устройств.</w:t>
      </w:r>
    </w:p>
    <w:p w:rsidR="00000000" w:rsidDel="00000000" w:rsidP="00000000" w:rsidRDefault="00000000" w:rsidRPr="00000000" w14:paraId="00000053">
      <w:pPr>
        <w:spacing w:line="240" w:lineRule="auto"/>
        <w:ind w:firstLine="283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Функциональность программы совпадает с аналогами.</w:t>
      </w:r>
    </w:p>
    <w:p w:rsidR="00000000" w:rsidDel="00000000" w:rsidP="00000000" w:rsidRDefault="00000000" w:rsidRPr="00000000" w14:paraId="00000054">
      <w:pPr>
        <w:pStyle w:val="Heading1"/>
        <w:keepLines w:val="0"/>
        <w:spacing w:after="360" w:before="360" w:line="24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7. Стадии и этапы разработки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Разработка должна быть проведена в три стадии: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технический (и рабочий) проекты;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внедрение.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На стадии «Технический (и рабочий) проект» должны быть выполнены перечисленные ниже этапы работ: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hd w:fill="fbfbfb" w:val="clear"/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разработка программы;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hd w:fill="fbfbfb" w:val="clear"/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разработка программной документации;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hd w:fill="fbfbfb" w:val="clear"/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испытания программы.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На стадии «Внедрение» должен быть выполнен этап разработки «Подготовка и передача программы».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Содержание работ по этапам:</w:t>
        <w:br w:type="textWrapping"/>
        <w:t xml:space="preserve">На этапе разработки технического задания должны быть выполнены перечисленные ниже работы: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hd w:fill="fbfbfb" w:val="clear"/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постановка задачи;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hd w:fill="fbfbfb" w:val="clear"/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определение и уточнение требований к техническим средствам;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hd w:fill="fbfbfb" w:val="clear"/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определение требований к программе;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hd w:fill="fbfbfb" w:val="clear"/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определение стадий, этапов и сроков разработки программы и документации на нее;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hd w:fill="fbfbfb" w:val="clear"/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согласование и утверждение технического задания.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На этапе разработки программы должна быть выполнена работа по программированию (кодированию) и отладке программы.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На этапе испытаний программы должны быть выполнены перечисленные ниже виды работ: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hd w:fill="fbfbfb" w:val="clear"/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разработка, согласование и утверждение порядка и методики испытаний;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hd w:fill="fbfbfb" w:val="clear"/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проведение приемо-сдаточных испытаний;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hd w:fill="fbfbfb" w:val="clear"/>
        <w:tabs>
          <w:tab w:val="left" w:leader="none" w:pos="0"/>
        </w:tabs>
        <w:spacing w:line="276" w:lineRule="auto"/>
        <w:ind w:left="225" w:right="225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корректировка программы и программной документации по результатам испытаний.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000000" w:rsidDel="00000000" w:rsidP="00000000" w:rsidRDefault="00000000" w:rsidRPr="00000000" w14:paraId="0000006C">
      <w:pPr>
        <w:pStyle w:val="Heading1"/>
        <w:keepLines w:val="0"/>
        <w:spacing w:after="360" w:before="360" w:line="24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8. Порядок контроля и приемки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Ход проведения приемо-сдаточных испытаний заказчик и исполнитель документируют в протоколе испытаний.</w:t>
        <w:br w:type="textWrapping"/>
        <w:t xml:space="preserve"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225" w:firstLine="0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225" w:firstLine="0"/>
      </w:pPr>
      <w:rPr/>
    </w:lvl>
    <w:lvl w:ilvl="1">
      <w:start w:val="1"/>
      <w:numFmt w:val="bullet"/>
      <w:lvlText w:val=""/>
      <w:lvlJc w:val="left"/>
      <w:pPr>
        <w:ind w:left="450" w:firstLine="0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225" w:firstLine="0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225" w:firstLine="0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225" w:firstLine="0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225" w:firstLine="0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225" w:firstLine="0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225" w:firstLine="0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