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502" w:rsidRDefault="00251502" w:rsidP="00251502">
      <w:pPr>
        <w:pStyle w:val="Heading2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P3. </w:t>
      </w:r>
      <w:bookmarkStart w:id="0" w:name="_GoBack"/>
      <w:r>
        <w:rPr>
          <w:rFonts w:asciiTheme="majorBidi" w:hAnsiTheme="majorBidi" w:cstheme="majorBidi"/>
          <w:color w:val="000000" w:themeColor="text1"/>
        </w:rPr>
        <w:t xml:space="preserve">Project </w:t>
      </w:r>
      <w:proofErr w:type="spellStart"/>
      <w:r>
        <w:rPr>
          <w:rFonts w:asciiTheme="majorBidi" w:hAnsiTheme="majorBidi" w:cstheme="majorBidi"/>
          <w:color w:val="000000" w:themeColor="text1"/>
        </w:rPr>
        <w:t>Organisation</w:t>
      </w:r>
      <w:bookmarkEnd w:id="0"/>
      <w:proofErr w:type="spellEnd"/>
    </w:p>
    <w:p w:rsidR="00251502" w:rsidRDefault="00251502" w:rsidP="00251502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P3.1 Process Model</w:t>
      </w:r>
    </w:p>
    <w:p w:rsidR="00251502" w:rsidRDefault="00251502" w:rsidP="00251502">
      <w:pPr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The project follows an </w:t>
      </w:r>
      <w:r>
        <w:rPr>
          <w:rFonts w:asciiTheme="majorBidi" w:hAnsiTheme="majorBidi" w:cstheme="majorBidi"/>
          <w:b/>
          <w:color w:val="000000" w:themeColor="text1"/>
        </w:rPr>
        <w:t>iterative-incremental</w:t>
      </w:r>
      <w:r>
        <w:rPr>
          <w:rFonts w:asciiTheme="majorBidi" w:hAnsiTheme="majorBidi" w:cstheme="majorBidi"/>
          <w:color w:val="000000" w:themeColor="text1"/>
        </w:rPr>
        <w:t xml:space="preserve"> model. Planning, requirements and design are done up front, because the registration rules are stable and well understood. Implementation is then delivered in three increments, each ending in a tested build we can demonstrate: Increment 1 (login and course management), Increment 2 (registration and drop) and Increment 3 (timetable generation and reports). This way the supervisor sees progress early and late changes cost less.</w:t>
      </w:r>
    </w:p>
    <w:p w:rsidR="00251502" w:rsidRDefault="00251502" w:rsidP="00251502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P3.2 Stakeholders</w:t>
      </w:r>
    </w:p>
    <w:tbl>
      <w:tblPr>
        <w:tblW w:w="9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0"/>
        <w:gridCol w:w="3515"/>
        <w:gridCol w:w="3515"/>
      </w:tblGrid>
      <w:tr w:rsidR="00251502" w:rsidTr="00251502">
        <w:trPr>
          <w:tblHeader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Stakeholder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Role in the project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Main interest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Students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End users of registration and timetable functions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Fast, conflict-free registration; clear timetable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Administrators / registrar staff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End users; maintain courses, sections and accounts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Accurate catalogue, less manual work, reliable reports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Course supervisor / reviewer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Reviews and approves deliverables at milestones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Compliance with course guidelines, traceability, quality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University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Owner of rules and data (credit limits, deadlines)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Accurate enrolment records, policy compliance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Development team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Muzaffar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Ali and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Aftab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Shaban</w:t>
            </w:r>
            <w:proofErr w:type="spellEnd"/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On-time delivery of a working, well-documented product</w:t>
            </w:r>
          </w:p>
        </w:tc>
      </w:tr>
    </w:tbl>
    <w:p w:rsidR="00251502" w:rsidRDefault="00251502" w:rsidP="00251502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251502" w:rsidRDefault="00251502" w:rsidP="00251502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P3.3 Team Roles and Responsibilities</w:t>
      </w:r>
    </w:p>
    <w:tbl>
      <w:tblPr>
        <w:tblW w:w="9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7029"/>
      </w:tblGrid>
      <w:tr w:rsidR="00251502" w:rsidTr="00251502">
        <w:trPr>
          <w:tblHeader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Role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Responsibilities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Project manager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Plan, schedule, status reporting, risk register, change control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Requirements analyst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Elicitation, SRS, use cases, domain model, traceability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Designer / architect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Architecture, database schema, class and sequence design, UI prototypes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Developer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Implementation of modules, unit tests, code reviews</w:t>
            </w:r>
          </w:p>
        </w:tc>
      </w:tr>
      <w:tr w:rsidR="00251502" w:rsidTr="00251502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Tester / QA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1502" w:rsidRDefault="00251502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Test plan, test cases, system and acceptance testing, defect tracking</w:t>
            </w:r>
          </w:p>
        </w:tc>
      </w:tr>
    </w:tbl>
    <w:p w:rsidR="00013B4C" w:rsidRDefault="00013B4C"/>
    <w:p w:rsidR="00251502" w:rsidRDefault="00251502" w:rsidP="00251502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P3.4 Communication and Reporting</w:t>
      </w:r>
    </w:p>
    <w:p w:rsidR="00251502" w:rsidRDefault="00251502" w:rsidP="00251502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A 30-minute team meeting every week to go over progress, risks and decisions.</w:t>
      </w:r>
    </w:p>
    <w:p w:rsidR="00251502" w:rsidRDefault="00251502" w:rsidP="00251502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A review with the supervisor at each milestone (M1 to M5). Comments are logged and followed up until they are closed.</w:t>
      </w:r>
    </w:p>
    <w:p w:rsidR="00251502" w:rsidRDefault="00251502" w:rsidP="00251502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A shared </w:t>
      </w:r>
      <w:proofErr w:type="spellStart"/>
      <w:r>
        <w:rPr>
          <w:rFonts w:asciiTheme="majorBidi" w:hAnsiTheme="majorBidi" w:cstheme="majorBidi"/>
          <w:color w:val="000000" w:themeColor="text1"/>
        </w:rPr>
        <w:t>Git</w:t>
      </w:r>
      <w:proofErr w:type="spellEnd"/>
      <w:r>
        <w:rPr>
          <w:rFonts w:asciiTheme="majorBidi" w:hAnsiTheme="majorBidi" w:cstheme="majorBidi"/>
          <w:color w:val="000000" w:themeColor="text1"/>
        </w:rPr>
        <w:t xml:space="preserve"> repository holds the code, documents and SQL scripts, and a task board tracks the work packages from the WBS.</w:t>
      </w:r>
    </w:p>
    <w:p w:rsidR="00251502" w:rsidRDefault="00251502" w:rsidP="00251502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Decisions and requirement clarifications are recorded in the open-issues list (Part II, Appendix C).</w:t>
      </w:r>
    </w:p>
    <w:p w:rsidR="00251502" w:rsidRDefault="00251502"/>
    <w:sectPr w:rsidR="00251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C8EFD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02"/>
    <w:rsid w:val="00013B4C"/>
    <w:rsid w:val="0025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F6A60-ACDC-48F7-B7B7-86AAEA6C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02"/>
    <w:pPr>
      <w:spacing w:after="120" w:line="268" w:lineRule="auto"/>
    </w:pPr>
    <w:rPr>
      <w:rFonts w:ascii="Calibri" w:eastAsia="Calibri" w:hAnsi="Calibri" w:cs="Calibri"/>
      <w:sz w:val="21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502"/>
    <w:pPr>
      <w:keepNext/>
      <w:keepLines/>
      <w:spacing w:before="320"/>
      <w:outlineLvl w:val="1"/>
    </w:pPr>
    <w:rPr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502"/>
    <w:pPr>
      <w:keepNext/>
      <w:keepLines/>
      <w:spacing w:before="240" w:after="80"/>
      <w:outlineLvl w:val="2"/>
    </w:pPr>
    <w:rPr>
      <w:b/>
      <w:bCs/>
      <w:color w:val="2A7F8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51502"/>
    <w:rPr>
      <w:rFonts w:ascii="Calibri" w:eastAsia="Calibri" w:hAnsi="Calibri" w:cs="Calibri"/>
      <w:b/>
      <w:bCs/>
      <w:color w:val="1F3A5F"/>
      <w:sz w:val="3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51502"/>
    <w:rPr>
      <w:rFonts w:ascii="Calibri" w:eastAsia="Calibri" w:hAnsi="Calibri" w:cs="Calibri"/>
      <w:b/>
      <w:bCs/>
      <w:color w:val="2A7F8E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1502"/>
    <w:pPr>
      <w:spacing w:after="200" w:line="240" w:lineRule="auto"/>
    </w:pPr>
    <w:rPr>
      <w:bCs/>
      <w:i/>
      <w:color w:val="5B6770"/>
      <w:sz w:val="18"/>
      <w:szCs w:val="18"/>
    </w:rPr>
  </w:style>
  <w:style w:type="paragraph" w:styleId="ListBullet">
    <w:name w:val="List Bullet"/>
    <w:basedOn w:val="Normal"/>
    <w:uiPriority w:val="99"/>
    <w:semiHidden/>
    <w:unhideWhenUsed/>
    <w:rsid w:val="00251502"/>
    <w:pPr>
      <w:numPr>
        <w:numId w:val="1"/>
      </w:numPr>
      <w:spacing w:after="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2026-10-28T16:17:00Z</dcterms:created>
  <dcterms:modified xsi:type="dcterms:W3CDTF">2026-10-28T16:21:00Z</dcterms:modified>
</cp:coreProperties>
</file>