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F7" w:rsidRDefault="008737DC" w:rsidP="00873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9</w:t>
      </w:r>
    </w:p>
    <w:p w:rsidR="008737DC" w:rsidRDefault="008737DC" w:rsidP="008737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and Collection</w:t>
      </w:r>
    </w:p>
    <w:p w:rsidR="008737DC" w:rsidRDefault="008737DC" w:rsidP="00873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Aditya Goyat</w:t>
      </w:r>
    </w:p>
    <w:p w:rsidR="008737DC" w:rsidRDefault="008737DC" w:rsidP="00873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ID: 500080575</w:t>
      </w:r>
    </w:p>
    <w:p w:rsidR="008737DC" w:rsidRDefault="008737DC" w:rsidP="008737DC">
      <w:pPr>
        <w:rPr>
          <w:rFonts w:ascii="Times New Roman" w:hAnsi="Times New Roman" w:cs="Times New Roman"/>
          <w:sz w:val="24"/>
          <w:szCs w:val="24"/>
        </w:rPr>
      </w:pPr>
    </w:p>
    <w:p w:rsidR="008737DC" w:rsidRPr="008737DC" w:rsidRDefault="008737DC" w:rsidP="008737DC">
      <w:pPr>
        <w:rPr>
          <w:rFonts w:ascii="Times New Roman" w:hAnsi="Times New Roman" w:cs="Times New Roman"/>
          <w:sz w:val="24"/>
          <w:szCs w:val="24"/>
        </w:rPr>
      </w:pPr>
      <w:r w:rsidRPr="008737DC">
        <w:rPr>
          <w:rFonts w:ascii="Times New Roman" w:hAnsi="Times New Roman" w:cs="Times New Roman"/>
          <w:sz w:val="24"/>
          <w:szCs w:val="24"/>
        </w:rPr>
        <w:t>1) Write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7DC">
        <w:rPr>
          <w:rFonts w:ascii="Times New Roman" w:hAnsi="Times New Roman" w:cs="Times New Roman"/>
          <w:sz w:val="24"/>
          <w:szCs w:val="24"/>
        </w:rPr>
        <w:t>program to implement the concept of threading by extending Thread Class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7DC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8737DC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8737DC" w:rsidRPr="008737DC" w:rsidRDefault="008737DC" w:rsidP="008737DC">
      <w:pPr>
        <w:rPr>
          <w:rFonts w:ascii="Times New Roman" w:hAnsi="Times New Roman" w:cs="Times New Roman"/>
          <w:sz w:val="24"/>
          <w:szCs w:val="24"/>
        </w:rPr>
      </w:pPr>
      <w:r w:rsidRPr="008737DC">
        <w:rPr>
          <w:rFonts w:ascii="Times New Roman" w:hAnsi="Times New Roman" w:cs="Times New Roman"/>
          <w:sz w:val="24"/>
          <w:szCs w:val="24"/>
        </w:rPr>
        <w:t>CODE: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exp9;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T1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"The thread is running."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T2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runnable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thread is running"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MainQ1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T1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t1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T1(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T2 r2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T2(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r2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P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OUTPUT:</w:t>
      </w:r>
    </w:p>
    <w:p w:rsidR="008737DC" w:rsidRDefault="008737DC" w:rsidP="008737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hi-IN"/>
        </w:rPr>
        <w:lastRenderedPageBreak/>
        <w:drawing>
          <wp:inline distT="0" distB="0" distL="0" distR="0">
            <wp:extent cx="5943600" cy="2050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DC" w:rsidRDefault="008737DC" w:rsidP="008737DC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2)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Write a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program for generating 2 threads, one for printing even numbers and the </w:t>
      </w:r>
      <w:proofErr w:type="spellStart"/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otherfor</w:t>
      </w:r>
      <w:proofErr w:type="spellEnd"/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printing odd numbers.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CODE: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exp9;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R1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+=2)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R2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+=2)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MainQ2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R1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R1(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R2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R2(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P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OUTPUT: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bidi="hi-IN"/>
        </w:rPr>
        <w:lastRenderedPageBreak/>
        <w:drawing>
          <wp:inline distT="0" distB="0" distL="0" distR="0">
            <wp:extent cx="5334000" cy="2781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3)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Write a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program to launch 10 threads. Each thread increments a counter variable. Run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the program with synchronization.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CODE: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exp9;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Counter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inc(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inc(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++; 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MainQ3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t9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Counter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t10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Counter(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t9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t10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Counter.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OUTPUT: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5943600" cy="18312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4)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Write a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Java program to create five threads with different priorities. Send two threads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of the highest priority to sleep state. Check the aliveness of the threads and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737DC">
        <w:rPr>
          <w:rFonts w:ascii="Times New Roman" w:hAnsi="Times New Roman" w:cs="Times New Roman"/>
          <w:color w:val="000000"/>
          <w:sz w:val="24"/>
          <w:szCs w:val="24"/>
          <w:lang w:bidi="hi-IN"/>
        </w:rPr>
        <w:t>mark which thread is long lasting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CODE: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exp9;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run() {}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MainQ4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NORM_PRIORITY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+ 3);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MIN_PRIORITY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NORM_PRIORITY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+ 1);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NORM_PRIORITY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- 1);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NORM_PRIORITY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+ 2);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"Is thread one alive?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.isAlive(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"Is thread one alive?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.isAlive(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"Is thread one alive?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.isAlive(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"Is thread one alive?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.isAlive(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"Is thread one alive?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.isAlive(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bidi="hi-IN"/>
        </w:rPr>
        <w:t>sleep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1000)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bidi="hi-IN"/>
        </w:rPr>
        <w:t>sleep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1000)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hi-IN"/>
        </w:rPr>
        <w:t>stop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737DC" w:rsidRDefault="008737DC" w:rsidP="0087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737DC" w:rsidRP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P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Pr="008737DC" w:rsidRDefault="008737DC" w:rsidP="008737DC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8737DC" w:rsidRPr="008737DC" w:rsidRDefault="008737DC" w:rsidP="008737DC"/>
    <w:sectPr w:rsidR="008737DC" w:rsidRPr="008737DC" w:rsidSect="00EC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7750"/>
    <w:multiLevelType w:val="multilevel"/>
    <w:tmpl w:val="2D5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51E94"/>
    <w:multiLevelType w:val="multilevel"/>
    <w:tmpl w:val="ADA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81D0A"/>
    <w:multiLevelType w:val="multilevel"/>
    <w:tmpl w:val="5FF0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26AF1"/>
    <w:multiLevelType w:val="multilevel"/>
    <w:tmpl w:val="C860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193CB4"/>
    <w:multiLevelType w:val="multilevel"/>
    <w:tmpl w:val="0FBC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37DC"/>
    <w:rsid w:val="008737DC"/>
    <w:rsid w:val="00EC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adygo</dc:creator>
  <cp:lastModifiedBy>adygo</cp:lastModifiedBy>
  <cp:revision>1</cp:revision>
  <dcterms:created xsi:type="dcterms:W3CDTF">2021-10-18T09:36:00Z</dcterms:created>
  <dcterms:modified xsi:type="dcterms:W3CDTF">2021-10-18T09:42:00Z</dcterms:modified>
</cp:coreProperties>
</file>