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1A906" w14:textId="77777777" w:rsidR="004F5EB9" w:rsidRPr="00F174B2" w:rsidRDefault="00737E41" w:rsidP="004F5EB9">
      <w:pPr>
        <w:keepNext/>
        <w:suppressAutoHyphens/>
        <w:jc w:val="center"/>
        <w:rPr>
          <w:rFonts w:ascii="Times New Roman" w:hAnsi="Times New Roman" w:cs="Times New Roman"/>
          <w:szCs w:val="28"/>
        </w:rPr>
      </w:pPr>
      <w:r w:rsidRPr="00F174B2">
        <w:rPr>
          <w:rFonts w:ascii="Times New Roman" w:hAnsi="Times New Roman" w:cs="Times New Roman"/>
          <w:szCs w:val="28"/>
        </w:rPr>
        <w:t>МИНИСТЕРСТВО НАУКИ И ВЫСШЕГО ОБРАЗОВАНИЯ РОССИЙСКОЙ ФЕДЕРАЦИИ</w:t>
      </w:r>
    </w:p>
    <w:p w14:paraId="4BBE027A" w14:textId="77777777" w:rsidR="00737E41" w:rsidRPr="00F174B2" w:rsidRDefault="00737E41" w:rsidP="004F5EB9">
      <w:pPr>
        <w:keepNext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F174B2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371DE1B" w14:textId="77777777" w:rsidR="00737E41" w:rsidRPr="00F174B2" w:rsidRDefault="00737E41" w:rsidP="00737E41">
      <w:pPr>
        <w:keepNext/>
        <w:suppressAutoHyphens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174B2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 информационных технологий</w:t>
      </w:r>
    </w:p>
    <w:p w14:paraId="52629F34" w14:textId="77777777" w:rsidR="00737E41" w:rsidRPr="00F174B2" w:rsidRDefault="00737E41" w:rsidP="00737E41">
      <w:pPr>
        <w:keepNext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r w:rsidRPr="00F174B2">
        <w:rPr>
          <w:rFonts w:ascii="Times New Roman" w:hAnsi="Times New Roman" w:cs="Times New Roman"/>
          <w:sz w:val="24"/>
          <w:szCs w:val="24"/>
        </w:rPr>
        <w:t>механики и оптики</w:t>
      </w:r>
    </w:p>
    <w:p w14:paraId="2C826F39" w14:textId="77777777" w:rsidR="00737E41" w:rsidRPr="00F174B2" w:rsidRDefault="00737E41" w:rsidP="00737E41">
      <w:pPr>
        <w:keepNext/>
        <w:suppressAutoHyphens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174B2">
        <w:rPr>
          <w:rFonts w:ascii="Times New Roman" w:hAnsi="Times New Roman" w:cs="Times New Roman"/>
          <w:sz w:val="24"/>
          <w:szCs w:val="24"/>
        </w:rPr>
        <w:t>Мегафакультет</w:t>
      </w:r>
      <w:proofErr w:type="spellEnd"/>
      <w:r w:rsidRPr="00F174B2">
        <w:rPr>
          <w:rFonts w:ascii="Times New Roman" w:hAnsi="Times New Roman" w:cs="Times New Roman"/>
          <w:sz w:val="24"/>
          <w:szCs w:val="24"/>
        </w:rPr>
        <w:t xml:space="preserve"> трансляционных информационных технологий</w:t>
      </w:r>
    </w:p>
    <w:p w14:paraId="22B3AE88" w14:textId="106ACDDA" w:rsidR="00737E41" w:rsidRPr="00F174B2" w:rsidRDefault="00737E41" w:rsidP="00D946BC">
      <w:pPr>
        <w:keepNext/>
        <w:suppressAutoHyphens/>
        <w:spacing w:after="1080"/>
        <w:jc w:val="center"/>
        <w:rPr>
          <w:rFonts w:ascii="Times New Roman" w:hAnsi="Times New Roman" w:cs="Times New Roman"/>
          <w:sz w:val="24"/>
          <w:szCs w:val="24"/>
        </w:rPr>
      </w:pPr>
      <w:r w:rsidRPr="00F174B2">
        <w:rPr>
          <w:rFonts w:ascii="Times New Roman" w:hAnsi="Times New Roman" w:cs="Times New Roman"/>
          <w:sz w:val="24"/>
          <w:szCs w:val="24"/>
        </w:rPr>
        <w:t>Факультет информационных технологий и программирования</w:t>
      </w:r>
    </w:p>
    <w:p w14:paraId="623B5C43" w14:textId="5B3577E6" w:rsidR="00CB6754" w:rsidRPr="00F174B2" w:rsidRDefault="004F5EB9" w:rsidP="00737E41">
      <w:pPr>
        <w:keepNext/>
        <w:suppressAutoHyphens/>
        <w:jc w:val="center"/>
        <w:rPr>
          <w:rFonts w:ascii="Times New Roman" w:hAnsi="Times New Roman" w:cs="Times New Roman"/>
          <w:bCs/>
          <w:szCs w:val="28"/>
        </w:rPr>
      </w:pPr>
      <w:r w:rsidRPr="00F174B2">
        <w:rPr>
          <w:rFonts w:ascii="Times New Roman" w:hAnsi="Times New Roman" w:cs="Times New Roman"/>
          <w:bCs/>
          <w:szCs w:val="28"/>
        </w:rPr>
        <w:t xml:space="preserve">Лабораторная работа № </w:t>
      </w:r>
      <w:r w:rsidR="00424859">
        <w:rPr>
          <w:rFonts w:ascii="Times New Roman" w:hAnsi="Times New Roman" w:cs="Times New Roman"/>
          <w:bCs/>
          <w:szCs w:val="28"/>
        </w:rPr>
        <w:t>5</w:t>
      </w:r>
    </w:p>
    <w:p w14:paraId="6144F10E" w14:textId="6D4E375F" w:rsidR="00A91865" w:rsidRDefault="00424859" w:rsidP="00F174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«Управление памятью в ОС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14:paraId="6CAF1D90" w14:textId="1F7C0178" w:rsidR="00424859" w:rsidRPr="00424859" w:rsidRDefault="00424859" w:rsidP="00F174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 дисциплине «Операционные системы»</w:t>
      </w:r>
    </w:p>
    <w:p w14:paraId="2CE08CD0" w14:textId="0731E140" w:rsidR="00A91865" w:rsidRPr="00424859" w:rsidRDefault="00A91865" w:rsidP="004D5166">
      <w:pPr>
        <w:spacing w:after="0"/>
        <w:ind w:left="5103"/>
        <w:rPr>
          <w:rFonts w:ascii="Times New Roman" w:hAnsi="Times New Roman" w:cs="Times New Roman"/>
          <w:sz w:val="24"/>
          <w:szCs w:val="24"/>
        </w:rPr>
      </w:pPr>
      <w:r w:rsidRPr="00F174B2">
        <w:rPr>
          <w:rFonts w:ascii="Times New Roman" w:hAnsi="Times New Roman" w:cs="Times New Roman"/>
          <w:sz w:val="24"/>
          <w:szCs w:val="24"/>
        </w:rPr>
        <w:t>Выполнил студент группы №</w:t>
      </w:r>
      <w:r w:rsidRPr="00F174B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174B2">
        <w:rPr>
          <w:rFonts w:ascii="Times New Roman" w:hAnsi="Times New Roman" w:cs="Times New Roman"/>
          <w:sz w:val="24"/>
          <w:szCs w:val="24"/>
        </w:rPr>
        <w:t>3</w:t>
      </w:r>
      <w:r w:rsidR="00424859" w:rsidRPr="00424859">
        <w:rPr>
          <w:rFonts w:ascii="Times New Roman" w:hAnsi="Times New Roman" w:cs="Times New Roman"/>
          <w:sz w:val="24"/>
          <w:szCs w:val="24"/>
        </w:rPr>
        <w:t>2</w:t>
      </w:r>
      <w:r w:rsidRPr="00F174B2">
        <w:rPr>
          <w:rFonts w:ascii="Times New Roman" w:hAnsi="Times New Roman" w:cs="Times New Roman"/>
          <w:sz w:val="24"/>
          <w:szCs w:val="24"/>
        </w:rPr>
        <w:t>0</w:t>
      </w:r>
      <w:r w:rsidR="00CB7AB5" w:rsidRPr="00424859">
        <w:rPr>
          <w:rFonts w:ascii="Times New Roman" w:hAnsi="Times New Roman" w:cs="Times New Roman"/>
          <w:sz w:val="24"/>
          <w:szCs w:val="24"/>
        </w:rPr>
        <w:t>3</w:t>
      </w:r>
    </w:p>
    <w:p w14:paraId="7AAD1C26" w14:textId="677E975E" w:rsidR="00D46B82" w:rsidRPr="00F174B2" w:rsidRDefault="00F174B2" w:rsidP="00D946BC">
      <w:pPr>
        <w:spacing w:after="600"/>
        <w:ind w:left="5103"/>
        <w:rPr>
          <w:rFonts w:ascii="Times New Roman" w:hAnsi="Times New Roman" w:cs="Times New Roman"/>
          <w:b/>
          <w:i/>
          <w:sz w:val="24"/>
          <w:szCs w:val="24"/>
        </w:rPr>
      </w:pPr>
      <w:r w:rsidRPr="00F174B2">
        <w:rPr>
          <w:rFonts w:ascii="Times New Roman" w:hAnsi="Times New Roman" w:cs="Times New Roman"/>
          <w:b/>
          <w:i/>
          <w:sz w:val="24"/>
          <w:szCs w:val="24"/>
        </w:rPr>
        <w:t>Афти Александр Александрович</w:t>
      </w:r>
    </w:p>
    <w:p w14:paraId="5E1DC61A" w14:textId="77777777" w:rsidR="004D5166" w:rsidRPr="00F174B2" w:rsidRDefault="004D5166" w:rsidP="004D5166">
      <w:pPr>
        <w:spacing w:after="0"/>
        <w:ind w:left="5103"/>
        <w:rPr>
          <w:rFonts w:ascii="Times New Roman" w:hAnsi="Times New Roman" w:cs="Times New Roman"/>
          <w:sz w:val="24"/>
          <w:szCs w:val="24"/>
        </w:rPr>
      </w:pPr>
      <w:r w:rsidRPr="00F174B2">
        <w:rPr>
          <w:rFonts w:ascii="Times New Roman" w:hAnsi="Times New Roman" w:cs="Times New Roman"/>
          <w:sz w:val="24"/>
          <w:szCs w:val="24"/>
        </w:rPr>
        <w:t>Проверил</w:t>
      </w:r>
    </w:p>
    <w:p w14:paraId="3745CDA7" w14:textId="04CA1464" w:rsidR="004D5166" w:rsidRPr="00424859" w:rsidRDefault="00424859" w:rsidP="004D5166">
      <w:pPr>
        <w:ind w:left="5103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Титова Анастасия Витальевна</w:t>
      </w:r>
    </w:p>
    <w:p w14:paraId="457E568B" w14:textId="46A7E00B" w:rsidR="00A64A55" w:rsidRPr="00F174B2" w:rsidRDefault="000B6ACA" w:rsidP="00921C89">
      <w:pPr>
        <w:spacing w:before="51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174B2">
        <w:rPr>
          <w:rFonts w:ascii="Times New Roman" w:hAnsi="Times New Roman" w:cs="Times New Roman"/>
          <w:b/>
          <w:i/>
          <w:sz w:val="24"/>
          <w:szCs w:val="24"/>
        </w:rPr>
        <w:t>САНКТ-ПЕТЕРБУРГ</w:t>
      </w:r>
    </w:p>
    <w:p w14:paraId="314AEFF2" w14:textId="577D02A3" w:rsidR="00921C89" w:rsidRDefault="00921C89" w:rsidP="00921C89">
      <w:pPr>
        <w:spacing w:before="240"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174B2">
        <w:rPr>
          <w:rFonts w:ascii="Times New Roman" w:hAnsi="Times New Roman" w:cs="Times New Roman"/>
          <w:b/>
          <w:i/>
          <w:sz w:val="24"/>
          <w:szCs w:val="24"/>
        </w:rPr>
        <w:t>20</w:t>
      </w:r>
      <w:r w:rsidR="00424859">
        <w:rPr>
          <w:rFonts w:ascii="Times New Roman" w:hAnsi="Times New Roman" w:cs="Times New Roman"/>
          <w:b/>
          <w:i/>
          <w:sz w:val="24"/>
          <w:szCs w:val="24"/>
        </w:rPr>
        <w:t>20</w:t>
      </w:r>
    </w:p>
    <w:p w14:paraId="71DB1DE6" w14:textId="2498AEE3" w:rsidR="00424859" w:rsidRDefault="00424859" w:rsidP="00921C89">
      <w:pPr>
        <w:spacing w:before="240"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1079FBF5" w14:textId="57528C36" w:rsidR="00424859" w:rsidRDefault="00424859" w:rsidP="00424859">
      <w:pPr>
        <w:spacing w:before="240" w:after="0"/>
        <w:rPr>
          <w:rFonts w:ascii="Times New Roman" w:hAnsi="Times New Roman" w:cs="Times New Roman"/>
          <w:b/>
          <w:iCs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lastRenderedPageBreak/>
        <w:t>Т</w:t>
      </w:r>
      <w:r w:rsidR="005422C3">
        <w:rPr>
          <w:rFonts w:ascii="Times New Roman" w:hAnsi="Times New Roman" w:cs="Times New Roman"/>
          <w:b/>
          <w:iCs/>
          <w:sz w:val="32"/>
          <w:szCs w:val="32"/>
        </w:rPr>
        <w:t>екущая конфигурация операционной системы</w:t>
      </w:r>
    </w:p>
    <w:p w14:paraId="14D9D5BD" w14:textId="1EB7D3F3" w:rsidR="005422C3" w:rsidRDefault="005422C3" w:rsidP="005422C3">
      <w:pPr>
        <w:pStyle w:val="af9"/>
        <w:numPr>
          <w:ilvl w:val="0"/>
          <w:numId w:val="7"/>
        </w:numPr>
        <w:spacing w:before="240" w:after="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Общий объем оперативной памяти</w:t>
      </w:r>
      <w:r w:rsidR="0044481E" w:rsidRPr="0044481E">
        <w:rPr>
          <w:rFonts w:ascii="Times New Roman" w:hAnsi="Times New Roman" w:cs="Times New Roman"/>
          <w:bCs/>
          <w:iCs/>
          <w:sz w:val="24"/>
          <w:szCs w:val="24"/>
        </w:rPr>
        <w:t xml:space="preserve"> (</w:t>
      </w:r>
      <w:proofErr w:type="spellStart"/>
      <w:proofErr w:type="gramStart"/>
      <w:r w:rsidR="0044481E">
        <w:rPr>
          <w:rFonts w:ascii="Times New Roman" w:hAnsi="Times New Roman" w:cs="Times New Roman"/>
          <w:bCs/>
          <w:iCs/>
          <w:sz w:val="24"/>
          <w:szCs w:val="24"/>
          <w:lang w:val="en-US"/>
        </w:rPr>
        <w:t>MemTotal</w:t>
      </w:r>
      <w:proofErr w:type="spellEnd"/>
      <w:r w:rsidR="0044481E" w:rsidRPr="0044481E">
        <w:rPr>
          <w:rFonts w:ascii="Times New Roman" w:hAnsi="Times New Roman" w:cs="Times New Roman"/>
          <w:bCs/>
          <w:iCs/>
          <w:sz w:val="24"/>
          <w:szCs w:val="24"/>
        </w:rPr>
        <w:t>)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 </w:t>
      </w:r>
      <w:r w:rsidR="0044481E" w:rsidRPr="0044481E">
        <w:rPr>
          <w:rFonts w:ascii="Times New Roman" w:hAnsi="Times New Roman" w:cs="Times New Roman"/>
          <w:bCs/>
          <w:iCs/>
          <w:sz w:val="24"/>
          <w:szCs w:val="24"/>
        </w:rPr>
        <w:t>-</w:t>
      </w:r>
      <w:proofErr w:type="gramEnd"/>
      <w:r w:rsidR="0044481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szCs w:val="24"/>
        </w:rPr>
        <w:t>2</w:t>
      </w:r>
      <w:r w:rsidR="00056086">
        <w:rPr>
          <w:rFonts w:ascii="Times New Roman" w:hAnsi="Times New Roman" w:cs="Times New Roman"/>
          <w:bCs/>
          <w:iCs/>
          <w:sz w:val="24"/>
          <w:szCs w:val="24"/>
        </w:rPr>
        <w:t>28.8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мб</w:t>
      </w:r>
      <w:proofErr w:type="spellEnd"/>
    </w:p>
    <w:p w14:paraId="0BF5353D" w14:textId="2E0DBCF5" w:rsidR="005422C3" w:rsidRDefault="005422C3" w:rsidP="005422C3">
      <w:pPr>
        <w:pStyle w:val="af9"/>
        <w:numPr>
          <w:ilvl w:val="0"/>
          <w:numId w:val="7"/>
        </w:numPr>
        <w:spacing w:before="240" w:after="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Объем раздела подкачки</w:t>
      </w:r>
      <w:r w:rsidR="0044481E" w:rsidRPr="0044481E">
        <w:rPr>
          <w:rFonts w:ascii="Times New Roman" w:hAnsi="Times New Roman" w:cs="Times New Roman"/>
          <w:bCs/>
          <w:iCs/>
          <w:sz w:val="24"/>
          <w:szCs w:val="24"/>
        </w:rPr>
        <w:t xml:space="preserve"> (</w:t>
      </w:r>
      <w:proofErr w:type="spellStart"/>
      <w:r w:rsidR="0044481E">
        <w:rPr>
          <w:rFonts w:ascii="Times New Roman" w:hAnsi="Times New Roman" w:cs="Times New Roman"/>
          <w:bCs/>
          <w:iCs/>
          <w:sz w:val="24"/>
          <w:szCs w:val="24"/>
          <w:lang w:val="en-US"/>
        </w:rPr>
        <w:t>SwapTotal</w:t>
      </w:r>
      <w:proofErr w:type="spellEnd"/>
      <w:r w:rsidR="0044481E" w:rsidRPr="0044481E">
        <w:rPr>
          <w:rFonts w:ascii="Times New Roman" w:hAnsi="Times New Roman" w:cs="Times New Roman"/>
          <w:bCs/>
          <w:iCs/>
          <w:sz w:val="24"/>
          <w:szCs w:val="24"/>
        </w:rPr>
        <w:t>)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44481E">
        <w:rPr>
          <w:rFonts w:ascii="Times New Roman" w:hAnsi="Times New Roman" w:cs="Times New Roman"/>
          <w:bCs/>
          <w:iCs/>
          <w:sz w:val="24"/>
          <w:szCs w:val="24"/>
        </w:rPr>
        <w:t xml:space="preserve">– 820 </w:t>
      </w:r>
      <w:proofErr w:type="spellStart"/>
      <w:r w:rsidR="0044481E">
        <w:rPr>
          <w:rFonts w:ascii="Times New Roman" w:hAnsi="Times New Roman" w:cs="Times New Roman"/>
          <w:bCs/>
          <w:iCs/>
          <w:sz w:val="24"/>
          <w:szCs w:val="24"/>
        </w:rPr>
        <w:t>мб</w:t>
      </w:r>
      <w:proofErr w:type="spellEnd"/>
    </w:p>
    <w:p w14:paraId="1EF55234" w14:textId="2F1B1B3A" w:rsidR="005422C3" w:rsidRDefault="005422C3" w:rsidP="005422C3">
      <w:pPr>
        <w:pStyle w:val="af9"/>
        <w:numPr>
          <w:ilvl w:val="0"/>
          <w:numId w:val="7"/>
        </w:numPr>
        <w:spacing w:before="240" w:after="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Размер страницы виртуальной памяти </w:t>
      </w:r>
      <w:r w:rsidR="0044481E" w:rsidRPr="0044481E">
        <w:rPr>
          <w:rFonts w:ascii="Times New Roman" w:hAnsi="Times New Roman" w:cs="Times New Roman"/>
          <w:bCs/>
          <w:iCs/>
          <w:sz w:val="24"/>
          <w:szCs w:val="24"/>
        </w:rPr>
        <w:t>(</w:t>
      </w:r>
      <w:r w:rsidR="0044481E">
        <w:rPr>
          <w:rFonts w:ascii="Times New Roman" w:hAnsi="Times New Roman" w:cs="Times New Roman"/>
          <w:bCs/>
          <w:iCs/>
          <w:sz w:val="24"/>
          <w:szCs w:val="24"/>
          <w:lang w:val="en-US"/>
        </w:rPr>
        <w:t>PAGE</w:t>
      </w:r>
      <w:r w:rsidR="0044481E" w:rsidRPr="0044481E">
        <w:rPr>
          <w:rFonts w:ascii="Times New Roman" w:hAnsi="Times New Roman" w:cs="Times New Roman"/>
          <w:bCs/>
          <w:iCs/>
          <w:sz w:val="24"/>
          <w:szCs w:val="24"/>
        </w:rPr>
        <w:t>_</w:t>
      </w:r>
      <w:r w:rsidR="0044481E">
        <w:rPr>
          <w:rFonts w:ascii="Times New Roman" w:hAnsi="Times New Roman" w:cs="Times New Roman"/>
          <w:bCs/>
          <w:iCs/>
          <w:sz w:val="24"/>
          <w:szCs w:val="24"/>
          <w:lang w:val="en-US"/>
        </w:rPr>
        <w:t>SIZE</w:t>
      </w:r>
      <w:r w:rsidR="0044481E" w:rsidRPr="0044481E">
        <w:rPr>
          <w:rFonts w:ascii="Times New Roman" w:hAnsi="Times New Roman" w:cs="Times New Roman"/>
          <w:bCs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bCs/>
          <w:iCs/>
          <w:sz w:val="24"/>
          <w:szCs w:val="24"/>
        </w:rPr>
        <w:t>–</w:t>
      </w:r>
      <w:r w:rsidR="0044481E">
        <w:rPr>
          <w:rFonts w:ascii="Times New Roman" w:hAnsi="Times New Roman" w:cs="Times New Roman"/>
          <w:bCs/>
          <w:iCs/>
          <w:sz w:val="24"/>
          <w:szCs w:val="24"/>
        </w:rPr>
        <w:t xml:space="preserve"> 4 </w:t>
      </w:r>
      <w:r w:rsidR="00917A47">
        <w:rPr>
          <w:rFonts w:ascii="Times New Roman" w:hAnsi="Times New Roman" w:cs="Times New Roman"/>
          <w:bCs/>
          <w:iCs/>
          <w:sz w:val="24"/>
          <w:szCs w:val="24"/>
        </w:rPr>
        <w:t>к</w:t>
      </w:r>
      <w:r w:rsidR="0044481E">
        <w:rPr>
          <w:rFonts w:ascii="Times New Roman" w:hAnsi="Times New Roman" w:cs="Times New Roman"/>
          <w:bCs/>
          <w:iCs/>
          <w:sz w:val="24"/>
          <w:szCs w:val="24"/>
        </w:rPr>
        <w:t>б</w:t>
      </w:r>
    </w:p>
    <w:p w14:paraId="52273B5F" w14:textId="2F16D17A" w:rsidR="005422C3" w:rsidRDefault="005422C3" w:rsidP="005422C3">
      <w:pPr>
        <w:pStyle w:val="af9"/>
        <w:numPr>
          <w:ilvl w:val="0"/>
          <w:numId w:val="7"/>
        </w:numPr>
        <w:spacing w:before="240" w:after="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Объем свободной физической памяти в ненагруженной системе</w:t>
      </w:r>
      <w:r w:rsidR="0044481E" w:rsidRPr="0044481E">
        <w:rPr>
          <w:rFonts w:ascii="Times New Roman" w:hAnsi="Times New Roman" w:cs="Times New Roman"/>
          <w:bCs/>
          <w:iCs/>
          <w:sz w:val="24"/>
          <w:szCs w:val="24"/>
        </w:rPr>
        <w:t xml:space="preserve"> (</w:t>
      </w:r>
      <w:proofErr w:type="spellStart"/>
      <w:r w:rsidR="0044481E">
        <w:rPr>
          <w:rFonts w:ascii="Times New Roman" w:hAnsi="Times New Roman" w:cs="Times New Roman"/>
          <w:bCs/>
          <w:iCs/>
          <w:sz w:val="24"/>
          <w:szCs w:val="24"/>
          <w:lang w:val="en-US"/>
        </w:rPr>
        <w:t>MemFree</w:t>
      </w:r>
      <w:proofErr w:type="spellEnd"/>
      <w:r w:rsidR="0044481E" w:rsidRPr="0044481E">
        <w:rPr>
          <w:rFonts w:ascii="Times New Roman" w:hAnsi="Times New Roman" w:cs="Times New Roman"/>
          <w:bCs/>
          <w:iCs/>
          <w:sz w:val="24"/>
          <w:szCs w:val="24"/>
        </w:rPr>
        <w:t>)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–</w:t>
      </w:r>
      <w:r w:rsidR="0044481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="0044481E" w:rsidRPr="0044481E">
        <w:rPr>
          <w:rFonts w:ascii="Times New Roman" w:hAnsi="Times New Roman" w:cs="Times New Roman"/>
          <w:bCs/>
          <w:iCs/>
          <w:sz w:val="24"/>
          <w:szCs w:val="24"/>
        </w:rPr>
        <w:t>25.9</w:t>
      </w:r>
      <w:r w:rsidR="0044481E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="0044481E">
        <w:rPr>
          <w:rFonts w:ascii="Times New Roman" w:hAnsi="Times New Roman" w:cs="Times New Roman"/>
          <w:bCs/>
          <w:iCs/>
          <w:sz w:val="24"/>
          <w:szCs w:val="24"/>
        </w:rPr>
        <w:t>мб</w:t>
      </w:r>
      <w:proofErr w:type="spellEnd"/>
    </w:p>
    <w:p w14:paraId="27C8D231" w14:textId="77777777" w:rsidR="009B60B3" w:rsidRDefault="005422C3" w:rsidP="005422C3">
      <w:pPr>
        <w:pStyle w:val="af9"/>
        <w:numPr>
          <w:ilvl w:val="0"/>
          <w:numId w:val="7"/>
        </w:numPr>
        <w:spacing w:before="240" w:after="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 xml:space="preserve">Объем свободного пространства в разделе подкачки в ненагруженной системе </w:t>
      </w:r>
    </w:p>
    <w:p w14:paraId="5844D202" w14:textId="392050CE" w:rsidR="005422C3" w:rsidRDefault="0044481E" w:rsidP="009B60B3">
      <w:pPr>
        <w:pStyle w:val="af9"/>
        <w:spacing w:before="240" w:after="0"/>
        <w:rPr>
          <w:rFonts w:ascii="Times New Roman" w:hAnsi="Times New Roman" w:cs="Times New Roman"/>
          <w:bCs/>
          <w:iCs/>
          <w:sz w:val="24"/>
          <w:szCs w:val="24"/>
        </w:rPr>
      </w:pPr>
      <w:r w:rsidRPr="0044481E">
        <w:rPr>
          <w:rFonts w:ascii="Times New Roman" w:hAnsi="Times New Roman" w:cs="Times New Roman"/>
          <w:bCs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Swap</w:t>
      </w:r>
      <w:r w:rsidR="009B60B3">
        <w:rPr>
          <w:rFonts w:ascii="Times New Roman" w:hAnsi="Times New Roman" w:cs="Times New Roman"/>
          <w:bCs/>
          <w:iCs/>
          <w:sz w:val="24"/>
          <w:szCs w:val="24"/>
          <w:lang w:val="en-US"/>
        </w:rPr>
        <w:t>Free</w:t>
      </w:r>
      <w:proofErr w:type="spellEnd"/>
      <w:r w:rsidR="009B60B3" w:rsidRPr="009B60B3">
        <w:rPr>
          <w:rFonts w:ascii="Times New Roman" w:hAnsi="Times New Roman" w:cs="Times New Roman"/>
          <w:bCs/>
          <w:iCs/>
          <w:sz w:val="24"/>
          <w:szCs w:val="24"/>
        </w:rPr>
        <w:t xml:space="preserve">) </w:t>
      </w:r>
      <w:r w:rsidR="005422C3">
        <w:rPr>
          <w:rFonts w:ascii="Times New Roman" w:hAnsi="Times New Roman" w:cs="Times New Roman"/>
          <w:bCs/>
          <w:iCs/>
          <w:sz w:val="24"/>
          <w:szCs w:val="24"/>
        </w:rPr>
        <w:t>–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744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мб</w:t>
      </w:r>
      <w:proofErr w:type="spellEnd"/>
    </w:p>
    <w:p w14:paraId="5B7C6F8A" w14:textId="77777777" w:rsidR="005422C3" w:rsidRPr="005422C3" w:rsidRDefault="005422C3" w:rsidP="005422C3">
      <w:pPr>
        <w:tabs>
          <w:tab w:val="left" w:pos="1920"/>
        </w:tabs>
        <w:spacing w:before="240" w:after="0"/>
        <w:rPr>
          <w:rFonts w:ascii="Times New Roman" w:hAnsi="Times New Roman" w:cs="Times New Roman"/>
          <w:b/>
          <w:iCs/>
          <w:sz w:val="32"/>
          <w:szCs w:val="32"/>
        </w:rPr>
      </w:pPr>
      <w:r w:rsidRPr="005422C3">
        <w:rPr>
          <w:rFonts w:ascii="Times New Roman" w:hAnsi="Times New Roman" w:cs="Times New Roman"/>
          <w:b/>
          <w:iCs/>
          <w:sz w:val="32"/>
          <w:szCs w:val="32"/>
        </w:rPr>
        <w:t>Задание на лабораторную работу</w:t>
      </w:r>
    </w:p>
    <w:p w14:paraId="3F559884" w14:textId="51C8D811" w:rsidR="005422C3" w:rsidRDefault="005422C3" w:rsidP="005422C3">
      <w:pPr>
        <w:tabs>
          <w:tab w:val="left" w:pos="1920"/>
        </w:tabs>
        <w:spacing w:before="240" w:after="0"/>
        <w:rPr>
          <w:rFonts w:ascii="Times New Roman" w:hAnsi="Times New Roman" w:cs="Times New Roman"/>
          <w:bCs/>
          <w:iCs/>
          <w:sz w:val="24"/>
          <w:szCs w:val="24"/>
        </w:rPr>
      </w:pPr>
      <w:r w:rsidRPr="005422C3">
        <w:rPr>
          <w:rFonts w:ascii="Times New Roman" w:hAnsi="Times New Roman" w:cs="Times New Roman"/>
          <w:bCs/>
          <w:iCs/>
          <w:sz w:val="24"/>
          <w:szCs w:val="24"/>
        </w:rPr>
        <w:t>Проведите два виртуальных эксперимента в соответствии с требованиями и проанализируйте их результаты. В</w:t>
      </w:r>
      <w:r w:rsidRPr="005422C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5422C3">
        <w:rPr>
          <w:rFonts w:ascii="Times New Roman" w:hAnsi="Times New Roman" w:cs="Times New Roman"/>
          <w:bCs/>
          <w:iCs/>
          <w:sz w:val="24"/>
          <w:szCs w:val="24"/>
        </w:rPr>
        <w:t>указаниях ниже описано, какие данные необходимо фиксировать в процессе проведения экспериментов.</w:t>
      </w:r>
      <w:r w:rsidRPr="005422C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gramStart"/>
      <w:r w:rsidRPr="005422C3">
        <w:rPr>
          <w:rFonts w:ascii="Times New Roman" w:hAnsi="Times New Roman" w:cs="Times New Roman"/>
          <w:bCs/>
          <w:iCs/>
          <w:sz w:val="24"/>
          <w:szCs w:val="24"/>
        </w:rPr>
        <w:t>Рекомендуется</w:t>
      </w:r>
      <w:proofErr w:type="gramEnd"/>
      <w:r w:rsidRPr="005422C3">
        <w:rPr>
          <w:rFonts w:ascii="Times New Roman" w:hAnsi="Times New Roman" w:cs="Times New Roman"/>
          <w:bCs/>
          <w:iCs/>
          <w:sz w:val="24"/>
          <w:szCs w:val="24"/>
        </w:rPr>
        <w:t xml:space="preserve"> написать «следящие» скрипты и собирать данные, например, из вывода утилиты </w:t>
      </w:r>
      <w:proofErr w:type="spellStart"/>
      <w:r w:rsidRPr="005422C3">
        <w:rPr>
          <w:rFonts w:ascii="Times New Roman" w:hAnsi="Times New Roman" w:cs="Times New Roman"/>
          <w:bCs/>
          <w:iCs/>
          <w:sz w:val="24"/>
          <w:szCs w:val="24"/>
        </w:rPr>
        <w:t>top</w:t>
      </w:r>
      <w:proofErr w:type="spellEnd"/>
      <w:r w:rsidRPr="005422C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5422C3">
        <w:rPr>
          <w:rFonts w:ascii="Times New Roman" w:hAnsi="Times New Roman" w:cs="Times New Roman"/>
          <w:bCs/>
          <w:iCs/>
          <w:sz w:val="24"/>
          <w:szCs w:val="24"/>
        </w:rPr>
        <w:t>автоматически с заданной периодичностью, например, 1 раз в секунду. Можно проводить эксперименты и</w:t>
      </w:r>
      <w:r w:rsidRPr="005422C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5422C3">
        <w:rPr>
          <w:rFonts w:ascii="Times New Roman" w:hAnsi="Times New Roman" w:cs="Times New Roman"/>
          <w:bCs/>
          <w:iCs/>
          <w:sz w:val="24"/>
          <w:szCs w:val="24"/>
        </w:rPr>
        <w:t>фиксировать требуемые параметры и в ручном режиме, но в этом случае рекомендуется замедлить эксперимент,</w:t>
      </w:r>
      <w:r w:rsidRPr="005422C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5422C3">
        <w:rPr>
          <w:rFonts w:ascii="Times New Roman" w:hAnsi="Times New Roman" w:cs="Times New Roman"/>
          <w:bCs/>
          <w:iCs/>
          <w:sz w:val="24"/>
          <w:szCs w:val="24"/>
        </w:rPr>
        <w:t>например, уменьшив размер добавляемой к массиву последовательности с 10 до 5 элементов.</w:t>
      </w:r>
    </w:p>
    <w:p w14:paraId="48B8D974" w14:textId="035DC4DA" w:rsidR="00424859" w:rsidRPr="005422C3" w:rsidRDefault="00424859" w:rsidP="005422C3">
      <w:pPr>
        <w:tabs>
          <w:tab w:val="left" w:pos="1920"/>
        </w:tabs>
        <w:spacing w:before="240" w:after="0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ab/>
      </w:r>
    </w:p>
    <w:p w14:paraId="145A3083" w14:textId="4A1A2135" w:rsidR="005422C3" w:rsidRDefault="005422C3" w:rsidP="005422C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Эксперимент №1</w:t>
      </w:r>
    </w:p>
    <w:p w14:paraId="6778D162" w14:textId="2115F565" w:rsidR="005422C3" w:rsidRDefault="005422C3" w:rsidP="005422C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mem.bash</w:t>
      </w:r>
      <w:proofErr w:type="spellEnd"/>
    </w:p>
    <w:p w14:paraId="6273E8C6" w14:textId="165AE312" w:rsidR="005422C3" w:rsidRDefault="005422C3" w:rsidP="005422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22C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5508044" wp14:editId="1C557AF6">
            <wp:extent cx="3269263" cy="255292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6AA3" w14:textId="77777777" w:rsidR="006C09A9" w:rsidRDefault="006C09A9" w:rsidP="0054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этап</w:t>
      </w:r>
      <w:r w:rsidRPr="006C09A9">
        <w:rPr>
          <w:rFonts w:ascii="Times New Roman" w:hAnsi="Times New Roman" w:cs="Times New Roman"/>
          <w:sz w:val="24"/>
          <w:szCs w:val="24"/>
        </w:rPr>
        <w:t>:</w:t>
      </w:r>
    </w:p>
    <w:p w14:paraId="61A776DE" w14:textId="5EF1AD26" w:rsidR="006C09A9" w:rsidRPr="006C09A9" w:rsidRDefault="006C09A9" w:rsidP="0054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Последняя запись журнала</w:t>
      </w:r>
      <w:r w:rsidRPr="006C09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04353D" wp14:editId="1E30F078">
            <wp:extent cx="4823460" cy="134881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433" cy="13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37A9" w14:textId="4D6767D4" w:rsidR="006C09A9" w:rsidRDefault="006C09A9" w:rsidP="005422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report</w:t>
      </w:r>
      <w:r w:rsidRPr="006C09A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</w:p>
    <w:p w14:paraId="13071E50" w14:textId="792AC8C4" w:rsidR="006C09A9" w:rsidRDefault="006C09A9" w:rsidP="005422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09A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7763A65" wp14:editId="27BF4811">
            <wp:extent cx="2712720" cy="179061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682" cy="182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EFF3" w14:textId="3E54BCA1" w:rsidR="006C09A9" w:rsidRDefault="006C09A9" w:rsidP="0054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Последние строки в журнале после аварийного завершения процесса</w:t>
      </w:r>
    </w:p>
    <w:p w14:paraId="53D52F06" w14:textId="56860069" w:rsidR="006C09A9" w:rsidRDefault="006C09A9" w:rsidP="005422C3">
      <w:pPr>
        <w:rPr>
          <w:rFonts w:ascii="Times New Roman" w:hAnsi="Times New Roman" w:cs="Times New Roman"/>
          <w:sz w:val="24"/>
          <w:szCs w:val="24"/>
        </w:rPr>
      </w:pPr>
      <w:r w:rsidRPr="006C09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DBB421" wp14:editId="5E26D07D">
            <wp:extent cx="6544533" cy="944880"/>
            <wp:effectExtent l="0" t="0" r="889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5599" cy="95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ADA9" w14:textId="64D918D6" w:rsidR="006C09A9" w:rsidRDefault="006C09A9" w:rsidP="005422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Второй этап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79AC645" w14:textId="0CACA267" w:rsidR="00B51987" w:rsidRPr="00B51987" w:rsidRDefault="00B51987" w:rsidP="0054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mems</w:t>
      </w:r>
      <w:r w:rsidRPr="00B519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B519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запуска в фоновом режиме </w:t>
      </w:r>
    </w:p>
    <w:p w14:paraId="1EE02486" w14:textId="6F144972" w:rsidR="00B51987" w:rsidRDefault="00B51987" w:rsidP="005422C3">
      <w:pPr>
        <w:rPr>
          <w:rFonts w:ascii="Times New Roman" w:hAnsi="Times New Roman" w:cs="Times New Roman"/>
          <w:sz w:val="24"/>
          <w:szCs w:val="24"/>
        </w:rPr>
      </w:pPr>
      <w:r w:rsidRPr="00B519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527DC4" wp14:editId="0795123D">
            <wp:extent cx="3421117" cy="944880"/>
            <wp:effectExtent l="0" t="0" r="825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0363" cy="94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8373" w14:textId="77777777" w:rsidR="00B51987" w:rsidRDefault="00B51987" w:rsidP="00B519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Последние строки в журнале после аварийного завершения процесса</w:t>
      </w:r>
    </w:p>
    <w:p w14:paraId="69D98207" w14:textId="5843BFC9" w:rsidR="006C09A9" w:rsidRDefault="00B51987" w:rsidP="005422C3">
      <w:pPr>
        <w:rPr>
          <w:rFonts w:ascii="Times New Roman" w:hAnsi="Times New Roman" w:cs="Times New Roman"/>
          <w:sz w:val="24"/>
          <w:szCs w:val="24"/>
        </w:rPr>
      </w:pPr>
      <w:r w:rsidRPr="00B5198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E075EE" wp14:editId="7BB43D22">
            <wp:extent cx="6381404" cy="16002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8578" cy="16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CB2D" w14:textId="77777777" w:rsidR="00B51987" w:rsidRDefault="00B51987" w:rsidP="005422C3">
      <w:pPr>
        <w:rPr>
          <w:rFonts w:ascii="Times New Roman" w:hAnsi="Times New Roman" w:cs="Times New Roman"/>
          <w:sz w:val="24"/>
          <w:szCs w:val="24"/>
        </w:rPr>
      </w:pPr>
    </w:p>
    <w:p w14:paraId="1AFA4B1E" w14:textId="77777777" w:rsidR="00B51987" w:rsidRDefault="00B51987" w:rsidP="005422C3">
      <w:pPr>
        <w:rPr>
          <w:rFonts w:ascii="Times New Roman" w:hAnsi="Times New Roman" w:cs="Times New Roman"/>
          <w:sz w:val="24"/>
          <w:szCs w:val="24"/>
        </w:rPr>
      </w:pPr>
    </w:p>
    <w:p w14:paraId="6CCC68F9" w14:textId="77777777" w:rsidR="00B51987" w:rsidRDefault="00B51987" w:rsidP="005422C3">
      <w:pPr>
        <w:rPr>
          <w:rFonts w:ascii="Times New Roman" w:hAnsi="Times New Roman" w:cs="Times New Roman"/>
          <w:sz w:val="24"/>
          <w:szCs w:val="24"/>
        </w:rPr>
      </w:pPr>
    </w:p>
    <w:p w14:paraId="5F25F913" w14:textId="77777777" w:rsidR="00B51987" w:rsidRDefault="00B51987" w:rsidP="005422C3">
      <w:pPr>
        <w:rPr>
          <w:rFonts w:ascii="Times New Roman" w:hAnsi="Times New Roman" w:cs="Times New Roman"/>
          <w:sz w:val="24"/>
          <w:szCs w:val="24"/>
        </w:rPr>
      </w:pPr>
    </w:p>
    <w:p w14:paraId="4B165CDD" w14:textId="77777777" w:rsidR="00B51987" w:rsidRDefault="00B51987" w:rsidP="005422C3">
      <w:pPr>
        <w:rPr>
          <w:rFonts w:ascii="Times New Roman" w:hAnsi="Times New Roman" w:cs="Times New Roman"/>
          <w:sz w:val="24"/>
          <w:szCs w:val="24"/>
        </w:rPr>
      </w:pPr>
    </w:p>
    <w:p w14:paraId="3A215783" w14:textId="4ED13621" w:rsidR="00B51987" w:rsidRDefault="00B51987" w:rsidP="005422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Файлы</w:t>
      </w:r>
      <w:r w:rsidRPr="00B519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report.log</w:t>
      </w:r>
      <w:r w:rsidRPr="00B519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519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report2.log</w:t>
      </w:r>
    </w:p>
    <w:p w14:paraId="4E0EC29F" w14:textId="7F725E1C" w:rsidR="00B51987" w:rsidRPr="00B51987" w:rsidRDefault="00B51987" w:rsidP="005422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198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1915D9E" wp14:editId="35BB3ACB">
            <wp:extent cx="3101340" cy="227490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8309" cy="228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6FC8" w14:textId="77777777" w:rsidR="00970FBD" w:rsidRDefault="00970FBD" w:rsidP="005422C3">
      <w:pPr>
        <w:rPr>
          <w:rFonts w:ascii="Times New Roman" w:hAnsi="Times New Roman" w:cs="Times New Roman"/>
          <w:b/>
          <w:bCs/>
          <w:szCs w:val="28"/>
        </w:rPr>
      </w:pPr>
    </w:p>
    <w:p w14:paraId="020F0459" w14:textId="77777777" w:rsidR="00970FBD" w:rsidRDefault="00970FBD" w:rsidP="005422C3">
      <w:pPr>
        <w:rPr>
          <w:rFonts w:ascii="Times New Roman" w:hAnsi="Times New Roman" w:cs="Times New Roman"/>
          <w:b/>
          <w:bCs/>
          <w:szCs w:val="28"/>
        </w:rPr>
      </w:pPr>
    </w:p>
    <w:p w14:paraId="7E81D938" w14:textId="77777777" w:rsidR="00970FBD" w:rsidRDefault="00970FBD" w:rsidP="005422C3">
      <w:pPr>
        <w:rPr>
          <w:rFonts w:ascii="Times New Roman" w:hAnsi="Times New Roman" w:cs="Times New Roman"/>
          <w:b/>
          <w:bCs/>
          <w:szCs w:val="28"/>
        </w:rPr>
      </w:pPr>
    </w:p>
    <w:p w14:paraId="34D97933" w14:textId="77777777" w:rsidR="00970FBD" w:rsidRDefault="00970FBD" w:rsidP="005422C3">
      <w:pPr>
        <w:rPr>
          <w:rFonts w:ascii="Times New Roman" w:hAnsi="Times New Roman" w:cs="Times New Roman"/>
          <w:b/>
          <w:bCs/>
          <w:szCs w:val="28"/>
        </w:rPr>
      </w:pPr>
    </w:p>
    <w:p w14:paraId="4E4D663A" w14:textId="77777777" w:rsidR="00970FBD" w:rsidRDefault="00970FBD" w:rsidP="005422C3">
      <w:pPr>
        <w:rPr>
          <w:rFonts w:ascii="Times New Roman" w:hAnsi="Times New Roman" w:cs="Times New Roman"/>
          <w:b/>
          <w:bCs/>
          <w:szCs w:val="28"/>
        </w:rPr>
      </w:pPr>
    </w:p>
    <w:p w14:paraId="600D37BC" w14:textId="77777777" w:rsidR="00970FBD" w:rsidRDefault="00970FBD" w:rsidP="005422C3">
      <w:pPr>
        <w:rPr>
          <w:rFonts w:ascii="Times New Roman" w:hAnsi="Times New Roman" w:cs="Times New Roman"/>
          <w:b/>
          <w:bCs/>
          <w:szCs w:val="28"/>
        </w:rPr>
      </w:pPr>
    </w:p>
    <w:p w14:paraId="46457CF6" w14:textId="77777777" w:rsidR="00970FBD" w:rsidRDefault="00970FBD" w:rsidP="005422C3">
      <w:pPr>
        <w:rPr>
          <w:rFonts w:ascii="Times New Roman" w:hAnsi="Times New Roman" w:cs="Times New Roman"/>
          <w:b/>
          <w:bCs/>
          <w:szCs w:val="28"/>
        </w:rPr>
      </w:pPr>
    </w:p>
    <w:p w14:paraId="5C6842E8" w14:textId="77777777" w:rsidR="00970FBD" w:rsidRDefault="00970FBD" w:rsidP="005422C3">
      <w:pPr>
        <w:rPr>
          <w:rFonts w:ascii="Times New Roman" w:hAnsi="Times New Roman" w:cs="Times New Roman"/>
          <w:b/>
          <w:bCs/>
          <w:szCs w:val="28"/>
        </w:rPr>
      </w:pPr>
    </w:p>
    <w:p w14:paraId="4FCF4E0A" w14:textId="26DB9307" w:rsidR="006C09A9" w:rsidRDefault="0044481E" w:rsidP="005422C3">
      <w:pPr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 xml:space="preserve">Графики </w:t>
      </w:r>
      <w:r w:rsidR="00970FBD">
        <w:rPr>
          <w:rFonts w:ascii="Times New Roman" w:hAnsi="Times New Roman" w:cs="Times New Roman"/>
          <w:b/>
          <w:bCs/>
          <w:szCs w:val="28"/>
        </w:rPr>
        <w:t>изменений (1 этап)</w:t>
      </w:r>
    </w:p>
    <w:p w14:paraId="477A428A" w14:textId="46FABFA6" w:rsidR="00970FBD" w:rsidRDefault="00970FBD" w:rsidP="0054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Pr="00970F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free</w:t>
      </w:r>
      <w:r w:rsidRPr="00970F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относительно времени</w:t>
      </w:r>
      <w:r>
        <w:rPr>
          <w:noProof/>
        </w:rPr>
        <w:drawing>
          <wp:inline distT="0" distB="0" distL="0" distR="0" wp14:anchorId="42AB0F71" wp14:editId="772C997C">
            <wp:extent cx="4572000" cy="27432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A4571EA2-084D-4DE1-8047-B2FA234251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C971E6C" w14:textId="17B86640" w:rsidR="00970FBD" w:rsidRDefault="00970FBD" w:rsidP="0054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Swap free </w:t>
      </w:r>
      <w:r>
        <w:rPr>
          <w:rFonts w:ascii="Times New Roman" w:hAnsi="Times New Roman" w:cs="Times New Roman"/>
          <w:sz w:val="24"/>
          <w:szCs w:val="24"/>
        </w:rPr>
        <w:t>относительно времени</w:t>
      </w:r>
    </w:p>
    <w:p w14:paraId="18376205" w14:textId="53BD13AB" w:rsidR="00970FBD" w:rsidRDefault="00970FBD" w:rsidP="005422C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4327A9" wp14:editId="05091712">
            <wp:extent cx="4572000" cy="27432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CCD1E6A2-87AD-4093-80B8-459B3A899A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11F0043" w14:textId="57A8A396" w:rsidR="00317E19" w:rsidRPr="00317E19" w:rsidRDefault="00970FBD" w:rsidP="0054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быстро занимает всю физическую память. Потом происходит подкачка </w:t>
      </w:r>
      <w:proofErr w:type="gramStart"/>
      <w:r>
        <w:rPr>
          <w:rFonts w:ascii="Times New Roman" w:hAnsi="Times New Roman" w:cs="Times New Roman"/>
          <w:sz w:val="24"/>
          <w:szCs w:val="24"/>
        </w:rPr>
        <w:t>памяти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она начинается примерно с 7 секунды после запуска скрипта. Когда место заканчивается место в разделе подкачки памяти происходит аварийное завершение работы.</w:t>
      </w:r>
      <w:r w:rsidR="00317E19" w:rsidRPr="00317E19">
        <w:rPr>
          <w:rFonts w:ascii="Times New Roman" w:hAnsi="Times New Roman" w:cs="Times New Roman"/>
          <w:sz w:val="24"/>
          <w:szCs w:val="24"/>
        </w:rPr>
        <w:t xml:space="preserve"> </w:t>
      </w:r>
      <w:r w:rsidR="00317E19">
        <w:rPr>
          <w:rFonts w:ascii="Times New Roman" w:hAnsi="Times New Roman" w:cs="Times New Roman"/>
          <w:sz w:val="24"/>
          <w:szCs w:val="24"/>
        </w:rPr>
        <w:t xml:space="preserve">Первое место всегда занимал скрипт </w:t>
      </w:r>
      <w:r w:rsidR="00317E19"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="00317E19" w:rsidRPr="00317E1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317E19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="00317E1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317E19">
        <w:rPr>
          <w:rFonts w:ascii="Times New Roman" w:hAnsi="Times New Roman" w:cs="Times New Roman"/>
          <w:sz w:val="24"/>
          <w:szCs w:val="24"/>
        </w:rPr>
        <w:t xml:space="preserve"> вторую позицию занимал </w:t>
      </w:r>
      <w:r w:rsidR="00317E19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317E19" w:rsidRPr="00317E19">
        <w:rPr>
          <w:rFonts w:ascii="Times New Roman" w:hAnsi="Times New Roman" w:cs="Times New Roman"/>
          <w:sz w:val="24"/>
          <w:szCs w:val="24"/>
        </w:rPr>
        <w:t xml:space="preserve">. </w:t>
      </w:r>
      <w:r w:rsidR="00317E19">
        <w:rPr>
          <w:rFonts w:ascii="Times New Roman" w:hAnsi="Times New Roman" w:cs="Times New Roman"/>
          <w:sz w:val="24"/>
          <w:szCs w:val="24"/>
        </w:rPr>
        <w:t>Процесс(скрипт)</w:t>
      </w:r>
      <w:r w:rsidR="00317E19" w:rsidRPr="00317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E19">
        <w:rPr>
          <w:rFonts w:ascii="Times New Roman" w:hAnsi="Times New Roman" w:cs="Times New Roman"/>
          <w:sz w:val="24"/>
          <w:szCs w:val="24"/>
          <w:lang w:val="en-US"/>
        </w:rPr>
        <w:t>systemmd</w:t>
      </w:r>
      <w:proofErr w:type="spellEnd"/>
      <w:r w:rsidR="00317E19">
        <w:rPr>
          <w:rFonts w:ascii="Times New Roman" w:hAnsi="Times New Roman" w:cs="Times New Roman"/>
          <w:sz w:val="24"/>
          <w:szCs w:val="24"/>
        </w:rPr>
        <w:t xml:space="preserve"> всегда находился в пятерке. Остальные то </w:t>
      </w:r>
      <w:proofErr w:type="gramStart"/>
      <w:r w:rsidR="00317E19">
        <w:rPr>
          <w:rFonts w:ascii="Times New Roman" w:hAnsi="Times New Roman" w:cs="Times New Roman"/>
          <w:sz w:val="24"/>
          <w:szCs w:val="24"/>
        </w:rPr>
        <w:t>появлялись</w:t>
      </w:r>
      <w:proofErr w:type="gramEnd"/>
      <w:r w:rsidR="00317E19">
        <w:rPr>
          <w:rFonts w:ascii="Times New Roman" w:hAnsi="Times New Roman" w:cs="Times New Roman"/>
          <w:sz w:val="24"/>
          <w:szCs w:val="24"/>
        </w:rPr>
        <w:t xml:space="preserve"> то пропадали.</w:t>
      </w:r>
    </w:p>
    <w:p w14:paraId="17A8581F" w14:textId="5A837B53" w:rsidR="00970FBD" w:rsidRPr="00970FBD" w:rsidRDefault="00970FBD" w:rsidP="0054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6E0EE3" w14:textId="7C02F74C" w:rsidR="0044481E" w:rsidRPr="00970FBD" w:rsidRDefault="0044481E" w:rsidP="005422C3">
      <w:pPr>
        <w:rPr>
          <w:rFonts w:ascii="Times New Roman" w:hAnsi="Times New Roman" w:cs="Times New Roman"/>
          <w:b/>
          <w:bCs/>
          <w:szCs w:val="28"/>
        </w:rPr>
      </w:pPr>
    </w:p>
    <w:p w14:paraId="18D61EBD" w14:textId="69660383" w:rsidR="00970FBD" w:rsidRPr="00970FBD" w:rsidRDefault="00970FBD" w:rsidP="005422C3">
      <w:pPr>
        <w:rPr>
          <w:rFonts w:ascii="Times New Roman" w:hAnsi="Times New Roman" w:cs="Times New Roman"/>
          <w:b/>
          <w:bCs/>
          <w:szCs w:val="28"/>
        </w:rPr>
      </w:pPr>
    </w:p>
    <w:p w14:paraId="09A1A40A" w14:textId="191ED93E" w:rsidR="00970FBD" w:rsidRPr="00970FBD" w:rsidRDefault="00970FBD" w:rsidP="005422C3">
      <w:pPr>
        <w:rPr>
          <w:rFonts w:ascii="Times New Roman" w:hAnsi="Times New Roman" w:cs="Times New Roman"/>
          <w:b/>
          <w:bCs/>
          <w:szCs w:val="28"/>
        </w:rPr>
      </w:pPr>
    </w:p>
    <w:p w14:paraId="4F80EF8C" w14:textId="2072A767" w:rsidR="00970FBD" w:rsidRPr="00970FBD" w:rsidRDefault="00970FBD" w:rsidP="005422C3">
      <w:pPr>
        <w:rPr>
          <w:rFonts w:ascii="Times New Roman" w:hAnsi="Times New Roman" w:cs="Times New Roman"/>
          <w:b/>
          <w:bCs/>
          <w:szCs w:val="28"/>
        </w:rPr>
      </w:pPr>
    </w:p>
    <w:p w14:paraId="698CD037" w14:textId="5A1CB7DA" w:rsidR="00970FBD" w:rsidRPr="00970FBD" w:rsidRDefault="00970FBD" w:rsidP="005422C3">
      <w:pPr>
        <w:rPr>
          <w:rFonts w:ascii="Times New Roman" w:hAnsi="Times New Roman" w:cs="Times New Roman"/>
          <w:b/>
          <w:bCs/>
          <w:szCs w:val="28"/>
        </w:rPr>
      </w:pPr>
    </w:p>
    <w:p w14:paraId="1AC6194A" w14:textId="3CC4DF5C" w:rsidR="00970FBD" w:rsidRPr="00970FBD" w:rsidRDefault="00970FBD" w:rsidP="005422C3">
      <w:pPr>
        <w:rPr>
          <w:rFonts w:ascii="Times New Roman" w:hAnsi="Times New Roman" w:cs="Times New Roman"/>
          <w:b/>
          <w:bCs/>
          <w:szCs w:val="28"/>
        </w:rPr>
      </w:pPr>
    </w:p>
    <w:p w14:paraId="67B99E17" w14:textId="56F2D81B" w:rsidR="00970FBD" w:rsidRPr="00970FBD" w:rsidRDefault="00970FBD" w:rsidP="005422C3">
      <w:pPr>
        <w:rPr>
          <w:rFonts w:ascii="Times New Roman" w:hAnsi="Times New Roman" w:cs="Times New Roman"/>
          <w:b/>
          <w:bCs/>
          <w:szCs w:val="28"/>
        </w:rPr>
      </w:pPr>
    </w:p>
    <w:p w14:paraId="602E4D2D" w14:textId="59BC138E" w:rsidR="00970FBD" w:rsidRDefault="00970FBD" w:rsidP="005422C3">
      <w:pPr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t>Графики изменений величин на 2 этапе</w:t>
      </w:r>
    </w:p>
    <w:p w14:paraId="1F4722CD" w14:textId="7000CCFB" w:rsidR="00970FBD" w:rsidRDefault="00970FBD" w:rsidP="0054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Pr="00970F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free</w:t>
      </w:r>
      <w:r w:rsidRPr="00970F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относительно времени</w:t>
      </w:r>
    </w:p>
    <w:p w14:paraId="69C4A142" w14:textId="62018274" w:rsidR="00970FBD" w:rsidRDefault="00726BC2" w:rsidP="005422C3">
      <w:pPr>
        <w:rPr>
          <w:rFonts w:ascii="Times New Roman" w:hAnsi="Times New Roman"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6EF67EBE" wp14:editId="2BF28943">
            <wp:extent cx="4786746" cy="3269673"/>
            <wp:effectExtent l="0" t="0" r="13970" b="6985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A2029F8B-B49D-44D2-A228-8BA70F73DF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7CF0F48" w14:textId="13436EBB" w:rsidR="00970FBD" w:rsidRDefault="00970FBD" w:rsidP="0054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Swap free </w:t>
      </w:r>
      <w:r>
        <w:rPr>
          <w:rFonts w:ascii="Times New Roman" w:hAnsi="Times New Roman" w:cs="Times New Roman"/>
          <w:sz w:val="24"/>
          <w:szCs w:val="24"/>
        </w:rPr>
        <w:t>относительно времени</w:t>
      </w:r>
    </w:p>
    <w:p w14:paraId="1CFBA79F" w14:textId="33CB1820" w:rsidR="00970FBD" w:rsidRPr="00970FBD" w:rsidRDefault="00726BC2" w:rsidP="005422C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695380" wp14:editId="10B5211B">
            <wp:extent cx="4572000" cy="2743200"/>
            <wp:effectExtent l="0" t="0" r="0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A2610B35-3B97-4048-8565-4F089A7BA7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6F7425E" w14:textId="7128DAC2" w:rsidR="00970FBD" w:rsidRPr="00477E52" w:rsidRDefault="00970FBD" w:rsidP="0054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Схема абсолютно аналогична 1 этапу</w:t>
      </w:r>
      <w:r w:rsidR="00317E19">
        <w:rPr>
          <w:rFonts w:ascii="Times New Roman" w:hAnsi="Times New Roman" w:cs="Times New Roman"/>
          <w:sz w:val="24"/>
          <w:szCs w:val="24"/>
        </w:rPr>
        <w:t xml:space="preserve">, но после аварийного завершения работы </w:t>
      </w:r>
      <w:r w:rsidR="00317E19"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="00317E19" w:rsidRPr="00317E19">
        <w:rPr>
          <w:rFonts w:ascii="Times New Roman" w:hAnsi="Times New Roman" w:cs="Times New Roman"/>
          <w:sz w:val="24"/>
          <w:szCs w:val="24"/>
        </w:rPr>
        <w:t>2.</w:t>
      </w:r>
      <w:r w:rsidR="00317E19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="00317E19">
        <w:rPr>
          <w:rFonts w:ascii="Times New Roman" w:hAnsi="Times New Roman" w:cs="Times New Roman"/>
          <w:sz w:val="24"/>
          <w:szCs w:val="24"/>
        </w:rPr>
        <w:t xml:space="preserve"> освобождается какая</w:t>
      </w:r>
      <w:r w:rsidR="00477E52">
        <w:rPr>
          <w:rFonts w:ascii="Times New Roman" w:hAnsi="Times New Roman" w:cs="Times New Roman"/>
          <w:sz w:val="24"/>
          <w:szCs w:val="24"/>
        </w:rPr>
        <w:t>-</w:t>
      </w:r>
      <w:r w:rsidR="00317E19">
        <w:rPr>
          <w:rFonts w:ascii="Times New Roman" w:hAnsi="Times New Roman" w:cs="Times New Roman"/>
          <w:sz w:val="24"/>
          <w:szCs w:val="24"/>
        </w:rPr>
        <w:t xml:space="preserve">то часть физической и </w:t>
      </w:r>
      <w:proofErr w:type="spellStart"/>
      <w:r w:rsidR="00317E19">
        <w:rPr>
          <w:rFonts w:ascii="Times New Roman" w:hAnsi="Times New Roman" w:cs="Times New Roman"/>
          <w:sz w:val="24"/>
          <w:szCs w:val="24"/>
        </w:rPr>
        <w:t>подкачеемой</w:t>
      </w:r>
      <w:proofErr w:type="spellEnd"/>
      <w:r w:rsidR="00317E19">
        <w:rPr>
          <w:rFonts w:ascii="Times New Roman" w:hAnsi="Times New Roman" w:cs="Times New Roman"/>
          <w:sz w:val="24"/>
          <w:szCs w:val="24"/>
        </w:rPr>
        <w:t xml:space="preserve"> памяти. Которое весьма быстро занимается другим скриптов, после того как память закончится, также происходит аварийное завершение. Первые места, до первой аварийной остановки, занимали скрипты </w:t>
      </w:r>
      <w:r w:rsidR="00317E19"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="00317E19" w:rsidRPr="00317E19">
        <w:rPr>
          <w:rFonts w:ascii="Times New Roman" w:hAnsi="Times New Roman" w:cs="Times New Roman"/>
          <w:sz w:val="24"/>
          <w:szCs w:val="24"/>
        </w:rPr>
        <w:t>.</w:t>
      </w:r>
      <w:r w:rsidR="00317E19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="00317E19" w:rsidRPr="00317E19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="00317E19"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="00317E19" w:rsidRPr="00317E19">
        <w:rPr>
          <w:rFonts w:ascii="Times New Roman" w:hAnsi="Times New Roman" w:cs="Times New Roman"/>
          <w:sz w:val="24"/>
          <w:szCs w:val="24"/>
        </w:rPr>
        <w:t>2.</w:t>
      </w:r>
      <w:r w:rsidR="00317E19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="00317E19" w:rsidRPr="00317E1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317E19">
        <w:rPr>
          <w:rFonts w:ascii="Times New Roman" w:hAnsi="Times New Roman" w:cs="Times New Roman"/>
          <w:sz w:val="24"/>
          <w:szCs w:val="24"/>
        </w:rPr>
        <w:t xml:space="preserve"> команда </w:t>
      </w:r>
      <w:r w:rsidR="00317E19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317E19">
        <w:rPr>
          <w:rFonts w:ascii="Times New Roman" w:hAnsi="Times New Roman" w:cs="Times New Roman"/>
          <w:sz w:val="24"/>
          <w:szCs w:val="24"/>
        </w:rPr>
        <w:t xml:space="preserve"> почти всегда была третьей . Также мы могли наблюдать процесс </w:t>
      </w:r>
      <w:proofErr w:type="spellStart"/>
      <w:r w:rsidR="00317E19">
        <w:rPr>
          <w:rFonts w:ascii="Times New Roman" w:hAnsi="Times New Roman" w:cs="Times New Roman"/>
          <w:sz w:val="24"/>
          <w:szCs w:val="24"/>
          <w:lang w:val="en-US"/>
        </w:rPr>
        <w:t>systemmd</w:t>
      </w:r>
      <w:proofErr w:type="spellEnd"/>
      <w:r w:rsidR="00317E19" w:rsidRPr="00477E52">
        <w:rPr>
          <w:rFonts w:ascii="Times New Roman" w:hAnsi="Times New Roman" w:cs="Times New Roman"/>
          <w:sz w:val="24"/>
          <w:szCs w:val="24"/>
        </w:rPr>
        <w:t>.</w:t>
      </w:r>
    </w:p>
    <w:p w14:paraId="22A35055" w14:textId="6E4D81DA" w:rsidR="00317E19" w:rsidRPr="00477E52" w:rsidRDefault="00317E19" w:rsidP="005422C3">
      <w:pPr>
        <w:rPr>
          <w:rFonts w:ascii="Times New Roman" w:hAnsi="Times New Roman" w:cs="Times New Roman"/>
          <w:sz w:val="24"/>
          <w:szCs w:val="24"/>
        </w:rPr>
      </w:pPr>
    </w:p>
    <w:p w14:paraId="2E7B7225" w14:textId="50D6C949" w:rsidR="00317E19" w:rsidRPr="00477E52" w:rsidRDefault="00317E19" w:rsidP="005422C3">
      <w:pPr>
        <w:rPr>
          <w:rFonts w:ascii="Times New Roman" w:hAnsi="Times New Roman" w:cs="Times New Roman"/>
          <w:sz w:val="24"/>
          <w:szCs w:val="24"/>
        </w:rPr>
      </w:pPr>
    </w:p>
    <w:p w14:paraId="5AF4D92C" w14:textId="63EBCE8E" w:rsidR="00317E19" w:rsidRPr="00317E19" w:rsidRDefault="00317E19" w:rsidP="005422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Эксперимент №2</w:t>
      </w:r>
    </w:p>
    <w:p w14:paraId="2FE81288" w14:textId="751BC47E" w:rsidR="00317E19" w:rsidRDefault="00317E19" w:rsidP="005422C3">
      <w:pPr>
        <w:rPr>
          <w:rFonts w:ascii="Times New Roman" w:hAnsi="Times New Roman" w:cs="Times New Roman"/>
          <w:sz w:val="24"/>
          <w:szCs w:val="24"/>
        </w:rPr>
      </w:pPr>
    </w:p>
    <w:p w14:paraId="454E14DA" w14:textId="70F5C42F" w:rsidR="00317E19" w:rsidRDefault="00317E19" w:rsidP="005422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Скрипт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newmem.bash</w:t>
      </w:r>
      <w:proofErr w:type="spellEnd"/>
    </w:p>
    <w:p w14:paraId="1F74232E" w14:textId="2FE0123D" w:rsidR="00317E19" w:rsidRDefault="00317E19" w:rsidP="005422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7E1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4C7DC12" wp14:editId="4A797090">
            <wp:extent cx="3609109" cy="263103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1901" cy="264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8467" w14:textId="33FAF4FD" w:rsidR="00317E19" w:rsidRDefault="00317E19" w:rsidP="005422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95517F" w14:textId="4645904E" w:rsidR="00317E19" w:rsidRDefault="009350E4" w:rsidP="005422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этап 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</w:p>
    <w:p w14:paraId="75BDDD2B" w14:textId="3A394555" w:rsidR="009350E4" w:rsidRDefault="009350E4" w:rsidP="0054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Скрипт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testnewmen</w:t>
      </w:r>
      <w:proofErr w:type="spellEnd"/>
      <w:r w:rsidRPr="009350E4">
        <w:rPr>
          <w:rFonts w:ascii="Times New Roman" w:hAnsi="Times New Roman" w:cs="Times New Roman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9350E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350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максимальный размер массива , К – количество запусков)</w:t>
      </w:r>
    </w:p>
    <w:p w14:paraId="4225B2BC" w14:textId="10EB261D" w:rsidR="009350E4" w:rsidRDefault="009350E4" w:rsidP="005422C3">
      <w:pPr>
        <w:rPr>
          <w:rFonts w:ascii="Times New Roman" w:hAnsi="Times New Roman" w:cs="Times New Roman"/>
          <w:sz w:val="24"/>
          <w:szCs w:val="24"/>
        </w:rPr>
      </w:pPr>
      <w:r w:rsidRPr="009350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34E367" wp14:editId="07B6F53F">
            <wp:extent cx="3273278" cy="1503218"/>
            <wp:effectExtent l="0" t="0" r="381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3186" cy="150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F12A" w14:textId="5D836097" w:rsidR="009350E4" w:rsidRDefault="009350E4" w:rsidP="0054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Работает при значениях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350E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1100000</w:t>
      </w:r>
      <w:r w:rsidRPr="009350E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350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350E4">
        <w:rPr>
          <w:rFonts w:ascii="Times New Roman" w:hAnsi="Times New Roman" w:cs="Times New Roman"/>
          <w:sz w:val="24"/>
          <w:szCs w:val="24"/>
        </w:rPr>
        <w:t xml:space="preserve"> = 10 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в десять раз меньше критичного 11000000 из 1 опыта)</w:t>
      </w:r>
    </w:p>
    <w:p w14:paraId="141D5DB2" w14:textId="795583ED" w:rsidR="009350E4" w:rsidRDefault="009350E4" w:rsidP="005422C3">
      <w:pPr>
        <w:rPr>
          <w:rFonts w:ascii="Times New Roman" w:hAnsi="Times New Roman" w:cs="Times New Roman"/>
          <w:sz w:val="24"/>
          <w:szCs w:val="24"/>
        </w:rPr>
      </w:pPr>
      <w:r w:rsidRPr="009350E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6CE649" wp14:editId="0CC193F3">
            <wp:extent cx="4979904" cy="581891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5545" cy="58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1335" w14:textId="1DB9FA68" w:rsidR="009350E4" w:rsidRDefault="009350E4" w:rsidP="0054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попытке запуска скрипта с параметрами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350E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350E4">
        <w:rPr>
          <w:rFonts w:ascii="Times New Roman" w:hAnsi="Times New Roman" w:cs="Times New Roman"/>
          <w:sz w:val="24"/>
          <w:szCs w:val="24"/>
        </w:rPr>
        <w:t>1100000 ,</w:t>
      </w:r>
      <w:proofErr w:type="gramEnd"/>
      <w:r w:rsidRPr="009350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350E4">
        <w:rPr>
          <w:rFonts w:ascii="Times New Roman" w:hAnsi="Times New Roman" w:cs="Times New Roman"/>
          <w:sz w:val="24"/>
          <w:szCs w:val="24"/>
        </w:rPr>
        <w:t xml:space="preserve"> = 30</w:t>
      </w:r>
      <w:r>
        <w:rPr>
          <w:rFonts w:ascii="Times New Roman" w:hAnsi="Times New Roman" w:cs="Times New Roman"/>
          <w:sz w:val="24"/>
          <w:szCs w:val="24"/>
        </w:rPr>
        <w:t xml:space="preserve"> получаем много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завершенных процессов (18 штук)</w:t>
      </w:r>
    </w:p>
    <w:p w14:paraId="02C8242D" w14:textId="68FDB1CF" w:rsidR="009350E4" w:rsidRDefault="009350E4" w:rsidP="005422C3">
      <w:pPr>
        <w:rPr>
          <w:rFonts w:ascii="Times New Roman" w:hAnsi="Times New Roman" w:cs="Times New Roman"/>
          <w:sz w:val="24"/>
          <w:szCs w:val="24"/>
        </w:rPr>
      </w:pPr>
      <w:r w:rsidRPr="009350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A6A74E" wp14:editId="6E6D0FA2">
            <wp:extent cx="5029636" cy="183657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4B0E" w14:textId="6F6EF91E" w:rsidR="009350E4" w:rsidRDefault="009350E4" w:rsidP="0054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мы многократно запускаем скрипт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newmem</w:t>
      </w:r>
      <w:proofErr w:type="spellEnd"/>
      <w:r w:rsidRPr="009350E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 xml:space="preserve"> мы заполняем всю</w:t>
      </w:r>
      <w:r w:rsidR="002A0EF6">
        <w:rPr>
          <w:rFonts w:ascii="Times New Roman" w:hAnsi="Times New Roman" w:cs="Times New Roman"/>
          <w:sz w:val="24"/>
          <w:szCs w:val="24"/>
        </w:rPr>
        <w:t xml:space="preserve"> физическую</w:t>
      </w:r>
      <w:r>
        <w:rPr>
          <w:rFonts w:ascii="Times New Roman" w:hAnsi="Times New Roman" w:cs="Times New Roman"/>
          <w:sz w:val="24"/>
          <w:szCs w:val="24"/>
        </w:rPr>
        <w:t xml:space="preserve"> пам</w:t>
      </w:r>
      <w:r w:rsidR="002A0EF6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ть, потом </w:t>
      </w:r>
      <w:r w:rsidR="002A0EF6">
        <w:rPr>
          <w:rFonts w:ascii="Times New Roman" w:hAnsi="Times New Roman" w:cs="Times New Roman"/>
          <w:sz w:val="24"/>
          <w:szCs w:val="24"/>
        </w:rPr>
        <w:t xml:space="preserve">начинает занимать </w:t>
      </w:r>
      <w:r>
        <w:rPr>
          <w:rFonts w:ascii="Times New Roman" w:hAnsi="Times New Roman" w:cs="Times New Roman"/>
          <w:sz w:val="24"/>
          <w:szCs w:val="24"/>
        </w:rPr>
        <w:t>раздел памяти, который предназначен для подкачки.</w:t>
      </w:r>
      <w:r w:rsidR="002A0EF6">
        <w:rPr>
          <w:rFonts w:ascii="Times New Roman" w:hAnsi="Times New Roman" w:cs="Times New Roman"/>
          <w:sz w:val="24"/>
          <w:szCs w:val="24"/>
        </w:rPr>
        <w:t xml:space="preserve"> Туда уходит очень много информации. Время, которое уходит на свопинг сильно снижает производительность, которое может быть больше</w:t>
      </w:r>
      <w:r w:rsidR="00477E52">
        <w:rPr>
          <w:rFonts w:ascii="Times New Roman" w:hAnsi="Times New Roman" w:cs="Times New Roman"/>
          <w:sz w:val="24"/>
          <w:szCs w:val="24"/>
        </w:rPr>
        <w:t xml:space="preserve">, </w:t>
      </w:r>
      <w:r w:rsidR="002A0EF6">
        <w:rPr>
          <w:rFonts w:ascii="Times New Roman" w:hAnsi="Times New Roman" w:cs="Times New Roman"/>
          <w:sz w:val="24"/>
          <w:szCs w:val="24"/>
        </w:rPr>
        <w:t>чем время выполнения программы.</w:t>
      </w:r>
    </w:p>
    <w:p w14:paraId="1B400FE4" w14:textId="54E7472D" w:rsidR="00726BC2" w:rsidRDefault="002A0EF6" w:rsidP="0054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попыток запуска, программ, я пришел к выводу, что максимальное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A0E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лежит в диапазоне с 735000 до 740000, для 735000 +, для 740000 уже </w:t>
      </w:r>
      <w:r w:rsidR="00726BC2">
        <w:rPr>
          <w:rFonts w:ascii="Times New Roman" w:hAnsi="Times New Roman" w:cs="Times New Roman"/>
          <w:sz w:val="24"/>
          <w:szCs w:val="24"/>
        </w:rPr>
        <w:t>–</w:t>
      </w:r>
    </w:p>
    <w:p w14:paraId="25CD00ED" w14:textId="592B1014" w:rsidR="002A0EF6" w:rsidRDefault="00726BC2" w:rsidP="0054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735000</w:t>
      </w:r>
      <w:r w:rsidR="002A0EF6">
        <w:rPr>
          <w:rFonts w:ascii="Times New Roman" w:hAnsi="Times New Roman" w:cs="Times New Roman"/>
          <w:sz w:val="24"/>
          <w:szCs w:val="24"/>
        </w:rPr>
        <w:br/>
      </w:r>
      <w:r w:rsidR="002A0EF6" w:rsidRPr="002A0E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56A8FB" wp14:editId="549A6DE5">
            <wp:extent cx="5338118" cy="56110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2009" cy="56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C414" w14:textId="0BB313ED" w:rsidR="00726BC2" w:rsidRDefault="00726BC2" w:rsidP="005422C3">
      <w:pPr>
        <w:rPr>
          <w:rFonts w:ascii="Times New Roman" w:hAnsi="Times New Roman" w:cs="Times New Roman"/>
          <w:sz w:val="24"/>
          <w:szCs w:val="24"/>
        </w:rPr>
      </w:pPr>
    </w:p>
    <w:p w14:paraId="70102AB6" w14:textId="591D7A02" w:rsidR="00726BC2" w:rsidRDefault="00726BC2" w:rsidP="0054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740000</w:t>
      </w:r>
    </w:p>
    <w:p w14:paraId="5ADE721F" w14:textId="172F0D35" w:rsidR="00726BC2" w:rsidRPr="002A0EF6" w:rsidRDefault="00726BC2" w:rsidP="005422C3">
      <w:pPr>
        <w:rPr>
          <w:rFonts w:ascii="Times New Roman" w:hAnsi="Times New Roman" w:cs="Times New Roman"/>
          <w:sz w:val="24"/>
          <w:szCs w:val="24"/>
        </w:rPr>
      </w:pPr>
      <w:r w:rsidRPr="00726B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1A71F7" wp14:editId="17EC2B40">
            <wp:extent cx="6579231" cy="699655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24228" cy="71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AE71" w14:textId="36780D29" w:rsidR="00204A56" w:rsidRDefault="00204A56" w:rsidP="005422C3">
      <w:pPr>
        <w:rPr>
          <w:rFonts w:ascii="Times New Roman" w:hAnsi="Times New Roman" w:cs="Times New Roman"/>
          <w:sz w:val="24"/>
          <w:szCs w:val="24"/>
        </w:rPr>
      </w:pPr>
    </w:p>
    <w:p w14:paraId="369DBCFB" w14:textId="15ECD39D" w:rsidR="00204A56" w:rsidRDefault="007111B8" w:rsidP="005422C3">
      <w:pPr>
        <w:rPr>
          <w:rFonts w:ascii="Times New Roman" w:hAnsi="Times New Roman" w:cs="Times New Roman"/>
          <w:sz w:val="24"/>
          <w:szCs w:val="24"/>
        </w:rPr>
      </w:pPr>
      <w:r w:rsidRPr="007111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7EE34F" wp14:editId="5CE39DE9">
            <wp:extent cx="6768476" cy="450099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21729" cy="47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8FD5" w14:textId="459EA077" w:rsidR="00204A56" w:rsidRDefault="00204A56" w:rsidP="005422C3">
      <w:pPr>
        <w:rPr>
          <w:rFonts w:ascii="Times New Roman" w:hAnsi="Times New Roman" w:cs="Times New Roman"/>
          <w:sz w:val="24"/>
          <w:szCs w:val="24"/>
        </w:rPr>
      </w:pPr>
    </w:p>
    <w:p w14:paraId="717ED702" w14:textId="2A0B6981" w:rsidR="00204A56" w:rsidRDefault="00204A56" w:rsidP="005422C3">
      <w:pPr>
        <w:rPr>
          <w:rFonts w:ascii="Times New Roman" w:hAnsi="Times New Roman" w:cs="Times New Roman"/>
          <w:sz w:val="24"/>
          <w:szCs w:val="24"/>
        </w:rPr>
      </w:pPr>
    </w:p>
    <w:p w14:paraId="12DB446C" w14:textId="00DC8C73" w:rsidR="00204A56" w:rsidRDefault="00204A56" w:rsidP="005422C3">
      <w:pPr>
        <w:rPr>
          <w:rFonts w:ascii="Times New Roman" w:hAnsi="Times New Roman" w:cs="Times New Roman"/>
          <w:sz w:val="24"/>
          <w:szCs w:val="24"/>
        </w:rPr>
      </w:pPr>
    </w:p>
    <w:p w14:paraId="2804C782" w14:textId="5A6694C0" w:rsidR="00204A56" w:rsidRDefault="00204A56" w:rsidP="005422C3">
      <w:pPr>
        <w:rPr>
          <w:rFonts w:ascii="Times New Roman" w:hAnsi="Times New Roman" w:cs="Times New Roman"/>
          <w:sz w:val="24"/>
          <w:szCs w:val="24"/>
        </w:rPr>
      </w:pPr>
    </w:p>
    <w:p w14:paraId="2C657CE1" w14:textId="4C748DEB" w:rsidR="00204A56" w:rsidRDefault="00204A56" w:rsidP="005422C3">
      <w:pPr>
        <w:rPr>
          <w:rFonts w:ascii="Times New Roman" w:hAnsi="Times New Roman" w:cs="Times New Roman"/>
          <w:sz w:val="24"/>
          <w:szCs w:val="24"/>
        </w:rPr>
      </w:pPr>
    </w:p>
    <w:p w14:paraId="2E754378" w14:textId="6D0B2208" w:rsidR="00204A56" w:rsidRPr="00FD58C8" w:rsidRDefault="00204A56" w:rsidP="00542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Гугл диск</w:t>
      </w:r>
      <w:r w:rsidRPr="00FD58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D58C8">
        <w:rPr>
          <w:rFonts w:ascii="Times New Roman" w:hAnsi="Times New Roman" w:cs="Times New Roman"/>
          <w:sz w:val="24"/>
          <w:szCs w:val="24"/>
        </w:rPr>
        <w:t xml:space="preserve"> </w:t>
      </w:r>
      <w:r w:rsidR="00FD58C8">
        <w:rPr>
          <w:rFonts w:ascii="Times New Roman" w:hAnsi="Times New Roman" w:cs="Times New Roman"/>
          <w:sz w:val="24"/>
          <w:szCs w:val="24"/>
        </w:rPr>
        <w:t xml:space="preserve">графиками в </w:t>
      </w:r>
      <w:r w:rsidR="00FD58C8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FD58C8">
        <w:rPr>
          <w:rFonts w:ascii="Times New Roman" w:hAnsi="Times New Roman" w:cs="Times New Roman"/>
          <w:sz w:val="24"/>
          <w:szCs w:val="24"/>
        </w:rPr>
        <w:t xml:space="preserve">, а также видео демонстрации работы команды </w:t>
      </w:r>
      <w:r w:rsidR="00FD58C8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FD58C8">
        <w:rPr>
          <w:rFonts w:ascii="Times New Roman" w:hAnsi="Times New Roman" w:cs="Times New Roman"/>
          <w:sz w:val="24"/>
          <w:szCs w:val="24"/>
        </w:rPr>
        <w:t xml:space="preserve"> в 1 экспер</w:t>
      </w:r>
      <w:r w:rsidR="00477E52">
        <w:rPr>
          <w:rFonts w:ascii="Times New Roman" w:hAnsi="Times New Roman" w:cs="Times New Roman"/>
          <w:sz w:val="24"/>
          <w:szCs w:val="24"/>
        </w:rPr>
        <w:t>и</w:t>
      </w:r>
      <w:r w:rsidR="00FD58C8">
        <w:rPr>
          <w:rFonts w:ascii="Times New Roman" w:hAnsi="Times New Roman" w:cs="Times New Roman"/>
          <w:sz w:val="24"/>
          <w:szCs w:val="24"/>
        </w:rPr>
        <w:t>менте</w:t>
      </w:r>
      <w:r w:rsidR="00FD58C8">
        <w:rPr>
          <w:rFonts w:ascii="Times New Roman" w:hAnsi="Times New Roman" w:cs="Times New Roman"/>
          <w:sz w:val="24"/>
          <w:szCs w:val="24"/>
        </w:rPr>
        <w:br/>
      </w:r>
      <w:r w:rsidR="00FD58C8" w:rsidRPr="00FD58C8">
        <w:rPr>
          <w:rFonts w:ascii="Times New Roman" w:hAnsi="Times New Roman" w:cs="Times New Roman"/>
          <w:sz w:val="24"/>
          <w:szCs w:val="24"/>
        </w:rPr>
        <w:t>https://drive.google.com/drive/folders/1GmUQNW9u8sv6N0A8rtfohCGF4SHptJX7?usp=sharing</w:t>
      </w:r>
    </w:p>
    <w:sectPr w:rsidR="00204A56" w:rsidRPr="00FD58C8" w:rsidSect="00D175ED">
      <w:footerReference w:type="default" r:id="rId26"/>
      <w:pgSz w:w="11906" w:h="16838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FF348" w14:textId="77777777" w:rsidR="00C70A94" w:rsidRDefault="00C70A94" w:rsidP="00482E10">
      <w:pPr>
        <w:spacing w:after="0" w:line="240" w:lineRule="auto"/>
      </w:pPr>
      <w:r>
        <w:separator/>
      </w:r>
    </w:p>
  </w:endnote>
  <w:endnote w:type="continuationSeparator" w:id="0">
    <w:p w14:paraId="17846BFF" w14:textId="77777777" w:rsidR="00C70A94" w:rsidRDefault="00C70A94" w:rsidP="00482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1359306"/>
      <w:docPartObj>
        <w:docPartGallery w:val="Page Numbers (Bottom of Page)"/>
        <w:docPartUnique/>
      </w:docPartObj>
    </w:sdtPr>
    <w:sdtEndPr/>
    <w:sdtContent>
      <w:p w14:paraId="7BCDB699" w14:textId="26EC765D" w:rsidR="00F174B2" w:rsidRDefault="00F174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ACD3C1" w14:textId="77777777" w:rsidR="00F174B2" w:rsidRDefault="00F174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50883" w14:textId="77777777" w:rsidR="00C70A94" w:rsidRDefault="00C70A94" w:rsidP="00482E10">
      <w:pPr>
        <w:spacing w:after="0" w:line="240" w:lineRule="auto"/>
      </w:pPr>
      <w:r>
        <w:separator/>
      </w:r>
    </w:p>
  </w:footnote>
  <w:footnote w:type="continuationSeparator" w:id="0">
    <w:p w14:paraId="6555D3D2" w14:textId="77777777" w:rsidR="00C70A94" w:rsidRDefault="00C70A94" w:rsidP="00482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56232"/>
    <w:multiLevelType w:val="hybridMultilevel"/>
    <w:tmpl w:val="CC6E18EC"/>
    <w:lvl w:ilvl="0" w:tplc="F8241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6362C"/>
    <w:multiLevelType w:val="hybridMultilevel"/>
    <w:tmpl w:val="D52ED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5425E"/>
    <w:multiLevelType w:val="hybridMultilevel"/>
    <w:tmpl w:val="88CED8EA"/>
    <w:lvl w:ilvl="0" w:tplc="F8241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05724"/>
    <w:multiLevelType w:val="hybridMultilevel"/>
    <w:tmpl w:val="99C49D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7126A"/>
    <w:multiLevelType w:val="hybridMultilevel"/>
    <w:tmpl w:val="ACE42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A2B18"/>
    <w:multiLevelType w:val="hybridMultilevel"/>
    <w:tmpl w:val="DD34AA4E"/>
    <w:lvl w:ilvl="0" w:tplc="F8241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80A9F"/>
    <w:multiLevelType w:val="hybridMultilevel"/>
    <w:tmpl w:val="60B09F08"/>
    <w:lvl w:ilvl="0" w:tplc="F82413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  <w:szCs w:val="4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82"/>
    <w:rsid w:val="00002F6C"/>
    <w:rsid w:val="00050B4D"/>
    <w:rsid w:val="00056086"/>
    <w:rsid w:val="000818F5"/>
    <w:rsid w:val="000B6ACA"/>
    <w:rsid w:val="000C001A"/>
    <w:rsid w:val="001577C0"/>
    <w:rsid w:val="0016456E"/>
    <w:rsid w:val="001B390E"/>
    <w:rsid w:val="001C4120"/>
    <w:rsid w:val="001C5922"/>
    <w:rsid w:val="00204A56"/>
    <w:rsid w:val="0021001D"/>
    <w:rsid w:val="002A0EF6"/>
    <w:rsid w:val="002A1161"/>
    <w:rsid w:val="002D484A"/>
    <w:rsid w:val="002E023C"/>
    <w:rsid w:val="002F115D"/>
    <w:rsid w:val="00314C91"/>
    <w:rsid w:val="00317E19"/>
    <w:rsid w:val="00393F4C"/>
    <w:rsid w:val="003C1DFE"/>
    <w:rsid w:val="003C39AF"/>
    <w:rsid w:val="003E115F"/>
    <w:rsid w:val="003E3E97"/>
    <w:rsid w:val="00424859"/>
    <w:rsid w:val="00435B49"/>
    <w:rsid w:val="0044481E"/>
    <w:rsid w:val="00477E52"/>
    <w:rsid w:val="00482E10"/>
    <w:rsid w:val="004B522F"/>
    <w:rsid w:val="004B6749"/>
    <w:rsid w:val="004D5166"/>
    <w:rsid w:val="004E43CB"/>
    <w:rsid w:val="004F5EB9"/>
    <w:rsid w:val="00541598"/>
    <w:rsid w:val="005422C3"/>
    <w:rsid w:val="005502D9"/>
    <w:rsid w:val="005516C2"/>
    <w:rsid w:val="0055405C"/>
    <w:rsid w:val="005628C8"/>
    <w:rsid w:val="0059494B"/>
    <w:rsid w:val="005961DA"/>
    <w:rsid w:val="005A6A70"/>
    <w:rsid w:val="005E6A76"/>
    <w:rsid w:val="005F640B"/>
    <w:rsid w:val="00601323"/>
    <w:rsid w:val="006237C3"/>
    <w:rsid w:val="00650B54"/>
    <w:rsid w:val="0067550F"/>
    <w:rsid w:val="006C09A9"/>
    <w:rsid w:val="006C5B1B"/>
    <w:rsid w:val="006E08D2"/>
    <w:rsid w:val="006F3641"/>
    <w:rsid w:val="006F6534"/>
    <w:rsid w:val="00704E15"/>
    <w:rsid w:val="007111B8"/>
    <w:rsid w:val="00715AB3"/>
    <w:rsid w:val="00726BC2"/>
    <w:rsid w:val="00737E41"/>
    <w:rsid w:val="00754993"/>
    <w:rsid w:val="007B52F0"/>
    <w:rsid w:val="007C456A"/>
    <w:rsid w:val="00814760"/>
    <w:rsid w:val="00847E90"/>
    <w:rsid w:val="008A1982"/>
    <w:rsid w:val="008D2D65"/>
    <w:rsid w:val="008D41B4"/>
    <w:rsid w:val="008E4C9A"/>
    <w:rsid w:val="008E6345"/>
    <w:rsid w:val="00917A47"/>
    <w:rsid w:val="00921C89"/>
    <w:rsid w:val="009350E4"/>
    <w:rsid w:val="009361E0"/>
    <w:rsid w:val="00940194"/>
    <w:rsid w:val="00970FBD"/>
    <w:rsid w:val="009B60B3"/>
    <w:rsid w:val="009C6EFF"/>
    <w:rsid w:val="009E6409"/>
    <w:rsid w:val="00A57266"/>
    <w:rsid w:val="00A64A55"/>
    <w:rsid w:val="00A91865"/>
    <w:rsid w:val="00AD13AC"/>
    <w:rsid w:val="00AD7828"/>
    <w:rsid w:val="00B10052"/>
    <w:rsid w:val="00B11233"/>
    <w:rsid w:val="00B34E32"/>
    <w:rsid w:val="00B51987"/>
    <w:rsid w:val="00C047CE"/>
    <w:rsid w:val="00C12C51"/>
    <w:rsid w:val="00C212FA"/>
    <w:rsid w:val="00C456DD"/>
    <w:rsid w:val="00C6334B"/>
    <w:rsid w:val="00C70A94"/>
    <w:rsid w:val="00C72B63"/>
    <w:rsid w:val="00C87253"/>
    <w:rsid w:val="00C905CF"/>
    <w:rsid w:val="00CB6754"/>
    <w:rsid w:val="00CB7AB5"/>
    <w:rsid w:val="00D175ED"/>
    <w:rsid w:val="00D46B82"/>
    <w:rsid w:val="00D6020E"/>
    <w:rsid w:val="00D946BC"/>
    <w:rsid w:val="00DB1EC3"/>
    <w:rsid w:val="00DC144C"/>
    <w:rsid w:val="00DF21E3"/>
    <w:rsid w:val="00E1441C"/>
    <w:rsid w:val="00E905F0"/>
    <w:rsid w:val="00EA565F"/>
    <w:rsid w:val="00ED39F3"/>
    <w:rsid w:val="00F174B2"/>
    <w:rsid w:val="00F33035"/>
    <w:rsid w:val="00F63177"/>
    <w:rsid w:val="00F83333"/>
    <w:rsid w:val="00F86125"/>
    <w:rsid w:val="00F94B83"/>
    <w:rsid w:val="00FA245B"/>
    <w:rsid w:val="00FB2E05"/>
    <w:rsid w:val="00FD58C8"/>
    <w:rsid w:val="00FE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97CFD"/>
  <w15:docId w15:val="{40D5FD91-3C79-443C-BDB7-2B8066BF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828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6F364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36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3641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customStyle="1" w:styleId="11">
    <w:name w:val="Стиль1"/>
    <w:basedOn w:val="1"/>
    <w:rsid w:val="006F3641"/>
  </w:style>
  <w:style w:type="character" w:customStyle="1" w:styleId="20">
    <w:name w:val="Заголовок 2 Знак"/>
    <w:basedOn w:val="a0"/>
    <w:link w:val="2"/>
    <w:uiPriority w:val="9"/>
    <w:rsid w:val="006F36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E90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946BC"/>
    <w:pPr>
      <w:tabs>
        <w:tab w:val="center" w:pos="4677"/>
        <w:tab w:val="right" w:pos="9355"/>
      </w:tabs>
      <w:spacing w:after="0" w:line="240" w:lineRule="auto"/>
      <w:jc w:val="center"/>
    </w:pPr>
  </w:style>
  <w:style w:type="character" w:customStyle="1" w:styleId="a5">
    <w:name w:val="Верхний колонтитул Знак"/>
    <w:basedOn w:val="a0"/>
    <w:link w:val="a4"/>
    <w:uiPriority w:val="99"/>
    <w:rsid w:val="00D946BC"/>
  </w:style>
  <w:style w:type="paragraph" w:styleId="a6">
    <w:name w:val="footer"/>
    <w:basedOn w:val="a"/>
    <w:link w:val="a7"/>
    <w:uiPriority w:val="99"/>
    <w:unhideWhenUsed/>
    <w:rsid w:val="00482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82E10"/>
  </w:style>
  <w:style w:type="paragraph" w:styleId="a8">
    <w:name w:val="Balloon Text"/>
    <w:basedOn w:val="a"/>
    <w:link w:val="a9"/>
    <w:uiPriority w:val="99"/>
    <w:semiHidden/>
    <w:unhideWhenUsed/>
    <w:rsid w:val="00482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82E10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F33035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1C4120"/>
    <w:rPr>
      <w:color w:val="808080"/>
    </w:rPr>
  </w:style>
  <w:style w:type="character" w:styleId="ac">
    <w:name w:val="annotation reference"/>
    <w:basedOn w:val="a0"/>
    <w:uiPriority w:val="99"/>
    <w:semiHidden/>
    <w:unhideWhenUsed/>
    <w:rsid w:val="008E634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E6345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8E6345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E6345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8E6345"/>
    <w:rPr>
      <w:b/>
      <w:bCs/>
      <w:sz w:val="20"/>
      <w:szCs w:val="20"/>
    </w:rPr>
  </w:style>
  <w:style w:type="paragraph" w:customStyle="1" w:styleId="1-">
    <w:name w:val="Заголовок 1-го уровня"/>
    <w:basedOn w:val="1"/>
    <w:qFormat/>
    <w:rsid w:val="008E6345"/>
    <w:pPr>
      <w:suppressAutoHyphens/>
      <w:spacing w:before="0" w:after="240" w:line="360" w:lineRule="auto"/>
    </w:pPr>
  </w:style>
  <w:style w:type="paragraph" w:customStyle="1" w:styleId="2-">
    <w:name w:val="Заголовок 2-го уровня"/>
    <w:basedOn w:val="a"/>
    <w:qFormat/>
    <w:rsid w:val="008E6345"/>
    <w:pPr>
      <w:keepNext/>
      <w:keepLines/>
      <w:suppressAutoHyphens/>
      <w:spacing w:after="240" w:line="360" w:lineRule="auto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C87253"/>
    <w:pPr>
      <w:jc w:val="left"/>
      <w:outlineLvl w:val="9"/>
    </w:pPr>
    <w:rPr>
      <w:color w:val="365F91" w:themeColor="accent1" w:themeShade="BF"/>
      <w:sz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725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87253"/>
    <w:pPr>
      <w:spacing w:after="100"/>
      <w:ind w:left="220"/>
    </w:pPr>
  </w:style>
  <w:style w:type="paragraph" w:customStyle="1" w:styleId="3-">
    <w:name w:val="Заголовок 3-го уровня"/>
    <w:basedOn w:val="a"/>
    <w:qFormat/>
    <w:rsid w:val="002F115D"/>
    <w:pPr>
      <w:spacing w:after="120" w:line="240" w:lineRule="auto"/>
    </w:pPr>
    <w:rPr>
      <w:rFonts w:asciiTheme="majorHAnsi" w:eastAsiaTheme="majorEastAsia" w:hAnsiTheme="majorHAnsi" w:cstheme="majorBidi"/>
      <w:bCs/>
      <w:i/>
      <w:iCs/>
      <w:color w:val="000000" w:themeColor="text1"/>
      <w:sz w:val="32"/>
      <w:szCs w:val="32"/>
    </w:rPr>
  </w:style>
  <w:style w:type="paragraph" w:customStyle="1" w:styleId="af2">
    <w:name w:val="Название картинки"/>
    <w:basedOn w:val="a"/>
    <w:qFormat/>
    <w:rsid w:val="0021001D"/>
    <w:pPr>
      <w:suppressAutoHyphens/>
      <w:spacing w:after="0" w:line="240" w:lineRule="auto"/>
      <w:jc w:val="center"/>
    </w:pPr>
    <w:rPr>
      <w:rFonts w:asciiTheme="majorHAnsi" w:eastAsiaTheme="majorEastAsia" w:hAnsiTheme="majorHAnsi" w:cstheme="majorBidi"/>
      <w:bCs/>
      <w:i/>
      <w:color w:val="000000" w:themeColor="text1"/>
      <w:szCs w:val="28"/>
    </w:rPr>
  </w:style>
  <w:style w:type="paragraph" w:customStyle="1" w:styleId="af3">
    <w:name w:val="Формула"/>
    <w:basedOn w:val="a"/>
    <w:qFormat/>
    <w:rsid w:val="0021001D"/>
    <w:pPr>
      <w:suppressAutoHyphens/>
      <w:spacing w:before="120" w:after="240" w:line="360" w:lineRule="auto"/>
      <w:ind w:firstLine="1418"/>
    </w:pPr>
    <w:rPr>
      <w:rFonts w:ascii="Cambria Math" w:eastAsiaTheme="majorEastAsia" w:hAnsi="Cambria Math" w:cstheme="majorBidi"/>
      <w:i/>
      <w:color w:val="000000" w:themeColor="text1"/>
      <w:sz w:val="32"/>
      <w:szCs w:val="32"/>
    </w:rPr>
  </w:style>
  <w:style w:type="paragraph" w:customStyle="1" w:styleId="af4">
    <w:name w:val="Название города"/>
    <w:basedOn w:val="a"/>
    <w:qFormat/>
    <w:rsid w:val="002F115D"/>
    <w:pPr>
      <w:suppressAutoHyphens/>
      <w:spacing w:after="120" w:line="240" w:lineRule="auto"/>
    </w:pPr>
    <w:rPr>
      <w:rFonts w:asciiTheme="majorHAnsi" w:eastAsiaTheme="majorEastAsia" w:hAnsiTheme="majorHAnsi" w:cstheme="majorBidi"/>
      <w:b/>
      <w:bCs/>
      <w:i/>
      <w:color w:val="000000" w:themeColor="text1"/>
      <w:sz w:val="32"/>
      <w:szCs w:val="32"/>
    </w:rPr>
  </w:style>
  <w:style w:type="paragraph" w:customStyle="1" w:styleId="af5">
    <w:name w:val="Название таблицы"/>
    <w:basedOn w:val="a"/>
    <w:qFormat/>
    <w:rsid w:val="0021001D"/>
    <w:pPr>
      <w:widowControl w:val="0"/>
      <w:tabs>
        <w:tab w:val="left" w:pos="1407"/>
        <w:tab w:val="center" w:pos="5102"/>
      </w:tabs>
      <w:suppressAutoHyphens/>
      <w:spacing w:after="0" w:line="240" w:lineRule="auto"/>
    </w:pPr>
    <w:rPr>
      <w:rFonts w:asciiTheme="majorHAnsi" w:eastAsiaTheme="majorEastAsia" w:hAnsiTheme="majorHAnsi" w:cstheme="majorBidi"/>
      <w:b/>
      <w:bCs/>
      <w:i/>
      <w:color w:val="000000" w:themeColor="text1"/>
      <w:szCs w:val="28"/>
    </w:rPr>
  </w:style>
  <w:style w:type="paragraph" w:customStyle="1" w:styleId="af6">
    <w:name w:val="Определение"/>
    <w:basedOn w:val="af2"/>
    <w:qFormat/>
    <w:rsid w:val="0021001D"/>
    <w:pPr>
      <w:spacing w:after="120" w:line="360" w:lineRule="auto"/>
      <w:ind w:firstLine="851"/>
      <w:jc w:val="left"/>
    </w:pPr>
    <w:rPr>
      <w:b/>
      <w:sz w:val="32"/>
    </w:rPr>
  </w:style>
  <w:style w:type="paragraph" w:customStyle="1" w:styleId="af7">
    <w:name w:val="Примечание"/>
    <w:basedOn w:val="af6"/>
    <w:qFormat/>
    <w:rsid w:val="0021001D"/>
    <w:pPr>
      <w:spacing w:after="0" w:line="240" w:lineRule="auto"/>
    </w:pPr>
    <w:rPr>
      <w:b w:val="0"/>
      <w:bCs w:val="0"/>
      <w:sz w:val="28"/>
    </w:rPr>
  </w:style>
  <w:style w:type="paragraph" w:customStyle="1" w:styleId="af8">
    <w:name w:val="Список_"/>
    <w:basedOn w:val="af5"/>
    <w:qFormat/>
    <w:rsid w:val="0021001D"/>
    <w:pPr>
      <w:suppressAutoHyphens w:val="0"/>
      <w:spacing w:after="120" w:line="360" w:lineRule="auto"/>
    </w:pPr>
    <w:rPr>
      <w:b w:val="0"/>
      <w:i w:val="0"/>
      <w:sz w:val="32"/>
    </w:rPr>
  </w:style>
  <w:style w:type="paragraph" w:styleId="af9">
    <w:name w:val="List Paragraph"/>
    <w:basedOn w:val="a"/>
    <w:uiPriority w:val="34"/>
    <w:qFormat/>
    <w:rsid w:val="00AD7828"/>
    <w:pPr>
      <w:ind w:left="720"/>
      <w:contextualSpacing/>
    </w:pPr>
  </w:style>
  <w:style w:type="paragraph" w:customStyle="1" w:styleId="afa">
    <w:name w:val="Основной Текст"/>
    <w:basedOn w:val="a"/>
    <w:qFormat/>
    <w:rsid w:val="005516C2"/>
    <w:pPr>
      <w:spacing w:after="120" w:line="360" w:lineRule="auto"/>
      <w:ind w:firstLine="851"/>
      <w:jc w:val="both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2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27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4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3.xm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v\Downloads\ShablonLabyPoTsK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Mem free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Лист1!$A$4:$A$35</c:f>
              <c:numCache>
                <c:formatCode>0.00</c:formatCode>
                <c:ptCount val="32"/>
                <c:pt idx="0">
                  <c:v>0</c:v>
                </c:pt>
                <c:pt idx="1">
                  <c:v>3.64</c:v>
                </c:pt>
                <c:pt idx="2">
                  <c:v>6.52</c:v>
                </c:pt>
                <c:pt idx="3">
                  <c:v>9.32</c:v>
                </c:pt>
                <c:pt idx="4">
                  <c:v>12.16</c:v>
                </c:pt>
                <c:pt idx="5">
                  <c:v>14.99</c:v>
                </c:pt>
                <c:pt idx="6">
                  <c:v>17.84</c:v>
                </c:pt>
                <c:pt idx="7">
                  <c:v>20.75</c:v>
                </c:pt>
                <c:pt idx="8">
                  <c:v>23.6</c:v>
                </c:pt>
                <c:pt idx="9">
                  <c:v>26.51</c:v>
                </c:pt>
                <c:pt idx="10">
                  <c:v>29.39</c:v>
                </c:pt>
                <c:pt idx="11">
                  <c:v>32.26</c:v>
                </c:pt>
                <c:pt idx="12">
                  <c:v>35.200000000000003</c:v>
                </c:pt>
                <c:pt idx="13">
                  <c:v>38.1</c:v>
                </c:pt>
                <c:pt idx="14">
                  <c:v>40.92</c:v>
                </c:pt>
                <c:pt idx="15">
                  <c:v>43.72</c:v>
                </c:pt>
                <c:pt idx="16">
                  <c:v>46.59</c:v>
                </c:pt>
                <c:pt idx="17">
                  <c:v>49.46</c:v>
                </c:pt>
                <c:pt idx="18">
                  <c:v>52.31</c:v>
                </c:pt>
                <c:pt idx="19">
                  <c:v>55.04</c:v>
                </c:pt>
                <c:pt idx="20">
                  <c:v>57.79</c:v>
                </c:pt>
                <c:pt idx="21">
                  <c:v>60.57</c:v>
                </c:pt>
                <c:pt idx="22">
                  <c:v>63.35</c:v>
                </c:pt>
                <c:pt idx="23">
                  <c:v>66.150000000000006</c:v>
                </c:pt>
                <c:pt idx="24">
                  <c:v>68.989999999999995</c:v>
                </c:pt>
                <c:pt idx="25">
                  <c:v>71.81</c:v>
                </c:pt>
                <c:pt idx="26">
                  <c:v>74.69</c:v>
                </c:pt>
                <c:pt idx="27">
                  <c:v>77.150000000000006</c:v>
                </c:pt>
                <c:pt idx="28">
                  <c:v>80.459999999999994</c:v>
                </c:pt>
                <c:pt idx="29">
                  <c:v>83.29</c:v>
                </c:pt>
                <c:pt idx="30">
                  <c:v>85</c:v>
                </c:pt>
                <c:pt idx="31">
                  <c:v>88</c:v>
                </c:pt>
              </c:numCache>
            </c:numRef>
          </c:xVal>
          <c:yVal>
            <c:numRef>
              <c:f>Лист1!$B$4:$B$35</c:f>
              <c:numCache>
                <c:formatCode>0.00</c:formatCode>
                <c:ptCount val="32"/>
                <c:pt idx="0" formatCode="General">
                  <c:v>27</c:v>
                </c:pt>
                <c:pt idx="1">
                  <c:v>25.9</c:v>
                </c:pt>
                <c:pt idx="2">
                  <c:v>4.7</c:v>
                </c:pt>
                <c:pt idx="3">
                  <c:v>5.7</c:v>
                </c:pt>
                <c:pt idx="4">
                  <c:v>7.2</c:v>
                </c:pt>
                <c:pt idx="5">
                  <c:v>4.5999999999999996</c:v>
                </c:pt>
                <c:pt idx="6">
                  <c:v>3.5</c:v>
                </c:pt>
                <c:pt idx="7">
                  <c:v>4.5</c:v>
                </c:pt>
                <c:pt idx="8">
                  <c:v>3</c:v>
                </c:pt>
                <c:pt idx="9">
                  <c:v>4.8</c:v>
                </c:pt>
                <c:pt idx="10">
                  <c:v>5.4</c:v>
                </c:pt>
                <c:pt idx="11">
                  <c:v>4.3</c:v>
                </c:pt>
                <c:pt idx="12">
                  <c:v>4.9000000000000004</c:v>
                </c:pt>
                <c:pt idx="13">
                  <c:v>4.5999999999999996</c:v>
                </c:pt>
                <c:pt idx="14">
                  <c:v>3</c:v>
                </c:pt>
                <c:pt idx="15">
                  <c:v>2.4</c:v>
                </c:pt>
                <c:pt idx="16">
                  <c:v>4.5999999999999996</c:v>
                </c:pt>
                <c:pt idx="17">
                  <c:v>5</c:v>
                </c:pt>
                <c:pt idx="18">
                  <c:v>4</c:v>
                </c:pt>
                <c:pt idx="19">
                  <c:v>3.6</c:v>
                </c:pt>
                <c:pt idx="20">
                  <c:v>3.1</c:v>
                </c:pt>
                <c:pt idx="21">
                  <c:v>4.5999999999999996</c:v>
                </c:pt>
                <c:pt idx="22">
                  <c:v>2.8</c:v>
                </c:pt>
                <c:pt idx="23">
                  <c:v>3.6</c:v>
                </c:pt>
                <c:pt idx="24">
                  <c:v>3.2</c:v>
                </c:pt>
                <c:pt idx="25">
                  <c:v>4.9000000000000004</c:v>
                </c:pt>
                <c:pt idx="26">
                  <c:v>2.9</c:v>
                </c:pt>
                <c:pt idx="27">
                  <c:v>2.9</c:v>
                </c:pt>
                <c:pt idx="28">
                  <c:v>3.7</c:v>
                </c:pt>
                <c:pt idx="29">
                  <c:v>3.1</c:v>
                </c:pt>
                <c:pt idx="30">
                  <c:v>2.5</c:v>
                </c:pt>
                <c:pt idx="31">
                  <c:v>3.6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57F-402B-B028-90017ABF74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759135"/>
        <c:axId val="90759551"/>
      </c:scatterChart>
      <c:valAx>
        <c:axId val="907591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759551"/>
        <c:crosses val="autoZero"/>
        <c:crossBetween val="midCat"/>
      </c:valAx>
      <c:valAx>
        <c:axId val="90759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</a:t>
                </a:r>
                <a:r>
                  <a:rPr lang="en-US" baseline="0"/>
                  <a:t> free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7591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Лист1!$F$3</c:f>
              <c:strCache>
                <c:ptCount val="1"/>
                <c:pt idx="0">
                  <c:v>Swap free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Лист1!$E$4:$E$35</c:f>
              <c:numCache>
                <c:formatCode>0.00</c:formatCode>
                <c:ptCount val="32"/>
                <c:pt idx="0">
                  <c:v>0</c:v>
                </c:pt>
                <c:pt idx="1">
                  <c:v>3.64</c:v>
                </c:pt>
                <c:pt idx="2">
                  <c:v>6.52</c:v>
                </c:pt>
                <c:pt idx="3">
                  <c:v>9.32</c:v>
                </c:pt>
                <c:pt idx="4">
                  <c:v>12.16</c:v>
                </c:pt>
                <c:pt idx="5">
                  <c:v>14.99</c:v>
                </c:pt>
                <c:pt idx="6">
                  <c:v>17.84</c:v>
                </c:pt>
                <c:pt idx="7">
                  <c:v>20.75</c:v>
                </c:pt>
                <c:pt idx="8">
                  <c:v>23.6</c:v>
                </c:pt>
                <c:pt idx="9">
                  <c:v>26.51</c:v>
                </c:pt>
                <c:pt idx="10">
                  <c:v>29.39</c:v>
                </c:pt>
                <c:pt idx="11">
                  <c:v>32.26</c:v>
                </c:pt>
                <c:pt idx="12">
                  <c:v>35.200000000000003</c:v>
                </c:pt>
                <c:pt idx="13">
                  <c:v>38.1</c:v>
                </c:pt>
                <c:pt idx="14">
                  <c:v>40.92</c:v>
                </c:pt>
                <c:pt idx="15">
                  <c:v>43.72</c:v>
                </c:pt>
                <c:pt idx="16">
                  <c:v>46.59</c:v>
                </c:pt>
                <c:pt idx="17">
                  <c:v>49.46</c:v>
                </c:pt>
                <c:pt idx="18">
                  <c:v>52.31</c:v>
                </c:pt>
                <c:pt idx="19">
                  <c:v>55.04</c:v>
                </c:pt>
                <c:pt idx="20">
                  <c:v>57.79</c:v>
                </c:pt>
                <c:pt idx="21">
                  <c:v>60.57</c:v>
                </c:pt>
                <c:pt idx="22">
                  <c:v>63.35</c:v>
                </c:pt>
                <c:pt idx="23">
                  <c:v>66.150000000000006</c:v>
                </c:pt>
                <c:pt idx="24">
                  <c:v>68.989999999999995</c:v>
                </c:pt>
                <c:pt idx="25">
                  <c:v>71.81</c:v>
                </c:pt>
                <c:pt idx="26">
                  <c:v>74.69</c:v>
                </c:pt>
                <c:pt idx="27">
                  <c:v>77.150000000000006</c:v>
                </c:pt>
                <c:pt idx="28">
                  <c:v>80.459999999999994</c:v>
                </c:pt>
                <c:pt idx="29">
                  <c:v>83.29</c:v>
                </c:pt>
                <c:pt idx="30">
                  <c:v>85</c:v>
                </c:pt>
                <c:pt idx="31">
                  <c:v>88</c:v>
                </c:pt>
              </c:numCache>
            </c:numRef>
          </c:xVal>
          <c:yVal>
            <c:numRef>
              <c:f>Лист1!$F$4:$F$35</c:f>
              <c:numCache>
                <c:formatCode>0.00</c:formatCode>
                <c:ptCount val="32"/>
                <c:pt idx="0">
                  <c:v>744</c:v>
                </c:pt>
                <c:pt idx="1">
                  <c:v>744</c:v>
                </c:pt>
                <c:pt idx="2">
                  <c:v>738.8</c:v>
                </c:pt>
                <c:pt idx="3">
                  <c:v>719.8</c:v>
                </c:pt>
                <c:pt idx="4">
                  <c:v>674.7</c:v>
                </c:pt>
                <c:pt idx="5">
                  <c:v>638.1</c:v>
                </c:pt>
                <c:pt idx="6">
                  <c:v>614.29999999999995</c:v>
                </c:pt>
                <c:pt idx="7">
                  <c:v>583.29999999999995</c:v>
                </c:pt>
                <c:pt idx="8">
                  <c:v>561.70000000000005</c:v>
                </c:pt>
                <c:pt idx="9">
                  <c:v>535.79999999999995</c:v>
                </c:pt>
                <c:pt idx="10">
                  <c:v>508.6</c:v>
                </c:pt>
                <c:pt idx="11">
                  <c:v>482.3</c:v>
                </c:pt>
                <c:pt idx="12">
                  <c:v>465.8</c:v>
                </c:pt>
                <c:pt idx="13">
                  <c:v>445.6</c:v>
                </c:pt>
                <c:pt idx="14">
                  <c:v>424.3</c:v>
                </c:pt>
                <c:pt idx="15">
                  <c:v>395.6</c:v>
                </c:pt>
                <c:pt idx="16">
                  <c:v>377.6</c:v>
                </c:pt>
                <c:pt idx="17">
                  <c:v>360.6</c:v>
                </c:pt>
                <c:pt idx="18">
                  <c:v>347.6</c:v>
                </c:pt>
                <c:pt idx="19">
                  <c:v>334.6</c:v>
                </c:pt>
                <c:pt idx="20">
                  <c:v>304.3</c:v>
                </c:pt>
                <c:pt idx="21">
                  <c:v>276.10000000000002</c:v>
                </c:pt>
                <c:pt idx="22">
                  <c:v>249.7</c:v>
                </c:pt>
                <c:pt idx="23">
                  <c:v>219.5</c:v>
                </c:pt>
                <c:pt idx="24">
                  <c:v>195.7</c:v>
                </c:pt>
                <c:pt idx="25">
                  <c:v>165.5</c:v>
                </c:pt>
                <c:pt idx="26">
                  <c:v>144.1</c:v>
                </c:pt>
                <c:pt idx="27">
                  <c:v>113.2</c:v>
                </c:pt>
                <c:pt idx="28">
                  <c:v>84.6</c:v>
                </c:pt>
                <c:pt idx="29">
                  <c:v>56.8</c:v>
                </c:pt>
                <c:pt idx="30">
                  <c:v>37.299999999999997</c:v>
                </c:pt>
                <c:pt idx="31">
                  <c:v>9.6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90E-401A-A13A-7BF587163D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201455"/>
        <c:axId val="54201871"/>
      </c:scatterChart>
      <c:valAx>
        <c:axId val="542014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201871"/>
        <c:crosses val="autoZero"/>
        <c:crossBetween val="midCat"/>
      </c:valAx>
      <c:valAx>
        <c:axId val="54201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Swap</a:t>
                </a:r>
                <a:r>
                  <a:rPr lang="en-US" baseline="0"/>
                  <a:t> free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2014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Лист1!$S$3</c:f>
              <c:strCache>
                <c:ptCount val="1"/>
                <c:pt idx="0">
                  <c:v>Mem free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Лист1!$R$4:$R$28</c:f>
              <c:numCache>
                <c:formatCode>0.00</c:formatCode>
                <c:ptCount val="25"/>
                <c:pt idx="0">
                  <c:v>0</c:v>
                </c:pt>
                <c:pt idx="1">
                  <c:v>2.2999999999999998</c:v>
                </c:pt>
                <c:pt idx="2">
                  <c:v>4.7</c:v>
                </c:pt>
                <c:pt idx="3">
                  <c:v>7.9</c:v>
                </c:pt>
                <c:pt idx="4">
                  <c:v>11.98</c:v>
                </c:pt>
                <c:pt idx="5">
                  <c:v>13.4</c:v>
                </c:pt>
                <c:pt idx="6">
                  <c:v>14.89</c:v>
                </c:pt>
                <c:pt idx="7">
                  <c:v>16.47</c:v>
                </c:pt>
                <c:pt idx="8">
                  <c:v>17.93</c:v>
                </c:pt>
                <c:pt idx="9">
                  <c:v>19.48</c:v>
                </c:pt>
                <c:pt idx="10">
                  <c:v>20.97</c:v>
                </c:pt>
                <c:pt idx="11">
                  <c:v>22.41</c:v>
                </c:pt>
                <c:pt idx="12">
                  <c:v>23.92</c:v>
                </c:pt>
                <c:pt idx="13">
                  <c:v>25.44</c:v>
                </c:pt>
                <c:pt idx="14">
                  <c:v>24.93</c:v>
                </c:pt>
                <c:pt idx="15">
                  <c:v>28.42</c:v>
                </c:pt>
                <c:pt idx="16">
                  <c:v>29.93</c:v>
                </c:pt>
                <c:pt idx="17">
                  <c:v>31.44</c:v>
                </c:pt>
                <c:pt idx="18">
                  <c:v>34.42</c:v>
                </c:pt>
                <c:pt idx="19">
                  <c:v>37.200000000000003</c:v>
                </c:pt>
                <c:pt idx="20">
                  <c:v>40.17</c:v>
                </c:pt>
                <c:pt idx="21">
                  <c:v>43.12</c:v>
                </c:pt>
                <c:pt idx="22">
                  <c:v>46.06</c:v>
                </c:pt>
                <c:pt idx="23">
                  <c:v>49.02</c:v>
                </c:pt>
                <c:pt idx="24">
                  <c:v>51.93</c:v>
                </c:pt>
              </c:numCache>
            </c:numRef>
          </c:xVal>
          <c:yVal>
            <c:numRef>
              <c:f>Лист1!$S$4:$S$28</c:f>
              <c:numCache>
                <c:formatCode>0.00</c:formatCode>
                <c:ptCount val="25"/>
                <c:pt idx="0">
                  <c:v>27</c:v>
                </c:pt>
                <c:pt idx="1">
                  <c:v>25.9</c:v>
                </c:pt>
                <c:pt idx="2">
                  <c:v>4.7</c:v>
                </c:pt>
                <c:pt idx="3">
                  <c:v>4.2</c:v>
                </c:pt>
                <c:pt idx="4">
                  <c:v>4.2</c:v>
                </c:pt>
                <c:pt idx="5">
                  <c:v>3.5</c:v>
                </c:pt>
                <c:pt idx="6">
                  <c:v>4.0999999999999996</c:v>
                </c:pt>
                <c:pt idx="7">
                  <c:v>6</c:v>
                </c:pt>
                <c:pt idx="8">
                  <c:v>5.7</c:v>
                </c:pt>
                <c:pt idx="9">
                  <c:v>2.8</c:v>
                </c:pt>
                <c:pt idx="10">
                  <c:v>3.8</c:v>
                </c:pt>
                <c:pt idx="11">
                  <c:v>4.8</c:v>
                </c:pt>
                <c:pt idx="12">
                  <c:v>4.0999999999999996</c:v>
                </c:pt>
                <c:pt idx="13">
                  <c:v>4.5999999999999996</c:v>
                </c:pt>
                <c:pt idx="14">
                  <c:v>2.4</c:v>
                </c:pt>
                <c:pt idx="15">
                  <c:v>2.7</c:v>
                </c:pt>
                <c:pt idx="16">
                  <c:v>2.6</c:v>
                </c:pt>
                <c:pt idx="17">
                  <c:v>13.1</c:v>
                </c:pt>
                <c:pt idx="18">
                  <c:v>3.4</c:v>
                </c:pt>
                <c:pt idx="19">
                  <c:v>3.4</c:v>
                </c:pt>
                <c:pt idx="20">
                  <c:v>3.2</c:v>
                </c:pt>
                <c:pt idx="21">
                  <c:v>3.2</c:v>
                </c:pt>
                <c:pt idx="22">
                  <c:v>3.7</c:v>
                </c:pt>
                <c:pt idx="23">
                  <c:v>3.2</c:v>
                </c:pt>
                <c:pt idx="24">
                  <c:v>3.2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C8E-4DEE-850C-79B94A6A33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598223"/>
        <c:axId val="97599471"/>
      </c:scatterChart>
      <c:valAx>
        <c:axId val="97598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599471"/>
        <c:crosses val="autoZero"/>
        <c:crossBetween val="midCat"/>
      </c:valAx>
      <c:valAx>
        <c:axId val="97599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</a:t>
                </a:r>
                <a:r>
                  <a:rPr lang="en-US" baseline="0"/>
                  <a:t> free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5982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Лист1!$W$3</c:f>
              <c:strCache>
                <c:ptCount val="1"/>
                <c:pt idx="0">
                  <c:v>Swap free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Лист1!$V$4:$V$28</c:f>
              <c:numCache>
                <c:formatCode>0.00</c:formatCode>
                <c:ptCount val="25"/>
                <c:pt idx="0">
                  <c:v>0</c:v>
                </c:pt>
                <c:pt idx="1">
                  <c:v>2.2999999999999998</c:v>
                </c:pt>
                <c:pt idx="2">
                  <c:v>4.7</c:v>
                </c:pt>
                <c:pt idx="3">
                  <c:v>7.9</c:v>
                </c:pt>
                <c:pt idx="4">
                  <c:v>11.98</c:v>
                </c:pt>
                <c:pt idx="5">
                  <c:v>13.4</c:v>
                </c:pt>
                <c:pt idx="6">
                  <c:v>14.89</c:v>
                </c:pt>
                <c:pt idx="7">
                  <c:v>16.47</c:v>
                </c:pt>
                <c:pt idx="8">
                  <c:v>17.93</c:v>
                </c:pt>
                <c:pt idx="9">
                  <c:v>19.48</c:v>
                </c:pt>
                <c:pt idx="10">
                  <c:v>20.97</c:v>
                </c:pt>
                <c:pt idx="11">
                  <c:v>22.41</c:v>
                </c:pt>
                <c:pt idx="12">
                  <c:v>23.92</c:v>
                </c:pt>
                <c:pt idx="13">
                  <c:v>25.44</c:v>
                </c:pt>
                <c:pt idx="14">
                  <c:v>24.93</c:v>
                </c:pt>
                <c:pt idx="15">
                  <c:v>28.42</c:v>
                </c:pt>
                <c:pt idx="16">
                  <c:v>29.93</c:v>
                </c:pt>
                <c:pt idx="17">
                  <c:v>31.44</c:v>
                </c:pt>
                <c:pt idx="18">
                  <c:v>34.42</c:v>
                </c:pt>
                <c:pt idx="19">
                  <c:v>37.200000000000003</c:v>
                </c:pt>
                <c:pt idx="20">
                  <c:v>40.17</c:v>
                </c:pt>
                <c:pt idx="21">
                  <c:v>43.12</c:v>
                </c:pt>
                <c:pt idx="22">
                  <c:v>46.06</c:v>
                </c:pt>
                <c:pt idx="23">
                  <c:v>49.02</c:v>
                </c:pt>
                <c:pt idx="24">
                  <c:v>51.93</c:v>
                </c:pt>
              </c:numCache>
            </c:numRef>
          </c:xVal>
          <c:yVal>
            <c:numRef>
              <c:f>Лист1!$W$4:$W$28</c:f>
              <c:numCache>
                <c:formatCode>0.00</c:formatCode>
                <c:ptCount val="25"/>
                <c:pt idx="0">
                  <c:v>744</c:v>
                </c:pt>
                <c:pt idx="1">
                  <c:v>737</c:v>
                </c:pt>
                <c:pt idx="2">
                  <c:v>655.20000000000005</c:v>
                </c:pt>
                <c:pt idx="3">
                  <c:v>587</c:v>
                </c:pt>
                <c:pt idx="4">
                  <c:v>510.2</c:v>
                </c:pt>
                <c:pt idx="5">
                  <c:v>479.2</c:v>
                </c:pt>
                <c:pt idx="6">
                  <c:v>440.9</c:v>
                </c:pt>
                <c:pt idx="7">
                  <c:v>389.4</c:v>
                </c:pt>
                <c:pt idx="8">
                  <c:v>362.1</c:v>
                </c:pt>
                <c:pt idx="9">
                  <c:v>325.2</c:v>
                </c:pt>
                <c:pt idx="10">
                  <c:v>282.8</c:v>
                </c:pt>
                <c:pt idx="11">
                  <c:v>239.2</c:v>
                </c:pt>
                <c:pt idx="12">
                  <c:v>200.4</c:v>
                </c:pt>
                <c:pt idx="13">
                  <c:v>155.80000000000001</c:v>
                </c:pt>
                <c:pt idx="14">
                  <c:v>117.1</c:v>
                </c:pt>
                <c:pt idx="15">
                  <c:v>74.7</c:v>
                </c:pt>
                <c:pt idx="16">
                  <c:v>31.4</c:v>
                </c:pt>
                <c:pt idx="17">
                  <c:v>369.7</c:v>
                </c:pt>
                <c:pt idx="18">
                  <c:v>376.3</c:v>
                </c:pt>
                <c:pt idx="19">
                  <c:v>335.8</c:v>
                </c:pt>
                <c:pt idx="20">
                  <c:v>294.8</c:v>
                </c:pt>
                <c:pt idx="21">
                  <c:v>253</c:v>
                </c:pt>
                <c:pt idx="22">
                  <c:v>210.8</c:v>
                </c:pt>
                <c:pt idx="23">
                  <c:v>171</c:v>
                </c:pt>
                <c:pt idx="24">
                  <c:v>132.9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BED-4A9E-BBCD-FE893FF62D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7816591"/>
        <c:axId val="97818671"/>
      </c:scatterChart>
      <c:valAx>
        <c:axId val="97816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3566207349081365"/>
              <c:y val="0.888958151064450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818671"/>
        <c:crosses val="autoZero"/>
        <c:crossBetween val="midCat"/>
      </c:valAx>
      <c:valAx>
        <c:axId val="97818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Swap</a:t>
                </a:r>
                <a:r>
                  <a:rPr lang="en-US" baseline="0"/>
                  <a:t> free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8165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58D06-3642-41C5-B154-6DAC08E99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ShablonLabyPoTsK.dotx</Template>
  <TotalTime>533</TotalTime>
  <Pages>9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Aleksandor</dc:creator>
  <cp:lastModifiedBy>Афти Александр Александрович</cp:lastModifiedBy>
  <cp:revision>5</cp:revision>
  <dcterms:created xsi:type="dcterms:W3CDTF">2020-12-07T01:51:00Z</dcterms:created>
  <dcterms:modified xsi:type="dcterms:W3CDTF">2020-12-07T10:35:00Z</dcterms:modified>
</cp:coreProperties>
</file>