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C37B8" w14:textId="226F067B" w:rsidR="00721419" w:rsidRPr="008C16CC" w:rsidRDefault="004468CB" w:rsidP="004468CB">
      <w:pPr>
        <w:jc w:val="center"/>
        <w:rPr>
          <w:rFonts w:ascii="Times New Roman" w:hAnsi="Times New Roman" w:cs="Times New Roman"/>
          <w:sz w:val="24"/>
          <w:szCs w:val="24"/>
          <w:lang w:val="en-US"/>
        </w:rPr>
      </w:pPr>
      <w:r w:rsidRPr="008C16CC">
        <w:rPr>
          <w:rFonts w:ascii="Times New Roman" w:hAnsi="Times New Roman" w:cs="Times New Roman"/>
          <w:sz w:val="24"/>
          <w:szCs w:val="24"/>
          <w:lang w:val="en-US"/>
        </w:rPr>
        <w:t>Microservice Architecture for a school Management System</w:t>
      </w:r>
    </w:p>
    <w:p w14:paraId="60E6CFDD" w14:textId="6FB04B87" w:rsidR="004468CB" w:rsidRPr="008C16CC" w:rsidRDefault="004468CB" w:rsidP="004468CB">
      <w:pPr>
        <w:rPr>
          <w:rFonts w:ascii="Times New Roman" w:hAnsi="Times New Roman" w:cs="Times New Roman"/>
          <w:sz w:val="24"/>
          <w:szCs w:val="24"/>
          <w:lang w:val="en-US"/>
        </w:rPr>
      </w:pPr>
    </w:p>
    <w:p w14:paraId="5D08A753" w14:textId="7697EEFF" w:rsidR="001F0605" w:rsidRPr="008C16CC" w:rsidRDefault="00A53F14">
      <w:pPr>
        <w:rPr>
          <w:rFonts w:ascii="Times New Roman" w:hAnsi="Times New Roman" w:cs="Times New Roman"/>
          <w:sz w:val="24"/>
          <w:szCs w:val="24"/>
          <w:lang w:val="en-US"/>
        </w:rPr>
      </w:pPr>
      <w:r w:rsidRPr="008C16CC">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04740551" wp14:editId="35D5A570">
                <wp:simplePos x="0" y="0"/>
                <wp:positionH relativeFrom="margin">
                  <wp:posOffset>379095</wp:posOffset>
                </wp:positionH>
                <wp:positionV relativeFrom="paragraph">
                  <wp:posOffset>3175</wp:posOffset>
                </wp:positionV>
                <wp:extent cx="4758267" cy="3602990"/>
                <wp:effectExtent l="0" t="0" r="23495" b="16510"/>
                <wp:wrapNone/>
                <wp:docPr id="14" name="Group 14"/>
                <wp:cNvGraphicFramePr/>
                <a:graphic xmlns:a="http://schemas.openxmlformats.org/drawingml/2006/main">
                  <a:graphicData uri="http://schemas.microsoft.com/office/word/2010/wordprocessingGroup">
                    <wpg:wgp>
                      <wpg:cNvGrpSpPr/>
                      <wpg:grpSpPr>
                        <a:xfrm>
                          <a:off x="0" y="0"/>
                          <a:ext cx="4758267" cy="3602990"/>
                          <a:chOff x="480132" y="244971"/>
                          <a:chExt cx="6275210" cy="5284862"/>
                        </a:xfrm>
                      </wpg:grpSpPr>
                      <wps:wsp>
                        <wps:cNvPr id="2" name="Rectangle 2"/>
                        <wps:cNvSpPr/>
                        <wps:spPr>
                          <a:xfrm>
                            <a:off x="2616200" y="1887090"/>
                            <a:ext cx="2006389" cy="18968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93E19" w14:textId="703A8371" w:rsidR="00C06580" w:rsidRPr="00C06580" w:rsidRDefault="00C06580" w:rsidP="00C06580">
                              <w:pPr>
                                <w:jc w:val="center"/>
                                <w:rPr>
                                  <w:lang w:val="en-US"/>
                                </w:rPr>
                              </w:pPr>
                              <w:r>
                                <w:rPr>
                                  <w:lang w:val="en-US"/>
                                </w:rPr>
                                <w:t>School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480132" y="244971"/>
                            <a:ext cx="6275210" cy="5284862"/>
                            <a:chOff x="480132" y="244971"/>
                            <a:chExt cx="6275210" cy="5284862"/>
                          </a:xfrm>
                        </wpg:grpSpPr>
                        <wps:wsp>
                          <wps:cNvPr id="3" name="Rectangle 3"/>
                          <wps:cNvSpPr/>
                          <wps:spPr>
                            <a:xfrm>
                              <a:off x="5385685" y="2334530"/>
                              <a:ext cx="1369657" cy="9736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A8B157" w14:textId="11B994A7" w:rsidR="00C06580" w:rsidRPr="00C06580" w:rsidRDefault="00C06580" w:rsidP="00C06580">
                                <w:pPr>
                                  <w:jc w:val="center"/>
                                  <w:rPr>
                                    <w:lang w:val="en-US"/>
                                  </w:rPr>
                                </w:pPr>
                                <w:r>
                                  <w:rPr>
                                    <w:lang w:val="en-US"/>
                                  </w:rPr>
                                  <w:t>Student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0132" y="2334530"/>
                              <a:ext cx="1515532" cy="9736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43FE0" w14:textId="2A6071DE" w:rsidR="00C06580" w:rsidRPr="00C06580" w:rsidRDefault="00C06580" w:rsidP="00C06580">
                                <w:pPr>
                                  <w:jc w:val="center"/>
                                  <w:rPr>
                                    <w:lang w:val="en-US"/>
                                  </w:rPr>
                                </w:pPr>
                                <w:r>
                                  <w:rPr>
                                    <w:lang w:val="en-US"/>
                                  </w:rPr>
                                  <w:t>Non-Teaching</w:t>
                                </w:r>
                                <w:r>
                                  <w:rPr>
                                    <w:lang w:val="en-US"/>
                                  </w:rPr>
                                  <w:t xml:space="preserve"> Staff Management</w:t>
                                </w:r>
                              </w:p>
                              <w:p w14:paraId="612F9957" w14:textId="69B30503" w:rsidR="00C06580" w:rsidRPr="00C06580" w:rsidRDefault="00C06580" w:rsidP="00C0658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72368" y="4556166"/>
                              <a:ext cx="1515533" cy="9736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0E358E" w14:textId="0824A9C2" w:rsidR="00C06580" w:rsidRPr="00C06580" w:rsidRDefault="00C06580" w:rsidP="00C06580">
                                <w:pPr>
                                  <w:jc w:val="center"/>
                                  <w:rPr>
                                    <w:lang w:val="en-US"/>
                                  </w:rPr>
                                </w:pPr>
                                <w:r>
                                  <w:rPr>
                                    <w:lang w:val="en-US"/>
                                  </w:rPr>
                                  <w:t>Financial Information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89255" y="244971"/>
                              <a:ext cx="1465148" cy="9736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845335" w14:textId="01DD5F2E" w:rsidR="00C06580" w:rsidRPr="00C06580" w:rsidRDefault="00C06580" w:rsidP="00C06580">
                                <w:pPr>
                                  <w:jc w:val="center"/>
                                  <w:rPr>
                                    <w:lang w:val="en-US"/>
                                  </w:rPr>
                                </w:pPr>
                                <w:r>
                                  <w:rPr>
                                    <w:lang w:val="en-US"/>
                                  </w:rPr>
                                  <w:t>Teaching Staff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8" idx="2"/>
                            <a:endCxn id="2" idx="0"/>
                          </wps:cNvCnPr>
                          <wps:spPr>
                            <a:xfrm flipH="1">
                              <a:off x="3619396" y="1218638"/>
                              <a:ext cx="2435" cy="668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3" idx="1"/>
                            <a:endCxn id="2" idx="3"/>
                          </wps:cNvCnPr>
                          <wps:spPr>
                            <a:xfrm flipH="1">
                              <a:off x="4622589" y="2821364"/>
                              <a:ext cx="763096" cy="14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4" idx="3"/>
                            <a:endCxn id="2" idx="1"/>
                          </wps:cNvCnPr>
                          <wps:spPr>
                            <a:xfrm>
                              <a:off x="1995664" y="2821364"/>
                              <a:ext cx="620536" cy="14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7" idx="0"/>
                            <a:endCxn id="2" idx="2"/>
                          </wps:cNvCnPr>
                          <wps:spPr>
                            <a:xfrm flipH="1" flipV="1">
                              <a:off x="3619396" y="3783934"/>
                              <a:ext cx="10739" cy="772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4740551" id="Group 14" o:spid="_x0000_s1026" style="position:absolute;margin-left:29.85pt;margin-top:.25pt;width:374.65pt;height:283.7pt;z-index:251675648;mso-position-horizontal-relative:margin;mso-width-relative:margin;mso-height-relative:margin" coordorigin="4801,2449" coordsize="62752,5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">
                <v:rect id="Rectangle 2" o:spid="_x0000_s1027" style="position:absolute;left:26162;top:18870;width:20063;height:18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68093E19" w14:textId="703A8371" w:rsidR="00C06580" w:rsidRPr="00C06580" w:rsidRDefault="00C06580" w:rsidP="00C06580">
                        <w:pPr>
                          <w:jc w:val="center"/>
                          <w:rPr>
                            <w:lang w:val="en-US"/>
                          </w:rPr>
                        </w:pPr>
                        <w:r>
                          <w:rPr>
                            <w:lang w:val="en-US"/>
                          </w:rPr>
                          <w:t>School Management System</w:t>
                        </w:r>
                      </w:p>
                    </w:txbxContent>
                  </v:textbox>
                </v:rect>
                <v:group id="Group 13" o:spid="_x0000_s1028" style="position:absolute;left:4801;top:2449;width:62752;height:52849" coordorigin="4801,2449" coordsize="62752,5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3" o:spid="_x0000_s1029" style="position:absolute;left:53856;top:23345;width:13697;height:9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AA8B157" w14:textId="11B994A7" w:rsidR="00C06580" w:rsidRPr="00C06580" w:rsidRDefault="00C06580" w:rsidP="00C06580">
                          <w:pPr>
                            <w:jc w:val="center"/>
                            <w:rPr>
                              <w:lang w:val="en-US"/>
                            </w:rPr>
                          </w:pPr>
                          <w:r>
                            <w:rPr>
                              <w:lang w:val="en-US"/>
                            </w:rPr>
                            <w:t>Student Management</w:t>
                          </w:r>
                        </w:p>
                      </w:txbxContent>
                    </v:textbox>
                  </v:rect>
                  <v:rect id="Rectangle 4" o:spid="_x0000_s1030" style="position:absolute;left:4801;top:23345;width:15155;height:9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13D43FE0" w14:textId="2A6071DE" w:rsidR="00C06580" w:rsidRPr="00C06580" w:rsidRDefault="00C06580" w:rsidP="00C06580">
                          <w:pPr>
                            <w:jc w:val="center"/>
                            <w:rPr>
                              <w:lang w:val="en-US"/>
                            </w:rPr>
                          </w:pPr>
                          <w:r>
                            <w:rPr>
                              <w:lang w:val="en-US"/>
                            </w:rPr>
                            <w:t>Non-Teaching</w:t>
                          </w:r>
                          <w:r>
                            <w:rPr>
                              <w:lang w:val="en-US"/>
                            </w:rPr>
                            <w:t xml:space="preserve"> Staff Management</w:t>
                          </w:r>
                        </w:p>
                        <w:p w14:paraId="612F9957" w14:textId="69B30503" w:rsidR="00C06580" w:rsidRPr="00C06580" w:rsidRDefault="00C06580" w:rsidP="00C06580">
                          <w:pPr>
                            <w:jc w:val="center"/>
                            <w:rPr>
                              <w:lang w:val="en-US"/>
                            </w:rPr>
                          </w:pPr>
                        </w:p>
                      </w:txbxContent>
                    </v:textbox>
                  </v:rect>
                  <v:rect id="Rectangle 7" o:spid="_x0000_s1031" style="position:absolute;left:28723;top:45561;width:15156;height:9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490E358E" w14:textId="0824A9C2" w:rsidR="00C06580" w:rsidRPr="00C06580" w:rsidRDefault="00C06580" w:rsidP="00C06580">
                          <w:pPr>
                            <w:jc w:val="center"/>
                            <w:rPr>
                              <w:lang w:val="en-US"/>
                            </w:rPr>
                          </w:pPr>
                          <w:r>
                            <w:rPr>
                              <w:lang w:val="en-US"/>
                            </w:rPr>
                            <w:t>Financial Information Management</w:t>
                          </w:r>
                        </w:p>
                      </w:txbxContent>
                    </v:textbox>
                  </v:rect>
                  <v:rect id="Rectangle 8" o:spid="_x0000_s1032" style="position:absolute;left:28892;top:2449;width:14652;height:9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6D845335" w14:textId="01DD5F2E" w:rsidR="00C06580" w:rsidRPr="00C06580" w:rsidRDefault="00C06580" w:rsidP="00C06580">
                          <w:pPr>
                            <w:jc w:val="center"/>
                            <w:rPr>
                              <w:lang w:val="en-US"/>
                            </w:rPr>
                          </w:pPr>
                          <w:r>
                            <w:rPr>
                              <w:lang w:val="en-US"/>
                            </w:rPr>
                            <w:t>Teaching Staff Management</w:t>
                          </w:r>
                        </w:p>
                      </w:txbxContent>
                    </v:textbox>
                  </v:rect>
                  <v:shapetype id="_x0000_t32" coordsize="21600,21600" o:spt="32" o:oned="t" path="m,l21600,21600e" filled="f">
                    <v:path arrowok="t" fillok="f" o:connecttype="none"/>
                    <o:lock v:ext="edit" shapetype="t"/>
                  </v:shapetype>
                  <v:shape id="Straight Arrow Connector 9" o:spid="_x0000_s1033" type="#_x0000_t32" style="position:absolute;left:36193;top:12186;width:25;height:66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Straight Arrow Connector 10" o:spid="_x0000_s1034" type="#_x0000_t32" style="position:absolute;left:46225;top:28213;width:7631;height: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35" type="#_x0000_t32" style="position:absolute;left:19956;top:28213;width:6206;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Straight Arrow Connector 12" o:spid="_x0000_s1036" type="#_x0000_t32" style="position:absolute;left:36193;top:37839;width:108;height:77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group>
                <w10:wrap anchorx="margin"/>
              </v:group>
            </w:pict>
          </mc:Fallback>
        </mc:AlternateContent>
      </w:r>
    </w:p>
    <w:p w14:paraId="7DF58732" w14:textId="2D8586FA" w:rsidR="001F0605" w:rsidRPr="008C16CC" w:rsidRDefault="001F0605">
      <w:pPr>
        <w:rPr>
          <w:rFonts w:ascii="Times New Roman" w:hAnsi="Times New Roman" w:cs="Times New Roman"/>
          <w:sz w:val="24"/>
          <w:szCs w:val="24"/>
          <w:lang w:val="en-US"/>
        </w:rPr>
      </w:pPr>
    </w:p>
    <w:p w14:paraId="5C79B1EF" w14:textId="2D68E5E0" w:rsidR="001F0605" w:rsidRPr="008C16CC" w:rsidRDefault="001F0605">
      <w:pPr>
        <w:rPr>
          <w:rFonts w:ascii="Times New Roman" w:hAnsi="Times New Roman" w:cs="Times New Roman"/>
          <w:sz w:val="24"/>
          <w:szCs w:val="24"/>
          <w:lang w:val="en-US"/>
        </w:rPr>
      </w:pPr>
    </w:p>
    <w:p w14:paraId="3BFD703E" w14:textId="2847871A" w:rsidR="001F0605" w:rsidRPr="008C16CC" w:rsidRDefault="001F0605">
      <w:pPr>
        <w:rPr>
          <w:rFonts w:ascii="Times New Roman" w:hAnsi="Times New Roman" w:cs="Times New Roman"/>
          <w:sz w:val="24"/>
          <w:szCs w:val="24"/>
          <w:lang w:val="en-US"/>
        </w:rPr>
      </w:pPr>
    </w:p>
    <w:p w14:paraId="010B26E2" w14:textId="5BDEB3C7" w:rsidR="001F0605" w:rsidRPr="008C16CC" w:rsidRDefault="001F0605">
      <w:pPr>
        <w:rPr>
          <w:rFonts w:ascii="Times New Roman" w:hAnsi="Times New Roman" w:cs="Times New Roman"/>
          <w:sz w:val="24"/>
          <w:szCs w:val="24"/>
          <w:lang w:val="en-US"/>
        </w:rPr>
      </w:pPr>
    </w:p>
    <w:p w14:paraId="4C5C9730" w14:textId="3E711057" w:rsidR="001F0605" w:rsidRPr="008C16CC" w:rsidRDefault="001F0605">
      <w:pPr>
        <w:rPr>
          <w:rFonts w:ascii="Times New Roman" w:hAnsi="Times New Roman" w:cs="Times New Roman"/>
          <w:sz w:val="24"/>
          <w:szCs w:val="24"/>
          <w:lang w:val="en-US"/>
        </w:rPr>
      </w:pPr>
    </w:p>
    <w:p w14:paraId="5DC65388" w14:textId="456111E6" w:rsidR="001F0605" w:rsidRPr="008C16CC" w:rsidRDefault="001F0605">
      <w:pPr>
        <w:rPr>
          <w:rFonts w:ascii="Times New Roman" w:hAnsi="Times New Roman" w:cs="Times New Roman"/>
          <w:sz w:val="24"/>
          <w:szCs w:val="24"/>
          <w:lang w:val="en-US"/>
        </w:rPr>
      </w:pPr>
    </w:p>
    <w:p w14:paraId="742E0357" w14:textId="57EB5CC1" w:rsidR="004468CB" w:rsidRPr="008C16CC" w:rsidRDefault="004468CB">
      <w:pPr>
        <w:rPr>
          <w:rFonts w:ascii="Times New Roman" w:hAnsi="Times New Roman" w:cs="Times New Roman"/>
          <w:sz w:val="24"/>
          <w:szCs w:val="24"/>
          <w:lang w:val="en-US"/>
        </w:rPr>
      </w:pPr>
    </w:p>
    <w:p w14:paraId="7B522A62" w14:textId="1A30DC61" w:rsidR="00927511" w:rsidRPr="008C16CC" w:rsidRDefault="00927511">
      <w:pPr>
        <w:rPr>
          <w:rFonts w:ascii="Times New Roman" w:hAnsi="Times New Roman" w:cs="Times New Roman"/>
          <w:sz w:val="24"/>
          <w:szCs w:val="24"/>
          <w:lang w:val="en-US"/>
        </w:rPr>
      </w:pPr>
    </w:p>
    <w:p w14:paraId="5F832291" w14:textId="44D210C2" w:rsidR="00927511" w:rsidRPr="008C16CC" w:rsidRDefault="00927511">
      <w:pPr>
        <w:rPr>
          <w:rFonts w:ascii="Times New Roman" w:hAnsi="Times New Roman" w:cs="Times New Roman"/>
          <w:sz w:val="24"/>
          <w:szCs w:val="24"/>
          <w:lang w:val="en-US"/>
        </w:rPr>
      </w:pPr>
    </w:p>
    <w:p w14:paraId="49D9B486" w14:textId="5DF9FA8E" w:rsidR="00927511" w:rsidRPr="008C16CC" w:rsidRDefault="00927511">
      <w:pPr>
        <w:rPr>
          <w:rFonts w:ascii="Times New Roman" w:hAnsi="Times New Roman" w:cs="Times New Roman"/>
          <w:sz w:val="24"/>
          <w:szCs w:val="24"/>
          <w:lang w:val="en-US"/>
        </w:rPr>
      </w:pPr>
    </w:p>
    <w:p w14:paraId="5A0E0E53" w14:textId="68485FD7" w:rsidR="00927511" w:rsidRPr="008C16CC" w:rsidRDefault="00927511">
      <w:pPr>
        <w:rPr>
          <w:rFonts w:ascii="Times New Roman" w:hAnsi="Times New Roman" w:cs="Times New Roman"/>
          <w:sz w:val="24"/>
          <w:szCs w:val="24"/>
          <w:lang w:val="en-US"/>
        </w:rPr>
      </w:pPr>
    </w:p>
    <w:p w14:paraId="3B91A534" w14:textId="5D7B9D85" w:rsidR="00927511" w:rsidRPr="008C16CC" w:rsidRDefault="00927511">
      <w:pPr>
        <w:rPr>
          <w:rFonts w:ascii="Times New Roman" w:hAnsi="Times New Roman" w:cs="Times New Roman"/>
          <w:sz w:val="24"/>
          <w:szCs w:val="24"/>
          <w:lang w:val="en-US"/>
        </w:rPr>
      </w:pPr>
    </w:p>
    <w:p w14:paraId="54601565" w14:textId="4B3D7A09" w:rsidR="00927511" w:rsidRPr="008C16CC" w:rsidRDefault="00927511" w:rsidP="00927511">
      <w:pPr>
        <w:jc w:val="center"/>
        <w:rPr>
          <w:rFonts w:ascii="Times New Roman" w:hAnsi="Times New Roman" w:cs="Times New Roman"/>
          <w:sz w:val="24"/>
          <w:szCs w:val="24"/>
          <w:lang w:val="en-US"/>
        </w:rPr>
      </w:pPr>
      <w:r w:rsidRPr="008C16CC">
        <w:rPr>
          <w:rFonts w:ascii="Times New Roman" w:hAnsi="Times New Roman" w:cs="Times New Roman"/>
          <w:sz w:val="24"/>
          <w:szCs w:val="24"/>
          <w:lang w:val="en-US"/>
        </w:rPr>
        <w:t>School Management System Flowchart</w:t>
      </w:r>
    </w:p>
    <w:p w14:paraId="5F6A7F93" w14:textId="4419DA4E" w:rsidR="00927511" w:rsidRPr="008C16CC" w:rsidRDefault="00927511" w:rsidP="00927511">
      <w:pPr>
        <w:rPr>
          <w:rFonts w:ascii="Times New Roman" w:hAnsi="Times New Roman" w:cs="Times New Roman"/>
          <w:sz w:val="24"/>
          <w:szCs w:val="24"/>
          <w:lang w:val="en-US"/>
        </w:rPr>
      </w:pPr>
      <w:r w:rsidRPr="008C16CC">
        <w:rPr>
          <w:rFonts w:ascii="Times New Roman" w:hAnsi="Times New Roman" w:cs="Times New Roman"/>
          <w:sz w:val="24"/>
          <w:szCs w:val="24"/>
          <w:lang w:val="en-US"/>
        </w:rPr>
        <w:t>The school management system has four main operations: Student management, Staff management, Financial Information management and Nonteaching staff management. The architecture to be used for microservice architecture.</w:t>
      </w:r>
    </w:p>
    <w:p w14:paraId="5AA530D7" w14:textId="0E19CA28" w:rsidR="00927511" w:rsidRPr="008C16CC" w:rsidRDefault="00927511">
      <w:pPr>
        <w:rPr>
          <w:rFonts w:ascii="Times New Roman" w:hAnsi="Times New Roman" w:cs="Times New Roman"/>
          <w:sz w:val="24"/>
          <w:szCs w:val="24"/>
          <w:lang w:val="en-US"/>
        </w:rPr>
      </w:pPr>
      <w:r w:rsidRPr="008C16CC">
        <w:rPr>
          <w:rFonts w:ascii="Times New Roman" w:hAnsi="Times New Roman" w:cs="Times New Roman"/>
          <w:sz w:val="24"/>
          <w:szCs w:val="24"/>
          <w:lang w:val="en-US"/>
        </w:rPr>
        <w:t>What is microservice architecture?</w:t>
      </w:r>
    </w:p>
    <w:p w14:paraId="6CAFF0BF" w14:textId="06FF6186" w:rsidR="008C16CC" w:rsidRDefault="00927511" w:rsidP="00342D8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en-GH"/>
        </w:rPr>
      </w:pPr>
      <w:r w:rsidRPr="008C16CC">
        <w:rPr>
          <w:rFonts w:ascii="Times New Roman" w:hAnsi="Times New Roman" w:cs="Times New Roman"/>
          <w:color w:val="171717"/>
          <w:sz w:val="24"/>
          <w:szCs w:val="24"/>
          <w:shd w:val="clear" w:color="auto" w:fill="FFFFFF"/>
          <w:lang w:val="en-US"/>
        </w:rPr>
        <w:t>A</w:t>
      </w:r>
      <w:r w:rsidRPr="008C16CC">
        <w:rPr>
          <w:rFonts w:ascii="Times New Roman" w:hAnsi="Times New Roman" w:cs="Times New Roman"/>
          <w:color w:val="171717"/>
          <w:sz w:val="24"/>
          <w:szCs w:val="24"/>
          <w:shd w:val="clear" w:color="auto" w:fill="FFFFFF"/>
        </w:rPr>
        <w:t xml:space="preserve"> microservices architecture is an approach to building a server application as a set of small services. </w:t>
      </w:r>
      <w:r w:rsidR="008C16CC" w:rsidRPr="008C16CC">
        <w:rPr>
          <w:rFonts w:ascii="Times New Roman" w:hAnsi="Times New Roman" w:cs="Times New Roman"/>
          <w:color w:val="292929"/>
          <w:spacing w:val="-1"/>
          <w:sz w:val="24"/>
          <w:szCs w:val="24"/>
          <w:shd w:val="clear" w:color="auto" w:fill="FFFFFF"/>
        </w:rPr>
        <w:t>Each microservice</w:t>
      </w:r>
      <w:r w:rsidR="008C16CC" w:rsidRPr="008C16CC">
        <w:rPr>
          <w:rFonts w:ascii="Times New Roman" w:hAnsi="Times New Roman" w:cs="Times New Roman"/>
          <w:color w:val="292929"/>
          <w:spacing w:val="-1"/>
          <w:sz w:val="24"/>
          <w:szCs w:val="24"/>
          <w:shd w:val="clear" w:color="auto" w:fill="FFFFFF"/>
          <w:lang w:val="en-US"/>
        </w:rPr>
        <w:t xml:space="preserve"> is </w:t>
      </w:r>
      <w:r w:rsidR="008C16CC">
        <w:rPr>
          <w:rFonts w:ascii="Times New Roman" w:eastAsia="Times New Roman" w:hAnsi="Times New Roman" w:cs="Times New Roman"/>
          <w:color w:val="333333"/>
          <w:sz w:val="24"/>
          <w:szCs w:val="24"/>
          <w:lang w:val="en-US" w:eastAsia="en-GH"/>
        </w:rPr>
        <w:t>h</w:t>
      </w:r>
      <w:r w:rsidR="008C16CC" w:rsidRPr="008C16CC">
        <w:rPr>
          <w:rFonts w:ascii="Times New Roman" w:eastAsia="Times New Roman" w:hAnsi="Times New Roman" w:cs="Times New Roman"/>
          <w:color w:val="333333"/>
          <w:sz w:val="24"/>
          <w:szCs w:val="24"/>
          <w:lang w:val="en-GH" w:eastAsia="en-GH"/>
        </w:rPr>
        <w:t>highly</w:t>
      </w:r>
      <w:r w:rsidR="008C16CC" w:rsidRPr="008C16CC">
        <w:rPr>
          <w:rFonts w:ascii="Times New Roman" w:eastAsia="Times New Roman" w:hAnsi="Times New Roman" w:cs="Times New Roman"/>
          <w:color w:val="333333"/>
          <w:sz w:val="24"/>
          <w:szCs w:val="24"/>
          <w:lang w:val="en-GH" w:eastAsia="en-GH"/>
        </w:rPr>
        <w:t xml:space="preserve"> maintainable and testable</w:t>
      </w:r>
      <w:r w:rsidR="008C16CC" w:rsidRPr="008C16CC">
        <w:rPr>
          <w:rFonts w:ascii="Times New Roman" w:eastAsia="Times New Roman" w:hAnsi="Times New Roman" w:cs="Times New Roman"/>
          <w:color w:val="333333"/>
          <w:sz w:val="24"/>
          <w:szCs w:val="24"/>
          <w:lang w:val="en-US" w:eastAsia="en-GH"/>
        </w:rPr>
        <w:t>,</w:t>
      </w:r>
      <w:r w:rsidR="008C16CC">
        <w:rPr>
          <w:rFonts w:ascii="Times New Roman" w:eastAsia="Times New Roman" w:hAnsi="Times New Roman" w:cs="Times New Roman"/>
          <w:color w:val="333333"/>
          <w:sz w:val="24"/>
          <w:szCs w:val="24"/>
          <w:lang w:val="en-US" w:eastAsia="en-GH"/>
        </w:rPr>
        <w:t xml:space="preserve"> </w:t>
      </w:r>
      <w:r w:rsidR="008C16CC" w:rsidRPr="008C16CC">
        <w:rPr>
          <w:rFonts w:ascii="Times New Roman" w:eastAsia="Times New Roman" w:hAnsi="Times New Roman" w:cs="Times New Roman"/>
          <w:color w:val="333333"/>
          <w:sz w:val="24"/>
          <w:szCs w:val="24"/>
          <w:lang w:val="en-GH" w:eastAsia="en-GH"/>
        </w:rPr>
        <w:t>loosely</w:t>
      </w:r>
      <w:r w:rsidR="008C16CC" w:rsidRPr="008C16CC">
        <w:rPr>
          <w:rFonts w:ascii="Times New Roman" w:eastAsia="Times New Roman" w:hAnsi="Times New Roman" w:cs="Times New Roman"/>
          <w:color w:val="333333"/>
          <w:sz w:val="24"/>
          <w:szCs w:val="24"/>
          <w:lang w:val="en-GH" w:eastAsia="en-GH"/>
        </w:rPr>
        <w:t xml:space="preserve"> coupled</w:t>
      </w:r>
      <w:r w:rsidR="008C16CC" w:rsidRPr="008C16CC">
        <w:rPr>
          <w:rFonts w:ascii="Times New Roman" w:eastAsia="Times New Roman" w:hAnsi="Times New Roman" w:cs="Times New Roman"/>
          <w:color w:val="333333"/>
          <w:sz w:val="24"/>
          <w:szCs w:val="24"/>
          <w:lang w:val="en-US" w:eastAsia="en-GH"/>
        </w:rPr>
        <w:t xml:space="preserve">, </w:t>
      </w:r>
      <w:r w:rsidR="008C16CC" w:rsidRPr="008C16CC">
        <w:rPr>
          <w:rFonts w:ascii="Times New Roman" w:eastAsia="Times New Roman" w:hAnsi="Times New Roman" w:cs="Times New Roman"/>
          <w:color w:val="333333"/>
          <w:sz w:val="24"/>
          <w:szCs w:val="24"/>
          <w:lang w:val="en-GH" w:eastAsia="en-GH"/>
        </w:rPr>
        <w:t>independently</w:t>
      </w:r>
      <w:r w:rsidR="008C16CC" w:rsidRPr="008C16CC">
        <w:rPr>
          <w:rFonts w:ascii="Times New Roman" w:eastAsia="Times New Roman" w:hAnsi="Times New Roman" w:cs="Times New Roman"/>
          <w:color w:val="333333"/>
          <w:sz w:val="24"/>
          <w:szCs w:val="24"/>
          <w:lang w:val="en-GH" w:eastAsia="en-GH"/>
        </w:rPr>
        <w:t xml:space="preserve"> deployable</w:t>
      </w:r>
      <w:r w:rsidR="008C16CC" w:rsidRPr="008C16CC">
        <w:rPr>
          <w:rFonts w:ascii="Times New Roman" w:eastAsia="Times New Roman" w:hAnsi="Times New Roman" w:cs="Times New Roman"/>
          <w:color w:val="333333"/>
          <w:sz w:val="24"/>
          <w:szCs w:val="24"/>
          <w:lang w:val="en-US" w:eastAsia="en-GH"/>
        </w:rPr>
        <w:t xml:space="preserve">, </w:t>
      </w:r>
      <w:r w:rsidR="008C16CC" w:rsidRPr="008C16CC">
        <w:rPr>
          <w:rFonts w:ascii="Times New Roman" w:eastAsia="Times New Roman" w:hAnsi="Times New Roman" w:cs="Times New Roman"/>
          <w:color w:val="333333"/>
          <w:sz w:val="24"/>
          <w:szCs w:val="24"/>
          <w:lang w:val="en-GH" w:eastAsia="en-GH"/>
        </w:rPr>
        <w:t>organized</w:t>
      </w:r>
      <w:r w:rsidR="008C16CC" w:rsidRPr="008C16CC">
        <w:rPr>
          <w:rFonts w:ascii="Times New Roman" w:eastAsia="Times New Roman" w:hAnsi="Times New Roman" w:cs="Times New Roman"/>
          <w:color w:val="333333"/>
          <w:sz w:val="24"/>
          <w:szCs w:val="24"/>
          <w:lang w:val="en-GH" w:eastAsia="en-GH"/>
        </w:rPr>
        <w:t xml:space="preserve"> around business capabilities</w:t>
      </w:r>
      <w:r w:rsidR="008C16CC" w:rsidRPr="008C16CC">
        <w:rPr>
          <w:rFonts w:ascii="Times New Roman" w:eastAsia="Times New Roman" w:hAnsi="Times New Roman" w:cs="Times New Roman"/>
          <w:color w:val="333333"/>
          <w:sz w:val="24"/>
          <w:szCs w:val="24"/>
          <w:lang w:val="en-US" w:eastAsia="en-GH"/>
        </w:rPr>
        <w:t xml:space="preserve">, </w:t>
      </w:r>
      <w:r w:rsidR="008C16CC">
        <w:rPr>
          <w:rFonts w:ascii="Times New Roman" w:eastAsia="Times New Roman" w:hAnsi="Times New Roman" w:cs="Times New Roman"/>
          <w:color w:val="333333"/>
          <w:sz w:val="24"/>
          <w:szCs w:val="24"/>
          <w:lang w:val="en-US" w:eastAsia="en-GH"/>
        </w:rPr>
        <w:t>and o</w:t>
      </w:r>
      <w:r w:rsidR="008C16CC" w:rsidRPr="008C16CC">
        <w:rPr>
          <w:rFonts w:ascii="Times New Roman" w:eastAsia="Times New Roman" w:hAnsi="Times New Roman" w:cs="Times New Roman"/>
          <w:color w:val="333333"/>
          <w:sz w:val="24"/>
          <w:szCs w:val="24"/>
          <w:lang w:val="en-GH" w:eastAsia="en-GH"/>
        </w:rPr>
        <w:t>wned by a small team</w:t>
      </w:r>
      <w:r w:rsidR="00342D8F">
        <w:rPr>
          <w:rFonts w:ascii="Times New Roman" w:eastAsia="Times New Roman" w:hAnsi="Times New Roman" w:cs="Times New Roman"/>
          <w:color w:val="333333"/>
          <w:sz w:val="24"/>
          <w:szCs w:val="24"/>
          <w:lang w:val="en-US" w:eastAsia="en-GH"/>
        </w:rPr>
        <w:t>.</w:t>
      </w:r>
    </w:p>
    <w:p w14:paraId="0E4CF9B2" w14:textId="40A9CFE2" w:rsidR="00342D8F" w:rsidRDefault="00342D8F" w:rsidP="00342D8F">
      <w:pPr>
        <w:shd w:val="clear" w:color="auto" w:fill="FFFFFF"/>
        <w:spacing w:before="100" w:beforeAutospacing="1" w:after="100" w:afterAutospacing="1" w:line="240" w:lineRule="auto"/>
        <w:rPr>
          <w:rFonts w:ascii="Times New Roman" w:hAnsi="Times New Roman" w:cs="Times New Roman"/>
          <w:color w:val="171717"/>
          <w:sz w:val="24"/>
          <w:szCs w:val="24"/>
          <w:shd w:val="clear" w:color="auto" w:fill="FFFFFF"/>
          <w:lang w:val="en-US"/>
        </w:rPr>
      </w:pPr>
      <w:r w:rsidRPr="008C16CC">
        <w:rPr>
          <w:rFonts w:ascii="Times New Roman" w:hAnsi="Times New Roman" w:cs="Times New Roman"/>
          <w:color w:val="171717"/>
          <w:sz w:val="24"/>
          <w:szCs w:val="24"/>
          <w:shd w:val="clear" w:color="auto" w:fill="FFFFFF"/>
        </w:rPr>
        <w:t xml:space="preserve">Each service runs in its own process and communicates with other processes using protocols such as HTTP/HTTPS, </w:t>
      </w:r>
      <w:r w:rsidRPr="008C16CC">
        <w:rPr>
          <w:rFonts w:ascii="Times New Roman" w:hAnsi="Times New Roman" w:cs="Times New Roman"/>
          <w:color w:val="171717"/>
          <w:sz w:val="24"/>
          <w:szCs w:val="24"/>
          <w:shd w:val="clear" w:color="auto" w:fill="FFFFFF"/>
        </w:rPr>
        <w:t>Web Sockets</w:t>
      </w:r>
      <w:r>
        <w:rPr>
          <w:rFonts w:ascii="Times New Roman" w:hAnsi="Times New Roman" w:cs="Times New Roman"/>
          <w:color w:val="171717"/>
          <w:sz w:val="24"/>
          <w:szCs w:val="24"/>
          <w:shd w:val="clear" w:color="auto" w:fill="FFFFFF"/>
          <w:lang w:val="en-US"/>
        </w:rPr>
        <w:t>.</w:t>
      </w:r>
    </w:p>
    <w:p w14:paraId="02D00BEC" w14:textId="4D98DD74" w:rsidR="00342D8F" w:rsidRDefault="00342D8F" w:rsidP="00342D8F">
      <w:pPr>
        <w:pStyle w:val="NormalWeb"/>
        <w:shd w:val="clear" w:color="auto" w:fill="FFFFFF"/>
        <w:rPr>
          <w:color w:val="1D1D1D"/>
          <w:shd w:val="clear" w:color="auto" w:fill="FFFFFF"/>
        </w:rPr>
      </w:pPr>
      <w:r w:rsidRPr="008C16CC">
        <w:rPr>
          <w:color w:val="1D1D1D"/>
          <w:shd w:val="clear" w:color="auto" w:fill="FFFFFF"/>
        </w:rPr>
        <w:t xml:space="preserve">This architecture utilizes APIs to pass information, such as user queries or </w:t>
      </w:r>
      <w:r>
        <w:rPr>
          <w:color w:val="1D1D1D"/>
          <w:shd w:val="clear" w:color="auto" w:fill="FFFFFF"/>
          <w:lang w:val="en-US"/>
        </w:rPr>
        <w:t>a data stream</w:t>
      </w:r>
      <w:r w:rsidRPr="008C16CC">
        <w:rPr>
          <w:color w:val="1D1D1D"/>
          <w:shd w:val="clear" w:color="auto" w:fill="FFFFFF"/>
        </w:rPr>
        <w:t>, from one service to another.</w:t>
      </w:r>
    </w:p>
    <w:p w14:paraId="3644684C" w14:textId="44F853AA" w:rsidR="00A53F14" w:rsidRDefault="00342D8F" w:rsidP="00342D8F">
      <w:pPr>
        <w:pStyle w:val="NormalWeb"/>
        <w:shd w:val="clear" w:color="auto" w:fill="FFFFFF"/>
        <w:rPr>
          <w:color w:val="1D1D1D"/>
          <w:shd w:val="clear" w:color="auto" w:fill="FFFFFF"/>
          <w:lang w:val="en-US"/>
        </w:rPr>
      </w:pPr>
      <w:r>
        <w:rPr>
          <w:color w:val="1D1D1D"/>
          <w:shd w:val="clear" w:color="auto" w:fill="FFFFFF"/>
          <w:lang w:val="en-US"/>
        </w:rPr>
        <w:t>Why</w:t>
      </w:r>
      <w:r w:rsidR="00184D66">
        <w:rPr>
          <w:color w:val="1D1D1D"/>
          <w:shd w:val="clear" w:color="auto" w:fill="FFFFFF"/>
          <w:lang w:val="en-US"/>
        </w:rPr>
        <w:t xml:space="preserve"> choose </w:t>
      </w:r>
      <w:r>
        <w:rPr>
          <w:color w:val="1D1D1D"/>
          <w:shd w:val="clear" w:color="auto" w:fill="FFFFFF"/>
          <w:lang w:val="en-US"/>
        </w:rPr>
        <w:t xml:space="preserve"> microservices architecture</w:t>
      </w:r>
      <w:r w:rsidR="00184D66">
        <w:rPr>
          <w:color w:val="1D1D1D"/>
          <w:shd w:val="clear" w:color="auto" w:fill="FFFFFF"/>
          <w:lang w:val="en-US"/>
        </w:rPr>
        <w:t xml:space="preserve"> for the school management system</w:t>
      </w:r>
      <w:r>
        <w:rPr>
          <w:color w:val="1D1D1D"/>
          <w:shd w:val="clear" w:color="auto" w:fill="FFFFFF"/>
          <w:lang w:val="en-US"/>
        </w:rPr>
        <w:t>?</w:t>
      </w:r>
    </w:p>
    <w:p w14:paraId="5ECA4157" w14:textId="41F791BE" w:rsidR="00342D8F" w:rsidRDefault="00342D8F" w:rsidP="00342D8F">
      <w:pPr>
        <w:pStyle w:val="NormalWeb"/>
        <w:shd w:val="clear" w:color="auto" w:fill="FFFFFF"/>
        <w:rPr>
          <w:color w:val="171717"/>
          <w:shd w:val="clear" w:color="auto" w:fill="FFFFFF"/>
          <w:lang w:val="en-US"/>
        </w:rPr>
      </w:pPr>
      <w:r>
        <w:rPr>
          <w:color w:val="1D1D1D"/>
          <w:shd w:val="clear" w:color="auto" w:fill="FFFFFF"/>
          <w:lang w:val="en-US"/>
        </w:rPr>
        <w:t xml:space="preserve">The management system can be broken down into </w:t>
      </w:r>
      <w:r w:rsidRPr="008C16CC">
        <w:rPr>
          <w:color w:val="171717"/>
          <w:shd w:val="clear" w:color="auto" w:fill="FFFFFF"/>
        </w:rPr>
        <w:t>specific end-to-end domain or business capability within a certain context boundary, and each developed autonomously and be deployable independently</w:t>
      </w:r>
      <w:r w:rsidR="00A53F14">
        <w:rPr>
          <w:color w:val="171717"/>
          <w:shd w:val="clear" w:color="auto" w:fill="FFFFFF"/>
          <w:lang w:val="en-US"/>
        </w:rPr>
        <w:t xml:space="preserve">, </w:t>
      </w:r>
      <w:r w:rsidRPr="008C16CC">
        <w:rPr>
          <w:color w:val="171717"/>
          <w:shd w:val="clear" w:color="auto" w:fill="FFFFFF"/>
        </w:rPr>
        <w:t xml:space="preserve">each </w:t>
      </w:r>
      <w:r w:rsidR="00FD1DA5">
        <w:rPr>
          <w:color w:val="171717"/>
          <w:shd w:val="clear" w:color="auto" w:fill="FFFFFF"/>
          <w:lang w:val="en-US"/>
        </w:rPr>
        <w:t xml:space="preserve">with </w:t>
      </w:r>
      <w:r w:rsidRPr="008C16CC">
        <w:rPr>
          <w:color w:val="171717"/>
          <w:shd w:val="clear" w:color="auto" w:fill="FFFFFF"/>
        </w:rPr>
        <w:t xml:space="preserve">its </w:t>
      </w:r>
      <w:r w:rsidR="00FD1DA5">
        <w:rPr>
          <w:color w:val="171717"/>
          <w:shd w:val="clear" w:color="auto" w:fill="FFFFFF"/>
          <w:lang w:val="en-US"/>
        </w:rPr>
        <w:t xml:space="preserve">own </w:t>
      </w:r>
      <w:r w:rsidRPr="008C16CC">
        <w:rPr>
          <w:color w:val="171717"/>
          <w:shd w:val="clear" w:color="auto" w:fill="FFFFFF"/>
        </w:rPr>
        <w:t>related domain data model and domain logic</w:t>
      </w:r>
      <w:r w:rsidR="00FD1DA5">
        <w:rPr>
          <w:color w:val="171717"/>
          <w:shd w:val="clear" w:color="auto" w:fill="FFFFFF"/>
          <w:lang w:val="en-US"/>
        </w:rPr>
        <w:t>.</w:t>
      </w:r>
    </w:p>
    <w:p w14:paraId="776438D3" w14:textId="524C3F92" w:rsidR="00FD1DA5" w:rsidRDefault="00FD1DA5" w:rsidP="00342D8F">
      <w:pPr>
        <w:pStyle w:val="NormalWeb"/>
        <w:shd w:val="clear" w:color="auto" w:fill="FFFFFF"/>
        <w:rPr>
          <w:color w:val="171717"/>
          <w:shd w:val="clear" w:color="auto" w:fill="FFFFFF"/>
          <w:lang w:val="en-US"/>
        </w:rPr>
      </w:pPr>
      <w:r>
        <w:rPr>
          <w:color w:val="171717"/>
          <w:shd w:val="clear" w:color="auto" w:fill="FFFFFF"/>
          <w:lang w:val="en-US"/>
        </w:rPr>
        <w:lastRenderedPageBreak/>
        <w:t xml:space="preserve">It can be broken down into microservices like </w:t>
      </w:r>
      <w:r>
        <w:rPr>
          <w:lang w:val="en-US"/>
        </w:rPr>
        <w:t>s</w:t>
      </w:r>
      <w:r w:rsidRPr="008C16CC">
        <w:rPr>
          <w:lang w:val="en-US"/>
        </w:rPr>
        <w:t xml:space="preserve">tudent management, </w:t>
      </w:r>
      <w:r>
        <w:rPr>
          <w:lang w:val="en-US"/>
        </w:rPr>
        <w:t>s</w:t>
      </w:r>
      <w:r w:rsidRPr="008C16CC">
        <w:rPr>
          <w:lang w:val="en-US"/>
        </w:rPr>
        <w:t xml:space="preserve">taff management, </w:t>
      </w:r>
      <w:r>
        <w:rPr>
          <w:lang w:val="en-US"/>
        </w:rPr>
        <w:t>f</w:t>
      </w:r>
      <w:r w:rsidRPr="008C16CC">
        <w:rPr>
          <w:lang w:val="en-US"/>
        </w:rPr>
        <w:t xml:space="preserve">inancial </w:t>
      </w:r>
      <w:r>
        <w:rPr>
          <w:lang w:val="en-US"/>
        </w:rPr>
        <w:t>i</w:t>
      </w:r>
      <w:r w:rsidRPr="008C16CC">
        <w:rPr>
          <w:lang w:val="en-US"/>
        </w:rPr>
        <w:t xml:space="preserve">nformation management and </w:t>
      </w:r>
      <w:r>
        <w:rPr>
          <w:lang w:val="en-US"/>
        </w:rPr>
        <w:t>n</w:t>
      </w:r>
      <w:r w:rsidRPr="008C16CC">
        <w:rPr>
          <w:lang w:val="en-US"/>
        </w:rPr>
        <w:t>onteaching staff management</w:t>
      </w:r>
      <w:r>
        <w:rPr>
          <w:lang w:val="en-US"/>
        </w:rPr>
        <w:t xml:space="preserve"> that communicate with each other through API calls.</w:t>
      </w:r>
    </w:p>
    <w:p w14:paraId="06A9F47E" w14:textId="68D1CE64" w:rsidR="00FD1DA5" w:rsidRDefault="00FD1DA5" w:rsidP="00342D8F">
      <w:pPr>
        <w:pStyle w:val="NormalWeb"/>
        <w:shd w:val="clear" w:color="auto" w:fill="FFFFFF"/>
        <w:rPr>
          <w:color w:val="171717"/>
          <w:lang w:val="en-US"/>
        </w:rPr>
      </w:pPr>
      <w:r>
        <w:rPr>
          <w:color w:val="171717"/>
          <w:shd w:val="clear" w:color="auto" w:fill="FFFFFF"/>
          <w:lang w:val="en-US"/>
        </w:rPr>
        <w:t xml:space="preserve">This has the advantage of enabling </w:t>
      </w:r>
      <w:r w:rsidRPr="008C16CC">
        <w:rPr>
          <w:color w:val="171717"/>
        </w:rPr>
        <w:t>scale out independently</w:t>
      </w:r>
      <w:r>
        <w:rPr>
          <w:color w:val="171717"/>
          <w:lang w:val="en-US"/>
        </w:rPr>
        <w:t xml:space="preserve">. That is, </w:t>
      </w:r>
      <w:r w:rsidRPr="008C16CC">
        <w:rPr>
          <w:color w:val="171717"/>
        </w:rPr>
        <w:t>instead</w:t>
      </w:r>
      <w:r w:rsidRPr="008C16CC">
        <w:rPr>
          <w:color w:val="171717"/>
        </w:rPr>
        <w:t xml:space="preserve"> of having a single application that you must scale out as a unit, you can instead scale out specific microservices. That way, you can scale just the functional area that needs more processing power or network bandwidth to support demand, rather than scaling out other areas of the application that don't need to be scaled. That means cost savings because you need less hardware</w:t>
      </w:r>
      <w:r>
        <w:rPr>
          <w:color w:val="171717"/>
          <w:lang w:val="en-US"/>
        </w:rPr>
        <w:t>.</w:t>
      </w:r>
    </w:p>
    <w:p w14:paraId="53E7BB14" w14:textId="10FD40FF" w:rsidR="00FD1DA5" w:rsidRDefault="00FD1DA5" w:rsidP="00342D8F">
      <w:pPr>
        <w:pStyle w:val="NormalWeb"/>
        <w:shd w:val="clear" w:color="auto" w:fill="FFFFFF"/>
        <w:rPr>
          <w:color w:val="292929"/>
          <w:spacing w:val="-1"/>
          <w:shd w:val="clear" w:color="auto" w:fill="FFFFFF"/>
        </w:rPr>
      </w:pPr>
      <w:r>
        <w:rPr>
          <w:color w:val="292929"/>
          <w:spacing w:val="-1"/>
          <w:shd w:val="clear" w:color="auto" w:fill="FFFFFF"/>
          <w:lang w:val="en-US"/>
        </w:rPr>
        <w:t>Also, a</w:t>
      </w:r>
      <w:r w:rsidRPr="00FD1DA5">
        <w:rPr>
          <w:color w:val="292929"/>
          <w:spacing w:val="-1"/>
          <w:shd w:val="clear" w:color="auto" w:fill="FFFFFF"/>
        </w:rPr>
        <w:t>s the constituent services are small, they can be built by one or more small teams from the beginning separated by service boundaries which make it easier to scale up the development effort if need be.</w:t>
      </w:r>
    </w:p>
    <w:p w14:paraId="5EB3313B" w14:textId="537F9469" w:rsidR="00184D66" w:rsidRPr="00184D66" w:rsidRDefault="00184D66" w:rsidP="00342D8F">
      <w:pPr>
        <w:pStyle w:val="NormalWeb"/>
        <w:shd w:val="clear" w:color="auto" w:fill="FFFFFF"/>
        <w:rPr>
          <w:color w:val="1D1D1D"/>
          <w:shd w:val="clear" w:color="auto" w:fill="FFFFFF"/>
          <w:lang w:val="en-US"/>
        </w:rPr>
      </w:pPr>
      <w:r w:rsidRPr="00184D66">
        <w:rPr>
          <w:color w:val="292929"/>
          <w:spacing w:val="-1"/>
          <w:shd w:val="clear" w:color="auto" w:fill="FFFFFF"/>
        </w:rPr>
        <w:t>Microservices also offer improved fault isolation whereby in the case of an error in one service the whole application doesn’t necessarily stop functioning. When the error is fixed, it can be deployed only for the respective service instead of redeploying an entire application.</w:t>
      </w:r>
    </w:p>
    <w:p w14:paraId="47076C3C" w14:textId="77777777" w:rsidR="00342D8F" w:rsidRPr="008C16CC" w:rsidRDefault="00342D8F" w:rsidP="008C16CC">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n-US" w:eastAsia="en-GH"/>
        </w:rPr>
      </w:pPr>
    </w:p>
    <w:p w14:paraId="0E6D19DB" w14:textId="34B3C39A" w:rsidR="00927511" w:rsidRPr="008C16CC" w:rsidRDefault="00927511">
      <w:pPr>
        <w:rPr>
          <w:rFonts w:ascii="Times New Roman" w:hAnsi="Times New Roman" w:cs="Times New Roman"/>
          <w:sz w:val="24"/>
          <w:szCs w:val="24"/>
          <w:lang w:val="en-US"/>
        </w:rPr>
      </w:pPr>
    </w:p>
    <w:p w14:paraId="1F242574" w14:textId="48BD99B9" w:rsidR="00927511" w:rsidRPr="008C16CC" w:rsidRDefault="00927511">
      <w:pPr>
        <w:rPr>
          <w:rFonts w:ascii="Times New Roman" w:hAnsi="Times New Roman" w:cs="Times New Roman"/>
          <w:sz w:val="24"/>
          <w:szCs w:val="24"/>
          <w:lang w:val="en-US"/>
        </w:rPr>
      </w:pPr>
    </w:p>
    <w:p w14:paraId="2CBF2C18" w14:textId="3D0B5F0C" w:rsidR="00927511" w:rsidRPr="008C16CC" w:rsidRDefault="00927511">
      <w:pPr>
        <w:rPr>
          <w:rFonts w:ascii="Times New Roman" w:hAnsi="Times New Roman" w:cs="Times New Roman"/>
          <w:sz w:val="24"/>
          <w:szCs w:val="24"/>
          <w:lang w:val="en-US"/>
        </w:rPr>
      </w:pPr>
    </w:p>
    <w:p w14:paraId="784A3063" w14:textId="512F4EC8" w:rsidR="00927511" w:rsidRPr="008C16CC" w:rsidRDefault="00927511">
      <w:pPr>
        <w:rPr>
          <w:rFonts w:ascii="Times New Roman" w:hAnsi="Times New Roman" w:cs="Times New Roman"/>
          <w:sz w:val="24"/>
          <w:szCs w:val="24"/>
          <w:lang w:val="en-US"/>
        </w:rPr>
      </w:pPr>
    </w:p>
    <w:p w14:paraId="1EEE4293" w14:textId="357CB4CE" w:rsidR="00927511" w:rsidRPr="008C16CC" w:rsidRDefault="00927511">
      <w:pPr>
        <w:rPr>
          <w:rFonts w:ascii="Times New Roman" w:hAnsi="Times New Roman" w:cs="Times New Roman"/>
          <w:sz w:val="24"/>
          <w:szCs w:val="24"/>
          <w:lang w:val="en-US"/>
        </w:rPr>
      </w:pPr>
    </w:p>
    <w:p w14:paraId="17D94DC3" w14:textId="0689017E" w:rsidR="00927511" w:rsidRPr="008C16CC" w:rsidRDefault="00927511">
      <w:pPr>
        <w:rPr>
          <w:rFonts w:ascii="Times New Roman" w:hAnsi="Times New Roman" w:cs="Times New Roman"/>
          <w:sz w:val="24"/>
          <w:szCs w:val="24"/>
          <w:lang w:val="en-US"/>
        </w:rPr>
      </w:pPr>
    </w:p>
    <w:p w14:paraId="32C495B7" w14:textId="77777777" w:rsidR="00FD1DA5" w:rsidRDefault="00FD1DA5" w:rsidP="00927511">
      <w:pPr>
        <w:rPr>
          <w:rFonts w:ascii="Times New Roman" w:hAnsi="Times New Roman" w:cs="Times New Roman"/>
          <w:color w:val="171717"/>
          <w:sz w:val="24"/>
          <w:szCs w:val="24"/>
          <w:shd w:val="clear" w:color="auto" w:fill="FFFFFF"/>
        </w:rPr>
      </w:pPr>
    </w:p>
    <w:p w14:paraId="1D9AD967" w14:textId="77777777" w:rsidR="00FD1DA5" w:rsidRDefault="00FD1DA5" w:rsidP="00927511">
      <w:pPr>
        <w:rPr>
          <w:rFonts w:ascii="Times New Roman" w:hAnsi="Times New Roman" w:cs="Times New Roman"/>
          <w:color w:val="171717"/>
          <w:sz w:val="24"/>
          <w:szCs w:val="24"/>
          <w:shd w:val="clear" w:color="auto" w:fill="FFFFFF"/>
        </w:rPr>
      </w:pPr>
    </w:p>
    <w:p w14:paraId="1A08F4AF" w14:textId="77777777" w:rsidR="00FD1DA5" w:rsidRDefault="00FD1DA5" w:rsidP="00927511">
      <w:pPr>
        <w:rPr>
          <w:rFonts w:ascii="Times New Roman" w:hAnsi="Times New Roman" w:cs="Times New Roman"/>
          <w:color w:val="171717"/>
          <w:sz w:val="24"/>
          <w:szCs w:val="24"/>
          <w:shd w:val="clear" w:color="auto" w:fill="FFFFFF"/>
        </w:rPr>
      </w:pPr>
    </w:p>
    <w:p w14:paraId="5AA03978" w14:textId="77777777" w:rsidR="00FD1DA5" w:rsidRDefault="00FD1DA5" w:rsidP="00927511">
      <w:pPr>
        <w:rPr>
          <w:rFonts w:ascii="Times New Roman" w:hAnsi="Times New Roman" w:cs="Times New Roman"/>
          <w:color w:val="171717"/>
          <w:sz w:val="24"/>
          <w:szCs w:val="24"/>
          <w:shd w:val="clear" w:color="auto" w:fill="FFFFFF"/>
        </w:rPr>
      </w:pPr>
    </w:p>
    <w:p w14:paraId="027A2E5F" w14:textId="77777777" w:rsidR="00FD1DA5" w:rsidRDefault="00FD1DA5" w:rsidP="00927511">
      <w:pPr>
        <w:rPr>
          <w:rFonts w:ascii="Times New Roman" w:hAnsi="Times New Roman" w:cs="Times New Roman"/>
          <w:color w:val="171717"/>
          <w:sz w:val="24"/>
          <w:szCs w:val="24"/>
          <w:shd w:val="clear" w:color="auto" w:fill="FFFFFF"/>
        </w:rPr>
      </w:pPr>
    </w:p>
    <w:p w14:paraId="695723BB" w14:textId="77777777" w:rsidR="00FD1DA5" w:rsidRDefault="00FD1DA5" w:rsidP="00927511">
      <w:pPr>
        <w:rPr>
          <w:rFonts w:ascii="Times New Roman" w:hAnsi="Times New Roman" w:cs="Times New Roman"/>
          <w:color w:val="171717"/>
          <w:sz w:val="24"/>
          <w:szCs w:val="24"/>
          <w:shd w:val="clear" w:color="auto" w:fill="FFFFFF"/>
        </w:rPr>
      </w:pPr>
    </w:p>
    <w:p w14:paraId="3610858B" w14:textId="77777777" w:rsidR="00FD1DA5" w:rsidRDefault="00FD1DA5" w:rsidP="00927511">
      <w:pPr>
        <w:rPr>
          <w:rFonts w:ascii="Times New Roman" w:hAnsi="Times New Roman" w:cs="Times New Roman"/>
          <w:color w:val="171717"/>
          <w:sz w:val="24"/>
          <w:szCs w:val="24"/>
          <w:shd w:val="clear" w:color="auto" w:fill="FFFFFF"/>
        </w:rPr>
      </w:pPr>
    </w:p>
    <w:p w14:paraId="56D1D239" w14:textId="77777777" w:rsidR="00FD1DA5" w:rsidRDefault="00FD1DA5" w:rsidP="00927511">
      <w:pPr>
        <w:rPr>
          <w:rFonts w:ascii="Times New Roman" w:hAnsi="Times New Roman" w:cs="Times New Roman"/>
          <w:color w:val="171717"/>
          <w:sz w:val="24"/>
          <w:szCs w:val="24"/>
          <w:shd w:val="clear" w:color="auto" w:fill="FFFFFF"/>
        </w:rPr>
      </w:pPr>
    </w:p>
    <w:p w14:paraId="61083133" w14:textId="77777777" w:rsidR="00FD1DA5" w:rsidRDefault="00FD1DA5" w:rsidP="00927511">
      <w:pPr>
        <w:rPr>
          <w:rFonts w:ascii="Times New Roman" w:hAnsi="Times New Roman" w:cs="Times New Roman"/>
          <w:color w:val="171717"/>
          <w:sz w:val="24"/>
          <w:szCs w:val="24"/>
          <w:shd w:val="clear" w:color="auto" w:fill="FFFFFF"/>
        </w:rPr>
      </w:pPr>
    </w:p>
    <w:p w14:paraId="4A45FF81" w14:textId="77777777" w:rsidR="00FD1DA5" w:rsidRDefault="00FD1DA5" w:rsidP="00927511">
      <w:pPr>
        <w:rPr>
          <w:rFonts w:ascii="Times New Roman" w:hAnsi="Times New Roman" w:cs="Times New Roman"/>
          <w:color w:val="171717"/>
          <w:sz w:val="24"/>
          <w:szCs w:val="24"/>
          <w:shd w:val="clear" w:color="auto" w:fill="FFFFFF"/>
        </w:rPr>
      </w:pPr>
    </w:p>
    <w:p w14:paraId="7DCD6213" w14:textId="77777777" w:rsidR="00FD1DA5" w:rsidRDefault="00FD1DA5" w:rsidP="00927511">
      <w:pPr>
        <w:rPr>
          <w:rFonts w:ascii="Times New Roman" w:hAnsi="Times New Roman" w:cs="Times New Roman"/>
          <w:color w:val="171717"/>
          <w:sz w:val="24"/>
          <w:szCs w:val="24"/>
          <w:shd w:val="clear" w:color="auto" w:fill="FFFFFF"/>
        </w:rPr>
      </w:pPr>
    </w:p>
    <w:p w14:paraId="510AF578" w14:textId="77777777" w:rsidR="00927511" w:rsidRPr="008C16CC" w:rsidRDefault="00927511">
      <w:pPr>
        <w:rPr>
          <w:rFonts w:ascii="Times New Roman" w:hAnsi="Times New Roman" w:cs="Times New Roman"/>
          <w:sz w:val="24"/>
          <w:szCs w:val="24"/>
          <w:lang w:val="en-US"/>
        </w:rPr>
      </w:pPr>
    </w:p>
    <w:sectPr w:rsidR="00927511" w:rsidRPr="008C1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F6243"/>
    <w:multiLevelType w:val="multilevel"/>
    <w:tmpl w:val="D4B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B60DF6"/>
    <w:multiLevelType w:val="multilevel"/>
    <w:tmpl w:val="8EF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CB"/>
    <w:rsid w:val="00184D66"/>
    <w:rsid w:val="001F0605"/>
    <w:rsid w:val="00342D8F"/>
    <w:rsid w:val="004468CB"/>
    <w:rsid w:val="004B0889"/>
    <w:rsid w:val="005479C9"/>
    <w:rsid w:val="00721419"/>
    <w:rsid w:val="008C16CC"/>
    <w:rsid w:val="00927511"/>
    <w:rsid w:val="00A53F14"/>
    <w:rsid w:val="00C06580"/>
    <w:rsid w:val="00DA2D08"/>
    <w:rsid w:val="00FD1DA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E73E"/>
  <w15:chartTrackingRefBased/>
  <w15:docId w15:val="{0105A05E-887B-47C3-AAD7-6A21906C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0605"/>
    <w:rPr>
      <w:color w:val="0000FF"/>
      <w:u w:val="single"/>
    </w:rPr>
  </w:style>
  <w:style w:type="paragraph" w:styleId="NormalWeb">
    <w:name w:val="Normal (Web)"/>
    <w:basedOn w:val="Normal"/>
    <w:uiPriority w:val="99"/>
    <w:semiHidden/>
    <w:unhideWhenUsed/>
    <w:rsid w:val="001F0605"/>
    <w:pPr>
      <w:spacing w:before="100" w:beforeAutospacing="1" w:after="100" w:afterAutospacing="1" w:line="240" w:lineRule="auto"/>
    </w:pPr>
    <w:rPr>
      <w:rFonts w:ascii="Times New Roman" w:eastAsia="Times New Roman" w:hAnsi="Times New Roman" w:cs="Times New Roman"/>
      <w:sz w:val="24"/>
      <w:szCs w:val="24"/>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8288">
      <w:bodyDiv w:val="1"/>
      <w:marLeft w:val="0"/>
      <w:marRight w:val="0"/>
      <w:marTop w:val="0"/>
      <w:marBottom w:val="0"/>
      <w:divBdr>
        <w:top w:val="none" w:sz="0" w:space="0" w:color="auto"/>
        <w:left w:val="none" w:sz="0" w:space="0" w:color="auto"/>
        <w:bottom w:val="none" w:sz="0" w:space="0" w:color="auto"/>
        <w:right w:val="none" w:sz="0" w:space="0" w:color="auto"/>
      </w:divBdr>
    </w:div>
    <w:div w:id="1487866502">
      <w:bodyDiv w:val="1"/>
      <w:marLeft w:val="0"/>
      <w:marRight w:val="0"/>
      <w:marTop w:val="0"/>
      <w:marBottom w:val="0"/>
      <w:divBdr>
        <w:top w:val="none" w:sz="0" w:space="0" w:color="auto"/>
        <w:left w:val="none" w:sz="0" w:space="0" w:color="auto"/>
        <w:bottom w:val="none" w:sz="0" w:space="0" w:color="auto"/>
        <w:right w:val="none" w:sz="0" w:space="0" w:color="auto"/>
      </w:divBdr>
    </w:div>
    <w:div w:id="164974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afuah sekyiwaa adusei</dc:creator>
  <cp:keywords/>
  <dc:description/>
  <cp:lastModifiedBy>afuah sekyiwaa adusei</cp:lastModifiedBy>
  <cp:revision>2</cp:revision>
  <dcterms:created xsi:type="dcterms:W3CDTF">2021-10-20T05:12:00Z</dcterms:created>
  <dcterms:modified xsi:type="dcterms:W3CDTF">2021-10-20T12:59:00Z</dcterms:modified>
</cp:coreProperties>
</file>