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C00000"/>
          <w:sz w:val="20"/>
          <w:szCs w:val="20"/>
        </w:rPr>
        <w:t xml:space="preserve">SECURITY ASSESSMENT REPORT</w:t>
      </w:r>
    </w:p>
    <w:p>
      <w:pPr>
        <w:spacing w:after="200"/>
      </w:pPr>
      <w:r>
        <w:rPr>
          <w:b/>
          <w:bCs/>
          <w:color w:val="1A1A1A"/>
          <w:sz w:val="34"/>
          <w:szCs w:val="34"/>
        </w:rPr>
        <w:t xml:space="preserve">stikom-bali.ac.id — Full Scope Assessment + OSINT</w:t>
      </w:r>
    </w:p>
    <w:p>
      <w:pPr>
        <w:pBdr>
          <w:bottom w:val="single" w:color="C00000" w:sz="12" w:space="8"/>
        </w:pBdr>
        <w:spacing w:after="24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C00000"/>
          <w:sz w:val="22"/>
          <w:szCs w:val="22"/>
        </w:rPr>
        <w:t xml:space="preserve">Ringkasan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Targets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sion.stikom-bali.ac.id (CodeIgniter 3) · elearning.stikom-bali.ac.id (Moodle 3.9.x) · cdc.stikom-bali.ac.id (CodeIgniter 3) · library.stikom-bali.ac.id (SLiMS 8.3.1) · yudisium.stikom-bali.ac.id (Express.js + Angular)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Tanggal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20 Juli 2026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Scope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Reconnaissance + non-destructive testing + OSINT (Wayback Machine)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Complete</w:t>
            </w:r>
          </w:p>
        </w:tc>
      </w:tr>
    </w:tbl>
    <w:p>
      <w:pPr>
        <w:pStyle w:val="Heading1"/>
        <w:pBdr>
          <w:bottom w:val="single" w:color="C00000" w:sz="6" w:space="4"/>
        </w:pBdr>
        <w:spacing w:after="160" w:before="360"/>
      </w:pPr>
      <w:r>
        <w:rPr>
          <w:b/>
          <w:bCs/>
          <w:color w:val="1A1A1A"/>
          <w:sz w:val="26"/>
          <w:szCs w:val="26"/>
        </w:rPr>
        <w:t xml:space="preserve">Tabel Ringkasan Temuan (20 Findings)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1500"/>
        <w:gridCol w:w="1200"/>
        <w:gridCol w:w="2200"/>
      </w:tblGrid>
      <w:tr>
        <w:trPr>
          <w:tblHeader/>
        </w:trPr>
        <w:tc>
          <w:tcPr>
            <w:shd w:fill="1A1A1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shd w:fill="1A1A1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shd w:fill="1A1A1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shd w:fill="1A1A1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shd w:fill="1A1A1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Exploitable?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F-01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Forgot Password mengembalikan HTTP 500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sion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Medium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Tidak (fitur rusak)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F-02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Tidak ada proteksi brute-force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sion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Medium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Ya (dengan wordlist)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F-03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CSRF token tidak divalidasi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sion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Low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Ya (kosmetik saja)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F-04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Backup file terekspos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sion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Low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Tidak (diblok CF)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F-05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Security header hilang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sion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Low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Tidak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F-06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Framework version disclosure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sion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Info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Tidak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F-07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Moodle 3.9.x outdated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elearning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High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Ya (15+ CVE)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F-08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Web service API aktif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elearning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Info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Tidak (butuh token)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F-09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User profile enumeration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elearning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Low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Mungkin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F-10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Login tanpa CSRF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cdc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Low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Ya (CSRF)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F-11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Pencarian NIM saat registrasi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cdc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Info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Belum pasti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F-12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Catch-all route mengembalikan 200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cdc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Info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Tidak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F-13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Admin panel dapat diakses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library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Low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Ya (terekspos)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F-14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Percobaan SQLi pada fitur pencarian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library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Info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Tidak (diblok CF)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F-15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Admin login tanpa CSRF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library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Low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Ya (CSRF)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F-16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Angular SPA — semua route 200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yudisium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Info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Tidak (catch-all)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F-17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API endpoint terekspos di JS bundle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yudisium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Low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Mungkin (butuh auth)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F-18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SQL dump historis bocor (2016)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Wayback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Medium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Ya (pola NIM terekspos)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F-19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Source map dapat diakses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yudisium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Low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Ya (kebocoran source code)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F-20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Disclosure email pada situs utama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all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Info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Tidak (bersih)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0000" w:sz="6" w:space="4"/>
        </w:pBdr>
        <w:spacing w:after="160" w:before="360"/>
      </w:pPr>
      <w:r>
        <w:rPr>
          <w:b/>
          <w:bCs/>
          <w:color w:val="1A1A1A"/>
          <w:sz w:val="26"/>
          <w:szCs w:val="26"/>
        </w:rPr>
        <w:t xml:space="preserve">Target 5: yudisium.stikom-bali.ac.id (Baru)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Express.js (Node) + Angular (frontend SPA)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Belum diketahui (form login tersedia)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Routes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/admin, /data, /api, /wisuda, /registrasi, /profile, /form, /submit, /export, /dashboard — seluruhnya HTTP 200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C00000"/>
          <w:sz w:val="22"/>
          <w:szCs w:val="22"/>
        </w:rPr>
        <w:t xml:space="preserve">F-16: Angular SPA — Catch-All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Seluruh route mengembalikan HTTP 200 (perilaku normal Angular SPA — server mengembalikan index.html untuk semua path).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Enumerasi endpoint sesungguhnya via HTTP status code tidak dimungkinkan.</w:t>
      </w:r>
    </w:p>
    <w:p>
      <w:pPr>
        <w:spacing w:after="160" w:line="300"/>
      </w:pPr>
      <w:r>
        <w:rPr>
          <w:i/>
          <w:iCs/>
          <w:color w:val="595959"/>
          <w:sz w:val="21"/>
          <w:szCs w:val="21"/>
        </w:rPr>
        <w:t xml:space="preserve">Impact: Low — perilaku SPA yang normal, namun membuat path discovery lebih sulit.</w:t>
      </w:r>
    </w:p>
    <w:p>
      <w:pPr>
        <w:pStyle w:val="Heading2"/>
        <w:spacing w:after="120" w:before="280"/>
      </w:pPr>
      <w:r>
        <w:rPr>
          <w:b/>
          <w:bCs/>
          <w:color w:val="C00000"/>
          <w:sz w:val="22"/>
          <w:szCs w:val="22"/>
        </w:rPr>
        <w:t xml:space="preserve">F-17: API Endpoint Terekspos di JS Bundle</w:t>
      </w:r>
    </w:p>
    <w:p>
      <w:pPr>
        <w:spacing w:after="160" w:line="300"/>
      </w:pPr>
      <w:r>
        <w:rPr>
          <w:b/>
          <w:bCs/>
          <w:color w:val="1A1A1A"/>
          <w:sz w:val="21"/>
          <w:szCs w:val="21"/>
        </w:rPr>
        <w:t xml:space="preserve">Severity: Low</w:t>
      </w:r>
    </w:p>
    <w:p>
      <w:pPr>
        <w:spacing w:after="160" w:line="300"/>
      </w:pPr>
      <w:r>
        <w:rPr>
          <w:color w:val="1A1A1A"/>
          <w:sz w:val="21"/>
          <w:szCs w:val="21"/>
        </w:rPr>
        <w:t xml:space="preserve">JS bundle (3.3MB) memuat sejumlah API route: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/api (respons "Cannot POST" mengonfirmasi backend ada)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/authCipher (logika autentikasi)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/wisuda, /wisuda/buku, /wisuda/calon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/login, /export, /formulir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/databar-xform, /data-validations-xform (pemrosesan mirip ExcelJS)</w:t>
      </w:r>
    </w:p>
    <w:p>
      <w:pPr>
        <w:spacing w:after="160" w:line="300"/>
      </w:pPr>
      <w:r>
        <w:rPr>
          <w:i/>
          <w:iCs/>
          <w:color w:val="595959"/>
          <w:sz w:val="21"/>
          <w:szCs w:val="21"/>
        </w:rPr>
        <w:t xml:space="preserve">Impact: Attack surface terungkap. Jika ada endpoint tanpa autentikasi → potensi kebocoran data.</w:t>
      </w:r>
    </w:p>
    <w:p>
      <w:pPr>
        <w:spacing w:after="160" w:line="300"/>
      </w:pPr>
      <w:r>
        <w:rPr>
          <w:b/>
          <w:bCs/>
          <w:color w:val="1A1A1A"/>
          <w:sz w:val="21"/>
          <w:szCs w:val="21"/>
        </w:rPr>
        <w:t xml:space="preserve">Rekomendasi: Terapkan autentikasi pada seluruh API route; batasi kebijakan CORS.</w:t>
      </w:r>
    </w:p>
    <w:p>
      <w:pPr>
        <w:pStyle w:val="Heading2"/>
        <w:spacing w:after="120" w:before="280"/>
      </w:pPr>
      <w:r>
        <w:rPr>
          <w:b/>
          <w:bCs/>
          <w:color w:val="C00000"/>
          <w:sz w:val="22"/>
          <w:szCs w:val="22"/>
        </w:rPr>
        <w:t xml:space="preserve">F-19: Source Map Dapat Diakses</w:t>
      </w:r>
    </w:p>
    <w:p>
      <w:pPr>
        <w:spacing w:after="160" w:line="300"/>
      </w:pPr>
      <w:r>
        <w:rPr>
          <w:b/>
          <w:bCs/>
          <w:color w:val="1A1A1A"/>
          <w:sz w:val="21"/>
          <w:szCs w:val="21"/>
        </w:rPr>
        <w:t xml:space="preserve">Severity: 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/main-G2KDOWFM.js.map mengembalikan HTTP 200 (source map terekspos).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Memungkinkan reverse-engineering source code aplikasi Angular.</w:t>
      </w:r>
    </w:p>
    <w:p>
      <w:pPr>
        <w:spacing w:after="160" w:line="300"/>
      </w:pPr>
      <w:r>
        <w:rPr>
          <w:i/>
          <w:iCs/>
          <w:color w:val="595959"/>
          <w:sz w:val="21"/>
          <w:szCs w:val="21"/>
        </w:rPr>
        <w:t xml:space="preserve">Impact: Kebocoran source code, mempermudah pengembangan eksploit.</w:t>
      </w:r>
    </w:p>
    <w:p>
      <w:pPr>
        <w:spacing w:after="160" w:line="300"/>
      </w:pPr>
      <w:r>
        <w:rPr>
          <w:b/>
          <w:bCs/>
          <w:color w:val="1A1A1A"/>
          <w:sz w:val="21"/>
          <w:szCs w:val="21"/>
        </w:rPr>
        <w:t xml:space="preserve">Rekomendasi: Nonaktifkan source map pada environment production.</w:t>
      </w:r>
    </w:p>
    <w:p>
      <w:pPr>
        <w:pStyle w:val="Heading1"/>
        <w:pBdr>
          <w:bottom w:val="single" w:color="C00000" w:sz="6" w:space="4"/>
        </w:pBdr>
        <w:spacing w:after="160" w:before="360"/>
      </w:pPr>
      <w:r>
        <w:rPr>
          <w:b/>
          <w:bCs/>
          <w:color w:val="1A1A1A"/>
          <w:sz w:val="26"/>
          <w:szCs w:val="26"/>
        </w:rPr>
        <w:t xml:space="preserve">OSINT: Wayback Machine (Kebocoran Historis)</w:t>
      </w:r>
    </w:p>
    <w:p>
      <w:pPr>
        <w:pStyle w:val="Heading2"/>
        <w:spacing w:after="120" w:before="280"/>
      </w:pPr>
      <w:r>
        <w:rPr>
          <w:b/>
          <w:bCs/>
          <w:color w:val="C00000"/>
          <w:sz w:val="22"/>
          <w:szCs w:val="22"/>
        </w:rPr>
        <w:t xml:space="preserve">F-18: SQL Dump Historis Bocor (2016)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Severity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URL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http://sion.stikom-bali.ac.id/reg/pemilu2016/sql/database_pemilu.sql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Snapshot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2016-12-05 (diarsipkan oleh Wayback Machine)</w:t>
            </w:r>
          </w:p>
        </w:tc>
      </w:tr>
    </w:tbl>
    <w:p>
      <w:pPr>
        <w:spacing w:after="160" w:line="300"/>
      </w:pPr>
      <w:r>
        <w:rPr>
          <w:b/>
          <w:bCs/>
          <w:color w:val="1A1A1A"/>
          <w:sz w:val="21"/>
          <w:szCs w:val="21"/>
        </w:rPr>
        <w:t xml:space="preserve">Konten: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Skema database MSSQL untuk sistem pemilu mahasiswa.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color w:val="1A1A1A"/>
          <w:sz w:val="20"/>
          <w:szCs w:val="20"/>
        </w:rPr>
        <w:t xml:space="preserve">tb_mhs (mahasiswa): nim integer primary key, nama varchar(50), pass varchar(50)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color w:val="1A1A1A"/>
          <w:sz w:val="20"/>
          <w:szCs w:val="20"/>
        </w:rPr>
        <w:t xml:space="preserve">Password disimpan dalam bentuk plaintext (tidak di-hash)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color w:val="1A1A1A"/>
          <w:sz w:val="20"/>
          <w:szCs w:val="20"/>
        </w:rPr>
        <w:t xml:space="preserve">Daftar NIM panitia (22 NIM dari angkatan 2013–2016)</w:t>
      </w:r>
    </w:p>
    <w:p>
      <w:pPr>
        <w:spacing w:after="160" w:line="300"/>
      </w:pPr>
      <w:r>
        <w:rPr>
          <w:b/>
          <w:bCs/>
          <w:color w:val="1A1A1A"/>
          <w:sz w:val="21"/>
          <w:szCs w:val="21"/>
        </w:rPr>
        <w:t xml:space="preserve">Format NIM yang ditemukan: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2013–2016: 13xxxxxxx, 14xxxxxxx, 15xxxxxxx, 16xxxxxxx (8 digit, prefix tahun)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Saat ini (2026): kemungkinan 22xxxxxxx, 23xxxxxxx, 24xxxxxxx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Format: YYxxxxxx (2 digit tahun + 6 digit urutan)</w:t>
      </w:r>
    </w:p>
    <w:p>
      <w:pPr>
        <w:spacing w:after="160" w:line="300"/>
      </w:pPr>
      <w:r>
        <w:rPr>
          <w:b/>
          <w:bCs/>
          <w:color w:val="1A1A1A"/>
          <w:sz w:val="21"/>
          <w:szCs w:val="21"/>
        </w:rPr>
        <w:t xml:space="preserve">Impact: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Mengonfirmasi struktur NIM → memungkinkan targeted brute-force.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Mengonfirmasi praktik penyimpanan password plaintext pada 2016 (berpotensi masih berlaku).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NIM panitia dapat dimanfaatkan untuk social engineering.</w:t>
      </w:r>
    </w:p>
    <w:p>
      <w:pPr>
        <w:spacing w:after="160" w:line="300"/>
      </w:pPr>
      <w:r>
        <w:rPr>
          <w:i/>
          <w:iCs/>
          <w:color w:val="595959"/>
          <w:sz w:val="21"/>
          <w:szCs w:val="21"/>
        </w:rPr>
        <w:t xml:space="preserve">Catatan: SION saat ini menggunakan CodeIgniter (telah ditulis ulang); SQL dump lama kemungkinan merupakan file orphan.</w:t>
      </w:r>
    </w:p>
    <w:p>
      <w:pPr>
        <w:spacing w:after="160" w:line="300"/>
      </w:pPr>
      <w:r>
        <w:rPr>
          <w:b/>
          <w:bCs/>
          <w:color w:val="1A1A1A"/>
          <w:sz w:val="21"/>
          <w:szCs w:val="21"/>
        </w:rPr>
        <w:t xml:space="preserve">Rekomendasi: Hapus backup file lama; terapkan password hashing.</w:t>
      </w:r>
    </w:p>
    <w:p>
      <w:r>
        <w:br w:type="page"/>
      </w:r>
    </w:p>
    <w:p>
      <w:pPr>
        <w:pStyle w:val="Heading1"/>
        <w:pBdr>
          <w:bottom w:val="single" w:color="C00000" w:sz="6" w:space="4"/>
        </w:pBdr>
        <w:spacing w:after="160" w:before="360"/>
      </w:pPr>
      <w:r>
        <w:rPr>
          <w:b/>
          <w:bCs/>
          <w:color w:val="1A1A1A"/>
          <w:sz w:val="26"/>
          <w:szCs w:val="26"/>
        </w:rPr>
        <w:t xml:space="preserve">Cloudflare WAF Bypass Assessment (Updated)</w:t>
      </w:r>
    </w:p>
    <w:p>
      <w:pPr>
        <w:pStyle w:val="Heading2"/>
        <w:spacing w:after="120" w:before="280"/>
      </w:pPr>
      <w:r>
        <w:rPr>
          <w:b/>
          <w:bCs/>
          <w:color w:val="C00000"/>
          <w:sz w:val="22"/>
          <w:szCs w:val="22"/>
        </w:rPr>
        <w:t xml:space="preserve">Yang Diblokir (seluruhnya HTTP 403)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SQLi (semua subdomain): ' OR 1=1, SLEEP(5), UNION SELECT, extractvalue()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XSS: &lt;script&gt;alert(1)&lt;/script&gt;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LFI: ../../../../etc/passwd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WAF bypass: unicode, double-encode, nullbyte, newline, comment, backslash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Bot User-Agent: curl/*, python-requests/*</w:t>
      </w:r>
    </w:p>
    <w:p>
      <w:pPr>
        <w:pStyle w:val="Heading2"/>
        <w:spacing w:after="120" w:before="280"/>
      </w:pPr>
      <w:r>
        <w:rPr>
          <w:b/>
          <w:bCs/>
          <w:color w:val="C00000"/>
          <w:sz w:val="22"/>
          <w:szCs w:val="22"/>
        </w:rPr>
        <w:t xml:space="preserve">Yang TIDAK Diblokir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Brute-force login (40+ percobaan, tidak ada blokir)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CSRF bypass (token kosong diterima)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Enumerasi backup file (403 = file ada, bukan 404)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Akses admin panel (library: 200)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Pencarian normal (library: 200)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Pencarian NIM saat registrasi (CDC: 200)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Enumerasi API endpoint (yudisium: route ada di JS bundle)</w:t>
      </w:r>
    </w:p>
    <w:p>
      <w:pPr>
        <w:pStyle w:val="Heading2"/>
        <w:spacing w:after="120" w:before="280"/>
      </w:pPr>
      <w:r>
        <w:rPr>
          <w:b/>
          <w:bCs/>
          <w:color w:val="C00000"/>
          <w:sz w:val="22"/>
          <w:szCs w:val="22"/>
        </w:rPr>
        <w:t xml:space="preserve">Reputasi IP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IP Tercatat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134.82.68.160 (beberapa percobaan diblokir)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Catatan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Cloudflare berpotensi membatasi IP ini secara progresif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Rekomendasi untuk testing berikutnya</w:t>
            </w:r>
          </w:p>
        </w:tc>
        <w:tc>
          <w:tcPr>
            <w:tcW w:type="dxa" w:w="7000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Gunakan residential proxy / rotasi VPN</w:t>
            </w:r>
          </w:p>
        </w:tc>
      </w:tr>
    </w:tbl>
    <w:p>
      <w:pPr>
        <w:pStyle w:val="Heading1"/>
        <w:pBdr>
          <w:bottom w:val="single" w:color="C00000" w:sz="6" w:space="4"/>
        </w:pBdr>
        <w:spacing w:after="160" w:before="360"/>
      </w:pPr>
      <w:r>
        <w:rPr>
          <w:b/>
          <w:bCs/>
          <w:color w:val="1A1A1A"/>
          <w:sz w:val="26"/>
          <w:szCs w:val="26"/>
        </w:rPr>
        <w:t xml:space="preserve">Cross-Subdomain Attack Surface (Final)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800"/>
        <w:gridCol w:w="2200"/>
        <w:gridCol w:w="1300"/>
      </w:tblGrid>
      <w:tr>
        <w:trPr>
          <w:tblHeader/>
        </w:trPr>
        <w:tc>
          <w:tcPr>
            <w:shd w:fill="1A1A1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Subdomain</w:t>
            </w:r>
          </w:p>
        </w:tc>
        <w:tc>
          <w:tcPr>
            <w:shd w:fill="1A1A1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Tech</w:t>
            </w:r>
          </w:p>
        </w:tc>
        <w:tc>
          <w:tcPr>
            <w:shd w:fill="1A1A1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shd w:fill="1A1A1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Auth Required</w:t>
            </w:r>
          </w:p>
        </w:tc>
        <w:tc>
          <w:tcPr>
            <w:shd w:fill="1A1A1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sion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CodeIgniter 3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Tidak diketahui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Ya (form)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Active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cdc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CodeIgniter 3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Tidak diketahui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Ya (email + password)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Active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elearning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Moodle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3.9.x (2020)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Ya (form)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Outdated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library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SLiMS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8.3.1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Ya (admin)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Active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yudisium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Express.js + Angular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Tidak diketahui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Ya (form)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Active</w:t>
            </w:r>
          </w:p>
        </w:tc>
      </w:tr>
    </w:tbl>
    <w:p>
      <w:pPr>
        <w:spacing w:after="160" w:line="300"/>
      </w:pPr>
      <w:r>
        <w:rPr>
          <w:b/>
          <w:bCs/>
          <w:color w:val="1A1A1A"/>
          <w:sz w:val="21"/>
          <w:szCs w:val="21"/>
        </w:rPr>
        <w:t xml:space="preserve">Risiko bersama: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Seluruh subdomain berbagi domain yang sama → same-origin policy berlaku.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Jika salah satu subdomain kompromi → session cookie berpotensi dapat diakses cross-origin.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Seluruh subdomain berada di balik Cloudflare → bypass CF di satu subdomain berpotensi memberi akses ke semuanya.</w:t>
      </w:r>
    </w:p>
    <w:p>
      <w:r>
        <w:br w:type="page"/>
      </w:r>
    </w:p>
    <w:p>
      <w:pPr>
        <w:pStyle w:val="Heading1"/>
        <w:pBdr>
          <w:bottom w:val="single" w:color="C00000" w:sz="6" w:space="4"/>
        </w:pBdr>
        <w:spacing w:after="160" w:before="360"/>
      </w:pPr>
      <w:r>
        <w:rPr>
          <w:b/>
          <w:bCs/>
          <w:color w:val="1A1A1A"/>
          <w:sz w:val="26"/>
          <w:szCs w:val="26"/>
        </w:rPr>
        <w:t xml:space="preserve">Rekomendasi (Berdasarkan Prioritas)</w:t>
      </w:r>
    </w:p>
    <w:p>
      <w:pPr>
        <w:pStyle w:val="Heading2"/>
        <w:spacing w:after="120" w:before="280"/>
      </w:pPr>
      <w:r>
        <w:rPr>
          <w:b/>
          <w:bCs/>
          <w:color w:val="C00000"/>
          <w:sz w:val="22"/>
          <w:szCs w:val="22"/>
        </w:rPr>
        <w:t xml:space="preserve">Critical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Upgrade Moodle dari versi 3.9.x ke versi terbaru (usia 4+ tahun, 15+ CVE).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Perbaiki fitur Forgot Password (HTTP 500 untuk semua input).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Hapus backup file yang terekspos (.env, .git, *.sql.bak, config.php.bak).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Hapus SQL dump historis yang masih terarsip di Wayback Machine (database_pemilu.sql).</w:t>
      </w:r>
    </w:p>
    <w:p>
      <w:pPr>
        <w:pStyle w:val="Heading2"/>
        <w:spacing w:after="120" w:before="280"/>
      </w:pPr>
      <w:r>
        <w:rPr>
          <w:b/>
          <w:bCs/>
          <w:color w:val="C00000"/>
          <w:sz w:val="22"/>
          <w:szCs w:val="22"/>
        </w:rPr>
        <w:t xml:space="preserve">High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Implementasikan proteksi brute-force (CAPTCHA, lockout, rate-limit).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Validasi CSRF token di sisi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Tambahkan security header (CSP yang diberlakukan, X-XSS-Protection, Referrer-Policy).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Terapkan hashing password (dump 2016 menunjukkan penyimpanan plaintext).</w:t>
      </w:r>
    </w:p>
    <w:p>
      <w:pPr>
        <w:pStyle w:val="Heading2"/>
        <w:spacing w:after="120" w:before="280"/>
      </w:pPr>
      <w:r>
        <w:rPr>
          <w:b/>
          <w:bCs/>
          <w:color w:val="C00000"/>
          <w:sz w:val="22"/>
          <w:szCs w:val="22"/>
        </w:rPr>
        <w:t xml:space="preserve">Medium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Batasi akses admin panel (library, yudisium).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Nonaktifkan source map pada environment production (yudisium).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Kembalikan HTTP 404 untuk route yang tidak ada (CDC catch-all).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Tambahkan pembatasan CORS (yudisium API).</w:t>
      </w:r>
    </w:p>
    <w:p>
      <w:pPr>
        <w:pStyle w:val="Heading2"/>
        <w:spacing w:after="120" w:before="280"/>
      </w:pPr>
      <w:r>
        <w:rPr>
          <w:b/>
          <w:bCs/>
          <w:color w:val="C00000"/>
          <w:sz w:val="22"/>
          <w:szCs w:val="22"/>
        </w:rPr>
        <w:t xml:space="preserve">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Hapus disclosure versi framework.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Implementasikan rate limiting pada login/registrasi.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Tambahkan proteksi CSRF pada admin login (library, CDC).</w:t>
      </w:r>
    </w:p>
    <w:p>
      <w:pPr>
        <w:pStyle w:val="Heading1"/>
        <w:pBdr>
          <w:bottom w:val="single" w:color="C00000" w:sz="6" w:space="4"/>
        </w:pBdr>
        <w:spacing w:after="160" w:before="360"/>
      </w:pPr>
      <w:r>
        <w:rPr>
          <w:b/>
          <w:bCs/>
          <w:color w:val="1A1A1A"/>
          <w:sz w:val="26"/>
          <w:szCs w:val="26"/>
        </w:rPr>
        <w:t xml:space="preserve">Status Eksploitasi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3000"/>
      </w:tblGrid>
      <w:tr>
        <w:trPr>
          <w:tblHeader/>
        </w:trPr>
        <w:tc>
          <w:tcPr>
            <w:shd w:fill="1A1A1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Vector</w:t>
            </w:r>
          </w:p>
        </w:tc>
        <w:tc>
          <w:tcPr>
            <w:shd w:fill="1A1A1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shd w:fill="1A1A1A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Faktor Penghambat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Moodle RCE (CVE-2023-28300)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Belum diuji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Membutuhkan auth token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Moodle LFI (CVE-2020-25630)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Path 404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Modul kemungkinan tidak ada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SQLi (semua target)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Diblokir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Cloudflare WAF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XSS (semua target)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Diblokir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Cloudflare WAF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LFI (semua target)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Diblokir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Cloudflare WAF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Brute-force (sion)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Diuji (40+ percobaan)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Tidak ada kredensial valid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Enumerasi NIM (CDC)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Memungkinkan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Membutuhkan tanggal lahir valid</w:t>
            </w:r>
          </w:p>
        </w:tc>
      </w:tr>
      <w:tr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Kebocoran data historis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Terkonfirmasi</w:t>
            </w:r>
          </w:p>
        </w:tc>
        <w:tc>
          <w:tcPr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7"/>
                <w:szCs w:val="17"/>
              </w:rPr>
              <w:t xml:space="preserve">Arsip Wayback Machine</w:t>
            </w:r>
          </w:p>
        </w:tc>
      </w:tr>
    </w:tbl>
    <w:p>
      <w:pPr>
        <w:pStyle w:val="Heading1"/>
        <w:pBdr>
          <w:bottom w:val="single" w:color="C00000" w:sz="6" w:space="4"/>
        </w:pBdr>
        <w:spacing w:after="160" w:before="360"/>
      </w:pPr>
      <w:r>
        <w:rPr>
          <w:b/>
          <w:bCs/>
          <w:color w:val="1A1A1A"/>
          <w:sz w:val="26"/>
          <w:szCs w:val="26"/>
        </w:rPr>
        <w:t xml:space="preserve">Langkah Selanjutnya (Jika Diotorisasi)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Residential proxy + stealth browser → bypass Cloudflare challenge.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Moodle auth bypass → uji CVE-2021-36394 (quiz RCE) jika berlaku.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Brute-force NIM via registrasi CDC → enumerasi mahasiswa.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Pengujian API Yudisium → gunakan endpoint yang telah teridentifikasi dengan auth bypass.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Hubungi pihak STIKOM Bali → responsible disclosure atas seluruh temuan.</w:t>
      </w:r>
    </w:p>
    <w:p>
      <w:pPr>
        <w:pBdr>
          <w:top w:val="single" w:color="CCCCCC" w:sz="4" w:space="8"/>
        </w:pBdr>
        <w:spacing w:before="320"/>
      </w:pPr>
      <w:r>
        <w:rPr>
          <w:b/>
          <w:bCs/>
          <w:color w:val="595959"/>
          <w:sz w:val="19"/>
          <w:szCs w:val="19"/>
        </w:rPr>
        <w:t xml:space="preserve">Catatan Metodologi</w:t>
      </w:r>
    </w:p>
    <w:p>
      <w:pPr>
        <w:spacing w:after="80"/>
      </w:pPr>
      <w:r>
        <w:rPr>
          <w:i/>
          <w:iCs/>
          <w:color w:val="595959"/>
          <w:sz w:val="19"/>
          <w:szCs w:val="19"/>
        </w:rPr>
        <w:t xml:space="preserve">Laporan ini dihasilkan melalui tooling berbasis CLI. Cloudflare WAF mencegah eksploitasi penuh; temuan didasarkan pada reconnaissance pasif, non-destructive testing, dan OSINT (Wayback Machine).</w:t>
      </w:r>
    </w:p>
    <w:p>
      <w:pPr>
        <w:spacing w:after="120"/>
      </w:pPr>
      <w:r>
        <w:rPr>
          <w:i/>
          <w:iCs/>
          <w:color w:val="595959"/>
          <w:sz w:val="19"/>
          <w:szCs w:val="19"/>
        </w:rPr>
        <w:t xml:space="preserve">Tidak ada kredensial yang diperoleh. Tidak ada data yang dieksfiltrasi. Pengujian dilakukan dari satu IP tunggal.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2026-07-20T08:37:10.190Z</dcterms:created>
  <dcterms:modified xsi:type="dcterms:W3CDTF">2026-07-20T08:37:10.206Z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