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5603" w14:textId="7B68EEE4" w:rsidR="002F3BC7" w:rsidRPr="00413B69" w:rsidRDefault="00AC38DC">
      <w:pPr>
        <w:rPr>
          <w:b/>
          <w:bCs/>
        </w:rPr>
      </w:pPr>
      <w:r w:rsidRPr="00413B69">
        <w:rPr>
          <w:b/>
          <w:bCs/>
        </w:rPr>
        <w:t>Deterministic vs. Stochastic climate inputs</w:t>
      </w:r>
      <w:r w:rsidR="00F7756A" w:rsidRPr="00413B69">
        <w:rPr>
          <w:b/>
          <w:bCs/>
        </w:rPr>
        <w:t xml:space="preserve"> for RHEM-Snow</w:t>
      </w:r>
    </w:p>
    <w:p w14:paraId="4E95AFFA" w14:textId="2B236CB5" w:rsidR="00BA2556" w:rsidRDefault="00AC38DC">
      <w:r>
        <w:t>Do</w:t>
      </w:r>
      <w:r w:rsidR="003D18C7">
        <w:t>es the</w:t>
      </w:r>
      <w:r>
        <w:t xml:space="preserve"> </w:t>
      </w:r>
      <w:r w:rsidR="003D18C7">
        <w:t xml:space="preserve">unrealistic </w:t>
      </w:r>
      <w:r>
        <w:t>cross-correlation between weather variables in the stochastic input</w:t>
      </w:r>
      <w:r w:rsidR="00891DD8">
        <w:t xml:space="preserve"> given by CLIGEN</w:t>
      </w:r>
      <w:r>
        <w:t xml:space="preserve"> have an impact on RHEM-Snow?</w:t>
      </w:r>
    </w:p>
    <w:p w14:paraId="097D18FC" w14:textId="4753E892" w:rsidR="00BA2556" w:rsidRDefault="00CC6EE4">
      <w:r w:rsidRPr="00BD1C79">
        <w:rPr>
          <w:b/>
          <w:bCs/>
        </w:rPr>
        <w:t>Experiment:</w:t>
      </w:r>
      <w:r>
        <w:t xml:space="preserve"> </w:t>
      </w:r>
      <w:r w:rsidR="00A81B95">
        <w:t xml:space="preserve">Paired </w:t>
      </w:r>
      <w:r w:rsidR="00D11383">
        <w:t xml:space="preserve">sets of </w:t>
      </w:r>
      <w:r>
        <w:t>30-year deterministic and stochastic daily climate inputs were tested in the snow model</w:t>
      </w:r>
      <w:r w:rsidR="00A81B95">
        <w:t xml:space="preserve"> for 10 locations</w:t>
      </w:r>
      <w:r>
        <w:t>. The deterministic time series have</w:t>
      </w:r>
      <w:r w:rsidR="00A81B95">
        <w:t xml:space="preserve"> more</w:t>
      </w:r>
      <w:r>
        <w:t xml:space="preserve"> realistic cross-</w:t>
      </w:r>
      <w:r w:rsidR="00AA52C2">
        <w:t>correlations</w:t>
      </w:r>
      <w:r>
        <w:t xml:space="preserve"> between variables</w:t>
      </w:r>
      <w:r w:rsidR="00A81B95">
        <w:t xml:space="preserve"> than the </w:t>
      </w:r>
      <w:r>
        <w:t>stochastic time series</w:t>
      </w:r>
      <w:r w:rsidR="00A81B95">
        <w:t>, which</w:t>
      </w:r>
      <w:r>
        <w:t xml:space="preserve"> are known to have unrealistic cross-</w:t>
      </w:r>
      <w:r w:rsidR="00891DD8">
        <w:t>correlations</w:t>
      </w:r>
      <w:r>
        <w:t>.</w:t>
      </w:r>
      <w:r w:rsidR="00A81B95">
        <w:t xml:space="preserve"> Basic statistics</w:t>
      </w:r>
      <w:r>
        <w:t xml:space="preserve"> </w:t>
      </w:r>
      <w:r w:rsidR="00B22333">
        <w:t>for</w:t>
      </w:r>
      <w:r w:rsidR="000B0298">
        <w:t xml:space="preserve"> </w:t>
      </w:r>
      <w:r w:rsidR="00A81B95">
        <w:t>daily snowmelt and rain-on snow events</w:t>
      </w:r>
      <w:r w:rsidR="00AA52C2">
        <w:t xml:space="preserve"> </w:t>
      </w:r>
      <w:r w:rsidR="000B0298">
        <w:t xml:space="preserve">were checked for consistency between the two sets </w:t>
      </w:r>
      <w:proofErr w:type="gramStart"/>
      <w:r w:rsidR="00D11383">
        <w:t>in order to</w:t>
      </w:r>
      <w:proofErr w:type="gramEnd"/>
      <w:r w:rsidR="00D11383">
        <w:t xml:space="preserve"> quantify the degree of similarity or difference between the two </w:t>
      </w:r>
      <w:r w:rsidR="00770206">
        <w:t>se</w:t>
      </w:r>
      <w:r w:rsidR="00A52492">
        <w:t>ts when operating the model with daily time steps</w:t>
      </w:r>
      <w:r w:rsidR="00AA52C2">
        <w:t>.</w:t>
      </w:r>
      <w:r w:rsidR="00A52492">
        <w:t xml:space="preserve"> These factors subsequently impact RHEM output, but the </w:t>
      </w:r>
      <w:r w:rsidR="00FE7D15">
        <w:t>addition</w:t>
      </w:r>
      <w:r w:rsidR="00A52492">
        <w:t xml:space="preserve"> of</w:t>
      </w:r>
      <w:r w:rsidR="00FE7D15">
        <w:t xml:space="preserve"> the</w:t>
      </w:r>
      <w:r w:rsidR="00A52492">
        <w:t xml:space="preserve"> RHEM </w:t>
      </w:r>
      <w:r w:rsidR="00FE7D15">
        <w:t xml:space="preserve">model </w:t>
      </w:r>
      <w:r w:rsidR="00A52492">
        <w:t xml:space="preserve">component was not considered because the sub-daily precipitation factors given by CLIGEN cannot be </w:t>
      </w:r>
      <w:r w:rsidR="000B0298">
        <w:t xml:space="preserve">easily </w:t>
      </w:r>
      <w:r w:rsidR="00A52492">
        <w:t>determined for both sets of inputs.</w:t>
      </w:r>
    </w:p>
    <w:p w14:paraId="5DFCB3CE" w14:textId="151D3FC6" w:rsidR="00683DFA" w:rsidRDefault="00AA52C2">
      <w:r w:rsidRPr="00BD1C79">
        <w:rPr>
          <w:b/>
          <w:bCs/>
        </w:rPr>
        <w:t>Treatment:</w:t>
      </w:r>
      <w:r w:rsidR="00413B69">
        <w:t xml:space="preserve"> </w:t>
      </w:r>
      <w:r w:rsidR="00770206">
        <w:t>30-year time series</w:t>
      </w:r>
      <w:r w:rsidR="00017AD0">
        <w:t xml:space="preserve"> (1984-2013)</w:t>
      </w:r>
      <w:r w:rsidR="00770206">
        <w:t xml:space="preserve"> were constructed</w:t>
      </w:r>
      <w:r w:rsidR="003D52D6">
        <w:t xml:space="preserve"> from</w:t>
      </w:r>
      <w:r w:rsidR="00770206">
        <w:t xml:space="preserve"> near</w:t>
      </w:r>
      <w:r w:rsidR="003D52D6">
        <w:t xml:space="preserve">ly </w:t>
      </w:r>
      <w:r w:rsidR="00770206">
        <w:t>complete GHCN-d precipitation record</w:t>
      </w:r>
      <w:r w:rsidR="003D52D6">
        <w:t xml:space="preserve">s and complete </w:t>
      </w:r>
      <w:r w:rsidR="00770206">
        <w:t>PRISM</w:t>
      </w:r>
      <w:r w:rsidR="003D52D6">
        <w:t xml:space="preserve"> </w:t>
      </w:r>
      <w:r w:rsidR="00770206">
        <w:t>temperature</w:t>
      </w:r>
      <w:r w:rsidR="003D52D6">
        <w:t xml:space="preserve"> (4km)</w:t>
      </w:r>
      <w:r w:rsidR="00770206">
        <w:t xml:space="preserve"> and </w:t>
      </w:r>
      <w:proofErr w:type="spellStart"/>
      <w:r w:rsidR="00770206">
        <w:t>DayMet</w:t>
      </w:r>
      <w:proofErr w:type="spellEnd"/>
      <w:r w:rsidR="00770206">
        <w:t xml:space="preserve"> solar radiation</w:t>
      </w:r>
      <w:r w:rsidR="003D52D6">
        <w:t xml:space="preserve"> (1km) records</w:t>
      </w:r>
      <w:r w:rsidR="00142E57">
        <w:t>. The same time series were</w:t>
      </w:r>
      <w:r w:rsidR="003D52D6">
        <w:t xml:space="preserve"> then</w:t>
      </w:r>
      <w:r w:rsidR="00142E57">
        <w:t xml:space="preserve"> used to parameterize CLIGEN </w:t>
      </w:r>
      <w:r w:rsidR="00C35201">
        <w:t>and</w:t>
      </w:r>
      <w:r w:rsidR="00142E57">
        <w:t xml:space="preserve"> produce 30-year stochastic time series. Both sets of climate inputs </w:t>
      </w:r>
      <w:r w:rsidR="003D52D6">
        <w:t xml:space="preserve">took </w:t>
      </w:r>
      <w:r w:rsidR="00142E57">
        <w:t xml:space="preserve">the </w:t>
      </w:r>
      <w:r w:rsidR="00D1038A">
        <w:t xml:space="preserve">average daily </w:t>
      </w:r>
      <w:r w:rsidR="00142E57">
        <w:t>wind speed time series</w:t>
      </w:r>
      <w:r w:rsidR="003D52D6">
        <w:t xml:space="preserve"> </w:t>
      </w:r>
      <w:r w:rsidR="00142E57">
        <w:t>from</w:t>
      </w:r>
      <w:r w:rsidR="003D52D6">
        <w:t xml:space="preserve"> stochastic time series given by the </w:t>
      </w:r>
      <w:r w:rsidR="00C35201">
        <w:t xml:space="preserve">existing </w:t>
      </w:r>
      <w:r w:rsidR="003D52D6">
        <w:t xml:space="preserve">U.S. CLIGEN ground network </w:t>
      </w:r>
      <w:r w:rsidR="00320637">
        <w:t xml:space="preserve">because the </w:t>
      </w:r>
      <w:r w:rsidR="00A26532">
        <w:t xml:space="preserve">required CLIGEN </w:t>
      </w:r>
      <w:r w:rsidR="00320637">
        <w:t>wind parameters cannot be easily determined.</w:t>
      </w:r>
    </w:p>
    <w:p w14:paraId="0670E1CC" w14:textId="278E101A" w:rsidR="00387D0A" w:rsidRPr="00387D0A" w:rsidRDefault="00387D0A">
      <w:pPr>
        <w:rPr>
          <w:b/>
          <w:bCs/>
        </w:rPr>
      </w:pPr>
      <w:r w:rsidRPr="00387D0A">
        <w:rPr>
          <w:b/>
          <w:bCs/>
        </w:rPr>
        <w:t>Locations:</w:t>
      </w:r>
    </w:p>
    <w:tbl>
      <w:tblPr>
        <w:tblStyle w:val="PlainTable1"/>
        <w:tblW w:w="8008" w:type="dxa"/>
        <w:tblLook w:val="04A0" w:firstRow="1" w:lastRow="0" w:firstColumn="1" w:lastColumn="0" w:noHBand="0" w:noVBand="1"/>
      </w:tblPr>
      <w:tblGrid>
        <w:gridCol w:w="960"/>
        <w:gridCol w:w="1105"/>
        <w:gridCol w:w="1538"/>
        <w:gridCol w:w="1072"/>
        <w:gridCol w:w="990"/>
        <w:gridCol w:w="1170"/>
        <w:gridCol w:w="1173"/>
      </w:tblGrid>
      <w:tr w:rsidR="00DE71A7" w:rsidRPr="00256812" w14:paraId="455F778C" w14:textId="77777777" w:rsidTr="00DE7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129A018" w14:textId="214F766F" w:rsidR="00256812" w:rsidRPr="00256812" w:rsidRDefault="00256812" w:rsidP="0025681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State</w:t>
            </w:r>
          </w:p>
        </w:tc>
        <w:tc>
          <w:tcPr>
            <w:tcW w:w="1105" w:type="dxa"/>
            <w:noWrap/>
            <w:hideMark/>
          </w:tcPr>
          <w:p w14:paraId="34EF65E7" w14:textId="50B66993" w:rsidR="00256812" w:rsidRPr="00256812" w:rsidRDefault="009A1B1B" w:rsidP="00256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  <w:r w:rsidR="00256812"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ocation</w:t>
            </w:r>
          </w:p>
        </w:tc>
        <w:tc>
          <w:tcPr>
            <w:tcW w:w="1538" w:type="dxa"/>
            <w:noWrap/>
            <w:hideMark/>
          </w:tcPr>
          <w:p w14:paraId="5F2516B3" w14:textId="11501058" w:rsidR="00256812" w:rsidRPr="00256812" w:rsidRDefault="00851B77" w:rsidP="00256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ghcnd</w:t>
            </w:r>
            <w:r w:rsidR="00256812"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  <w:proofErr w:type="spellEnd"/>
          </w:p>
        </w:tc>
        <w:tc>
          <w:tcPr>
            <w:tcW w:w="1072" w:type="dxa"/>
            <w:noWrap/>
            <w:hideMark/>
          </w:tcPr>
          <w:p w14:paraId="2CE4B6D2" w14:textId="77777777" w:rsidR="00256812" w:rsidRPr="00256812" w:rsidRDefault="00256812" w:rsidP="00256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90" w:type="dxa"/>
            <w:noWrap/>
            <w:hideMark/>
          </w:tcPr>
          <w:p w14:paraId="5D4653BB" w14:textId="77777777" w:rsidR="00256812" w:rsidRPr="00256812" w:rsidRDefault="00256812" w:rsidP="00256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1170" w:type="dxa"/>
            <w:noWrap/>
            <w:hideMark/>
          </w:tcPr>
          <w:p w14:paraId="6E0704AC" w14:textId="3C9E25F5" w:rsidR="00256812" w:rsidRPr="00256812" w:rsidRDefault="00DE71A7" w:rsidP="00256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Pcp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851B77"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 w:rsidR="00256812"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ec</w:t>
            </w:r>
            <w:r w:rsidR="00851B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%</w:t>
            </w:r>
          </w:p>
        </w:tc>
        <w:tc>
          <w:tcPr>
            <w:tcW w:w="1173" w:type="dxa"/>
            <w:noWrap/>
            <w:hideMark/>
          </w:tcPr>
          <w:p w14:paraId="1E4B2F3A" w14:textId="6F6B0801" w:rsidR="00256812" w:rsidRPr="00256812" w:rsidRDefault="00851B77" w:rsidP="00256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  <w:r w:rsidR="00256812"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ligenID</w:t>
            </w:r>
            <w:proofErr w:type="spellEnd"/>
          </w:p>
        </w:tc>
      </w:tr>
      <w:tr w:rsidR="00C41109" w:rsidRPr="00256812" w14:paraId="680B161E" w14:textId="77777777" w:rsidTr="00DE7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A7A0787" w14:textId="7B0651D1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AZ</w:t>
            </w:r>
          </w:p>
        </w:tc>
        <w:tc>
          <w:tcPr>
            <w:tcW w:w="1105" w:type="dxa"/>
            <w:noWrap/>
            <w:hideMark/>
          </w:tcPr>
          <w:p w14:paraId="367FC5CC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Flagstaff</w:t>
            </w:r>
          </w:p>
        </w:tc>
        <w:tc>
          <w:tcPr>
            <w:tcW w:w="1538" w:type="dxa"/>
            <w:noWrap/>
            <w:hideMark/>
          </w:tcPr>
          <w:p w14:paraId="5ED3F168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USW00003103</w:t>
            </w:r>
          </w:p>
        </w:tc>
        <w:tc>
          <w:tcPr>
            <w:tcW w:w="1072" w:type="dxa"/>
            <w:noWrap/>
            <w:hideMark/>
          </w:tcPr>
          <w:p w14:paraId="03E11BDF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-111.666</w:t>
            </w:r>
          </w:p>
        </w:tc>
        <w:tc>
          <w:tcPr>
            <w:tcW w:w="990" w:type="dxa"/>
            <w:noWrap/>
            <w:hideMark/>
          </w:tcPr>
          <w:p w14:paraId="6DF6DB81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35.1442</w:t>
            </w:r>
          </w:p>
        </w:tc>
        <w:tc>
          <w:tcPr>
            <w:tcW w:w="1170" w:type="dxa"/>
            <w:noWrap/>
            <w:hideMark/>
          </w:tcPr>
          <w:p w14:paraId="324FC51F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99.76044</w:t>
            </w:r>
          </w:p>
        </w:tc>
        <w:tc>
          <w:tcPr>
            <w:tcW w:w="1173" w:type="dxa"/>
            <w:noWrap/>
            <w:hideMark/>
          </w:tcPr>
          <w:p w14:paraId="394A0769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AZ023010</w:t>
            </w:r>
          </w:p>
        </w:tc>
      </w:tr>
      <w:tr w:rsidR="00DE71A7" w:rsidRPr="00256812" w14:paraId="6FDCFA39" w14:textId="77777777" w:rsidTr="00DE71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C5C67F9" w14:textId="2CB4A3AB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105" w:type="dxa"/>
            <w:noWrap/>
            <w:hideMark/>
          </w:tcPr>
          <w:p w14:paraId="500D8496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Deer Flat</w:t>
            </w:r>
          </w:p>
        </w:tc>
        <w:tc>
          <w:tcPr>
            <w:tcW w:w="1538" w:type="dxa"/>
            <w:noWrap/>
            <w:hideMark/>
          </w:tcPr>
          <w:p w14:paraId="31A4531F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USC00102444</w:t>
            </w:r>
          </w:p>
        </w:tc>
        <w:tc>
          <w:tcPr>
            <w:tcW w:w="1072" w:type="dxa"/>
            <w:noWrap/>
            <w:hideMark/>
          </w:tcPr>
          <w:p w14:paraId="0815A3EE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-116.748</w:t>
            </w:r>
          </w:p>
        </w:tc>
        <w:tc>
          <w:tcPr>
            <w:tcW w:w="990" w:type="dxa"/>
            <w:noWrap/>
            <w:hideMark/>
          </w:tcPr>
          <w:p w14:paraId="413EA8DE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43.5764</w:t>
            </w:r>
          </w:p>
        </w:tc>
        <w:tc>
          <w:tcPr>
            <w:tcW w:w="1170" w:type="dxa"/>
            <w:noWrap/>
            <w:hideMark/>
          </w:tcPr>
          <w:p w14:paraId="1BE12A76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96.20123</w:t>
            </w:r>
          </w:p>
        </w:tc>
        <w:tc>
          <w:tcPr>
            <w:tcW w:w="1173" w:type="dxa"/>
            <w:noWrap/>
            <w:hideMark/>
          </w:tcPr>
          <w:p w14:paraId="2826B43B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ID102444</w:t>
            </w:r>
          </w:p>
        </w:tc>
      </w:tr>
      <w:tr w:rsidR="00C41109" w:rsidRPr="00256812" w14:paraId="5175C875" w14:textId="77777777" w:rsidTr="00DE7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B783ECB" w14:textId="163C106D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MT</w:t>
            </w:r>
          </w:p>
        </w:tc>
        <w:tc>
          <w:tcPr>
            <w:tcW w:w="1105" w:type="dxa"/>
            <w:noWrap/>
            <w:hideMark/>
          </w:tcPr>
          <w:p w14:paraId="1F0D9C62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Billings</w:t>
            </w:r>
          </w:p>
        </w:tc>
        <w:tc>
          <w:tcPr>
            <w:tcW w:w="1538" w:type="dxa"/>
            <w:noWrap/>
            <w:hideMark/>
          </w:tcPr>
          <w:p w14:paraId="68351CA3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USC00244345</w:t>
            </w:r>
          </w:p>
        </w:tc>
        <w:tc>
          <w:tcPr>
            <w:tcW w:w="1072" w:type="dxa"/>
            <w:noWrap/>
            <w:hideMark/>
          </w:tcPr>
          <w:p w14:paraId="58988C87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-108.245</w:t>
            </w:r>
          </w:p>
        </w:tc>
        <w:tc>
          <w:tcPr>
            <w:tcW w:w="990" w:type="dxa"/>
            <w:noWrap/>
            <w:hideMark/>
          </w:tcPr>
          <w:p w14:paraId="6F5405C9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45.9228</w:t>
            </w:r>
          </w:p>
        </w:tc>
        <w:tc>
          <w:tcPr>
            <w:tcW w:w="1170" w:type="dxa"/>
            <w:noWrap/>
            <w:hideMark/>
          </w:tcPr>
          <w:p w14:paraId="056EDBB2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94.74333</w:t>
            </w:r>
          </w:p>
        </w:tc>
        <w:tc>
          <w:tcPr>
            <w:tcW w:w="1173" w:type="dxa"/>
            <w:noWrap/>
            <w:hideMark/>
          </w:tcPr>
          <w:p w14:paraId="08EEEFE5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MT244345</w:t>
            </w:r>
          </w:p>
        </w:tc>
      </w:tr>
      <w:tr w:rsidR="00DE71A7" w:rsidRPr="00256812" w14:paraId="74E87601" w14:textId="77777777" w:rsidTr="00DE71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E98070C" w14:textId="01E83CC9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1105" w:type="dxa"/>
            <w:noWrap/>
            <w:hideMark/>
          </w:tcPr>
          <w:p w14:paraId="19532955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Bismark</w:t>
            </w:r>
          </w:p>
        </w:tc>
        <w:tc>
          <w:tcPr>
            <w:tcW w:w="1538" w:type="dxa"/>
            <w:noWrap/>
            <w:hideMark/>
          </w:tcPr>
          <w:p w14:paraId="266570C8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USC00325479</w:t>
            </w:r>
          </w:p>
        </w:tc>
        <w:tc>
          <w:tcPr>
            <w:tcW w:w="1072" w:type="dxa"/>
            <w:noWrap/>
            <w:hideMark/>
          </w:tcPr>
          <w:p w14:paraId="1CA46666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-100.91</w:t>
            </w:r>
          </w:p>
        </w:tc>
        <w:tc>
          <w:tcPr>
            <w:tcW w:w="990" w:type="dxa"/>
            <w:noWrap/>
            <w:hideMark/>
          </w:tcPr>
          <w:p w14:paraId="69F9244E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46.8128</w:t>
            </w:r>
          </w:p>
        </w:tc>
        <w:tc>
          <w:tcPr>
            <w:tcW w:w="1170" w:type="dxa"/>
            <w:noWrap/>
            <w:hideMark/>
          </w:tcPr>
          <w:p w14:paraId="15F2A898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98.41205</w:t>
            </w:r>
          </w:p>
        </w:tc>
        <w:tc>
          <w:tcPr>
            <w:tcW w:w="1173" w:type="dxa"/>
            <w:noWrap/>
            <w:hideMark/>
          </w:tcPr>
          <w:p w14:paraId="193A840C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ND325479</w:t>
            </w:r>
          </w:p>
        </w:tc>
      </w:tr>
      <w:tr w:rsidR="00C41109" w:rsidRPr="00256812" w14:paraId="02F8F64E" w14:textId="77777777" w:rsidTr="00DE7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50406AB" w14:textId="3BAA43C1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  <w:tc>
          <w:tcPr>
            <w:tcW w:w="1105" w:type="dxa"/>
            <w:noWrap/>
            <w:hideMark/>
          </w:tcPr>
          <w:p w14:paraId="56807CCD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Badlands</w:t>
            </w:r>
          </w:p>
        </w:tc>
        <w:tc>
          <w:tcPr>
            <w:tcW w:w="1538" w:type="dxa"/>
            <w:noWrap/>
            <w:hideMark/>
          </w:tcPr>
          <w:p w14:paraId="1A40A489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USC00394184</w:t>
            </w:r>
          </w:p>
        </w:tc>
        <w:tc>
          <w:tcPr>
            <w:tcW w:w="1072" w:type="dxa"/>
            <w:noWrap/>
            <w:hideMark/>
          </w:tcPr>
          <w:p w14:paraId="3CF4CA00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-101.941</w:t>
            </w:r>
          </w:p>
        </w:tc>
        <w:tc>
          <w:tcPr>
            <w:tcW w:w="990" w:type="dxa"/>
            <w:noWrap/>
            <w:hideMark/>
          </w:tcPr>
          <w:p w14:paraId="15F63E9D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43.7483</w:t>
            </w:r>
          </w:p>
        </w:tc>
        <w:tc>
          <w:tcPr>
            <w:tcW w:w="1170" w:type="dxa"/>
            <w:noWrap/>
            <w:hideMark/>
          </w:tcPr>
          <w:p w14:paraId="22CCD3FF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96.91992</w:t>
            </w:r>
          </w:p>
        </w:tc>
        <w:tc>
          <w:tcPr>
            <w:tcW w:w="1173" w:type="dxa"/>
            <w:noWrap/>
            <w:hideMark/>
          </w:tcPr>
          <w:p w14:paraId="26ED91A4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SD394184</w:t>
            </w:r>
          </w:p>
        </w:tc>
      </w:tr>
      <w:tr w:rsidR="00DE71A7" w:rsidRPr="00256812" w14:paraId="12EB3B72" w14:textId="77777777" w:rsidTr="00DE71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40DCAE1" w14:textId="1B1B64A8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="003442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1105" w:type="dxa"/>
            <w:noWrap/>
            <w:hideMark/>
          </w:tcPr>
          <w:p w14:paraId="402CEA97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Ogallala</w:t>
            </w:r>
          </w:p>
        </w:tc>
        <w:tc>
          <w:tcPr>
            <w:tcW w:w="1538" w:type="dxa"/>
            <w:noWrap/>
            <w:hideMark/>
          </w:tcPr>
          <w:p w14:paraId="16306CF6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USC00256200</w:t>
            </w:r>
          </w:p>
        </w:tc>
        <w:tc>
          <w:tcPr>
            <w:tcW w:w="1072" w:type="dxa"/>
            <w:noWrap/>
            <w:hideMark/>
          </w:tcPr>
          <w:p w14:paraId="5AD0E57E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-101.721</w:t>
            </w:r>
          </w:p>
        </w:tc>
        <w:tc>
          <w:tcPr>
            <w:tcW w:w="990" w:type="dxa"/>
            <w:noWrap/>
            <w:hideMark/>
          </w:tcPr>
          <w:p w14:paraId="1B010198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41.1275</w:t>
            </w:r>
          </w:p>
        </w:tc>
        <w:tc>
          <w:tcPr>
            <w:tcW w:w="1170" w:type="dxa"/>
            <w:noWrap/>
            <w:hideMark/>
          </w:tcPr>
          <w:p w14:paraId="10A6F080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96.27652</w:t>
            </w:r>
          </w:p>
        </w:tc>
        <w:tc>
          <w:tcPr>
            <w:tcW w:w="1173" w:type="dxa"/>
            <w:noWrap/>
            <w:hideMark/>
          </w:tcPr>
          <w:p w14:paraId="6F650E87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NE256200</w:t>
            </w:r>
          </w:p>
        </w:tc>
      </w:tr>
      <w:tr w:rsidR="00C41109" w:rsidRPr="00256812" w14:paraId="0EE3CDE1" w14:textId="77777777" w:rsidTr="00DE7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5543531" w14:textId="10A784E0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WY</w:t>
            </w:r>
          </w:p>
        </w:tc>
        <w:tc>
          <w:tcPr>
            <w:tcW w:w="1105" w:type="dxa"/>
            <w:noWrap/>
            <w:hideMark/>
          </w:tcPr>
          <w:p w14:paraId="6A897C27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Laramie</w:t>
            </w:r>
          </w:p>
        </w:tc>
        <w:tc>
          <w:tcPr>
            <w:tcW w:w="1538" w:type="dxa"/>
            <w:noWrap/>
            <w:hideMark/>
          </w:tcPr>
          <w:p w14:paraId="376CDED4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USW00024022</w:t>
            </w:r>
          </w:p>
        </w:tc>
        <w:tc>
          <w:tcPr>
            <w:tcW w:w="1072" w:type="dxa"/>
            <w:noWrap/>
            <w:hideMark/>
          </w:tcPr>
          <w:p w14:paraId="66AD2BC0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-105.673</w:t>
            </w:r>
          </w:p>
        </w:tc>
        <w:tc>
          <w:tcPr>
            <w:tcW w:w="990" w:type="dxa"/>
            <w:noWrap/>
            <w:hideMark/>
          </w:tcPr>
          <w:p w14:paraId="1C74628F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41.3164</w:t>
            </w:r>
          </w:p>
        </w:tc>
        <w:tc>
          <w:tcPr>
            <w:tcW w:w="1170" w:type="dxa"/>
            <w:noWrap/>
            <w:hideMark/>
          </w:tcPr>
          <w:p w14:paraId="37F5BA74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173" w:type="dxa"/>
            <w:noWrap/>
            <w:hideMark/>
          </w:tcPr>
          <w:p w14:paraId="68FEB7F3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WY485415</w:t>
            </w:r>
          </w:p>
        </w:tc>
      </w:tr>
      <w:tr w:rsidR="00DE71A7" w:rsidRPr="00256812" w14:paraId="47721C77" w14:textId="77777777" w:rsidTr="00DE71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45DFA18" w14:textId="049D99E0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</w:t>
            </w:r>
          </w:p>
        </w:tc>
        <w:tc>
          <w:tcPr>
            <w:tcW w:w="1105" w:type="dxa"/>
            <w:noWrap/>
            <w:hideMark/>
          </w:tcPr>
          <w:p w14:paraId="34503DE4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Greeley</w:t>
            </w:r>
          </w:p>
        </w:tc>
        <w:tc>
          <w:tcPr>
            <w:tcW w:w="1538" w:type="dxa"/>
            <w:noWrap/>
            <w:hideMark/>
          </w:tcPr>
          <w:p w14:paraId="05631F23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USC00053553</w:t>
            </w:r>
          </w:p>
        </w:tc>
        <w:tc>
          <w:tcPr>
            <w:tcW w:w="1072" w:type="dxa"/>
            <w:noWrap/>
            <w:hideMark/>
          </w:tcPr>
          <w:p w14:paraId="46AE23E2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-104.699</w:t>
            </w:r>
          </w:p>
        </w:tc>
        <w:tc>
          <w:tcPr>
            <w:tcW w:w="990" w:type="dxa"/>
            <w:noWrap/>
            <w:hideMark/>
          </w:tcPr>
          <w:p w14:paraId="21A36859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40.4022</w:t>
            </w:r>
          </w:p>
        </w:tc>
        <w:tc>
          <w:tcPr>
            <w:tcW w:w="1170" w:type="dxa"/>
            <w:noWrap/>
            <w:hideMark/>
          </w:tcPr>
          <w:p w14:paraId="14E6F09B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99.52088</w:t>
            </w:r>
          </w:p>
        </w:tc>
        <w:tc>
          <w:tcPr>
            <w:tcW w:w="1173" w:type="dxa"/>
            <w:noWrap/>
            <w:hideMark/>
          </w:tcPr>
          <w:p w14:paraId="7AA92EB7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CO053553</w:t>
            </w:r>
          </w:p>
        </w:tc>
      </w:tr>
      <w:tr w:rsidR="00C41109" w:rsidRPr="00256812" w14:paraId="149B4127" w14:textId="77777777" w:rsidTr="00DE7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FBACFFA" w14:textId="44AFFD20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NV</w:t>
            </w:r>
          </w:p>
        </w:tc>
        <w:tc>
          <w:tcPr>
            <w:tcW w:w="1105" w:type="dxa"/>
            <w:noWrap/>
            <w:hideMark/>
          </w:tcPr>
          <w:p w14:paraId="3CC9A65A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Reno</w:t>
            </w:r>
          </w:p>
        </w:tc>
        <w:tc>
          <w:tcPr>
            <w:tcW w:w="1538" w:type="dxa"/>
            <w:noWrap/>
            <w:hideMark/>
          </w:tcPr>
          <w:p w14:paraId="1EFFA057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USW00023185</w:t>
            </w:r>
          </w:p>
        </w:tc>
        <w:tc>
          <w:tcPr>
            <w:tcW w:w="1072" w:type="dxa"/>
            <w:noWrap/>
            <w:hideMark/>
          </w:tcPr>
          <w:p w14:paraId="4FB6F4AF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-119.768</w:t>
            </w:r>
          </w:p>
        </w:tc>
        <w:tc>
          <w:tcPr>
            <w:tcW w:w="990" w:type="dxa"/>
            <w:noWrap/>
            <w:hideMark/>
          </w:tcPr>
          <w:p w14:paraId="38D5B790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39.5078</w:t>
            </w:r>
          </w:p>
        </w:tc>
        <w:tc>
          <w:tcPr>
            <w:tcW w:w="1170" w:type="dxa"/>
            <w:noWrap/>
            <w:hideMark/>
          </w:tcPr>
          <w:p w14:paraId="79EFEEEB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99.99316</w:t>
            </w:r>
          </w:p>
        </w:tc>
        <w:tc>
          <w:tcPr>
            <w:tcW w:w="1173" w:type="dxa"/>
            <w:noWrap/>
            <w:hideMark/>
          </w:tcPr>
          <w:p w14:paraId="04ADA4E3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NV266779</w:t>
            </w:r>
          </w:p>
        </w:tc>
      </w:tr>
      <w:tr w:rsidR="00DE71A7" w:rsidRPr="00256812" w14:paraId="506F7E48" w14:textId="77777777" w:rsidTr="00DE71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31F40D9" w14:textId="72375A9D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UT</w:t>
            </w:r>
          </w:p>
        </w:tc>
        <w:tc>
          <w:tcPr>
            <w:tcW w:w="1105" w:type="dxa"/>
            <w:noWrap/>
            <w:hideMark/>
          </w:tcPr>
          <w:p w14:paraId="010789D8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Great Salt Lake</w:t>
            </w:r>
          </w:p>
        </w:tc>
        <w:tc>
          <w:tcPr>
            <w:tcW w:w="1538" w:type="dxa"/>
            <w:noWrap/>
            <w:hideMark/>
          </w:tcPr>
          <w:p w14:paraId="193FE21D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USC00423097</w:t>
            </w:r>
          </w:p>
        </w:tc>
        <w:tc>
          <w:tcPr>
            <w:tcW w:w="1072" w:type="dxa"/>
            <w:noWrap/>
            <w:hideMark/>
          </w:tcPr>
          <w:p w14:paraId="42D22051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-112.198</w:t>
            </w:r>
          </w:p>
        </w:tc>
        <w:tc>
          <w:tcPr>
            <w:tcW w:w="990" w:type="dxa"/>
            <w:noWrap/>
            <w:hideMark/>
          </w:tcPr>
          <w:p w14:paraId="122EA818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40.7242</w:t>
            </w:r>
          </w:p>
        </w:tc>
        <w:tc>
          <w:tcPr>
            <w:tcW w:w="1170" w:type="dxa"/>
            <w:noWrap/>
            <w:hideMark/>
          </w:tcPr>
          <w:p w14:paraId="22F368A7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95.85216</w:t>
            </w:r>
          </w:p>
        </w:tc>
        <w:tc>
          <w:tcPr>
            <w:tcW w:w="1173" w:type="dxa"/>
            <w:noWrap/>
            <w:hideMark/>
          </w:tcPr>
          <w:p w14:paraId="6F029087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UT423097</w:t>
            </w:r>
          </w:p>
        </w:tc>
      </w:tr>
    </w:tbl>
    <w:p w14:paraId="77917080" w14:textId="77777777" w:rsidR="00AC38DC" w:rsidRDefault="00AC38DC"/>
    <w:sectPr w:rsidR="00AC3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99"/>
    <w:rsid w:val="00017134"/>
    <w:rsid w:val="00017AD0"/>
    <w:rsid w:val="00094C67"/>
    <w:rsid w:val="000B0298"/>
    <w:rsid w:val="000C4AEB"/>
    <w:rsid w:val="00142E57"/>
    <w:rsid w:val="001575E3"/>
    <w:rsid w:val="001927FD"/>
    <w:rsid w:val="001B2BC8"/>
    <w:rsid w:val="00207024"/>
    <w:rsid w:val="002437A0"/>
    <w:rsid w:val="00256812"/>
    <w:rsid w:val="002D48B0"/>
    <w:rsid w:val="002F3BC7"/>
    <w:rsid w:val="00320637"/>
    <w:rsid w:val="003442EC"/>
    <w:rsid w:val="00370007"/>
    <w:rsid w:val="00387D0A"/>
    <w:rsid w:val="003A48B1"/>
    <w:rsid w:val="003D18C7"/>
    <w:rsid w:val="003D52D6"/>
    <w:rsid w:val="00413B69"/>
    <w:rsid w:val="00650CDA"/>
    <w:rsid w:val="00683DFA"/>
    <w:rsid w:val="0068692D"/>
    <w:rsid w:val="00770206"/>
    <w:rsid w:val="00851B77"/>
    <w:rsid w:val="00891DD8"/>
    <w:rsid w:val="009A1B1B"/>
    <w:rsid w:val="00A26532"/>
    <w:rsid w:val="00A52492"/>
    <w:rsid w:val="00A528C9"/>
    <w:rsid w:val="00A772A7"/>
    <w:rsid w:val="00A81B95"/>
    <w:rsid w:val="00AA52C2"/>
    <w:rsid w:val="00AC38DC"/>
    <w:rsid w:val="00B10C27"/>
    <w:rsid w:val="00B22333"/>
    <w:rsid w:val="00B34570"/>
    <w:rsid w:val="00B71E3E"/>
    <w:rsid w:val="00BA2556"/>
    <w:rsid w:val="00BB726A"/>
    <w:rsid w:val="00BC2D99"/>
    <w:rsid w:val="00BD1C79"/>
    <w:rsid w:val="00C35201"/>
    <w:rsid w:val="00C359AB"/>
    <w:rsid w:val="00C41109"/>
    <w:rsid w:val="00CC6EE4"/>
    <w:rsid w:val="00D1038A"/>
    <w:rsid w:val="00D11383"/>
    <w:rsid w:val="00DB6910"/>
    <w:rsid w:val="00DC678E"/>
    <w:rsid w:val="00DE71A7"/>
    <w:rsid w:val="00EB42E3"/>
    <w:rsid w:val="00F7574C"/>
    <w:rsid w:val="00F7756A"/>
    <w:rsid w:val="00FE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529B"/>
  <w15:chartTrackingRefBased/>
  <w15:docId w15:val="{8ADC703D-E97B-4666-BF5F-2DB85493D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D99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2568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Fullhart, Andrew Thomas - (afullhart)</dc:creator>
  <cp:keywords/>
  <dc:description/>
  <cp:lastModifiedBy>Andrew Fullhart</cp:lastModifiedBy>
  <cp:revision>57</cp:revision>
  <dcterms:created xsi:type="dcterms:W3CDTF">2025-03-18T04:49:00Z</dcterms:created>
  <dcterms:modified xsi:type="dcterms:W3CDTF">2025-03-18T16:57:00Z</dcterms:modified>
</cp:coreProperties>
</file>