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Procedimento de subida na TTN de um Nó Sensor - End Device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Acessar: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https://www.thethingsnetwork.org/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Realizar Login , ou criar Login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Acessar o Console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300288" cy="1999747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1999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Acessar o Cluster AU1 =&gt; Austrália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Realizar o Login no SANDBOX da TTN, caso necessário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Acessar: Create application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000250" cy="100012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Criar a Aplicação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644842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44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Selecionar + Register end device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298383" cy="43825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8383" cy="438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Selecione para entrar com as especificações DevEUI Manualmente, e o Cluster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Austrália 915-928 MHz, FSB 2 (used by TTN)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462463" cy="344860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3448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Expandir para preencher os campos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Show advanced activation, LoRaWAN class and cluster settings, e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Selecionar Modo ABP - Ativação Personalizada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50958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Inserir o DevEUI do seu módulo ESP32 em 8 valores hexadecimal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94 51 DC FF FF 2C D3 B0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191000" cy="120967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Inserir o DevEUI e nomear o Nó Sensor - end device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Para os campos Device Address / AppSKey / NwkSKey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Gerar os valores Hexadecimais, e salvá-los e inserí-los no Firmware do End Device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na plataforma Arduíno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7720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Device Address: 0x260DF4XX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AppSKey: B4D234179F6ED1A13A5BAFAEB15D8EED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NwkSKey: 0CF4C6A8EDC140D5842032BE63B6DB10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Registrar o end device: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 end device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4696629" cy="31537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6629" cy="315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Bibliotecas necessárias: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MCCI LoRaWAN LMIC library =&gt; Vs. 4.1.1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1990725" cy="19335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Biblioteca hal.cpp (</w:t>
      </w:r>
      <w:r w:rsidDel="00000000" w:rsidR="00000000" w:rsidRPr="00000000">
        <w:rPr>
          <w:sz w:val="20"/>
          <w:szCs w:val="20"/>
          <w:rtl w:val="0"/>
        </w:rPr>
        <w:t xml:space="preserve">C:\Users\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YOUR_USER</w:t>
      </w:r>
      <w:r w:rsidDel="00000000" w:rsidR="00000000" w:rsidRPr="00000000">
        <w:rPr>
          <w:sz w:val="20"/>
          <w:szCs w:val="20"/>
          <w:rtl w:val="0"/>
        </w:rPr>
        <w:t xml:space="preserve">\Documents\Arduino\libraries\MCCI_LoRaWAN_LMIC_library\src\hal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Localize a Biblioteca hal.cpp e edite o nome da função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hal_init , para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LMIC_hal_init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Inserir os campos de endereço e chaves de segurança no firmware do End Device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Compilar e Subir o Firmware no Dispositivo com Upload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 end device, após Upload do Firmware, deve se conectar a TTN através do Gateway Monocanal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 IP do Gateway , é possível identificar o Device Address do end device.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Na TTN, ao acessar o end device, é possível identificar os UPLINKS do mesmo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4.png"/><Relationship Id="rId10" Type="http://schemas.openxmlformats.org/officeDocument/2006/relationships/image" Target="media/image13.png"/><Relationship Id="rId21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hyperlink" Target="https://www.thethingsnetwork.org/" TargetMode="External"/><Relationship Id="rId18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