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20" w:after="0" w:line="240" w:lineRule="auto"/>
        <w:ind w:left="0" w:right="0" w:firstLine="0"/>
        <w:jc w:val="center"/>
        <w:rPr>
          <w:rFonts w:ascii="Times New Roman" w:hAnsi="Times New Roman" w:eastAsia="Times New Roman" w:cs="Times New Roman"/>
          <w:b/>
          <w:i w:val="0"/>
          <w:smallCaps w:val="0"/>
          <w:strike w:val="0"/>
          <w:color w:val="000000"/>
          <w:sz w:val="36"/>
          <w:szCs w:val="36"/>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844165" cy="1612900"/>
            <wp:effectExtent l="0" t="0" r="0" b="0"/>
            <wp:docPr id="5" name="image3.png" descr="meti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5" name="image3.png" descr="metin içeren bir resim&#10;&#10;Açıklama otomatik olarak oluşturuldu"/>
                    <pic:cNvPicPr preferRelativeResize="false"/>
                  </pic:nvPicPr>
                  <pic:blipFill>
                    <a:blip r:embed="rId5"/>
                    <a:srcRect/>
                    <a:stretch>
                      <a:fillRect/>
                    </a:stretch>
                  </pic:blipFill>
                  <pic:spPr>
                    <a:xfrm>
                      <a:off x="0" y="0"/>
                      <a:ext cx="2844165" cy="1612900"/>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20" w:after="360" w:line="240" w:lineRule="auto"/>
        <w:ind w:left="0" w:right="0" w:firstLine="0"/>
        <w:jc w:val="center"/>
        <w:rPr>
          <w:rFonts w:ascii="Times New Roman" w:hAnsi="Times New Roman" w:eastAsia="Times New Roman" w:cs="Times New Roman"/>
          <w:b/>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İSTİNYE ÜNİVERSİTESİ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MÜHENDİSLİK VE DOĞA BİLİMLERİ FAKÜLTESİ</w:t>
      </w:r>
      <w:r>
        <w:rPr>
          <w:rFonts w:ascii="Times New Roman" w:hAnsi="Times New Roman" w:eastAsia="Times New Roman" w:cs="Times New Roman"/>
          <w:b w:val="0"/>
          <w:i w:val="0"/>
          <w:smallCaps w:val="0"/>
          <w:strike w:val="0"/>
          <w:color w:val="000000"/>
          <w:sz w:val="32"/>
          <w:szCs w:val="32"/>
          <w:u w:val="none"/>
          <w:shd w:val="clear" w:fill="auto"/>
          <w:vertAlign w:val="baseline"/>
          <w:rtl w:val="0"/>
        </w:rPr>
        <w:br w:type="textWrapp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40"/>
          <w:szCs w:val="4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720" w:line="240" w:lineRule="auto"/>
        <w:ind w:left="0" w:right="0" w:firstLine="0"/>
        <w:jc w:val="center"/>
        <w:rPr>
          <w:rFonts w:ascii="Times New Roman" w:hAnsi="Times New Roman" w:eastAsia="Times New Roman" w:cs="Times New Roman"/>
          <w:b/>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YAZILIM MÜHENDİSLİĞİ BÖLÜMÜ</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40" w:after="120" w:line="360" w:lineRule="auto"/>
        <w:ind w:left="0" w:right="0" w:firstLine="0"/>
        <w:jc w:val="center"/>
        <w:rPr>
          <w:rFonts w:ascii="Times New Roman" w:hAnsi="Times New Roman" w:eastAsia="Times New Roman" w:cs="Times New Roman"/>
          <w:b/>
          <w:i w:val="0"/>
          <w:smallCaps w:val="0"/>
          <w:strike w:val="0"/>
          <w:color w:val="000000"/>
          <w:sz w:val="44"/>
          <w:szCs w:val="44"/>
          <w:u w:val="none"/>
          <w:shd w:val="clear" w:fill="auto"/>
          <w:vertAlign w:val="baseline"/>
        </w:rPr>
      </w:pPr>
      <w:r>
        <w:rPr>
          <w:rFonts w:ascii="Times New Roman" w:hAnsi="Times New Roman" w:eastAsia="Times New Roman" w:cs="Times New Roman"/>
          <w:b/>
          <w:i w:val="0"/>
          <w:smallCaps w:val="0"/>
          <w:strike w:val="0"/>
          <w:color w:val="000000"/>
          <w:sz w:val="44"/>
          <w:szCs w:val="44"/>
          <w:u w:val="none"/>
          <w:shd w:val="clear" w:fill="auto"/>
          <w:vertAlign w:val="baseline"/>
          <w:rtl w:val="0"/>
        </w:rPr>
        <w:t>BİTİRME TEZİ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4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ARA RAPOR</w:t>
      </w:r>
      <w:r>
        <w:rPr>
          <w:rFonts w:ascii="Times New Roman" w:hAnsi="Times New Roman" w:eastAsia="Times New Roman" w:cs="Times New Roman"/>
          <w:b w:val="0"/>
          <w:i w:val="0"/>
          <w:smallCaps w:val="0"/>
          <w:strike w:val="0"/>
          <w:color w:val="000000"/>
          <w:sz w:val="28"/>
          <w:szCs w:val="28"/>
          <w:u w:val="none"/>
          <w:shd w:val="clear" w:fill="auto"/>
          <w:vertAlign w:val="baseline"/>
          <w:rtl w:val="0"/>
        </w:rPr>
        <w:br w:type="textWrapping"/>
      </w:r>
    </w:p>
    <w:p/>
    <w:p/>
    <w:p/>
    <w:p/>
    <w:p/>
    <w:p/>
    <w:p/>
    <w:p/>
    <w:p>
      <w:pPr>
        <w:jc w:val="center"/>
      </w:pPr>
      <w:r>
        <w:rPr>
          <w:rtl w:val="0"/>
        </w:rPr>
        <w:t>Kasım 2021</w:t>
      </w:r>
    </w:p>
    <w:p>
      <w:pPr>
        <w:spacing w:before="1440" w:after="0"/>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40" w:after="0" w:line="240" w:lineRule="auto"/>
        <w:ind w:left="0" w:right="0" w:firstLine="0"/>
        <w:jc w:val="center"/>
        <w:rPr>
          <w:rFonts w:ascii="Times New Roman" w:hAnsi="Times New Roman" w:eastAsia="Times New Roman" w:cs="Times New Roman"/>
          <w:b/>
          <w:i w:val="0"/>
          <w:smallCaps w:val="0"/>
          <w:strike w:val="0"/>
          <w:color w:val="000000"/>
          <w:sz w:val="48"/>
          <w:szCs w:val="48"/>
          <w:u w:val="none"/>
          <w:shd w:val="clear" w:fill="auto"/>
          <w:vertAlign w:val="baseline"/>
        </w:rPr>
      </w:pPr>
      <w:r>
        <w:rPr>
          <w:rFonts w:ascii="Times New Roman" w:hAnsi="Times New Roman" w:eastAsia="Times New Roman" w:cs="Times New Roman"/>
          <w:b/>
          <w:i w:val="0"/>
          <w:smallCaps w:val="0"/>
          <w:strike w:val="0"/>
          <w:color w:val="000000"/>
          <w:sz w:val="48"/>
          <w:szCs w:val="48"/>
          <w:u w:val="none"/>
          <w:shd w:val="clear" w:fill="auto"/>
          <w:vertAlign w:val="baseline"/>
          <w:rtl w:val="0"/>
        </w:rPr>
        <w:t>PROJE BAŞLIĞI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val="0"/>
          <w:i w:val="0"/>
          <w:smallCaps w:val="0"/>
          <w:strike w:val="0"/>
          <w:color w:val="000000"/>
          <w:sz w:val="36"/>
          <w:szCs w:val="36"/>
          <w:u w:val="none"/>
          <w:shd w:val="clear" w:fill="auto"/>
          <w:vertAlign w:val="baseline"/>
          <w:rtl w:val="0"/>
        </w:rPr>
        <w:t>Paralel Mimarilerde Seyrek Alt Uçgen Matris Çözümü için Graf Parçalaması ile Yük Dengelemesi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0" w:after="0" w:line="240" w:lineRule="auto"/>
        <w:ind w:left="0" w:right="0" w:firstLine="0"/>
        <w:jc w:val="center"/>
        <w:rPr>
          <w:rFonts w:ascii="Times New Roman" w:hAnsi="Times New Roman" w:eastAsia="Times New Roman" w:cs="Times New Roman"/>
          <w:b/>
          <w:i w:val="0"/>
          <w:smallCaps w:val="0"/>
          <w:strike w:val="0"/>
          <w:color w:val="000000"/>
          <w:sz w:val="40"/>
          <w:szCs w:val="4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0" w:after="0" w:line="240" w:lineRule="auto"/>
        <w:ind w:left="0" w:right="0" w:firstLine="0"/>
        <w:jc w:val="center"/>
        <w:rPr>
          <w:rFonts w:ascii="Times New Roman" w:hAnsi="Times New Roman" w:eastAsia="Times New Roman" w:cs="Times New Roman"/>
          <w:b/>
          <w:i w:val="0"/>
          <w:smallCaps w:val="0"/>
          <w:strike w:val="0"/>
          <w:color w:val="000000"/>
          <w:sz w:val="40"/>
          <w:szCs w:val="40"/>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PROJE YAZARI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val="0"/>
          <w:i w:val="0"/>
          <w:smallCaps w:val="0"/>
          <w:strike w:val="0"/>
          <w:color w:val="000000"/>
          <w:sz w:val="36"/>
          <w:szCs w:val="36"/>
          <w:u w:val="none"/>
          <w:shd w:val="clear" w:fill="auto"/>
          <w:vertAlign w:val="baseline"/>
          <w:rtl w:val="0"/>
        </w:rPr>
        <w:t>Abdülkadir Furkan Yıldız-190701145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0" w:after="0" w:line="240" w:lineRule="auto"/>
        <w:ind w:left="0" w:right="0" w:firstLine="0"/>
        <w:jc w:val="center"/>
        <w:rPr>
          <w:rFonts w:ascii="Times New Roman" w:hAnsi="Times New Roman" w:eastAsia="Times New Roman" w:cs="Times New Roman"/>
          <w:b/>
          <w:i w:val="0"/>
          <w:smallCaps w:val="0"/>
          <w:strike w:val="0"/>
          <w:color w:val="000000"/>
          <w:sz w:val="36"/>
          <w:szCs w:val="3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0" w:after="0" w:line="240" w:lineRule="auto"/>
        <w:ind w:left="0" w:right="0" w:firstLine="0"/>
        <w:jc w:val="center"/>
        <w:rPr>
          <w:rFonts w:ascii="Times New Roman" w:hAnsi="Times New Roman" w:eastAsia="Times New Roman" w:cs="Times New Roman"/>
          <w:b/>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DANIŞMAN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val="0"/>
          <w:i w:val="0"/>
          <w:smallCaps w:val="0"/>
          <w:strike w:val="0"/>
          <w:color w:val="000000"/>
          <w:sz w:val="36"/>
          <w:szCs w:val="36"/>
          <w:u w:val="none"/>
          <w:shd w:val="clear" w:fill="auto"/>
          <w:vertAlign w:val="baseline"/>
          <w:rtl w:val="0"/>
        </w:rPr>
        <w:t>Dr. Öğr. Üyesi Buse Yılmaz</w:t>
      </w:r>
    </w:p>
    <w:p>
      <w:pPr>
        <w:rPr>
          <w:rFonts w:ascii="Times New Roman" w:hAnsi="Times New Roman" w:eastAsia="Times New Roman" w:cs="Times New Roman"/>
          <w:color w:val="000000"/>
          <w:sz w:val="36"/>
          <w:szCs w:val="36"/>
        </w:rPr>
      </w:pPr>
      <w:r>
        <w:br w:type="page"/>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360" w:line="360" w:lineRule="auto"/>
        <w:ind w:left="0" w:right="0" w:firstLine="0"/>
        <w:jc w:val="center"/>
        <w:rPr>
          <w:rFonts w:ascii="Times New Roman" w:hAnsi="Times New Roman" w:eastAsia="Times New Roman" w:cs="Times New Roman"/>
          <w:b/>
          <w:i w:val="0"/>
          <w:smallCaps w:val="0"/>
          <w:strike w:val="0"/>
          <w:color w:val="000000"/>
          <w:sz w:val="40"/>
          <w:szCs w:val="40"/>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PROJE HAKKINDA KISA TANIM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72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Tanım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Bu çalışmada, bir seyrek alt üçgen matrisin sınırlı paralellik gösteren parçalarının paralellik derecesini artırmak için bağımlılık grafını dönüştüren Chainbreaker çerçevesi için bir strateji koleksiyonu geliştirilecektir.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ab/>
      </w:r>
      <w:r>
        <w:rPr>
          <w:rFonts w:ascii="Times New Roman" w:hAnsi="Times New Roman" w:eastAsia="Times New Roman" w:cs="Times New Roman"/>
          <w:b/>
          <w:i w:val="0"/>
          <w:smallCaps w:val="0"/>
          <w:strike w:val="0"/>
          <w:color w:val="000000"/>
          <w:sz w:val="40"/>
          <w:szCs w:val="40"/>
          <w:u w:val="none"/>
          <w:shd w:val="clear" w:fill="auto"/>
          <w:vertAlign w:val="baseline"/>
          <w:rtl w:val="0"/>
        </w:rPr>
        <w:t>Çalışmanın Amacı</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Chainbreaker paralel mimarilerde Seyrek Alt U</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çgen Çözümü’nü optimize eden bir çerçevedir. Çerçevenin önemli bir modülü yapılacak bağımlılık grafı dönüşümleri için stratejiler bütünü ve stratejilerin uygulanacağı seviyeleri belirleyen strateji koleksiyonu ve strateji seçme modülüdür. Projenin amacı, grafı aşağıdaki hedeflere ulaşılacağı şekilde dönüştürerek, seviyeler arasında ve içinde yük dengelemesini sağlayacak stratejileri ve uygulanacakları seviyeleri belirlemektir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Düşük paralellik derecesine sahip seyrek alt üçgen matris parçalarının paralelliğini graf dönüşümü ile artırarak, seyreklik yapısını daha homojen hale getirmek.</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Senkronizasyon noktalarına olan ihtiyacı azaltmak.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5759450" cy="256413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false"/>
                  </pic:nvPicPr>
                  <pic:blipFill>
                    <a:blip r:embed="rId6"/>
                    <a:srcRect/>
                    <a:stretch>
                      <a:fillRect/>
                    </a:stretch>
                  </pic:blipFill>
                  <pic:spPr>
                    <a:xfrm>
                      <a:off x="0" y="0"/>
                      <a:ext cx="5759450" cy="2564130"/>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0" w:right="0" w:firstLine="0"/>
        <w:jc w:val="center"/>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Şekil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0" w:right="0" w:firstLine="0"/>
        <w:jc w:val="both"/>
        <w:rPr>
          <w:rFonts w:ascii="Times New Roman" w:hAnsi="Times New Roman" w:eastAsia="Times New Roman" w:cs="Times New Roman"/>
          <w:b/>
          <w:i w:val="0"/>
          <w:smallCaps w:val="0"/>
          <w:strike w:val="0"/>
          <w:color w:val="000000"/>
          <w:sz w:val="40"/>
          <w:szCs w:val="4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0" w:right="0" w:firstLine="0"/>
        <w:jc w:val="both"/>
        <w:rPr>
          <w:rFonts w:ascii="Times New Roman" w:hAnsi="Times New Roman" w:eastAsia="Times New Roman" w:cs="Times New Roman"/>
          <w:b/>
          <w:i w:val="0"/>
          <w:smallCaps w:val="0"/>
          <w:strike w:val="0"/>
          <w:color w:val="000000"/>
          <w:sz w:val="40"/>
          <w:szCs w:val="40"/>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Kullanılacak Metotlar ve Gerekçeleri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0" w:right="0" w:firstLine="0"/>
        <w:jc w:val="both"/>
        <w:rPr>
          <w:rFonts w:ascii="Times New Roman" w:hAnsi="Times New Roman" w:eastAsia="Times New Roman" w:cs="Times New Roman"/>
          <w:b/>
          <w:i w:val="0"/>
          <w:smallCaps w:val="0"/>
          <w:strike w:val="0"/>
          <w:color w:val="000000"/>
          <w:sz w:val="40"/>
          <w:szCs w:val="4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Elimizde zaten parçalanmış bir bağımlılık grafı olduğundan belirli kısıtlamalara göre bu parçaları nasıl homojen hale getirebileceğimizin yollarını arıyoruz. Burada homojenden kasıt parçaların toplam ağırlıklarının (maliyet fonksiyonu) birbirine mümkün olduğunca yakın olması gerekmektedir. Bu kısıt parçalardaki eleman sayısına bağlı olduğu kadar elemanların kendi ağırlıklarına (maliyetlerine) da bağlıdır. Problemimiz etiketleme gerektirmediğinden en basit gruplama algoritması olan Constraint Based K-Means ile çalışmalarımıza başladık. Fakat gruplama seçenekleri çok fazla ve gruplama sırasında elemanların ağırlıkları değiştiği için bu problemin çözümüne uygun bulmadık. Sezgisel algoritmalar, arama algoritmaları, tamsayı programlama ve çok-amaçlı optimizasyon gibi çeşitli yöntemler üzerinde literatür taraması yapmaktayız. Pekiştirmeli öğrenme yöntemi bizim problemimizde olduğu gibi dinamik ortamlara uyum sağladığı için iyi bir seçenek olduğunu düşünüyoruz. Araştırmalarımızı pekiştirmeli </w:t>
      </w:r>
      <w:r>
        <w:drawing>
          <wp:anchor distT="0" distB="0" distL="114300" distR="114300" simplePos="0" relativeHeight="0" behindDoc="0" locked="0" layoutInCell="1" allowOverlap="1">
            <wp:simplePos x="0" y="0"/>
            <wp:positionH relativeFrom="column">
              <wp:posOffset>19050</wp:posOffset>
            </wp:positionH>
            <wp:positionV relativeFrom="paragraph">
              <wp:posOffset>590550</wp:posOffset>
            </wp:positionV>
            <wp:extent cx="5759450" cy="2077720"/>
            <wp:effectExtent l="0" t="0" r="0" b="0"/>
            <wp:wrapTopAndBottom/>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false"/>
                  </pic:nvPicPr>
                  <pic:blipFill>
                    <a:blip r:embed="rId7"/>
                    <a:srcRect/>
                    <a:stretch>
                      <a:fillRect/>
                    </a:stretch>
                  </pic:blipFill>
                  <pic:spPr>
                    <a:xfrm>
                      <a:off x="0" y="0"/>
                      <a:ext cx="5759450" cy="2077720"/>
                    </a:xfrm>
                    <a:prstGeom prst="rect">
                      <a:avLst/>
                    </a:prstGeom>
                  </pic:spPr>
                </pic:pic>
              </a:graphicData>
            </a:graphic>
          </wp:anchor>
        </w:draw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öğrenme üzerine yoğunlaştırıyoruz.</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0" w:right="0" w:firstLine="0"/>
        <w:jc w:val="center"/>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Şekil 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
        </w:rPr>
      </w:pPr>
      <w:r>
        <w:rPr>
          <w:rFonts w:ascii="Times New Roman" w:hAnsi="Times New Roman" w:eastAsia="Times New Roman" w:cs="Times New Roman"/>
          <w:b/>
          <w:i w:val="0"/>
          <w:smallCaps w:val="0"/>
          <w:strike w:val="0"/>
          <w:color w:val="000000"/>
          <w:sz w:val="40"/>
          <w:szCs w:val="40"/>
          <w:u w:val="none"/>
          <w:shd w:val="clear" w:fill="auto"/>
          <w:vertAlign w:val="baseline"/>
          <w:rtl w:val="0"/>
        </w:rPr>
        <w:t>Çalışmanın Çıktılar</w:t>
      </w:r>
      <w:r>
        <w:rPr>
          <w:rFonts w:ascii="Times New Roman" w:hAnsi="Times New Roman" w:eastAsia="Times New Roman" w:cs="Times New Roman"/>
          <w:b/>
          <w:i w:val="0"/>
          <w:smallCaps w:val="0"/>
          <w:strike w:val="0"/>
          <w:color w:val="000000"/>
          <w:sz w:val="40"/>
          <w:szCs w:val="40"/>
          <w:u w:val="none"/>
          <w:shd w:val="clear" w:fill="auto"/>
          <w:vertAlign w:val="baseline"/>
          <w:rtl w:val="0"/>
          <w:lang w:val="en"/>
        </w:rPr>
        <w:t>ı</w:t>
      </w:r>
      <w:bookmarkStart w:id="3" w:name="_GoBack"/>
      <w:bookmarkEnd w:id="3"/>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Bu çalışmanın Chainbreaker çerçevesinin efektif olarak Seyrek Alt Uçgen Çözümü için optimizasyon yapabilmesine olanak sağlayacaktır. Bunun için matrisin bağımlılık grafının mimarinin çekirdeklerine dengeli biçimde dağıtılması gerekmektedir. Bu çalışma bağımlılık grafı üzerindeki dönüşümleri modelleyerek bu dengelemeyi yapacaktır. Graf dönüşümü göz önüne alındığında, Chainbreaker’ın önerdiği yeniden yazma yöntemi ile matrisin paralellik derecesi az olan parçalarını dönüştürerek, bu parçaların paralellik derecesini artırmaktadır: satır bağımlılıklarını esneterek ya da tamamen ortadan kaldırarak, daha çok çekirdek kullanımına olanak sağlar. Buna ek olarak, ince seviyeler bu yöntemler ile tamamen ortadan kaldırılarak senkronizasyon bariyeri ihtiyacını azaltmış olur. Şekil 2’de yeniden yazma yöntemine örnek verilmiştir.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0" w:name="_heading=h.gjdgxs" w:colFirst="0" w:colLast="0"/>
      <w:bookmarkEnd w:id="0"/>
      <w:r>
        <w:rPr>
          <w:rFonts w:ascii="Times New Roman" w:hAnsi="Times New Roman" w:eastAsia="Times New Roman" w:cs="Times New Roman"/>
          <w:b w:val="0"/>
          <w:i w:val="0"/>
          <w:smallCaps w:val="0"/>
          <w:strike w:val="0"/>
          <w:color w:val="000000"/>
          <w:sz w:val="16"/>
          <w:szCs w:val="16"/>
          <w:u w:val="none"/>
          <w:shd w:val="clear" w:fill="auto"/>
          <w:vertAlign w:val="baseline"/>
          <w:rtl w:val="0"/>
        </w:rPr>
        <w:tab/>
      </w:r>
      <w:r>
        <w:rPr>
          <w:rFonts w:ascii="Times New Roman" w:hAnsi="Times New Roman" w:eastAsia="Times New Roman" w:cs="Times New Roman"/>
          <w:b w:val="0"/>
          <w:i w:val="0"/>
          <w:smallCaps w:val="0"/>
          <w:strike w:val="0"/>
          <w:color w:val="000000"/>
          <w:sz w:val="16"/>
          <w:szCs w:val="16"/>
          <w:u w:val="none"/>
          <w:shd w:val="clear" w:fill="auto"/>
          <w:vertAlign w:val="baseline"/>
          <w:rtl w:val="0"/>
        </w:rPr>
        <w:tab/>
      </w:r>
      <w:r>
        <w:rPr>
          <w:rFonts w:ascii="Times New Roman" w:hAnsi="Times New Roman" w:eastAsia="Times New Roman" w:cs="Times New Roman"/>
          <w:b w:val="0"/>
          <w:i w:val="0"/>
          <w:smallCaps w:val="0"/>
          <w:strike w:val="0"/>
          <w:color w:val="000000"/>
          <w:sz w:val="16"/>
          <w:szCs w:val="16"/>
          <w:u w:val="none"/>
          <w:shd w:val="clear" w:fill="auto"/>
          <w:vertAlign w:val="baseline"/>
          <w:rtl w:val="0"/>
        </w:rPr>
        <w:tab/>
      </w:r>
      <w:r>
        <w:rPr>
          <w:rFonts w:ascii="Times New Roman" w:hAnsi="Times New Roman" w:eastAsia="Times New Roman" w:cs="Times New Roman"/>
          <w:b w:val="0"/>
          <w:i w:val="0"/>
          <w:smallCaps w:val="0"/>
          <w:strike w:val="0"/>
          <w:color w:val="000000"/>
          <w:sz w:val="16"/>
          <w:szCs w:val="16"/>
          <w:u w:val="none"/>
          <w:shd w:val="clear" w:fill="auto"/>
          <w:vertAlign w:val="baseline"/>
          <w:rtl w:val="0"/>
        </w:rPr>
        <w:tab/>
      </w:r>
      <w:r>
        <w:rPr>
          <w:rFonts w:ascii="Times New Roman" w:hAnsi="Times New Roman" w:eastAsia="Times New Roman" w:cs="Times New Roman"/>
          <w:b w:val="0"/>
          <w:i w:val="0"/>
          <w:smallCaps w:val="0"/>
          <w:strike w:val="0"/>
          <w:color w:val="000000"/>
          <w:sz w:val="16"/>
          <w:szCs w:val="16"/>
          <w:u w:val="none"/>
          <w:shd w:val="clear" w:fill="auto"/>
          <w:vertAlign w:val="baseline"/>
          <w:rtl w:val="0"/>
        </w:rPr>
        <w:tab/>
      </w: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                </w:t>
      </w:r>
      <w:r>
        <w:br w:type="page"/>
      </w:r>
    </w:p>
    <w:p>
      <w:pPr>
        <w:pStyle w:val="2"/>
      </w:pPr>
      <w:bookmarkStart w:id="1" w:name="_heading=h.30j0zll" w:colFirst="0" w:colLast="0"/>
      <w:bookmarkEnd w:id="1"/>
      <w:r>
        <w:rPr>
          <w:rtl w:val="0"/>
        </w:rPr>
        <w:t>KAYNAKÇA</w:t>
      </w:r>
    </w:p>
    <w:p/>
    <w:p/>
    <w:tbl>
      <w:tblPr>
        <w:tblStyle w:val="75"/>
        <w:tblW w:w="9069" w:type="dxa"/>
        <w:tblInd w:w="0" w:type="dxa"/>
        <w:tblLayout w:type="fixed"/>
        <w:tblCellMar>
          <w:top w:w="15" w:type="dxa"/>
          <w:left w:w="15" w:type="dxa"/>
          <w:bottom w:w="15" w:type="dxa"/>
          <w:right w:w="15" w:type="dxa"/>
        </w:tblCellMar>
      </w:tblPr>
      <w:tblGrid>
        <w:gridCol w:w="374"/>
        <w:gridCol w:w="8695"/>
      </w:tblGrid>
      <w:tr>
        <w:tblPrEx>
          <w:tblCellMar>
            <w:top w:w="15" w:type="dxa"/>
            <w:left w:w="15" w:type="dxa"/>
            <w:bottom w:w="15" w:type="dxa"/>
            <w:right w:w="15" w:type="dxa"/>
          </w:tblCellMar>
        </w:tblPrEx>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[1]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Cambria" w:hAnsi="Cambria" w:eastAsia="Cambria" w:cs="Cambria"/>
                <w:b w:val="0"/>
                <w:i w:val="0"/>
                <w:smallCaps w:val="0"/>
                <w:strike w:val="0"/>
                <w:color w:val="000000"/>
                <w:sz w:val="24"/>
                <w:szCs w:val="24"/>
                <w:u w:val="none"/>
                <w:shd w:val="clear" w:fill="auto"/>
                <w:vertAlign w:val="baseline"/>
                <w:rtl w:val="0"/>
              </w:rPr>
              <w:t>Buse Yılmaz, Graph Transformation and Specialized Code Generation For Sparse Triangular Solve(SpTRSV) ,2103.11445v1, 21 Mart 2021</w:t>
            </w:r>
          </w:p>
        </w:tc>
      </w:tr>
      <w:tr>
        <w:tblPrEx>
          <w:tblCellMar>
            <w:top w:w="15" w:type="dxa"/>
            <w:left w:w="15" w:type="dxa"/>
            <w:bottom w:w="15" w:type="dxa"/>
            <w:right w:w="15" w:type="dxa"/>
          </w:tblCellMar>
        </w:tblPrEx>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[2]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Medium. “An Intro to Integer Programming for Engineers: Simplified Bus Scheduling” son güncelleme Nov 15,2016.</w:t>
            </w:r>
          </w:p>
          <w:p>
            <w:pPr>
              <w:widowControl w:val="0"/>
              <w:rPr>
                <w:b/>
              </w:rPr>
            </w:pPr>
            <w:r>
              <w:rPr>
                <w:color w:val="0000FF"/>
                <w:u w:val="single"/>
                <w:rtl w:val="0"/>
              </w:rPr>
              <w:t>https://medium.com/make-computer-science-fun-again/an-intro-to-integer-programming-for-engineers-simplified-bus-scheduling-bd3d64895e92</w:t>
            </w:r>
          </w:p>
        </w:tc>
      </w:tr>
      <w:tr>
        <w:tblPrEx>
          <w:tblCellMar>
            <w:top w:w="15" w:type="dxa"/>
            <w:left w:w="15" w:type="dxa"/>
            <w:bottom w:w="15" w:type="dxa"/>
            <w:right w:w="15" w:type="dxa"/>
          </w:tblCellMar>
        </w:tblPrEx>
        <w:trPr>
          <w:trHeight w:val="3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r>
              <w:rPr>
                <w:rtl w:val="0"/>
              </w:rPr>
              <w:t>[3]</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Towar Data Science. “Integer Programming in Python” son güncelleme Mar 9,2018.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fldChar w:fldCharType="begin"/>
            </w:r>
            <w:r>
              <w:instrText xml:space="preserve"> HYPERLINK "https://www.notion.so/Integer-Programming-457d928f0ec749a9b2d5e28bc31b6efe#168bec9daeac4d559a0bd89eb73e1837" \h </w:instrText>
            </w:r>
            <w:r>
              <w:fldChar w:fldCharType="separate"/>
            </w:r>
            <w:r>
              <w:rPr>
                <w:color w:val="1155CC"/>
                <w:u w:val="single"/>
                <w:rtl w:val="0"/>
              </w:rPr>
              <w:t>https://www.notion.so/Integer-Programming-457d928f0ec749a9b2d5e28bc31b6efe#168bec9daeac4d559a0bd89eb73e1837</w:t>
            </w:r>
            <w:r>
              <w:rPr>
                <w:color w:val="1155CC"/>
                <w:u w:val="single"/>
                <w:rtl w:val="0"/>
              </w:rPr>
              <w:fldChar w:fldCharType="end"/>
            </w:r>
          </w:p>
        </w:tc>
      </w:tr>
      <w:tr>
        <w:tblPrEx>
          <w:tblCellMar>
            <w:top w:w="15" w:type="dxa"/>
            <w:left w:w="15" w:type="dxa"/>
            <w:bottom w:w="15" w:type="dxa"/>
            <w:right w:w="15" w:type="dxa"/>
          </w:tblCellMar>
        </w:tblPrEx>
        <w:trPr>
          <w:trHeight w:val="3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[4]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Medium. “Machine Learning Using Mixed Integer Programming” son güncelleme Jan 16,2019.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fldChar w:fldCharType="begin"/>
            </w:r>
            <w:r>
              <w:instrText xml:space="preserve"> HYPERLINK "https://medium.com/opex-analytics/machine-learning-using-mixed-integer-programming-af95e4d56863" \h </w:instrText>
            </w:r>
            <w:r>
              <w:fldChar w:fldCharType="separate"/>
            </w:r>
            <w:r>
              <w:rPr>
                <w:color w:val="1155CC"/>
                <w:u w:val="single"/>
                <w:rtl w:val="0"/>
              </w:rPr>
              <w:t>https://medium.com/opex-analytics/machine-learning-using-mixed-integer-programming-af95e4d56863</w:t>
            </w:r>
            <w:r>
              <w:rPr>
                <w:color w:val="1155CC"/>
                <w:u w:val="single"/>
                <w:rtl w:val="0"/>
              </w:rPr>
              <w:fldChar w:fldCharType="end"/>
            </w:r>
          </w:p>
        </w:tc>
      </w:tr>
      <w:tr>
        <w:tblPrEx>
          <w:tblCellMar>
            <w:top w:w="15" w:type="dxa"/>
            <w:left w:w="15" w:type="dxa"/>
            <w:bottom w:w="15" w:type="dxa"/>
            <w:right w:w="15" w:type="dxa"/>
          </w:tblCellMar>
        </w:tblPrEx>
        <w:trPr>
          <w:trHeight w:val="3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[5]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Medium. “Mixed Integer Programming: A Straight Forward Tutorial” son güncelleme May 2, 2019.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fldChar w:fldCharType="begin"/>
            </w:r>
            <w:r>
              <w:instrText xml:space="preserve"> HYPERLINK "https://medium.com/hackernoon/mixed-integer-programming-a-straight-forward-tutorial-41cc50fb9c23" \h </w:instrText>
            </w:r>
            <w:r>
              <w:fldChar w:fldCharType="separate"/>
            </w:r>
            <w:r>
              <w:rPr>
                <w:color w:val="1155CC"/>
                <w:u w:val="single"/>
                <w:rtl w:val="0"/>
              </w:rPr>
              <w:t>https://medium.com/hackernoon/mixed-integer-programming-a-straight-forward-tutorial-41cc50fb9c23</w:t>
            </w:r>
            <w:r>
              <w:rPr>
                <w:color w:val="1155CC"/>
                <w:u w:val="single"/>
                <w:rtl w:val="0"/>
              </w:rPr>
              <w:fldChar w:fldCharType="end"/>
            </w:r>
          </w:p>
        </w:tc>
      </w:tr>
      <w:tr>
        <w:tblPrEx>
          <w:tblCellMar>
            <w:top w:w="15" w:type="dxa"/>
            <w:left w:w="15" w:type="dxa"/>
            <w:bottom w:w="15" w:type="dxa"/>
            <w:right w:w="15" w:type="dxa"/>
          </w:tblCellMar>
        </w:tblPrEx>
        <w:trPr>
          <w:trHeight w:val="3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[6]</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Timur Keskintürk, Hasan Söyler, “Global Karınca Kolonisi Optimizasyonu”, Gazi Üniv. Müh. Mim.Fak.Der. 21/4(2006), 689-698 </w:t>
            </w:r>
          </w:p>
        </w:tc>
      </w:tr>
      <w:tr>
        <w:tblPrEx>
          <w:tblCellMar>
            <w:top w:w="15" w:type="dxa"/>
            <w:left w:w="15" w:type="dxa"/>
            <w:bottom w:w="15" w:type="dxa"/>
            <w:right w:w="15" w:type="dxa"/>
          </w:tblCellMar>
        </w:tblPrEx>
        <w:trPr>
          <w:trHeight w:val="3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[7]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Türkay Dereli, Gülesin Sena Daş, “Konteyner Yükleme Problemleri İçin Karınca Kolonisi Optimizasyonu Yaklaşımı”, Gazi Üniv. Müh. Mim. Fak. Der. 25/4(2010), 881-894</w:t>
            </w:r>
          </w:p>
        </w:tc>
      </w:tr>
      <w:tr>
        <w:tblPrEx>
          <w:tblCellMar>
            <w:top w:w="15" w:type="dxa"/>
            <w:left w:w="15" w:type="dxa"/>
            <w:bottom w:w="15" w:type="dxa"/>
            <w:right w:w="15" w:type="dxa"/>
          </w:tblCellMar>
        </w:tblPrEx>
        <w:trPr>
          <w:trHeight w:val="3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[8]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Kamil Çalışkan, “Karınca Koloni Optimizasyonu ile Araç Rotalama Probleminin Maliyetlerinin Kümeleme Tekniği ile İyileştirilmesi”, Yüksek lisans tezi,TOBB Ekonomi ve Teknoloji Üniversitesi, 2011.</w:t>
            </w:r>
          </w:p>
        </w:tc>
      </w:tr>
      <w:tr>
        <w:tblPrEx>
          <w:tblCellMar>
            <w:top w:w="15" w:type="dxa"/>
            <w:left w:w="15" w:type="dxa"/>
            <w:bottom w:w="15" w:type="dxa"/>
            <w:right w:w="15" w:type="dxa"/>
          </w:tblCellMar>
        </w:tblPrEx>
        <w:trPr>
          <w:trHeight w:val="3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[9]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 Özgür Değertekin, Mehmet Ülker, M. Sedat Hayalioğlu, “Uzay Çelik Çerçevelerin Tabu Arama Yöntemiyle Optimum Tasarımı”, (XV. Ulusal Mekanik Kongresi, 03-07 Eylül,2007, Isparta,)</w:t>
            </w:r>
          </w:p>
        </w:tc>
      </w:tr>
    </w:tbl>
    <w:p>
      <w:pPr>
        <w:ind w:left="0" w:firstLine="0"/>
      </w:pPr>
      <w:r>
        <w:rPr>
          <w:rtl w:val="0"/>
        </w:rPr>
        <w:t>[10]Didem Gözüpek ve Gaye Genç, “Hücresel Ağlarda Kanal Planlama Problemine Tabu  Araması Yaklaşımı” (Akademik Bilişim 09-XI. Akademik Bilişim Konferansı Bildirileri,11-13 Şubat, 2009, Harran Üniversitesi, Şanlıurfa)</w:t>
      </w:r>
      <w:r>
        <w:rPr>
          <w:rtl w:val="0"/>
        </w:rPr>
        <w:tab/>
      </w:r>
      <w:r>
        <w:rPr>
          <w:rtl w:val="0"/>
        </w:rPr>
        <w:tab/>
      </w:r>
      <w:r>
        <w:rPr>
          <w:rtl w:val="0"/>
        </w:rPr>
        <w:tab/>
      </w:r>
    </w:p>
    <w:p>
      <w:pPr>
        <w:ind w:left="0" w:firstLine="0"/>
      </w:pPr>
      <w:r>
        <w:rPr>
          <w:rtl w:val="0"/>
        </w:rPr>
        <w:t>[11]S.Özgür Değertekin, Mehmet Ülker, M.Sedat Hayalioğlu, “Uzay Çelik Çerçevelerin     Tabu Arama ve Genetik Algoritma Yöntemleriyle Optimum Tasarımı”, İMO Teknik Dergi, 2006 3917-3934, Yazı 256</w:t>
      </w:r>
    </w:p>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360" w:line="360" w:lineRule="auto"/>
        <w:ind w:left="0" w:right="0" w:firstLine="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rPr>
          <w:rFonts w:ascii="Times New Roman" w:hAnsi="Times New Roman" w:eastAsia="Times New Roman" w:cs="Times New Roman"/>
          <w:b/>
          <w:color w:val="000000"/>
          <w:sz w:val="48"/>
          <w:szCs w:val="48"/>
        </w:rPr>
      </w:pPr>
      <w:r>
        <w:br w:type="page"/>
      </w:r>
    </w:p>
    <w:p>
      <w:pPr>
        <w:pStyle w:val="2"/>
        <w:ind w:left="0" w:firstLine="0"/>
      </w:pPr>
      <w:bookmarkStart w:id="2" w:name="_heading=h.1fob9te" w:colFirst="0" w:colLast="0"/>
      <w:bookmarkEnd w:id="2"/>
      <w:r>
        <w:rPr>
          <w:rtl w:val="0"/>
        </w:rPr>
        <w:t>FİGÜR LİSTESİ</w:t>
      </w:r>
    </w:p>
    <w:sdt>
      <w:sdtPr>
        <w:id w:val="0"/>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54"/>
            </w:tabs>
            <w:spacing w:before="0" w:after="0" w:line="240" w:lineRule="auto"/>
            <w:ind w:left="0" w:right="0" w:firstLine="0"/>
            <w:jc w:val="left"/>
            <w:rPr>
              <w:rFonts w:ascii="Cambria" w:hAnsi="Cambria" w:eastAsia="Cambria" w:cs="Cambria"/>
              <w:b w:val="0"/>
              <w:i w:val="0"/>
              <w:smallCaps w:val="0"/>
              <w:strike w:val="0"/>
              <w:color w:val="00000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"_heading=h.3znysh7"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Şekil 1: Seyrek Alt Üçgen Çözüm Matrisi Lx=b</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HYPERLINK \l "_heading=h.3znysh7" \h </w:instrText>
          </w:r>
          <w:r>
            <w:fldChar w:fldCharType="separate"/>
          </w:r>
          <w:r>
            <w:rPr>
              <w:rFonts w:ascii="Cambria" w:hAnsi="Cambria" w:eastAsia="Cambria" w:cs="Cambria"/>
              <w:b w:val="0"/>
              <w:i w:val="0"/>
              <w:smallCaps w:val="0"/>
              <w:strike w:val="0"/>
              <w:color w:val="000000"/>
              <w:sz w:val="24"/>
              <w:szCs w:val="24"/>
              <w:u w:val="none"/>
              <w:shd w:val="clear" w:fill="auto"/>
              <w:vertAlign w:val="baseline"/>
              <w:rtl w:val="0"/>
            </w:rPr>
            <w:tab/>
          </w:r>
          <w:r>
            <w:rPr>
              <w:rFonts w:ascii="Cambria" w:hAnsi="Cambria" w:eastAsia="Cambria" w:cs="Cambria"/>
              <w:b w:val="0"/>
              <w:i w:val="0"/>
              <w:smallCaps w:val="0"/>
              <w:strike w:val="0"/>
              <w:color w:val="000000"/>
              <w:sz w:val="24"/>
              <w:szCs w:val="24"/>
              <w:u w:val="none"/>
              <w:shd w:val="clear" w:fill="auto"/>
              <w:vertAlign w:val="baseline"/>
              <w:rtl w:val="0"/>
            </w:rPr>
            <w:fldChar w:fldCharType="end"/>
          </w:r>
          <w:r>
            <w:rPr>
              <w:rFonts w:ascii="Cambria" w:hAnsi="Cambria" w:eastAsia="Cambria" w:cs="Cambria"/>
              <w:b w:val="0"/>
              <w:i w:val="0"/>
              <w:smallCaps w:val="0"/>
              <w:strike w:val="0"/>
              <w:color w:val="000000"/>
              <w:sz w:val="24"/>
              <w:szCs w:val="24"/>
              <w:u w:val="none"/>
              <w:shd w:val="clear" w:fill="auto"/>
              <w:vertAlign w:val="baseline"/>
              <w:rtl w:val="0"/>
            </w:rPr>
            <w:t>4</w:t>
          </w:r>
        </w:p>
        <w:p>
          <w:pPr>
            <w:tabs>
              <w:tab w:val="right" w:pos="9054"/>
            </w:tabs>
            <w:rPr>
              <w:rFonts w:ascii="Times New Roman" w:hAnsi="Times New Roman" w:eastAsia="Times New Roman" w:cs="Times New Roman"/>
            </w:rPr>
          </w:pPr>
          <w:r>
            <w:rPr>
              <w:rFonts w:ascii="Times New Roman" w:hAnsi="Times New Roman" w:eastAsia="Times New Roman" w:cs="Times New Roman"/>
              <w:rtl w:val="0"/>
            </w:rPr>
            <w:t>Şekil 2: Bağımlılıkları Koparma……………………………………………………………….5</w:t>
          </w:r>
          <w:r>
            <w:fldChar w:fldCharType="end"/>
          </w:r>
        </w:p>
      </w:sdtContent>
    </w:sd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36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rPr>
          <w:rFonts w:ascii="Times New Roman" w:hAnsi="Times New Roman" w:eastAsia="Times New Roman" w:cs="Times New Roman"/>
          <w:color w:val="000000"/>
          <w:sz w:val="28"/>
          <w:szCs w:val="28"/>
        </w:rPr>
      </w:pPr>
    </w:p>
    <w:sectPr>
      <w:footerReference r:id="rId3" w:type="default"/>
      <w:pgSz w:w="11906" w:h="16838"/>
      <w:pgMar w:top="1418" w:right="1418" w:bottom="1418" w:left="1418" w:header="0"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ans Serif"/>
    <w:panose1 w:val="00000000000000000000"/>
    <w:charset w:val="86"/>
    <w:family w:val="auto"/>
    <w:pitch w:val="default"/>
    <w:sig w:usb0="00000000" w:usb1="00000000" w:usb2="00000000" w:usb3="00000000" w:csb0="00000000" w:csb1="00000000"/>
  </w:font>
  <w:font w:name="Arial">
    <w:altName w:val="FreeSans"/>
    <w:panose1 w:val="020B0604020202020204"/>
    <w:charset w:val="00"/>
    <w:family w:val="swiss"/>
    <w:pitch w:val="default"/>
    <w:sig w:usb0="20007A87" w:usb1="80000000" w:usb2="00000008" w:usb3="00000000" w:csb0="000001FF" w:csb1="00000000"/>
  </w:font>
  <w:font w:name="黑体">
    <w:altName w:val="Monospace"/>
    <w:panose1 w:val="02010600030101010101"/>
    <w:charset w:val="00"/>
    <w:family w:val="auto"/>
    <w:pitch w:val="default"/>
    <w:sig w:usb0="00000001" w:usb1="080E0000" w:usb2="00000010" w:usb3="00000000" w:csb0="00040000" w:csb1="00000000"/>
  </w:font>
  <w:font w:name="Courier New">
    <w:altName w:val="FreeMono"/>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Monospace"/>
    <w:panose1 w:val="02010600030101010101"/>
    <w:charset w:val="86"/>
    <w:family w:val="auto"/>
    <w:pitch w:val="default"/>
    <w:sig w:usb0="00000000" w:usb1="00000000" w:usb2="00000016" w:usb3="00000000" w:csb0="00040001" w:csb1="00000000"/>
  </w:font>
  <w:font w:name="Cambria">
    <w:altName w:val="Sans Serif"/>
    <w:panose1 w:val="00000000000000000000"/>
    <w:charset w:val="86"/>
    <w:family w:val="auto"/>
    <w:pitch w:val="default"/>
    <w:sig w:usb0="00000000" w:usb1="00000000" w:usb2="00000000" w:usb3="00000000" w:csb0="00000000" w:csb1="00000000"/>
  </w:font>
  <w:font w:name="Lucida Grande">
    <w:altName w:val="URW Bookman"/>
    <w:panose1 w:val="00000000000000000000"/>
    <w:charset w:val="00"/>
    <w:family w:val="auto"/>
    <w:pitch w:val="default"/>
    <w:sig w:usb0="00000000" w:usb1="00000000" w:usb2="00000000" w:usb3="00000000" w:csb0="00000000" w:csb1="00000000"/>
  </w:font>
  <w:font w:name="Courier">
    <w:altName w:val="URW Bookman"/>
    <w:panose1 w:val="00000000000000000000"/>
    <w:charset w:val="00"/>
    <w:family w:val="auto"/>
    <w:pitch w:val="default"/>
    <w:sig w:usb0="00000000" w:usb1="00000000" w:usb2="00000000" w:usb3="00000000" w:csb0="00000000" w:csb1="00000000"/>
  </w:font>
  <w:font w:name="OpenSymbol">
    <w:altName w:val="URW Bookman"/>
    <w:panose1 w:val="00000000000000000000"/>
    <w:charset w:val="00"/>
    <w:family w:val="auto"/>
    <w:pitch w:val="default"/>
    <w:sig w:usb0="00000000" w:usb1="00000000" w:usb2="00000000" w:usb3="00000000" w:csb0="00000000" w:csb1="00000000"/>
  </w:font>
  <w:font w:name="Liberation Sans">
    <w:altName w:val="URW Bookman"/>
    <w:panose1 w:val="00000000000000000000"/>
    <w:charset w:val="00"/>
    <w:family w:val="auto"/>
    <w:pitch w:val="default"/>
    <w:sig w:usb0="00000000" w:usb1="00000000" w:usb2="00000000" w:usb3="00000000" w:csb0="00000000" w:csb1="00000000"/>
  </w:font>
  <w:font w:name="Noto Sans CJK SC">
    <w:altName w:val="URW Bookman"/>
    <w:panose1 w:val="00000000000000000000"/>
    <w:charset w:val="00"/>
    <w:family w:val="auto"/>
    <w:pitch w:val="default"/>
    <w:sig w:usb0="00000000" w:usb1="00000000" w:usb2="00000000" w:usb3="00000000" w:csb0="00000000" w:csb1="00000000"/>
  </w:font>
  <w:font w:name="Lohit Devanagari">
    <w:altName w:val="URW Bookman"/>
    <w:panose1 w:val="00000000000000000000"/>
    <w:charset w:val="00"/>
    <w:family w:val="auto"/>
    <w:pitch w:val="default"/>
    <w:sig w:usb0="00000000" w:usb1="00000000" w:usb2="00000000" w:usb3="00000000" w:csb0="00000000" w:csb1="00000000"/>
  </w:font>
  <w:font w:name="Noto Sans Symbols">
    <w:altName w:val="URW Bookman"/>
    <w:panose1 w:val="00000000000000000000"/>
    <w:charset w:val="00"/>
    <w:family w:val="auto"/>
    <w:pitch w:val="default"/>
    <w:sig w:usb0="00000000" w:usb1="00000000" w:usb2="00000000" w:usb3="00000000" w:csb0="00000000" w:csb1="00000000"/>
  </w:font>
  <w:font w:name="Sans Serif">
    <w:altName w:val="Times New Roman"/>
    <w:panose1 w:val="00000500000000000000"/>
    <w:charset w:val="00"/>
    <w:family w:val="auto"/>
    <w:pitch w:val="default"/>
    <w:sig w:usb0="00000000" w:usb1="00000000" w:usb2="00000000" w:usb3="00000000" w:csb0="001D016D" w:csb1="00000000"/>
  </w:font>
  <w:font w:name="URW Bookman">
    <w:panose1 w:val="00000400000000000000"/>
    <w:charset w:val="00"/>
    <w:family w:val="auto"/>
    <w:pitch w:val="default"/>
    <w:sig w:usb0="00000287" w:usb1="00000800" w:usb2="00000000" w:usb3="00000000" w:csb0="6000009F" w:csb1="00000000"/>
  </w:font>
  <w:font w:name="Cambria">
    <w:altName w:val="URW Bookman"/>
    <w:panose1 w:val="00000000000000000000"/>
    <w:charset w:val="00"/>
    <w:family w:val="auto"/>
    <w:pitch w:val="default"/>
    <w:sig w:usb0="00000000" w:usb1="00000000" w:usb2="00000000" w:usb3="00000000" w:csb0="00000000" w:csb1="00000000"/>
  </w:font>
  <w:font w:name="Monospace">
    <w:altName w:val="Times New Roman"/>
    <w:panose1 w:val="00000509000000000000"/>
    <w:charset w:val="00"/>
    <w:family w:val="auto"/>
    <w:pitch w:val="default"/>
    <w:sig w:usb0="00000000" w:usb1="00000000" w:usb2="00000000" w:usb3="00000000" w:csb0="001D016D" w:csb1="00000000"/>
  </w:font>
  <w:font w:name="FreeSans">
    <w:panose1 w:val="020B0504020202020204"/>
    <w:charset w:val="00"/>
    <w:family w:val="auto"/>
    <w:pitch w:val="default"/>
    <w:sig w:usb0="E4839EFF" w:usb1="4600FDFF" w:usb2="000030A0" w:usb3="00000584" w:csb0="600001BF" w:csb1="DFF70000"/>
  </w:font>
  <w:font w:name="FreeMono">
    <w:panose1 w:val="020F0409020205020404"/>
    <w:charset w:val="00"/>
    <w:family w:val="auto"/>
    <w:pitch w:val="default"/>
    <w:sig w:usb0="E4002EFF" w:usb1="C2007FFF" w:usb2="00249028" w:usb3="00100000" w:csb0="6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Pr>
      <w:fldChar w:fldCharType="begin"/>
    </w:r>
    <w:r>
      <w:rPr>
        <w:rFonts w:ascii="Cambria" w:hAnsi="Cambria" w:eastAsia="Cambria" w:cs="Cambria"/>
        <w:b w:val="0"/>
        <w:i w:val="0"/>
        <w:smallCaps w:val="0"/>
        <w:strike w:val="0"/>
        <w:color w:val="000000"/>
        <w:sz w:val="24"/>
        <w:szCs w:val="24"/>
        <w:u w:val="none"/>
        <w:shd w:val="clear" w:fill="auto"/>
        <w:vertAlign w:val="baseline"/>
      </w:rPr>
      <w:instrText xml:space="preserve">PAGE</w:instrText>
    </w:r>
    <w:r>
      <w:rPr>
        <w:rFonts w:ascii="Cambria" w:hAnsi="Cambria" w:eastAsia="Cambria" w:cs="Cambria"/>
        <w:b w:val="0"/>
        <w:i w:val="0"/>
        <w:smallCaps w:val="0"/>
        <w:strike w:val="0"/>
        <w:color w:val="000000"/>
        <w:sz w:val="24"/>
        <w:szCs w:val="24"/>
        <w:u w:val="none"/>
        <w:shd w:val="clear" w:fill="auto"/>
        <w:vertAlign w:val="baseline"/>
      </w:rPr>
      <w:fldChar w:fldCharType="separate"/>
    </w:r>
    <w:r>
      <w:rPr>
        <w:rFonts w:ascii="Cambria" w:hAnsi="Cambria" w:eastAsia="Cambria" w:cs="Cambria"/>
        <w:b w:val="0"/>
        <w:i w:val="0"/>
        <w:smallCaps w:val="0"/>
        <w:strike w:val="0"/>
        <w:color w:val="000000"/>
        <w:sz w:val="24"/>
        <w:szCs w:val="24"/>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BAE094"/>
    <w:multiLevelType w:val="multilevel"/>
    <w:tmpl w:val="F3BAE094"/>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
      <w:lvlJc w:val="left"/>
      <w:pPr>
        <w:ind w:left="180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
      <w:lvlJc w:val="left"/>
      <w:pPr>
        <w:ind w:left="2880" w:hanging="360"/>
      </w:pPr>
      <w:rPr>
        <w:rFonts w:ascii="Noto Sans Symbols" w:hAnsi="Noto Sans Symbols" w:eastAsia="Noto Sans Symbols" w:cs="Noto Sans Symbols"/>
      </w:rPr>
    </w:lvl>
    <w:lvl w:ilvl="5" w:tentative="0">
      <w:start w:val="1"/>
      <w:numFmt w:val="bullet"/>
      <w:lvlText w:val="▪"/>
      <w:lvlJc w:val="left"/>
      <w:pPr>
        <w:ind w:left="3240" w:hanging="360"/>
      </w:pPr>
      <w:rPr>
        <w:rFonts w:ascii="Noto Sans Symbols" w:hAnsi="Noto Sans Symbols" w:eastAsia="Noto Sans Symbols" w:cs="Noto Sans Symbols"/>
      </w:rPr>
    </w:lvl>
    <w:lvl w:ilvl="6" w:tentative="0">
      <w:start w:val="1"/>
      <w:numFmt w:val="bullet"/>
      <w:lvlText w:val="●"/>
      <w:lvlJc w:val="left"/>
      <w:pPr>
        <w:ind w:left="3600" w:hanging="360"/>
      </w:pPr>
      <w:rPr>
        <w:rFonts w:ascii="Noto Sans Symbols" w:hAnsi="Noto Sans Symbols" w:eastAsia="Noto Sans Symbols" w:cs="Noto Sans Symbols"/>
      </w:rPr>
    </w:lvl>
    <w:lvl w:ilvl="7" w:tentative="0">
      <w:start w:val="1"/>
      <w:numFmt w:val="bullet"/>
      <w:lvlText w:val="◦"/>
      <w:lvlJc w:val="left"/>
      <w:pPr>
        <w:ind w:left="3960" w:hanging="360"/>
      </w:pPr>
      <w:rPr>
        <w:rFonts w:ascii="Noto Sans Symbols" w:hAnsi="Noto Sans Symbols" w:eastAsia="Noto Sans Symbols" w:cs="Noto Sans Symbols"/>
      </w:rPr>
    </w:lvl>
    <w:lvl w:ilvl="8" w:tentative="0">
      <w:start w:val="1"/>
      <w:numFmt w:val="bullet"/>
      <w:lvlText w:val="▪"/>
      <w:lvlJc w:val="left"/>
      <w:pPr>
        <w:ind w:left="432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EAF5C2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Cambria" w:cs="Cambri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qFormat="1" w:uiPriority="99"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name="page number"/>
    <w:lsdException w:unhideWhenUsed="0" w:uiPriority="0" w:semiHidden="0" w:name="endnote reference"/>
    <w:lsdException w:qFormat="1"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heme="minorHAnsi" w:hAnsiTheme="minorHAnsi" w:eastAsiaTheme="minorEastAsia" w:cstheme="minorBidi"/>
      <w:color w:val="auto"/>
      <w:kern w:val="0"/>
      <w:sz w:val="24"/>
      <w:szCs w:val="24"/>
      <w:lang w:val="en-US" w:eastAsia="en-US" w:bidi="ar-SA"/>
    </w:rPr>
  </w:style>
  <w:style w:type="paragraph" w:styleId="2">
    <w:name w:val="heading 1"/>
    <w:basedOn w:val="1"/>
    <w:next w:val="1"/>
    <w:qFormat/>
    <w:uiPriority w:val="9"/>
    <w:pPr>
      <w:keepNext/>
      <w:keepLines/>
      <w:spacing w:before="600" w:after="120" w:line="360" w:lineRule="auto"/>
      <w:ind w:left="360" w:firstLine="0"/>
      <w:outlineLvl w:val="0"/>
    </w:pPr>
    <w:rPr>
      <w:rFonts w:ascii="Times New Roman" w:hAnsi="Times New Roman" w:eastAsiaTheme="majorEastAsia" w:cstheme="majorBidi"/>
      <w:b/>
      <w:bCs/>
      <w:color w:val="000000" w:themeColor="text1"/>
      <w:sz w:val="32"/>
      <w:szCs w:val="32"/>
      <w:lang w:bidi="en-US"/>
      <w14:textFill>
        <w14:solidFill>
          <w14:schemeClr w14:val="tx1"/>
        </w14:solidFill>
      </w14:textFill>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254061" w:themeColor="accent1" w:themeShade="80"/>
    </w:rPr>
  </w:style>
  <w:style w:type="paragraph" w:styleId="5">
    <w:name w:val="heading 4"/>
    <w:basedOn w:val="1"/>
    <w:next w:val="1"/>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paragraph" w:styleId="6">
    <w:name w:val="heading 5"/>
    <w:basedOn w:val="1"/>
    <w:next w:val="1"/>
    <w:unhideWhenUsed/>
    <w:qFormat/>
    <w:uiPriority w:val="9"/>
    <w:pPr>
      <w:keepNext/>
      <w:keepLines/>
      <w:spacing w:before="40" w:after="0"/>
      <w:outlineLvl w:val="4"/>
    </w:pPr>
    <w:rPr>
      <w:rFonts w:asciiTheme="majorHAnsi" w:hAnsiTheme="majorHAnsi" w:eastAsiaTheme="majorEastAsia" w:cstheme="majorBidi"/>
      <w:color w:val="376092" w:themeColor="accent1" w:themeShade="BF"/>
    </w:rPr>
  </w:style>
  <w:style w:type="paragraph" w:styleId="7">
    <w:name w:val="heading 6"/>
    <w:basedOn w:val="1"/>
    <w:next w:val="1"/>
    <w:unhideWhenUsed/>
    <w:qFormat/>
    <w:uiPriority w:val="9"/>
    <w:pPr>
      <w:keepNext/>
      <w:keepLines/>
      <w:spacing w:before="40" w:after="0"/>
      <w:outlineLvl w:val="5"/>
    </w:pPr>
    <w:rPr>
      <w:rFonts w:asciiTheme="majorHAnsi" w:hAnsiTheme="majorHAnsi" w:eastAsiaTheme="majorEastAsia" w:cstheme="majorBidi"/>
      <w:color w:val="254061" w:themeColor="accent1" w:themeShade="80"/>
    </w:rPr>
  </w:style>
  <w:style w:type="paragraph" w:styleId="8">
    <w:name w:val="heading 7"/>
    <w:basedOn w:val="1"/>
    <w:next w:val="1"/>
    <w:unhideWhenUsed/>
    <w:qFormat/>
    <w:uiPriority w:val="9"/>
    <w:pPr>
      <w:keepNext/>
      <w:keepLines/>
      <w:spacing w:before="40" w:after="0"/>
      <w:outlineLvl w:val="6"/>
    </w:pPr>
    <w:rPr>
      <w:rFonts w:asciiTheme="majorHAnsi" w:hAnsiTheme="majorHAnsi" w:eastAsiaTheme="majorEastAsia" w:cstheme="majorBidi"/>
      <w:i/>
      <w:iCs/>
      <w:color w:val="254061" w:themeColor="accent1" w:themeShade="80"/>
    </w:rPr>
  </w:style>
  <w:style w:type="paragraph" w:styleId="9">
    <w:name w:val="heading 8"/>
    <w:basedOn w:val="1"/>
    <w:next w:val="1"/>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qFormat/>
    <w:uiPriority w:val="99"/>
    <w:rPr>
      <w:rFonts w:ascii="Lucida Grande" w:hAnsi="Lucida Grande" w:cs="Lucida Grande"/>
      <w:sz w:val="18"/>
      <w:szCs w:val="18"/>
    </w:rPr>
  </w:style>
  <w:style w:type="paragraph" w:styleId="14">
    <w:name w:val="Body Text"/>
    <w:basedOn w:val="1"/>
    <w:qFormat/>
    <w:uiPriority w:val="0"/>
    <w:pPr>
      <w:spacing w:before="0" w:after="140" w:line="276" w:lineRule="auto"/>
    </w:pPr>
  </w:style>
  <w:style w:type="paragraph" w:styleId="15">
    <w:name w:val="caption"/>
    <w:basedOn w:val="1"/>
    <w:next w:val="1"/>
    <w:unhideWhenUsed/>
    <w:qFormat/>
    <w:uiPriority w:val="35"/>
    <w:pPr>
      <w:spacing w:before="0" w:after="200"/>
    </w:pPr>
    <w:rPr>
      <w:i/>
      <w:iCs/>
      <w:color w:val="1F497D" w:themeColor="text2"/>
      <w:sz w:val="18"/>
      <w:szCs w:val="18"/>
      <w14:textFill>
        <w14:solidFill>
          <w14:schemeClr w14:val="tx2"/>
        </w14:solidFill>
      </w14:textFill>
    </w:rPr>
  </w:style>
  <w:style w:type="character" w:styleId="16">
    <w:name w:val="Emphasis"/>
    <w:basedOn w:val="11"/>
    <w:qFormat/>
    <w:uiPriority w:val="20"/>
    <w:rPr>
      <w:i/>
      <w:iCs/>
    </w:rPr>
  </w:style>
  <w:style w:type="paragraph" w:styleId="17">
    <w:name w:val="endnote text"/>
    <w:basedOn w:val="1"/>
    <w:link w:val="44"/>
    <w:unhideWhenUsed/>
    <w:qFormat/>
    <w:uiPriority w:val="99"/>
  </w:style>
  <w:style w:type="paragraph" w:styleId="18">
    <w:name w:val="footer"/>
    <w:basedOn w:val="1"/>
    <w:link w:val="42"/>
    <w:unhideWhenUsed/>
    <w:qFormat/>
    <w:uiPriority w:val="99"/>
    <w:pPr>
      <w:tabs>
        <w:tab w:val="center" w:pos="4320"/>
        <w:tab w:val="right" w:pos="8640"/>
      </w:tabs>
    </w:pPr>
  </w:style>
  <w:style w:type="paragraph" w:styleId="19">
    <w:name w:val="footnote text"/>
    <w:basedOn w:val="1"/>
    <w:link w:val="47"/>
    <w:unhideWhenUsed/>
    <w:qFormat/>
    <w:uiPriority w:val="99"/>
  </w:style>
  <w:style w:type="paragraph" w:styleId="20">
    <w:name w:val="header"/>
    <w:basedOn w:val="1"/>
    <w:unhideWhenUsed/>
    <w:qFormat/>
    <w:uiPriority w:val="99"/>
    <w:pPr>
      <w:tabs>
        <w:tab w:val="center" w:pos="4320"/>
        <w:tab w:val="right" w:pos="8640"/>
      </w:tabs>
    </w:pPr>
  </w:style>
  <w:style w:type="paragraph" w:styleId="21">
    <w:name w:val="HTML Preformatted"/>
    <w:basedOn w:val="1"/>
    <w:link w:val="6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styleId="22">
    <w:name w:val="Hyperlink"/>
    <w:basedOn w:val="11"/>
    <w:unhideWhenUsed/>
    <w:qFormat/>
    <w:uiPriority w:val="99"/>
    <w:rPr>
      <w:color w:val="0000FF" w:themeColor="hyperlink"/>
      <w:u w:val="single"/>
      <w14:textFill>
        <w14:solidFill>
          <w14:schemeClr w14:val="hlink"/>
        </w14:solidFill>
      </w14:textFill>
    </w:rPr>
  </w:style>
  <w:style w:type="paragraph" w:styleId="23">
    <w:name w:val="List"/>
    <w:basedOn w:val="14"/>
    <w:qFormat/>
    <w:uiPriority w:val="0"/>
    <w:rPr>
      <w:rFonts w:cs="Lohit Devanagari"/>
    </w:rPr>
  </w:style>
  <w:style w:type="character" w:styleId="24">
    <w:name w:val="page number"/>
    <w:basedOn w:val="11"/>
    <w:semiHidden/>
    <w:unhideWhenUsed/>
    <w:qFormat/>
    <w:uiPriority w:val="99"/>
  </w:style>
  <w:style w:type="character" w:styleId="25">
    <w:name w:val="Strong"/>
    <w:basedOn w:val="11"/>
    <w:qFormat/>
    <w:uiPriority w:val="22"/>
    <w:rPr>
      <w:b/>
      <w:bCs/>
    </w:rPr>
  </w:style>
  <w:style w:type="paragraph" w:styleId="26">
    <w:name w:val="Subtitle"/>
    <w:basedOn w:val="1"/>
    <w:next w:val="1"/>
    <w:link w:val="59"/>
    <w:qFormat/>
    <w:uiPriority w:val="0"/>
    <w:pPr>
      <w:spacing w:before="0" w:after="160"/>
    </w:pPr>
    <w:rPr>
      <w:color w:val="5A5A5A"/>
      <w:sz w:val="22"/>
      <w:szCs w:val="22"/>
    </w:rPr>
  </w:style>
  <w:style w:type="table" w:styleId="27">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figures"/>
    <w:basedOn w:val="1"/>
    <w:next w:val="1"/>
    <w:unhideWhenUsed/>
    <w:qFormat/>
    <w:uiPriority w:val="99"/>
  </w:style>
  <w:style w:type="paragraph" w:styleId="29">
    <w:name w:val="Title"/>
    <w:basedOn w:val="1"/>
    <w:next w:val="1"/>
    <w:link w:val="58"/>
    <w:qFormat/>
    <w:uiPriority w:val="10"/>
    <w:pPr>
      <w:spacing w:before="120" w:after="120" w:line="360" w:lineRule="auto"/>
      <w:contextualSpacing/>
    </w:pPr>
    <w:rPr>
      <w:rFonts w:ascii="Times New Roman" w:hAnsi="Times New Roman" w:eastAsiaTheme="majorEastAsia" w:cstheme="majorBidi"/>
      <w:b/>
      <w:spacing w:val="-10"/>
      <w:kern w:val="2"/>
      <w:sz w:val="40"/>
      <w:szCs w:val="56"/>
    </w:rPr>
  </w:style>
  <w:style w:type="paragraph" w:styleId="30">
    <w:name w:val="toc 1"/>
    <w:basedOn w:val="1"/>
    <w:next w:val="1"/>
    <w:unhideWhenUsed/>
    <w:qFormat/>
    <w:uiPriority w:val="39"/>
    <w:pPr>
      <w:spacing w:before="120" w:after="0"/>
    </w:pPr>
    <w:rPr>
      <w:b/>
      <w:caps/>
      <w:sz w:val="22"/>
      <w:szCs w:val="22"/>
    </w:rPr>
  </w:style>
  <w:style w:type="paragraph" w:styleId="31">
    <w:name w:val="toc 2"/>
    <w:basedOn w:val="1"/>
    <w:next w:val="1"/>
    <w:unhideWhenUsed/>
    <w:qFormat/>
    <w:uiPriority w:val="39"/>
    <w:pPr>
      <w:ind w:left="240" w:firstLine="0"/>
    </w:pPr>
    <w:rPr>
      <w:smallCaps/>
      <w:sz w:val="22"/>
      <w:szCs w:val="22"/>
    </w:rPr>
  </w:style>
  <w:style w:type="paragraph" w:styleId="32">
    <w:name w:val="toc 3"/>
    <w:basedOn w:val="1"/>
    <w:next w:val="1"/>
    <w:unhideWhenUsed/>
    <w:qFormat/>
    <w:uiPriority w:val="39"/>
    <w:pPr>
      <w:ind w:left="480" w:firstLine="0"/>
    </w:pPr>
    <w:rPr>
      <w:i/>
      <w:sz w:val="22"/>
      <w:szCs w:val="22"/>
    </w:rPr>
  </w:style>
  <w:style w:type="paragraph" w:styleId="33">
    <w:name w:val="toc 4"/>
    <w:basedOn w:val="1"/>
    <w:next w:val="1"/>
    <w:unhideWhenUsed/>
    <w:qFormat/>
    <w:uiPriority w:val="39"/>
    <w:pPr>
      <w:ind w:left="720" w:firstLine="0"/>
    </w:pPr>
    <w:rPr>
      <w:sz w:val="18"/>
      <w:szCs w:val="18"/>
    </w:rPr>
  </w:style>
  <w:style w:type="paragraph" w:styleId="34">
    <w:name w:val="toc 5"/>
    <w:basedOn w:val="1"/>
    <w:next w:val="1"/>
    <w:unhideWhenUsed/>
    <w:qFormat/>
    <w:uiPriority w:val="39"/>
    <w:pPr>
      <w:ind w:left="960" w:firstLine="0"/>
    </w:pPr>
    <w:rPr>
      <w:sz w:val="18"/>
      <w:szCs w:val="18"/>
    </w:rPr>
  </w:style>
  <w:style w:type="paragraph" w:styleId="35">
    <w:name w:val="toc 6"/>
    <w:basedOn w:val="1"/>
    <w:next w:val="1"/>
    <w:unhideWhenUsed/>
    <w:qFormat/>
    <w:uiPriority w:val="39"/>
    <w:pPr>
      <w:ind w:left="1200" w:firstLine="0"/>
    </w:pPr>
    <w:rPr>
      <w:sz w:val="18"/>
      <w:szCs w:val="18"/>
    </w:rPr>
  </w:style>
  <w:style w:type="paragraph" w:styleId="36">
    <w:name w:val="toc 7"/>
    <w:basedOn w:val="1"/>
    <w:next w:val="1"/>
    <w:unhideWhenUsed/>
    <w:qFormat/>
    <w:uiPriority w:val="39"/>
    <w:pPr>
      <w:ind w:left="1440" w:firstLine="0"/>
    </w:pPr>
    <w:rPr>
      <w:sz w:val="18"/>
      <w:szCs w:val="18"/>
    </w:rPr>
  </w:style>
  <w:style w:type="paragraph" w:styleId="37">
    <w:name w:val="toc 8"/>
    <w:basedOn w:val="1"/>
    <w:next w:val="1"/>
    <w:unhideWhenUsed/>
    <w:qFormat/>
    <w:uiPriority w:val="39"/>
    <w:pPr>
      <w:ind w:left="1680" w:firstLine="0"/>
    </w:pPr>
    <w:rPr>
      <w:sz w:val="18"/>
      <w:szCs w:val="18"/>
    </w:rPr>
  </w:style>
  <w:style w:type="paragraph" w:styleId="38">
    <w:name w:val="toc 9"/>
    <w:basedOn w:val="1"/>
    <w:next w:val="1"/>
    <w:unhideWhenUsed/>
    <w:qFormat/>
    <w:uiPriority w:val="39"/>
    <w:pPr>
      <w:ind w:left="1920" w:firstLine="0"/>
    </w:pPr>
    <w:rPr>
      <w:sz w:val="18"/>
      <w:szCs w:val="18"/>
    </w:rPr>
  </w:style>
  <w:style w:type="table" w:customStyle="1" w:styleId="39">
    <w:name w:val="Table Normal1"/>
    <w:qFormat/>
    <w:uiPriority w:val="0"/>
  </w:style>
  <w:style w:type="character" w:customStyle="1" w:styleId="40">
    <w:name w:val="Balon Metni Char"/>
    <w:basedOn w:val="11"/>
    <w:link w:val="13"/>
    <w:semiHidden/>
    <w:qFormat/>
    <w:uiPriority w:val="99"/>
    <w:rPr>
      <w:rFonts w:ascii="Lucida Grande" w:hAnsi="Lucida Grande" w:cs="Lucida Grande"/>
      <w:sz w:val="18"/>
      <w:szCs w:val="18"/>
    </w:rPr>
  </w:style>
  <w:style w:type="character" w:customStyle="1" w:styleId="41">
    <w:name w:val="Üst Bilgi Char"/>
    <w:basedOn w:val="11"/>
    <w:qFormat/>
    <w:uiPriority w:val="99"/>
  </w:style>
  <w:style w:type="character" w:customStyle="1" w:styleId="42">
    <w:name w:val="Alt Bilgi Char"/>
    <w:basedOn w:val="11"/>
    <w:link w:val="18"/>
    <w:qFormat/>
    <w:uiPriority w:val="99"/>
  </w:style>
  <w:style w:type="character" w:customStyle="1" w:styleId="43">
    <w:name w:val="Başlık 1 Char"/>
    <w:basedOn w:val="11"/>
    <w:qFormat/>
    <w:uiPriority w:val="9"/>
    <w:rPr>
      <w:rFonts w:ascii="Times New Roman" w:hAnsi="Times New Roman" w:eastAsiaTheme="majorEastAsia" w:cstheme="majorBidi"/>
      <w:b/>
      <w:bCs/>
      <w:color w:val="000000" w:themeColor="text1"/>
      <w:sz w:val="32"/>
      <w:szCs w:val="32"/>
      <w:lang w:bidi="en-US"/>
      <w14:textFill>
        <w14:solidFill>
          <w14:schemeClr w14:val="tx1"/>
        </w14:solidFill>
      </w14:textFill>
    </w:rPr>
  </w:style>
  <w:style w:type="character" w:customStyle="1" w:styleId="44">
    <w:name w:val="Son Not Metni Char"/>
    <w:basedOn w:val="11"/>
    <w:link w:val="17"/>
    <w:qFormat/>
    <w:uiPriority w:val="99"/>
  </w:style>
  <w:style w:type="character" w:customStyle="1" w:styleId="45">
    <w:name w:val="Endnote Characters"/>
    <w:basedOn w:val="11"/>
    <w:unhideWhenUsed/>
    <w:qFormat/>
    <w:uiPriority w:val="99"/>
    <w:rPr>
      <w:vertAlign w:val="superscript"/>
    </w:rPr>
  </w:style>
  <w:style w:type="character" w:customStyle="1" w:styleId="46">
    <w:name w:val="Endnote Anchor"/>
    <w:qFormat/>
    <w:uiPriority w:val="0"/>
    <w:rPr>
      <w:vertAlign w:val="superscript"/>
    </w:rPr>
  </w:style>
  <w:style w:type="character" w:customStyle="1" w:styleId="47">
    <w:name w:val="Dipnot Metni Char"/>
    <w:basedOn w:val="11"/>
    <w:link w:val="19"/>
    <w:qFormat/>
    <w:uiPriority w:val="99"/>
  </w:style>
  <w:style w:type="character" w:customStyle="1" w:styleId="48">
    <w:name w:val="Footnote Characters"/>
    <w:basedOn w:val="11"/>
    <w:unhideWhenUsed/>
    <w:qFormat/>
    <w:uiPriority w:val="99"/>
    <w:rPr>
      <w:vertAlign w:val="superscript"/>
    </w:rPr>
  </w:style>
  <w:style w:type="character" w:customStyle="1" w:styleId="49">
    <w:name w:val="Footnote Anchor"/>
    <w:qFormat/>
    <w:uiPriority w:val="0"/>
    <w:rPr>
      <w:vertAlign w:val="superscript"/>
    </w:rPr>
  </w:style>
  <w:style w:type="character" w:customStyle="1" w:styleId="50">
    <w:name w:val="Başlık 2 Char"/>
    <w:basedOn w:val="11"/>
    <w:qFormat/>
    <w:uiPriority w:val="9"/>
    <w:rPr>
      <w:rFonts w:asciiTheme="majorHAnsi" w:hAnsiTheme="majorHAnsi" w:eastAsiaTheme="majorEastAsia" w:cstheme="majorBidi"/>
      <w:color w:val="376092" w:themeColor="accent1" w:themeShade="BF"/>
      <w:sz w:val="26"/>
      <w:szCs w:val="26"/>
    </w:rPr>
  </w:style>
  <w:style w:type="character" w:customStyle="1" w:styleId="51">
    <w:name w:val="Başlık 3 Char"/>
    <w:basedOn w:val="11"/>
    <w:qFormat/>
    <w:uiPriority w:val="9"/>
    <w:rPr>
      <w:rFonts w:asciiTheme="majorHAnsi" w:hAnsiTheme="majorHAnsi" w:eastAsiaTheme="majorEastAsia" w:cstheme="majorBidi"/>
      <w:color w:val="254061" w:themeColor="accent1" w:themeShade="80"/>
    </w:rPr>
  </w:style>
  <w:style w:type="character" w:customStyle="1" w:styleId="52">
    <w:name w:val="Başlık 4 Char"/>
    <w:basedOn w:val="11"/>
    <w:qFormat/>
    <w:uiPriority w:val="9"/>
    <w:rPr>
      <w:rFonts w:asciiTheme="majorHAnsi" w:hAnsiTheme="majorHAnsi" w:eastAsiaTheme="majorEastAsia" w:cstheme="majorBidi"/>
      <w:i/>
      <w:iCs/>
      <w:color w:val="376092" w:themeColor="accent1" w:themeShade="BF"/>
    </w:rPr>
  </w:style>
  <w:style w:type="character" w:customStyle="1" w:styleId="53">
    <w:name w:val="Başlık 5 Char"/>
    <w:basedOn w:val="11"/>
    <w:qFormat/>
    <w:uiPriority w:val="9"/>
    <w:rPr>
      <w:rFonts w:asciiTheme="majorHAnsi" w:hAnsiTheme="majorHAnsi" w:eastAsiaTheme="majorEastAsia" w:cstheme="majorBidi"/>
      <w:color w:val="376092" w:themeColor="accent1" w:themeShade="BF"/>
    </w:rPr>
  </w:style>
  <w:style w:type="character" w:customStyle="1" w:styleId="54">
    <w:name w:val="Başlık 6 Char"/>
    <w:basedOn w:val="11"/>
    <w:qFormat/>
    <w:uiPriority w:val="9"/>
    <w:rPr>
      <w:rFonts w:asciiTheme="majorHAnsi" w:hAnsiTheme="majorHAnsi" w:eastAsiaTheme="majorEastAsia" w:cstheme="majorBidi"/>
      <w:color w:val="254061" w:themeColor="accent1" w:themeShade="80"/>
    </w:rPr>
  </w:style>
  <w:style w:type="character" w:customStyle="1" w:styleId="55">
    <w:name w:val="Başlık 7 Char"/>
    <w:basedOn w:val="11"/>
    <w:qFormat/>
    <w:uiPriority w:val="9"/>
    <w:rPr>
      <w:rFonts w:asciiTheme="majorHAnsi" w:hAnsiTheme="majorHAnsi" w:eastAsiaTheme="majorEastAsia" w:cstheme="majorBidi"/>
      <w:i/>
      <w:iCs/>
      <w:color w:val="254061" w:themeColor="accent1" w:themeShade="80"/>
    </w:rPr>
  </w:style>
  <w:style w:type="character" w:customStyle="1" w:styleId="56">
    <w:name w:val="Başlık 8 Char"/>
    <w:basedOn w:val="11"/>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57">
    <w:name w:val="Başlık 9 Char"/>
    <w:basedOn w:val="11"/>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58">
    <w:name w:val="Konu Başlığı Char"/>
    <w:basedOn w:val="11"/>
    <w:link w:val="29"/>
    <w:qFormat/>
    <w:uiPriority w:val="10"/>
    <w:rPr>
      <w:rFonts w:ascii="Times New Roman" w:hAnsi="Times New Roman" w:eastAsiaTheme="majorEastAsia" w:cstheme="majorBidi"/>
      <w:b/>
      <w:spacing w:val="-10"/>
      <w:kern w:val="2"/>
      <w:sz w:val="40"/>
      <w:szCs w:val="56"/>
    </w:rPr>
  </w:style>
  <w:style w:type="character" w:customStyle="1" w:styleId="59">
    <w:name w:val="Altyazı Char"/>
    <w:basedOn w:val="11"/>
    <w:link w:val="26"/>
    <w:qFormat/>
    <w:uiPriority w:val="11"/>
    <w:rPr>
      <w:color w:val="595959" w:themeColor="text1" w:themeTint="A6"/>
      <w:spacing w:val="15"/>
      <w:sz w:val="22"/>
      <w:szCs w:val="22"/>
      <w14:textFill>
        <w14:solidFill>
          <w14:schemeClr w14:val="tx1">
            <w14:lumMod w14:val="65000"/>
            <w14:lumOff w14:val="35000"/>
          </w14:schemeClr>
        </w14:solidFill>
      </w14:textFill>
    </w:rPr>
  </w:style>
  <w:style w:type="character" w:customStyle="1" w:styleId="60">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61">
    <w:name w:val="Book Title"/>
    <w:basedOn w:val="11"/>
    <w:qFormat/>
    <w:uiPriority w:val="33"/>
    <w:rPr>
      <w:b/>
      <w:bCs/>
      <w:i/>
      <w:iCs/>
      <w:spacing w:val="5"/>
    </w:rPr>
  </w:style>
  <w:style w:type="character" w:customStyle="1" w:styleId="62">
    <w:name w:val="HTML Önceden Biçimlendirilmiş Char"/>
    <w:basedOn w:val="11"/>
    <w:link w:val="21"/>
    <w:qFormat/>
    <w:uiPriority w:val="99"/>
    <w:rPr>
      <w:rFonts w:ascii="Courier" w:hAnsi="Courier" w:cs="Courier"/>
      <w:sz w:val="20"/>
      <w:szCs w:val="20"/>
    </w:rPr>
  </w:style>
  <w:style w:type="character" w:customStyle="1" w:styleId="63">
    <w:name w:val="Index Link"/>
    <w:qFormat/>
    <w:uiPriority w:val="0"/>
  </w:style>
  <w:style w:type="character" w:customStyle="1" w:styleId="64">
    <w:name w:val="Bullets"/>
    <w:qFormat/>
    <w:uiPriority w:val="0"/>
    <w:rPr>
      <w:rFonts w:ascii="OpenSymbol" w:hAnsi="OpenSymbol" w:eastAsia="OpenSymbol" w:cs="OpenSymbol"/>
    </w:rPr>
  </w:style>
  <w:style w:type="paragraph" w:customStyle="1" w:styleId="65">
    <w:name w:val="Heading"/>
    <w:basedOn w:val="1"/>
    <w:next w:val="14"/>
    <w:qFormat/>
    <w:uiPriority w:val="0"/>
    <w:pPr>
      <w:keepNext/>
      <w:spacing w:before="240" w:after="120"/>
    </w:pPr>
    <w:rPr>
      <w:rFonts w:ascii="Liberation Sans" w:hAnsi="Liberation Sans" w:eastAsia="Noto Sans CJK SC" w:cs="Lohit Devanagari"/>
      <w:sz w:val="28"/>
      <w:szCs w:val="28"/>
    </w:rPr>
  </w:style>
  <w:style w:type="paragraph" w:customStyle="1" w:styleId="66">
    <w:name w:val="Index"/>
    <w:basedOn w:val="1"/>
    <w:qFormat/>
    <w:uiPriority w:val="0"/>
    <w:pPr>
      <w:suppressLineNumbers/>
    </w:pPr>
    <w:rPr>
      <w:rFonts w:cs="Lohit Devanagari"/>
    </w:rPr>
  </w:style>
  <w:style w:type="paragraph" w:customStyle="1" w:styleId="67">
    <w:name w:val="Default"/>
    <w:qFormat/>
    <w:uiPriority w:val="0"/>
    <w:pPr>
      <w:widowControl w:val="0"/>
      <w:suppressAutoHyphens/>
      <w:bidi w:val="0"/>
      <w:spacing w:before="0" w:after="0"/>
      <w:jc w:val="left"/>
    </w:pPr>
    <w:rPr>
      <w:rFonts w:ascii="Times New Roman" w:hAnsi="Times New Roman" w:eastAsia="Times New Roman" w:cs="Times New Roman"/>
      <w:color w:val="000000"/>
      <w:kern w:val="0"/>
      <w:sz w:val="24"/>
      <w:szCs w:val="24"/>
      <w:lang w:val="tr-TR" w:eastAsia="tr-TR" w:bidi="ar-SA"/>
    </w:rPr>
  </w:style>
  <w:style w:type="paragraph" w:customStyle="1" w:styleId="68">
    <w:name w:val="CM1"/>
    <w:basedOn w:val="67"/>
    <w:next w:val="67"/>
    <w:qFormat/>
    <w:uiPriority w:val="0"/>
    <w:pPr>
      <w:spacing w:line="951" w:lineRule="atLeast"/>
    </w:pPr>
    <w:rPr>
      <w:color w:val="auto"/>
    </w:rPr>
  </w:style>
  <w:style w:type="paragraph" w:customStyle="1" w:styleId="69">
    <w:name w:val="Header and Footer"/>
    <w:basedOn w:val="1"/>
    <w:qFormat/>
    <w:uiPriority w:val="0"/>
  </w:style>
  <w:style w:type="paragraph" w:customStyle="1" w:styleId="70">
    <w:name w:val="TOC Heading"/>
    <w:basedOn w:val="2"/>
    <w:next w:val="1"/>
    <w:unhideWhenUsed/>
    <w:qFormat/>
    <w:uiPriority w:val="39"/>
    <w:pPr>
      <w:spacing w:before="240" w:after="120" w:line="259" w:lineRule="auto"/>
    </w:pPr>
    <w:rPr>
      <w:b w:val="0"/>
      <w:bCs w:val="0"/>
      <w:lang w:bidi="ar-SA"/>
    </w:rPr>
  </w:style>
  <w:style w:type="paragraph" w:styleId="71">
    <w:name w:val="List Paragraph"/>
    <w:basedOn w:val="1"/>
    <w:qFormat/>
    <w:uiPriority w:val="34"/>
    <w:pPr>
      <w:spacing w:before="0" w:after="0"/>
      <w:ind w:left="720" w:firstLine="0"/>
      <w:contextualSpacing/>
    </w:pPr>
  </w:style>
  <w:style w:type="paragraph" w:customStyle="1" w:styleId="72">
    <w:name w:val="Bibliography"/>
    <w:basedOn w:val="1"/>
    <w:next w:val="1"/>
    <w:unhideWhenUsed/>
    <w:qFormat/>
    <w:uiPriority w:val="37"/>
  </w:style>
  <w:style w:type="paragraph" w:customStyle="1" w:styleId="73">
    <w:name w:val="Table Contents"/>
    <w:basedOn w:val="1"/>
    <w:qFormat/>
    <w:uiPriority w:val="0"/>
    <w:pPr>
      <w:widowControl w:val="0"/>
      <w:suppressLineNumbers/>
    </w:pPr>
  </w:style>
  <w:style w:type="paragraph" w:customStyle="1" w:styleId="74">
    <w:name w:val="Table Heading"/>
    <w:basedOn w:val="73"/>
    <w:qFormat/>
    <w:uiPriority w:val="0"/>
    <w:pPr>
      <w:suppressLineNumbers/>
      <w:jc w:val="center"/>
    </w:pPr>
    <w:rPr>
      <w:b/>
      <w:bCs/>
    </w:rPr>
  </w:style>
  <w:style w:type="table" w:customStyle="1" w:styleId="75">
    <w:name w:val="_Style 84"/>
    <w:basedOn w:val="39"/>
    <w:qFormat/>
    <w:uiPriority w:val="0"/>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Office_11.1.0.9662_F1E327BC-269C-435d-A152-05C5408002CA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2021-10-13T22:16:00Z</dcterms:created>
  <dc:creator>Kevser Nur Çoğalmış</dc:creator>
  <cp:lastModifiedBy>harubyy</cp:lastModifiedBy>
  <dcterms:modified xsi:type="dcterms:W3CDTF">2021-11-17T14:04:24Z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KSOProductBuildVer">
    <vt:lpwstr>1033-11.1.0.9662</vt:lpwstr>
  </property>
</Properties>
</file>