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BED4" w14:textId="77777777" w:rsidR="00045FDA" w:rsidRPr="00E72C09" w:rsidRDefault="00045FDA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14:paraId="274F1400" w14:textId="7225FB0E" w:rsidR="00F073C5" w:rsidRPr="00A61EDB" w:rsidRDefault="008F0170" w:rsidP="00A61E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F073C5" w:rsidRPr="00A61EDB">
        <w:rPr>
          <w:rFonts w:ascii="Times New Roman" w:hAnsi="Times New Roman" w:cs="Times New Roman"/>
          <w:sz w:val="24"/>
          <w:szCs w:val="24"/>
        </w:rPr>
        <w:t>, Segundo Semestre</w:t>
      </w:r>
    </w:p>
    <w:p w14:paraId="355407CD" w14:textId="3FB47CD6" w:rsidR="00CF6E4A" w:rsidRDefault="00C751E9" w:rsidP="00C751E9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Avaliação Oral </w:t>
      </w:r>
      <w:r w:rsidR="008623C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Final </w:t>
      </w: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- </w:t>
      </w:r>
      <w:r w:rsidR="008623C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Mongo</w:t>
      </w:r>
      <w:r w:rsidR="002F0C8C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e </w:t>
      </w:r>
      <w:r w:rsidR="008623C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Android</w:t>
      </w:r>
      <w:r w:rsidR="00535149" w:rsidRPr="0053514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</w:t>
      </w:r>
    </w:p>
    <w:p w14:paraId="6E303D7F" w14:textId="1D8492E5" w:rsidR="00B90E03" w:rsidRPr="00E72C09" w:rsidRDefault="00B90E0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grupo:</w:t>
      </w:r>
      <w:r w:rsidR="0080092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3A5B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C751E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</w:t>
      </w:r>
      <w:r w:rsidR="003A5B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23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5B49" w14:paraId="59D74AD0" w14:textId="77777777" w:rsidTr="003A5B49">
        <w:trPr>
          <w:jc w:val="center"/>
        </w:trPr>
        <w:tc>
          <w:tcPr>
            <w:tcW w:w="2831" w:type="dxa"/>
          </w:tcPr>
          <w:p w14:paraId="2293B117" w14:textId="77777777" w:rsidR="003A5B49" w:rsidRDefault="003A5B49" w:rsidP="00A17177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</w:tcPr>
          <w:p w14:paraId="16FD8BB6" w14:textId="77777777" w:rsidR="003A5B49" w:rsidRDefault="003A5B49" w:rsidP="00A17177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</w:tcPr>
          <w:p w14:paraId="17E57C1E" w14:textId="77777777" w:rsidR="003A5B49" w:rsidRDefault="003A5B49" w:rsidP="00A17177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3A5B49" w14:paraId="5B728253" w14:textId="77777777" w:rsidTr="003A5B49">
        <w:trPr>
          <w:trHeight w:val="680"/>
          <w:jc w:val="center"/>
        </w:trPr>
        <w:tc>
          <w:tcPr>
            <w:tcW w:w="2831" w:type="dxa"/>
            <w:vAlign w:val="center"/>
          </w:tcPr>
          <w:p w14:paraId="335DE514" w14:textId="77777777" w:rsidR="003A5B49" w:rsidRDefault="003A5B49" w:rsidP="00A17177">
            <w:pPr>
              <w:jc w:val="center"/>
            </w:pPr>
            <w:r>
              <w:t>62109</w:t>
            </w:r>
          </w:p>
        </w:tc>
        <w:tc>
          <w:tcPr>
            <w:tcW w:w="2831" w:type="dxa"/>
            <w:vAlign w:val="center"/>
          </w:tcPr>
          <w:p w14:paraId="342A101A" w14:textId="77777777" w:rsidR="003A5B49" w:rsidRDefault="003A5B49" w:rsidP="00A17177">
            <w:pPr>
              <w:jc w:val="center"/>
            </w:pPr>
            <w:r>
              <w:t>André Vieira</w:t>
            </w:r>
          </w:p>
        </w:tc>
        <w:tc>
          <w:tcPr>
            <w:tcW w:w="2832" w:type="dxa"/>
            <w:vAlign w:val="center"/>
          </w:tcPr>
          <w:p w14:paraId="4CB87522" w14:textId="77777777" w:rsidR="003A5B49" w:rsidRDefault="003A5B49" w:rsidP="00A17177">
            <w:pPr>
              <w:jc w:val="center"/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61BA00C0" wp14:editId="37BBB565">
                  <wp:extent cx="457200" cy="370114"/>
                  <wp:effectExtent l="0" t="0" r="0" b="0"/>
                  <wp:docPr id="37" name="Imagem 37" descr="C:\Users\Rodolfo Arnaldo\AppData\Local\Microsoft\Windows\INetCache\Content.Word\and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dolfo Arnaldo\AppData\Local\Microsoft\Windows\INetCache\Content.Word\and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8" cy="37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B49" w14:paraId="26A7013E" w14:textId="77777777" w:rsidTr="003A5B49">
        <w:trPr>
          <w:trHeight w:val="680"/>
          <w:jc w:val="center"/>
        </w:trPr>
        <w:tc>
          <w:tcPr>
            <w:tcW w:w="2831" w:type="dxa"/>
            <w:vAlign w:val="center"/>
          </w:tcPr>
          <w:p w14:paraId="52FE9659" w14:textId="77777777" w:rsidR="003A5B49" w:rsidRDefault="003A5B49" w:rsidP="00A17177">
            <w:pPr>
              <w:jc w:val="center"/>
            </w:pPr>
            <w:r>
              <w:t>16482</w:t>
            </w:r>
          </w:p>
        </w:tc>
        <w:tc>
          <w:tcPr>
            <w:tcW w:w="2831" w:type="dxa"/>
            <w:vAlign w:val="center"/>
          </w:tcPr>
          <w:p w14:paraId="0BDAB944" w14:textId="77777777" w:rsidR="003A5B49" w:rsidRDefault="003A5B49" w:rsidP="00A17177">
            <w:pPr>
              <w:jc w:val="center"/>
            </w:pPr>
            <w:r>
              <w:t>Paulo Vieira</w:t>
            </w:r>
          </w:p>
        </w:tc>
        <w:tc>
          <w:tcPr>
            <w:tcW w:w="2832" w:type="dxa"/>
            <w:vAlign w:val="center"/>
          </w:tcPr>
          <w:p w14:paraId="61020C84" w14:textId="77777777" w:rsidR="003A5B49" w:rsidRDefault="003A5B49" w:rsidP="00A17177">
            <w:pPr>
              <w:jc w:val="center"/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372AAFE5" wp14:editId="7BAAB39D">
                  <wp:extent cx="333375" cy="421621"/>
                  <wp:effectExtent l="0" t="0" r="0" b="0"/>
                  <wp:docPr id="39" name="Imagem 39" descr="C:\Users\Rodolfo Arnaldo\AppData\Local\Microsoft\Windows\INetCache\Content.Word\pau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dolfo Arnaldo\AppData\Local\Microsoft\Windows\INetCache\Content.Word\pau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86" cy="42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B49" w14:paraId="368FC146" w14:textId="77777777" w:rsidTr="003A5B49">
        <w:trPr>
          <w:trHeight w:val="680"/>
          <w:jc w:val="center"/>
        </w:trPr>
        <w:tc>
          <w:tcPr>
            <w:tcW w:w="2831" w:type="dxa"/>
            <w:vAlign w:val="center"/>
          </w:tcPr>
          <w:p w14:paraId="6FE76077" w14:textId="77777777" w:rsidR="003A5B49" w:rsidRDefault="003A5B49" w:rsidP="00A17177">
            <w:pPr>
              <w:jc w:val="center"/>
            </w:pPr>
            <w:r>
              <w:t>69565</w:t>
            </w:r>
          </w:p>
        </w:tc>
        <w:tc>
          <w:tcPr>
            <w:tcW w:w="2831" w:type="dxa"/>
            <w:vAlign w:val="center"/>
          </w:tcPr>
          <w:p w14:paraId="1A6CB73C" w14:textId="77777777" w:rsidR="003A5B49" w:rsidRDefault="003A5B49" w:rsidP="00A17177">
            <w:pPr>
              <w:jc w:val="center"/>
            </w:pPr>
            <w:r>
              <w:t>Rodolfo Arnaldo</w:t>
            </w:r>
          </w:p>
        </w:tc>
        <w:tc>
          <w:tcPr>
            <w:tcW w:w="2832" w:type="dxa"/>
            <w:vAlign w:val="center"/>
          </w:tcPr>
          <w:p w14:paraId="57BE31F7" w14:textId="77777777" w:rsidR="003A5B49" w:rsidRDefault="003A5B49" w:rsidP="00A17177">
            <w:pPr>
              <w:jc w:val="center"/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5EB97C8E" wp14:editId="0CEC2A6E">
                  <wp:extent cx="367094" cy="447675"/>
                  <wp:effectExtent l="0" t="0" r="0" b="0"/>
                  <wp:docPr id="40" name="Imagem 40" descr="C:\Users\Rodolfo Arnaldo\AppData\Local\Microsoft\Windows\INetCache\Content.Word\F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dolfo Arnaldo\AppData\Local\Microsoft\Windows\INetCache\Content.Word\F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6" cy="44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B49" w14:paraId="1CDE36B4" w14:textId="77777777" w:rsidTr="003A5B49">
        <w:trPr>
          <w:trHeight w:val="680"/>
          <w:jc w:val="center"/>
        </w:trPr>
        <w:tc>
          <w:tcPr>
            <w:tcW w:w="2831" w:type="dxa"/>
            <w:vAlign w:val="center"/>
          </w:tcPr>
          <w:p w14:paraId="43F66D86" w14:textId="77777777" w:rsidR="003A5B49" w:rsidRDefault="003A5B49" w:rsidP="00A17177">
            <w:pPr>
              <w:jc w:val="center"/>
            </w:pPr>
            <w:r>
              <w:t>73553</w:t>
            </w:r>
          </w:p>
        </w:tc>
        <w:tc>
          <w:tcPr>
            <w:tcW w:w="2831" w:type="dxa"/>
            <w:vAlign w:val="center"/>
          </w:tcPr>
          <w:p w14:paraId="5FD49860" w14:textId="77777777" w:rsidR="003A5B49" w:rsidRDefault="003A5B49" w:rsidP="00A17177">
            <w:pPr>
              <w:jc w:val="center"/>
            </w:pPr>
            <w:r>
              <w:t>Rui Tomé</w:t>
            </w:r>
          </w:p>
        </w:tc>
        <w:tc>
          <w:tcPr>
            <w:tcW w:w="2832" w:type="dxa"/>
            <w:vAlign w:val="center"/>
          </w:tcPr>
          <w:p w14:paraId="79E68DE3" w14:textId="77777777" w:rsidR="003A5B49" w:rsidRDefault="003A5B49" w:rsidP="00A17177">
            <w:pPr>
              <w:jc w:val="center"/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5B248571" wp14:editId="232024D5">
                  <wp:extent cx="314325" cy="422094"/>
                  <wp:effectExtent l="0" t="0" r="0" b="0"/>
                  <wp:docPr id="41" name="Imagem 41" descr="C:\Users\Rodolfo Arnaldo\AppData\Local\Microsoft\Windows\INetCache\Content.Word\R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dolfo Arnaldo\AppData\Local\Microsoft\Windows\INetCache\Content.Word\R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7" cy="42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B49" w14:paraId="4D9ED764" w14:textId="77777777" w:rsidTr="003A5B49">
        <w:trPr>
          <w:trHeight w:val="680"/>
          <w:jc w:val="center"/>
        </w:trPr>
        <w:tc>
          <w:tcPr>
            <w:tcW w:w="2831" w:type="dxa"/>
            <w:vAlign w:val="center"/>
          </w:tcPr>
          <w:p w14:paraId="13E546F9" w14:textId="77777777" w:rsidR="003A5B49" w:rsidRDefault="003A5B49" w:rsidP="00A17177">
            <w:pPr>
              <w:jc w:val="center"/>
            </w:pPr>
            <w:r>
              <w:t>65345</w:t>
            </w:r>
          </w:p>
        </w:tc>
        <w:tc>
          <w:tcPr>
            <w:tcW w:w="2831" w:type="dxa"/>
            <w:vAlign w:val="center"/>
          </w:tcPr>
          <w:p w14:paraId="5DE07F0B" w14:textId="77777777" w:rsidR="003A5B49" w:rsidRDefault="003A5B49" w:rsidP="00A17177">
            <w:pPr>
              <w:jc w:val="center"/>
            </w:pPr>
            <w:r>
              <w:t>Tiago Rodrigues</w:t>
            </w:r>
          </w:p>
        </w:tc>
        <w:tc>
          <w:tcPr>
            <w:tcW w:w="2832" w:type="dxa"/>
            <w:vAlign w:val="center"/>
          </w:tcPr>
          <w:p w14:paraId="0876B8DE" w14:textId="77777777" w:rsidR="003A5B49" w:rsidRDefault="003A5B49" w:rsidP="00A17177">
            <w:pPr>
              <w:jc w:val="center"/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2331BE9F" wp14:editId="466A98ED">
                  <wp:extent cx="333375" cy="416719"/>
                  <wp:effectExtent l="0" t="0" r="0" b="2540"/>
                  <wp:docPr id="42" name="Imagem 42" descr="C:\Users\Rodolfo Arnaldo\AppData\Local\Microsoft\Windows\INetCache\Content.Word\tia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odolfo Arnaldo\AppData\Local\Microsoft\Windows\INetCache\Content.Word\tia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29" cy="41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08054" w14:textId="77777777" w:rsidR="00C751E9" w:rsidRPr="00C751E9" w:rsidRDefault="00C751E9">
      <w:pPr>
        <w:rPr>
          <w:rFonts w:asciiTheme="majorHAnsi" w:eastAsiaTheme="majorEastAsia" w:hAnsiTheme="majorHAnsi" w:cstheme="majorBidi"/>
          <w:color w:val="365F91" w:themeColor="accent1" w:themeShade="BF"/>
          <w:sz w:val="10"/>
          <w:szCs w:val="10"/>
        </w:rPr>
      </w:pPr>
    </w:p>
    <w:p w14:paraId="3116886B" w14:textId="1E910B80" w:rsidR="00C751E9" w:rsidRPr="00C751E9" w:rsidRDefault="00C751E9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Questões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 xml:space="preserve">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>(indique no mínimo três questõ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es, respeitantes às especificações que recebeu,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que gostaria de confrontar 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na oral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com o 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outro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>grupo)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33"/>
      </w:tblGrid>
      <w:tr w:rsidR="00EC5ADA" w14:paraId="4610FB9F" w14:textId="77777777" w:rsidTr="0024144A">
        <w:trPr>
          <w:jc w:val="center"/>
        </w:trPr>
        <w:tc>
          <w:tcPr>
            <w:tcW w:w="753" w:type="dxa"/>
          </w:tcPr>
          <w:p w14:paraId="70C7D8E6" w14:textId="35BE6FF4" w:rsidR="00C751E9" w:rsidRPr="00545E95" w:rsidRDefault="00EC5ADA" w:rsidP="00726B3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Num</w:t>
            </w:r>
          </w:p>
        </w:tc>
        <w:tc>
          <w:tcPr>
            <w:tcW w:w="7633" w:type="dxa"/>
          </w:tcPr>
          <w:p w14:paraId="3DD8ED36" w14:textId="05187FDF" w:rsidR="00C751E9" w:rsidRPr="00545E95" w:rsidRDefault="00C751E9" w:rsidP="00726B3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Questão</w:t>
            </w:r>
          </w:p>
        </w:tc>
      </w:tr>
      <w:tr w:rsidR="00EC5ADA" w14:paraId="102C5829" w14:textId="77777777" w:rsidTr="0024144A">
        <w:trPr>
          <w:jc w:val="center"/>
        </w:trPr>
        <w:tc>
          <w:tcPr>
            <w:tcW w:w="753" w:type="dxa"/>
          </w:tcPr>
          <w:p w14:paraId="1491D5C9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  <w:p w14:paraId="39C33D63" w14:textId="7680F296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1</w:t>
            </w:r>
          </w:p>
        </w:tc>
        <w:tc>
          <w:tcPr>
            <w:tcW w:w="7633" w:type="dxa"/>
          </w:tcPr>
          <w:p w14:paraId="17EE3281" w14:textId="77777777" w:rsidR="00C751E9" w:rsidRDefault="00C751E9" w:rsidP="00726B37"/>
          <w:p w14:paraId="29925BEF" w14:textId="17592C3B" w:rsidR="00EC5ADA" w:rsidRDefault="00651CAF" w:rsidP="00BB0749">
            <w:pPr>
              <w:jc w:val="both"/>
            </w:pPr>
            <w:r>
              <w:t xml:space="preserve">Não foi identificada no relatório a necessidade de criar uma tabela no Sybase SQL </w:t>
            </w:r>
            <w:proofErr w:type="spellStart"/>
            <w:r>
              <w:t>Anywhere</w:t>
            </w:r>
            <w:proofErr w:type="spellEnd"/>
            <w:r>
              <w:t xml:space="preserve"> para guardar os alertas. </w:t>
            </w:r>
            <w:r w:rsidR="00C21264">
              <w:t>Assim</w:t>
            </w:r>
            <w:r>
              <w:t xml:space="preserve">, como poderá o </w:t>
            </w:r>
            <w:proofErr w:type="spellStart"/>
            <w:r>
              <w:t>trigger</w:t>
            </w:r>
            <w:proofErr w:type="spellEnd"/>
            <w:r>
              <w:t xml:space="preserve"> definido (</w:t>
            </w:r>
            <w:proofErr w:type="spellStart"/>
            <w:r>
              <w:t>tr_alert</w:t>
            </w:r>
            <w:proofErr w:type="spellEnd"/>
            <w:r>
              <w:t>) contribuir para o lançamento de um alerta depois de ter efetuado</w:t>
            </w:r>
            <w:r w:rsidR="0090208B">
              <w:t>, conforme especificado,</w:t>
            </w:r>
            <w:r>
              <w:t xml:space="preserve"> as comparações dos valores de humidade e temperatura?</w:t>
            </w:r>
          </w:p>
          <w:p w14:paraId="1216CFBE" w14:textId="77777777" w:rsidR="00C751E9" w:rsidRDefault="00C751E9" w:rsidP="00726B37"/>
        </w:tc>
        <w:bookmarkStart w:id="0" w:name="_GoBack"/>
        <w:bookmarkEnd w:id="0"/>
      </w:tr>
      <w:tr w:rsidR="00EC5ADA" w14:paraId="55685409" w14:textId="77777777" w:rsidTr="0024144A">
        <w:trPr>
          <w:jc w:val="center"/>
        </w:trPr>
        <w:tc>
          <w:tcPr>
            <w:tcW w:w="753" w:type="dxa"/>
          </w:tcPr>
          <w:p w14:paraId="566CB533" w14:textId="77777777" w:rsidR="0024144A" w:rsidRDefault="0024144A" w:rsidP="00EC5ADA">
            <w:pPr>
              <w:jc w:val="center"/>
              <w:rPr>
                <w:sz w:val="24"/>
                <w:szCs w:val="24"/>
              </w:rPr>
            </w:pPr>
          </w:p>
          <w:p w14:paraId="103ECFD9" w14:textId="422667E6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2</w:t>
            </w:r>
          </w:p>
          <w:p w14:paraId="54B87F17" w14:textId="00CFE053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281443F3" w14:textId="77777777" w:rsidR="00C751E9" w:rsidRDefault="00C751E9" w:rsidP="00726B37"/>
          <w:p w14:paraId="2C7F86E3" w14:textId="0A056FBA" w:rsidR="00C751E9" w:rsidRDefault="00FA4E1E" w:rsidP="0090208B">
            <w:pPr>
              <w:jc w:val="both"/>
            </w:pPr>
            <w:r>
              <w:t xml:space="preserve">A especificação do processo prevê o recurso a </w:t>
            </w:r>
            <w:proofErr w:type="spellStart"/>
            <w:r w:rsidRPr="00FA4E1E">
              <w:rPr>
                <w:i/>
              </w:rPr>
              <w:t>threads</w:t>
            </w:r>
            <w:proofErr w:type="spellEnd"/>
            <w:r>
              <w:t>. Porque foi esta a opção preferida?</w:t>
            </w:r>
          </w:p>
          <w:p w14:paraId="44F0653B" w14:textId="68F2AEBE" w:rsidR="00C751E9" w:rsidRDefault="00C751E9" w:rsidP="00726B37"/>
        </w:tc>
      </w:tr>
      <w:tr w:rsidR="00EC5ADA" w14:paraId="6A76DBBC" w14:textId="77777777" w:rsidTr="0024144A">
        <w:trPr>
          <w:jc w:val="center"/>
        </w:trPr>
        <w:tc>
          <w:tcPr>
            <w:tcW w:w="753" w:type="dxa"/>
          </w:tcPr>
          <w:p w14:paraId="7C68237D" w14:textId="77777777" w:rsidR="0024144A" w:rsidRDefault="0024144A" w:rsidP="00EC5ADA">
            <w:pPr>
              <w:jc w:val="center"/>
              <w:rPr>
                <w:sz w:val="24"/>
                <w:szCs w:val="24"/>
              </w:rPr>
            </w:pPr>
          </w:p>
          <w:p w14:paraId="1E6CC1AD" w14:textId="3027A816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3</w:t>
            </w:r>
          </w:p>
          <w:p w14:paraId="4D4ECC9C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6A555511" w14:textId="78CB0AE0" w:rsidR="00C751E9" w:rsidRDefault="00C751E9" w:rsidP="00726B37"/>
          <w:p w14:paraId="07E04385" w14:textId="3DF8A45F" w:rsidR="00EC5ADA" w:rsidRDefault="00A56D07" w:rsidP="00726B37">
            <w:r>
              <w:t xml:space="preserve">Na implementação prevista, como reagiria o sistema a uma avaria </w:t>
            </w:r>
            <w:r w:rsidR="00BB0749">
              <w:t>geral (por exemplo, por sobrecarga</w:t>
            </w:r>
            <w:r w:rsidR="00494218">
              <w:t xml:space="preserve"> </w:t>
            </w:r>
            <w:r w:rsidR="0024144A">
              <w:t>dos sensores ou falhas de valores</w:t>
            </w:r>
            <w:r w:rsidR="00BB0749">
              <w:t>) e que informação daria aos investigadores</w:t>
            </w:r>
            <w:r>
              <w:t xml:space="preserve">? </w:t>
            </w:r>
          </w:p>
          <w:p w14:paraId="630C5071" w14:textId="77777777" w:rsidR="00C751E9" w:rsidRDefault="00C751E9" w:rsidP="00726B37"/>
        </w:tc>
      </w:tr>
      <w:tr w:rsidR="00EC5ADA" w14:paraId="4701F4BB" w14:textId="77777777" w:rsidTr="0024144A">
        <w:trPr>
          <w:jc w:val="center"/>
        </w:trPr>
        <w:tc>
          <w:tcPr>
            <w:tcW w:w="753" w:type="dxa"/>
          </w:tcPr>
          <w:p w14:paraId="0D527A3A" w14:textId="77777777" w:rsidR="0024144A" w:rsidRDefault="0024144A" w:rsidP="00EC5ADA">
            <w:pPr>
              <w:jc w:val="center"/>
              <w:rPr>
                <w:sz w:val="24"/>
                <w:szCs w:val="24"/>
              </w:rPr>
            </w:pPr>
          </w:p>
          <w:p w14:paraId="6CD8AF95" w14:textId="2A760960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4</w:t>
            </w:r>
          </w:p>
          <w:p w14:paraId="4FD4E3BC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1107DEB7" w14:textId="77777777" w:rsidR="00C751E9" w:rsidRDefault="00C751E9" w:rsidP="00726B37"/>
          <w:p w14:paraId="418B0D53" w14:textId="2BDAB5A5" w:rsidR="00EC5ADA" w:rsidRDefault="0024144A" w:rsidP="00726B37">
            <w:r>
              <w:t>Como é feito o controlo da migração dos dados do Mongo para o Sybase? Isto é, envia todos os que tem, pede uma referência ao Sybase ou o próprio Java faz o controlo?</w:t>
            </w:r>
          </w:p>
          <w:p w14:paraId="35317FD6" w14:textId="77777777" w:rsidR="00C751E9" w:rsidRDefault="00C751E9" w:rsidP="00726B37"/>
        </w:tc>
      </w:tr>
      <w:tr w:rsidR="00EC5ADA" w14:paraId="5C9C62A3" w14:textId="77777777" w:rsidTr="0024144A">
        <w:trPr>
          <w:jc w:val="center"/>
        </w:trPr>
        <w:tc>
          <w:tcPr>
            <w:tcW w:w="753" w:type="dxa"/>
          </w:tcPr>
          <w:p w14:paraId="514A4CED" w14:textId="77777777" w:rsidR="0024144A" w:rsidRDefault="0024144A" w:rsidP="00EC5ADA">
            <w:pPr>
              <w:jc w:val="center"/>
              <w:rPr>
                <w:sz w:val="24"/>
                <w:szCs w:val="24"/>
              </w:rPr>
            </w:pPr>
          </w:p>
          <w:p w14:paraId="7CB85B69" w14:textId="021A981D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5</w:t>
            </w:r>
          </w:p>
          <w:p w14:paraId="4797C1D5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3D91B841" w14:textId="77777777" w:rsidR="00C751E9" w:rsidRDefault="00C751E9" w:rsidP="00726B37"/>
          <w:p w14:paraId="25D766EB" w14:textId="68683DE0" w:rsidR="00EC5ADA" w:rsidRDefault="0024144A" w:rsidP="00726B37">
            <w:r>
              <w:t>A BD do Mongo tem algum mecanismo de descarte de dados enviados ou vai acumulando os dados?</w:t>
            </w:r>
          </w:p>
          <w:p w14:paraId="23F3D76E" w14:textId="77777777" w:rsidR="00C751E9" w:rsidRDefault="00C751E9" w:rsidP="00726B37"/>
        </w:tc>
      </w:tr>
    </w:tbl>
    <w:p w14:paraId="23FD68D9" w14:textId="3C95D6F7" w:rsidR="00883B4D" w:rsidRDefault="00883B4D" w:rsidP="003A5B49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sectPr w:rsidR="00883B4D" w:rsidSect="00EC5ADA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6BF88" w14:textId="77777777" w:rsidR="00DC1521" w:rsidRDefault="00DC1521" w:rsidP="00364931">
      <w:pPr>
        <w:spacing w:after="0" w:line="240" w:lineRule="auto"/>
      </w:pPr>
      <w:r>
        <w:separator/>
      </w:r>
    </w:p>
  </w:endnote>
  <w:endnote w:type="continuationSeparator" w:id="0">
    <w:p w14:paraId="02B6E58C" w14:textId="77777777" w:rsidR="00DC1521" w:rsidRDefault="00DC1521" w:rsidP="0036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1E8E" w14:textId="4F48E306" w:rsidR="00A3383D" w:rsidRDefault="00A3383D" w:rsidP="00364931">
    <w:pPr>
      <w:pStyle w:val="Rodap"/>
      <w:jc w:val="center"/>
    </w:pPr>
    <w:r>
      <w:t xml:space="preserve">ISCTE / SID / 2017-2018 </w:t>
    </w:r>
    <w:r>
      <w:tab/>
    </w:r>
    <w:r>
      <w:tab/>
    </w:r>
    <w:sdt>
      <w:sdtPr>
        <w:id w:val="1701356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74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4B1DD4" w14:textId="77777777" w:rsidR="00A3383D" w:rsidRDefault="00A338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B8817" w14:textId="77777777" w:rsidR="00DC1521" w:rsidRDefault="00DC1521" w:rsidP="00364931">
      <w:pPr>
        <w:spacing w:after="0" w:line="240" w:lineRule="auto"/>
      </w:pPr>
      <w:r>
        <w:separator/>
      </w:r>
    </w:p>
  </w:footnote>
  <w:footnote w:type="continuationSeparator" w:id="0">
    <w:p w14:paraId="49B928EA" w14:textId="77777777" w:rsidR="00DC1521" w:rsidRDefault="00DC1521" w:rsidP="0036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67E"/>
    <w:multiLevelType w:val="hybridMultilevel"/>
    <w:tmpl w:val="AD4855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11E98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B6B"/>
    <w:multiLevelType w:val="hybridMultilevel"/>
    <w:tmpl w:val="36523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042"/>
    <w:multiLevelType w:val="multilevel"/>
    <w:tmpl w:val="5D4C81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1003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9D315D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2319CF"/>
    <w:multiLevelType w:val="hybridMultilevel"/>
    <w:tmpl w:val="5486EA9C"/>
    <w:lvl w:ilvl="0" w:tplc="5DDC5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636F0"/>
    <w:multiLevelType w:val="hybridMultilevel"/>
    <w:tmpl w:val="030647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E031A"/>
    <w:multiLevelType w:val="hybridMultilevel"/>
    <w:tmpl w:val="D0029990"/>
    <w:lvl w:ilvl="0" w:tplc="C526EDD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4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C71204"/>
    <w:multiLevelType w:val="multilevel"/>
    <w:tmpl w:val="4E98A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923C46"/>
    <w:multiLevelType w:val="multilevel"/>
    <w:tmpl w:val="94365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4925D1"/>
    <w:multiLevelType w:val="multilevel"/>
    <w:tmpl w:val="42B48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2C717C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8E6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8"/>
  </w:num>
  <w:num w:numId="14">
    <w:abstractNumId w:val="9"/>
  </w:num>
  <w:num w:numId="15">
    <w:abstractNumId w:val="7"/>
  </w:num>
  <w:num w:numId="16">
    <w:abstractNumId w:val="10"/>
  </w:num>
  <w:num w:numId="17">
    <w:abstractNumId w:val="2"/>
  </w:num>
  <w:num w:numId="18">
    <w:abstractNumId w:val="3"/>
  </w:num>
  <w:num w:numId="19">
    <w:abstractNumId w:val="11"/>
  </w:num>
  <w:num w:numId="20">
    <w:abstractNumId w:val="2"/>
  </w:num>
  <w:num w:numId="21">
    <w:abstractNumId w:val="6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67B"/>
    <w:rsid w:val="00001B0E"/>
    <w:rsid w:val="0000327B"/>
    <w:rsid w:val="000270C7"/>
    <w:rsid w:val="00037818"/>
    <w:rsid w:val="00045FDA"/>
    <w:rsid w:val="00066391"/>
    <w:rsid w:val="00075A62"/>
    <w:rsid w:val="0008705E"/>
    <w:rsid w:val="00087932"/>
    <w:rsid w:val="00090469"/>
    <w:rsid w:val="000A5250"/>
    <w:rsid w:val="000B15C8"/>
    <w:rsid w:val="000B2909"/>
    <w:rsid w:val="000B719B"/>
    <w:rsid w:val="00104620"/>
    <w:rsid w:val="00117E16"/>
    <w:rsid w:val="00125DF0"/>
    <w:rsid w:val="00157296"/>
    <w:rsid w:val="0016074D"/>
    <w:rsid w:val="00181424"/>
    <w:rsid w:val="001851E0"/>
    <w:rsid w:val="001B0633"/>
    <w:rsid w:val="001B0EE9"/>
    <w:rsid w:val="001C1FA1"/>
    <w:rsid w:val="001C394B"/>
    <w:rsid w:val="001C48D2"/>
    <w:rsid w:val="001D1567"/>
    <w:rsid w:val="001E073F"/>
    <w:rsid w:val="001E161B"/>
    <w:rsid w:val="001F4D0A"/>
    <w:rsid w:val="0022357A"/>
    <w:rsid w:val="00226BFA"/>
    <w:rsid w:val="00236FC0"/>
    <w:rsid w:val="00240DAE"/>
    <w:rsid w:val="0024144A"/>
    <w:rsid w:val="00243B83"/>
    <w:rsid w:val="00245EBD"/>
    <w:rsid w:val="00274FB0"/>
    <w:rsid w:val="00277AC5"/>
    <w:rsid w:val="002A1A07"/>
    <w:rsid w:val="002C49AC"/>
    <w:rsid w:val="002E6CE6"/>
    <w:rsid w:val="002E7BD2"/>
    <w:rsid w:val="002F0C8C"/>
    <w:rsid w:val="002F43DF"/>
    <w:rsid w:val="00301590"/>
    <w:rsid w:val="00313669"/>
    <w:rsid w:val="003165F6"/>
    <w:rsid w:val="003232D4"/>
    <w:rsid w:val="00336476"/>
    <w:rsid w:val="00364931"/>
    <w:rsid w:val="00392B80"/>
    <w:rsid w:val="00393ABC"/>
    <w:rsid w:val="003A5B49"/>
    <w:rsid w:val="003A5BA9"/>
    <w:rsid w:val="003C4A34"/>
    <w:rsid w:val="003C6B0B"/>
    <w:rsid w:val="003F5246"/>
    <w:rsid w:val="004012BD"/>
    <w:rsid w:val="00404B33"/>
    <w:rsid w:val="00434822"/>
    <w:rsid w:val="004455A1"/>
    <w:rsid w:val="00451BE1"/>
    <w:rsid w:val="00480473"/>
    <w:rsid w:val="00486A54"/>
    <w:rsid w:val="00494218"/>
    <w:rsid w:val="0049582E"/>
    <w:rsid w:val="0049714C"/>
    <w:rsid w:val="004A4C3D"/>
    <w:rsid w:val="004D2B89"/>
    <w:rsid w:val="004D6E68"/>
    <w:rsid w:val="00510115"/>
    <w:rsid w:val="00532136"/>
    <w:rsid w:val="00533BC7"/>
    <w:rsid w:val="00535149"/>
    <w:rsid w:val="00545E95"/>
    <w:rsid w:val="005826C9"/>
    <w:rsid w:val="005A0B7C"/>
    <w:rsid w:val="005C3FC6"/>
    <w:rsid w:val="005E50B9"/>
    <w:rsid w:val="0060036F"/>
    <w:rsid w:val="00620198"/>
    <w:rsid w:val="00633AB7"/>
    <w:rsid w:val="00651CAF"/>
    <w:rsid w:val="006703F5"/>
    <w:rsid w:val="0069036A"/>
    <w:rsid w:val="006915FB"/>
    <w:rsid w:val="006A4F61"/>
    <w:rsid w:val="006B17D6"/>
    <w:rsid w:val="006C270E"/>
    <w:rsid w:val="006D3D86"/>
    <w:rsid w:val="006E09F6"/>
    <w:rsid w:val="006F1688"/>
    <w:rsid w:val="006F7270"/>
    <w:rsid w:val="007156EE"/>
    <w:rsid w:val="00721627"/>
    <w:rsid w:val="007250DB"/>
    <w:rsid w:val="007921D7"/>
    <w:rsid w:val="00795337"/>
    <w:rsid w:val="007A7815"/>
    <w:rsid w:val="007B2FA7"/>
    <w:rsid w:val="007B55EA"/>
    <w:rsid w:val="007D311C"/>
    <w:rsid w:val="007D6A1A"/>
    <w:rsid w:val="007E558F"/>
    <w:rsid w:val="00800929"/>
    <w:rsid w:val="00816576"/>
    <w:rsid w:val="00832888"/>
    <w:rsid w:val="008623CB"/>
    <w:rsid w:val="008706CA"/>
    <w:rsid w:val="00881E44"/>
    <w:rsid w:val="00883B4D"/>
    <w:rsid w:val="00891B2B"/>
    <w:rsid w:val="008940DF"/>
    <w:rsid w:val="008B3404"/>
    <w:rsid w:val="008C208B"/>
    <w:rsid w:val="008C2F89"/>
    <w:rsid w:val="008C3E85"/>
    <w:rsid w:val="008C7F84"/>
    <w:rsid w:val="008E0B11"/>
    <w:rsid w:val="008F0170"/>
    <w:rsid w:val="008F1C0B"/>
    <w:rsid w:val="0090208B"/>
    <w:rsid w:val="00911027"/>
    <w:rsid w:val="00960FAD"/>
    <w:rsid w:val="009872B7"/>
    <w:rsid w:val="009B0D42"/>
    <w:rsid w:val="009E62D3"/>
    <w:rsid w:val="009F2DC8"/>
    <w:rsid w:val="00A03D19"/>
    <w:rsid w:val="00A26C44"/>
    <w:rsid w:val="00A32010"/>
    <w:rsid w:val="00A3383D"/>
    <w:rsid w:val="00A56D07"/>
    <w:rsid w:val="00A57D20"/>
    <w:rsid w:val="00A60A35"/>
    <w:rsid w:val="00A61EDB"/>
    <w:rsid w:val="00A71525"/>
    <w:rsid w:val="00A81F6D"/>
    <w:rsid w:val="00A97B9E"/>
    <w:rsid w:val="00AC786D"/>
    <w:rsid w:val="00AE0D67"/>
    <w:rsid w:val="00AE5E9C"/>
    <w:rsid w:val="00B0004A"/>
    <w:rsid w:val="00B01B61"/>
    <w:rsid w:val="00B04FC5"/>
    <w:rsid w:val="00B13375"/>
    <w:rsid w:val="00B31105"/>
    <w:rsid w:val="00B507BF"/>
    <w:rsid w:val="00B5228C"/>
    <w:rsid w:val="00B557D8"/>
    <w:rsid w:val="00B666E2"/>
    <w:rsid w:val="00B73562"/>
    <w:rsid w:val="00B863B0"/>
    <w:rsid w:val="00B90E03"/>
    <w:rsid w:val="00BB0749"/>
    <w:rsid w:val="00BB2B88"/>
    <w:rsid w:val="00BC1012"/>
    <w:rsid w:val="00BC7644"/>
    <w:rsid w:val="00C21264"/>
    <w:rsid w:val="00C3573A"/>
    <w:rsid w:val="00C372C6"/>
    <w:rsid w:val="00C5352E"/>
    <w:rsid w:val="00C56DEC"/>
    <w:rsid w:val="00C575DC"/>
    <w:rsid w:val="00C751E9"/>
    <w:rsid w:val="00C8501A"/>
    <w:rsid w:val="00C90DCD"/>
    <w:rsid w:val="00C91E17"/>
    <w:rsid w:val="00CA6FEB"/>
    <w:rsid w:val="00CB1E7A"/>
    <w:rsid w:val="00CB389B"/>
    <w:rsid w:val="00CC377C"/>
    <w:rsid w:val="00CD10A9"/>
    <w:rsid w:val="00CE2FC2"/>
    <w:rsid w:val="00CE5F4B"/>
    <w:rsid w:val="00CF2F1B"/>
    <w:rsid w:val="00CF6E4A"/>
    <w:rsid w:val="00D120CE"/>
    <w:rsid w:val="00D1485C"/>
    <w:rsid w:val="00D17A2E"/>
    <w:rsid w:val="00D2367B"/>
    <w:rsid w:val="00D24906"/>
    <w:rsid w:val="00D275C8"/>
    <w:rsid w:val="00D32C39"/>
    <w:rsid w:val="00D32CF8"/>
    <w:rsid w:val="00D45CE2"/>
    <w:rsid w:val="00D53D10"/>
    <w:rsid w:val="00DC1521"/>
    <w:rsid w:val="00DD2C32"/>
    <w:rsid w:val="00DD2ED7"/>
    <w:rsid w:val="00DD334D"/>
    <w:rsid w:val="00E02D6A"/>
    <w:rsid w:val="00E0661F"/>
    <w:rsid w:val="00E4534F"/>
    <w:rsid w:val="00E5288E"/>
    <w:rsid w:val="00E55069"/>
    <w:rsid w:val="00E72C09"/>
    <w:rsid w:val="00E75083"/>
    <w:rsid w:val="00E91C9A"/>
    <w:rsid w:val="00EA1BB3"/>
    <w:rsid w:val="00EA4DD8"/>
    <w:rsid w:val="00EC11B1"/>
    <w:rsid w:val="00EC5ADA"/>
    <w:rsid w:val="00EE4490"/>
    <w:rsid w:val="00EE55C5"/>
    <w:rsid w:val="00EE7E8B"/>
    <w:rsid w:val="00EF7226"/>
    <w:rsid w:val="00F073C5"/>
    <w:rsid w:val="00F1314C"/>
    <w:rsid w:val="00F22461"/>
    <w:rsid w:val="00F236B2"/>
    <w:rsid w:val="00F302FF"/>
    <w:rsid w:val="00F34F96"/>
    <w:rsid w:val="00F428F1"/>
    <w:rsid w:val="00F5450F"/>
    <w:rsid w:val="00F77193"/>
    <w:rsid w:val="00F948A2"/>
    <w:rsid w:val="00FA3BAB"/>
    <w:rsid w:val="00FA4E1E"/>
    <w:rsid w:val="00FA7BEA"/>
    <w:rsid w:val="00FC2DC1"/>
    <w:rsid w:val="00FC5979"/>
    <w:rsid w:val="00FD7FEC"/>
    <w:rsid w:val="00FE3D61"/>
    <w:rsid w:val="00FF1C1D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BEB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534F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D311C"/>
    <w:pPr>
      <w:keepNext/>
      <w:keepLines/>
      <w:numPr>
        <w:ilvl w:val="1"/>
        <w:numId w:val="17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073C5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D311C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D311C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D311C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D311C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D311C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D311C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45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D311C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F16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68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6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6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688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6F1688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B9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0E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4931"/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4931"/>
  </w:style>
  <w:style w:type="paragraph" w:styleId="Cabealhodondice">
    <w:name w:val="TOC Heading"/>
    <w:basedOn w:val="Ttulo1"/>
    <w:next w:val="Normal"/>
    <w:uiPriority w:val="39"/>
    <w:unhideWhenUsed/>
    <w:qFormat/>
    <w:rsid w:val="00E72C09"/>
    <w:pPr>
      <w:spacing w:line="259" w:lineRule="auto"/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9714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56882-6473-4499-B30C-D3495C13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ISCTE-IUL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Nogueira Ramos</dc:creator>
  <cp:lastModifiedBy>Tiago Rodrigues</cp:lastModifiedBy>
  <cp:revision>5</cp:revision>
  <cp:lastPrinted>2017-12-04T10:57:00Z</cp:lastPrinted>
  <dcterms:created xsi:type="dcterms:W3CDTF">2018-06-03T11:47:00Z</dcterms:created>
  <dcterms:modified xsi:type="dcterms:W3CDTF">2018-06-03T20:58:00Z</dcterms:modified>
</cp:coreProperties>
</file>