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3316" w14:textId="7BDB811F" w:rsidR="00470374" w:rsidRPr="00B85771" w:rsidRDefault="00FC01FB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Introduction</w:t>
      </w:r>
    </w:p>
    <w:p w14:paraId="2EF57A73" w14:textId="0C0663DD" w:rsidR="00FC01FB" w:rsidRPr="00B85771" w:rsidRDefault="00AB3B70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Warner Music signs algorithm to a record deal</w:t>
      </w:r>
      <w:r w:rsidR="00B85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771">
        <w:rPr>
          <w:rFonts w:ascii="Times New Roman" w:hAnsi="Times New Roman" w:cs="Times New Roman"/>
          <w:sz w:val="24"/>
          <w:szCs w:val="24"/>
        </w:rPr>
        <w:t>Deahl</w:t>
      </w:r>
      <w:proofErr w:type="spellEnd"/>
      <w:r w:rsidR="00B85771">
        <w:rPr>
          <w:rFonts w:ascii="Times New Roman" w:hAnsi="Times New Roman" w:cs="Times New Roman"/>
          <w:sz w:val="24"/>
          <w:szCs w:val="24"/>
        </w:rPr>
        <w:t>, 2019)</w:t>
      </w:r>
    </w:p>
    <w:p w14:paraId="75F23D85" w14:textId="33471CFE" w:rsidR="00207159" w:rsidRPr="00B85771" w:rsidRDefault="00113989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 xml:space="preserve">Identify issue: Should </w:t>
      </w:r>
      <w:r w:rsidR="00B4253B">
        <w:rPr>
          <w:rFonts w:ascii="Times New Roman" w:hAnsi="Times New Roman" w:cs="Times New Roman"/>
          <w:sz w:val="24"/>
          <w:szCs w:val="24"/>
        </w:rPr>
        <w:t>AI-generated works be copyrighted</w:t>
      </w:r>
      <w:r w:rsidRPr="00B85771">
        <w:rPr>
          <w:rFonts w:ascii="Times New Roman" w:hAnsi="Times New Roman" w:cs="Times New Roman"/>
          <w:sz w:val="24"/>
          <w:szCs w:val="24"/>
        </w:rPr>
        <w:t>?</w:t>
      </w:r>
      <w:r w:rsidR="00710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0AED">
        <w:rPr>
          <w:rFonts w:ascii="Times New Roman" w:hAnsi="Times New Roman" w:cs="Times New Roman"/>
          <w:sz w:val="24"/>
          <w:szCs w:val="24"/>
        </w:rPr>
        <w:t>Denicola</w:t>
      </w:r>
      <w:proofErr w:type="spellEnd"/>
      <w:r w:rsidR="00710AED">
        <w:rPr>
          <w:rFonts w:ascii="Times New Roman" w:hAnsi="Times New Roman" w:cs="Times New Roman"/>
          <w:sz w:val="24"/>
          <w:szCs w:val="24"/>
        </w:rPr>
        <w:t>, 2016)</w:t>
      </w:r>
    </w:p>
    <w:p w14:paraId="4ECD8D60" w14:textId="665EFF96" w:rsidR="00113989" w:rsidRPr="00B85771" w:rsidRDefault="00F6041B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Background</w:t>
      </w:r>
    </w:p>
    <w:p w14:paraId="5780B9E7" w14:textId="4C379BDC" w:rsidR="00F6041B" w:rsidRPr="00B85771" w:rsidRDefault="00F6041B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Background on AI/ML and its implications on media works.</w:t>
      </w:r>
      <w:r w:rsidR="001728A5">
        <w:rPr>
          <w:rFonts w:ascii="Times New Roman" w:hAnsi="Times New Roman" w:cs="Times New Roman"/>
          <w:sz w:val="24"/>
          <w:szCs w:val="24"/>
        </w:rPr>
        <w:t xml:space="preserve"> (Flood, 2020)</w:t>
      </w:r>
    </w:p>
    <w:p w14:paraId="2D93830F" w14:textId="35D5E0F0" w:rsidR="009032DB" w:rsidRPr="00B85771" w:rsidRDefault="009032DB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 xml:space="preserve">What is </w:t>
      </w:r>
      <w:r w:rsidR="00F6041B" w:rsidRPr="00B85771">
        <w:rPr>
          <w:rFonts w:ascii="Times New Roman" w:hAnsi="Times New Roman" w:cs="Times New Roman"/>
          <w:sz w:val="24"/>
          <w:szCs w:val="24"/>
        </w:rPr>
        <w:t>copyright</w:t>
      </w:r>
      <w:r w:rsidRPr="00B85771">
        <w:rPr>
          <w:rFonts w:ascii="Times New Roman" w:hAnsi="Times New Roman" w:cs="Times New Roman"/>
          <w:sz w:val="24"/>
          <w:szCs w:val="24"/>
        </w:rPr>
        <w:t>?</w:t>
      </w:r>
      <w:r w:rsidR="00710AED">
        <w:rPr>
          <w:rFonts w:ascii="Times New Roman" w:hAnsi="Times New Roman" w:cs="Times New Roman"/>
          <w:sz w:val="24"/>
          <w:szCs w:val="24"/>
        </w:rPr>
        <w:t xml:space="preserve"> (Malek, 2020)</w:t>
      </w:r>
    </w:p>
    <w:p w14:paraId="0E8063D9" w14:textId="1DC2674E" w:rsidR="00245C9C" w:rsidRPr="00B85771" w:rsidRDefault="00B86C44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The essence of copyright</w:t>
      </w:r>
    </w:p>
    <w:p w14:paraId="4601D6E7" w14:textId="3F495B23" w:rsidR="00B86C44" w:rsidRPr="00B85771" w:rsidRDefault="006C18DA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What is creativity</w:t>
      </w:r>
      <w:r w:rsidR="00E40D6C">
        <w:rPr>
          <w:rFonts w:ascii="Times New Roman" w:hAnsi="Times New Roman" w:cs="Times New Roman"/>
          <w:sz w:val="24"/>
          <w:szCs w:val="24"/>
        </w:rPr>
        <w:t xml:space="preserve">? </w:t>
      </w:r>
      <w:r w:rsidR="00710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0AED">
        <w:rPr>
          <w:rFonts w:ascii="Times New Roman" w:hAnsi="Times New Roman" w:cs="Times New Roman"/>
          <w:sz w:val="24"/>
          <w:szCs w:val="24"/>
        </w:rPr>
        <w:t>Bridy</w:t>
      </w:r>
      <w:proofErr w:type="spellEnd"/>
      <w:r w:rsidR="00710AED">
        <w:rPr>
          <w:rFonts w:ascii="Times New Roman" w:hAnsi="Times New Roman" w:cs="Times New Roman"/>
          <w:sz w:val="24"/>
          <w:szCs w:val="24"/>
        </w:rPr>
        <w:t>, 2012)</w:t>
      </w:r>
    </w:p>
    <w:p w14:paraId="2802A01D" w14:textId="331F8858" w:rsidR="006C18DA" w:rsidRPr="00B85771" w:rsidRDefault="006C18DA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 xml:space="preserve">What is </w:t>
      </w:r>
      <w:r w:rsidR="00E40D6C">
        <w:rPr>
          <w:rFonts w:ascii="Times New Roman" w:hAnsi="Times New Roman" w:cs="Times New Roman"/>
          <w:sz w:val="24"/>
          <w:szCs w:val="24"/>
        </w:rPr>
        <w:t>authorship? (Craig &amp; Kerr</w:t>
      </w:r>
      <w:r w:rsidR="00710AED">
        <w:rPr>
          <w:rFonts w:ascii="Times New Roman" w:hAnsi="Times New Roman" w:cs="Times New Roman"/>
          <w:sz w:val="24"/>
          <w:szCs w:val="24"/>
        </w:rPr>
        <w:t>,</w:t>
      </w:r>
      <w:r w:rsidR="00E40D6C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18C6C6F6" w14:textId="3F0DC53C" w:rsidR="00245C9C" w:rsidRDefault="009032DB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Support for allowing copyright</w:t>
      </w:r>
    </w:p>
    <w:p w14:paraId="49F91E1A" w14:textId="2A0BCD13" w:rsidR="00B4253B" w:rsidRDefault="00B4253B" w:rsidP="00B425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creations stem from human intervention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Grimmelman</w:t>
      </w:r>
      <w:proofErr w:type="spellEnd"/>
      <w:r>
        <w:rPr>
          <w:rFonts w:ascii="Times New Roman" w:hAnsi="Times New Roman" w:cs="Times New Roman"/>
          <w:sz w:val="24"/>
          <w:szCs w:val="24"/>
        </w:rPr>
        <w:t>, 2016)</w:t>
      </w:r>
    </w:p>
    <w:p w14:paraId="21C70F59" w14:textId="6C9D1499" w:rsidR="005E1779" w:rsidRDefault="005E1779" w:rsidP="00B425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copyrighted material for training “will most likely be” legal </w:t>
      </w:r>
      <w:r w:rsidR="00BF494A">
        <w:rPr>
          <w:rFonts w:ascii="Times New Roman" w:hAnsi="Times New Roman" w:cs="Times New Roman"/>
          <w:sz w:val="24"/>
          <w:szCs w:val="24"/>
        </w:rPr>
        <w:t>(Stewart, 2019)</w:t>
      </w:r>
    </w:p>
    <w:p w14:paraId="612C16E2" w14:textId="5718954E" w:rsidR="00BF494A" w:rsidRDefault="00BF494A" w:rsidP="00B425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Incentivize investment into AI</w:t>
      </w:r>
      <w:r w:rsidR="00DE307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21100169"/>
      <w:r w:rsidR="00DE3072">
        <w:rPr>
          <w:rFonts w:ascii="Times New Roman" w:hAnsi="Times New Roman" w:cs="Times New Roman"/>
          <w:sz w:val="24"/>
          <w:szCs w:val="24"/>
        </w:rPr>
        <w:t>(</w:t>
      </w:r>
      <w:r w:rsidR="00DE3072" w:rsidRPr="00DE3072">
        <w:rPr>
          <w:rFonts w:ascii="Times New Roman" w:hAnsi="Times New Roman" w:cs="Times New Roman"/>
          <w:i/>
          <w:iCs/>
          <w:sz w:val="24"/>
          <w:szCs w:val="24"/>
        </w:rPr>
        <w:t>Artificial Intelligence Call for views: Copyright and related rights</w:t>
      </w:r>
      <w:r w:rsidR="00DE3072">
        <w:rPr>
          <w:rFonts w:ascii="Times New Roman" w:hAnsi="Times New Roman" w:cs="Times New Roman"/>
          <w:sz w:val="24"/>
          <w:szCs w:val="24"/>
        </w:rPr>
        <w:t>, 2021)</w:t>
      </w:r>
      <w:bookmarkEnd w:id="0"/>
    </w:p>
    <w:p w14:paraId="6524A6E7" w14:textId="41644F2D" w:rsidR="0035152B" w:rsidRPr="00B85771" w:rsidRDefault="0035152B" w:rsidP="00B4253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deserves designated personhood</w:t>
      </w:r>
      <w:r w:rsidR="00B91CA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21065967"/>
      <w:r w:rsidR="00B91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1CA5">
        <w:rPr>
          <w:rFonts w:ascii="Times New Roman" w:hAnsi="Times New Roman" w:cs="Times New Roman"/>
          <w:sz w:val="24"/>
          <w:szCs w:val="24"/>
        </w:rPr>
        <w:t>Coguic</w:t>
      </w:r>
      <w:proofErr w:type="spellEnd"/>
      <w:r w:rsidR="00B91CA5">
        <w:rPr>
          <w:rFonts w:ascii="Times New Roman" w:hAnsi="Times New Roman" w:cs="Times New Roman"/>
          <w:sz w:val="24"/>
          <w:szCs w:val="24"/>
        </w:rPr>
        <w:t>, 2021)</w:t>
      </w:r>
      <w:bookmarkEnd w:id="1"/>
    </w:p>
    <w:p w14:paraId="313F0B0A" w14:textId="11BED454" w:rsidR="009032DB" w:rsidRDefault="009032DB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Opposition to allowing copyright</w:t>
      </w:r>
    </w:p>
    <w:p w14:paraId="2951A6DD" w14:textId="11873926" w:rsidR="00705DB8" w:rsidRDefault="00C66150" w:rsidP="00D3234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in who is the author or owner (Forrest, 2018)</w:t>
      </w:r>
    </w:p>
    <w:p w14:paraId="2A6A719A" w14:textId="0D4819B4" w:rsidR="00BF494A" w:rsidRDefault="00BF494A" w:rsidP="00BF494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Squeeze money from creators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Roose</w:t>
      </w:r>
      <w:proofErr w:type="spellEnd"/>
      <w:r>
        <w:rPr>
          <w:rFonts w:ascii="Times New Roman" w:hAnsi="Times New Roman" w:cs="Times New Roman"/>
          <w:sz w:val="24"/>
          <w:szCs w:val="24"/>
        </w:rPr>
        <w:t>, 2022)</w:t>
      </w:r>
    </w:p>
    <w:p w14:paraId="220EC7F0" w14:textId="78C91FE3" w:rsidR="00BF494A" w:rsidRDefault="00BF494A" w:rsidP="00B91C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human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has no creativity</w:t>
      </w:r>
      <w:r w:rsidR="00B91CA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21080086"/>
      <w:r w:rsidR="00D323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2345">
        <w:rPr>
          <w:rFonts w:ascii="Times New Roman" w:hAnsi="Times New Roman" w:cs="Times New Roman"/>
          <w:sz w:val="24"/>
          <w:szCs w:val="24"/>
        </w:rPr>
        <w:t>Zurth</w:t>
      </w:r>
      <w:proofErr w:type="spellEnd"/>
      <w:r w:rsidR="00D32345">
        <w:rPr>
          <w:rFonts w:ascii="Times New Roman" w:hAnsi="Times New Roman" w:cs="Times New Roman"/>
          <w:sz w:val="24"/>
          <w:szCs w:val="24"/>
        </w:rPr>
        <w:t>, 2021)</w:t>
      </w:r>
      <w:bookmarkEnd w:id="2"/>
      <w:r w:rsidR="00D32345">
        <w:rPr>
          <w:rFonts w:ascii="Times New Roman" w:hAnsi="Times New Roman" w:cs="Times New Roman"/>
          <w:sz w:val="24"/>
          <w:szCs w:val="24"/>
        </w:rPr>
        <w:t xml:space="preserve">, </w:t>
      </w:r>
      <w:r w:rsidR="00B91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1CA5">
        <w:rPr>
          <w:rFonts w:ascii="Times New Roman" w:hAnsi="Times New Roman" w:cs="Times New Roman"/>
          <w:sz w:val="24"/>
          <w:szCs w:val="24"/>
        </w:rPr>
        <w:t>Grimmelman</w:t>
      </w:r>
      <w:proofErr w:type="spellEnd"/>
      <w:r w:rsidR="00B91CA5">
        <w:rPr>
          <w:rFonts w:ascii="Times New Roman" w:hAnsi="Times New Roman" w:cs="Times New Roman"/>
          <w:sz w:val="24"/>
          <w:szCs w:val="24"/>
        </w:rPr>
        <w:t>, 2016)</w:t>
      </w:r>
    </w:p>
    <w:p w14:paraId="5436FE8E" w14:textId="7C7DCD58" w:rsidR="00D32345" w:rsidRDefault="00D32345" w:rsidP="00B91C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for monopolization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Zurth</w:t>
      </w:r>
      <w:proofErr w:type="spellEnd"/>
      <w:r>
        <w:rPr>
          <w:rFonts w:ascii="Times New Roman" w:hAnsi="Times New Roman" w:cs="Times New Roman"/>
          <w:sz w:val="24"/>
          <w:szCs w:val="24"/>
        </w:rPr>
        <w:t>, 2021)</w:t>
      </w:r>
    </w:p>
    <w:p w14:paraId="2487DDB7" w14:textId="1D5241C4" w:rsidR="00D32345" w:rsidRPr="00B91CA5" w:rsidRDefault="00D32345" w:rsidP="00B91C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Supersession of Human Creation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Zurth</w:t>
      </w:r>
      <w:proofErr w:type="spellEnd"/>
      <w:r>
        <w:rPr>
          <w:rFonts w:ascii="Times New Roman" w:hAnsi="Times New Roman" w:cs="Times New Roman"/>
          <w:sz w:val="24"/>
          <w:szCs w:val="24"/>
        </w:rPr>
        <w:t>, 2021)</w:t>
      </w:r>
    </w:p>
    <w:p w14:paraId="1FDE81E1" w14:textId="78E52B1B" w:rsidR="00591BA3" w:rsidRDefault="00591BA3" w:rsidP="00B8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Current Stances from different governments</w:t>
      </w:r>
    </w:p>
    <w:p w14:paraId="0AB39B6E" w14:textId="4C0CC233" w:rsidR="0035419A" w:rsidRPr="00B85771" w:rsidRDefault="0035419A" w:rsidP="003541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 Law</w:t>
      </w:r>
      <w:r w:rsidR="00D32345">
        <w:rPr>
          <w:rFonts w:ascii="Times New Roman" w:hAnsi="Times New Roman" w:cs="Times New Roman"/>
          <w:sz w:val="24"/>
          <w:szCs w:val="24"/>
        </w:rPr>
        <w:t xml:space="preserve"> (</w:t>
      </w:r>
      <w:r w:rsidR="00D32345" w:rsidRPr="00DE3072">
        <w:rPr>
          <w:rFonts w:ascii="Times New Roman" w:hAnsi="Times New Roman" w:cs="Times New Roman"/>
          <w:i/>
          <w:iCs/>
          <w:sz w:val="24"/>
          <w:szCs w:val="24"/>
        </w:rPr>
        <w:t>Artificial Intelligence Call for views: Copyright and related rights</w:t>
      </w:r>
      <w:r w:rsidR="00D32345">
        <w:rPr>
          <w:rFonts w:ascii="Times New Roman" w:hAnsi="Times New Roman" w:cs="Times New Roman"/>
          <w:sz w:val="24"/>
          <w:szCs w:val="24"/>
        </w:rPr>
        <w:t>, 2021)</w:t>
      </w:r>
    </w:p>
    <w:p w14:paraId="66503E44" w14:textId="5FFC3EBF" w:rsidR="00FD32C2" w:rsidRPr="00B85771" w:rsidRDefault="00FD32C2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UK Law</w:t>
      </w:r>
      <w:r w:rsidR="00D32345">
        <w:rPr>
          <w:rFonts w:ascii="Times New Roman" w:hAnsi="Times New Roman" w:cs="Times New Roman"/>
          <w:sz w:val="24"/>
          <w:szCs w:val="24"/>
        </w:rPr>
        <w:t xml:space="preserve"> (</w:t>
      </w:r>
      <w:r w:rsidR="00D32345" w:rsidRPr="00DE3072">
        <w:rPr>
          <w:rFonts w:ascii="Times New Roman" w:hAnsi="Times New Roman" w:cs="Times New Roman"/>
          <w:i/>
          <w:iCs/>
          <w:sz w:val="24"/>
          <w:szCs w:val="24"/>
        </w:rPr>
        <w:t>Artificial Intelligence Call for views: Copyright and related rights</w:t>
      </w:r>
      <w:r w:rsidR="00D32345">
        <w:rPr>
          <w:rFonts w:ascii="Times New Roman" w:hAnsi="Times New Roman" w:cs="Times New Roman"/>
          <w:sz w:val="24"/>
          <w:szCs w:val="24"/>
        </w:rPr>
        <w:t>, 2021)</w:t>
      </w:r>
    </w:p>
    <w:p w14:paraId="1DCEB81A" w14:textId="6C961EAA" w:rsidR="00FD32C2" w:rsidRPr="00B85771" w:rsidRDefault="00FD32C2" w:rsidP="00B857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771">
        <w:rPr>
          <w:rFonts w:ascii="Times New Roman" w:hAnsi="Times New Roman" w:cs="Times New Roman"/>
          <w:sz w:val="24"/>
          <w:szCs w:val="24"/>
        </w:rPr>
        <w:t>Ireland Law</w:t>
      </w:r>
      <w:r w:rsidR="00D32345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21101224"/>
      <w:r w:rsidR="00D32345">
        <w:rPr>
          <w:rFonts w:ascii="Times New Roman" w:hAnsi="Times New Roman" w:cs="Times New Roman"/>
          <w:sz w:val="24"/>
          <w:szCs w:val="24"/>
        </w:rPr>
        <w:t>(Flood, 2020)</w:t>
      </w:r>
      <w:bookmarkEnd w:id="3"/>
    </w:p>
    <w:p w14:paraId="5D05B113" w14:textId="2490B8E2" w:rsidR="00B81FD9" w:rsidRDefault="00B81FD9" w:rsidP="00B81F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5F117BA2" w14:textId="7F828FFB" w:rsidR="001728A5" w:rsidRDefault="001728A5" w:rsidP="001728A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the above information into a </w:t>
      </w:r>
      <w:r w:rsidR="006B14E3">
        <w:rPr>
          <w:rFonts w:ascii="Times New Roman" w:hAnsi="Times New Roman" w:cs="Times New Roman"/>
          <w:sz w:val="24"/>
          <w:szCs w:val="24"/>
        </w:rPr>
        <w:t>solid conclusion</w:t>
      </w:r>
    </w:p>
    <w:p w14:paraId="43191080" w14:textId="77777777" w:rsidR="006B14E3" w:rsidRDefault="006B14E3" w:rsidP="006B14E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Seems like much of the current conversation takes copyright law in an </w:t>
      </w:r>
      <w:bookmarkStart w:id="4" w:name="_Hlk121108616"/>
      <w:r>
        <w:rPr>
          <w:rFonts w:ascii="Times New Roman" w:hAnsi="Times New Roman" w:cs="Times New Roman"/>
          <w:sz w:val="24"/>
          <w:szCs w:val="24"/>
        </w:rPr>
        <w:t xml:space="preserve">anthropocentric 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view. </w:t>
      </w:r>
      <w:r w:rsidRPr="006B14E3">
        <w:rPr>
          <w:rFonts w:ascii="Times New Roman" w:hAnsi="Times New Roman" w:cs="Times New Roman"/>
          <w:sz w:val="24"/>
          <w:szCs w:val="24"/>
        </w:rPr>
        <w:t>Only a couple of places like the UK really take it as far.</w:t>
      </w:r>
    </w:p>
    <w:p w14:paraId="33B9D111" w14:textId="6B01E773" w:rsidR="006B14E3" w:rsidRPr="006B14E3" w:rsidRDefault="006B14E3" w:rsidP="006B14E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14E3">
        <w:rPr>
          <w:rFonts w:ascii="Times New Roman" w:hAnsi="Times New Roman" w:cs="Times New Roman"/>
          <w:sz w:val="24"/>
          <w:szCs w:val="24"/>
        </w:rPr>
        <w:t>I similarly believe that significant human intervention needs to be present.</w:t>
      </w:r>
    </w:p>
    <w:p w14:paraId="4EDA7FAD" w14:textId="339AE3BB" w:rsidR="006B14E3" w:rsidRDefault="006B14E3" w:rsidP="006B14E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algorithm and letting it generate 400 different pieces of copyrightable work seems unfair for those in creative fields.</w:t>
      </w:r>
    </w:p>
    <w:p w14:paraId="581F3F9E" w14:textId="2FFB97DE" w:rsidR="006B14E3" w:rsidRDefault="006B14E3" w:rsidP="006B14E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sentiment is that copyright law needs to adapt to oncoming changes</w:t>
      </w:r>
    </w:p>
    <w:p w14:paraId="61FDDC90" w14:textId="3CFD39D5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07B57" w14:textId="7CA8A613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F80F33" w14:textId="036C11BD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13D06" w14:textId="38BF0651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6223ED" w14:textId="3708EE0D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12FFA" w14:textId="7EBA800E" w:rsidR="008D5F4C" w:rsidRDefault="008D5F4C" w:rsidP="008D5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CF8B33" w14:textId="3045F08A" w:rsidR="008D5F4C" w:rsidRDefault="008D5F4C" w:rsidP="008D5F4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79A00B3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_Hlk118649246"/>
      <w:bookmarkStart w:id="6" w:name="_Hlk121109188"/>
      <w:r w:rsidRPr="00C61EF1">
        <w:rPr>
          <w:rFonts w:ascii="Times New Roman" w:hAnsi="Times New Roman" w:cs="Times New Roman"/>
          <w:sz w:val="24"/>
          <w:szCs w:val="24"/>
        </w:rPr>
        <w:t>Artificial Intelligence Call for views: Copyright and related rights</w:t>
      </w:r>
      <w:bookmarkEnd w:id="5"/>
      <w:r w:rsidRPr="00C61EF1">
        <w:rPr>
          <w:rFonts w:ascii="Times New Roman" w:hAnsi="Times New Roman" w:cs="Times New Roman"/>
          <w:sz w:val="24"/>
          <w:szCs w:val="24"/>
        </w:rPr>
        <w:t>. GOV.UK. (2021, March 23). Retrieved November 6, 2022,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protecting-works-generated-by-ai" w:history="1"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https://www.gov.uk/government/consultations/artificial-intelligence-and-intellectual-property-call-for-views/artificial-intelligence-call-for-views-copyright-and-related-rights#protecting-works-generated-by-ai</w:t>
        </w:r>
      </w:hyperlink>
    </w:p>
    <w:p w14:paraId="032360A9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0B7">
        <w:rPr>
          <w:rFonts w:ascii="Times New Roman" w:hAnsi="Times New Roman" w:cs="Times New Roman"/>
          <w:sz w:val="24"/>
          <w:szCs w:val="24"/>
        </w:rPr>
        <w:t>Bridy</w:t>
      </w:r>
      <w:proofErr w:type="spellEnd"/>
      <w:r w:rsidRPr="008240B7">
        <w:rPr>
          <w:rFonts w:ascii="Times New Roman" w:hAnsi="Times New Roman" w:cs="Times New Roman"/>
          <w:sz w:val="24"/>
          <w:szCs w:val="24"/>
        </w:rPr>
        <w:t>, A. (2012). Coding creativity: copyright and the artificially intelligent author. Stan. Tech. L. Rev., 5.</w:t>
      </w:r>
    </w:p>
    <w:p w14:paraId="08A68E1A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54B2">
        <w:rPr>
          <w:rFonts w:ascii="Times New Roman" w:hAnsi="Times New Roman" w:cs="Times New Roman"/>
          <w:sz w:val="24"/>
          <w:szCs w:val="24"/>
        </w:rPr>
        <w:t>Coguic</w:t>
      </w:r>
      <w:proofErr w:type="spellEnd"/>
      <w:r w:rsidRPr="00F954B2">
        <w:rPr>
          <w:rFonts w:ascii="Times New Roman" w:hAnsi="Times New Roman" w:cs="Times New Roman"/>
          <w:sz w:val="24"/>
          <w:szCs w:val="24"/>
        </w:rPr>
        <w:t xml:space="preserve">, L. (2021). Forward Thinking or Right on </w:t>
      </w:r>
      <w:proofErr w:type="gramStart"/>
      <w:r w:rsidRPr="00F954B2">
        <w:rPr>
          <w:rFonts w:ascii="Times New Roman" w:hAnsi="Times New Roman" w:cs="Times New Roman"/>
          <w:sz w:val="24"/>
          <w:szCs w:val="24"/>
        </w:rPr>
        <w:t>Time?:</w:t>
      </w:r>
      <w:proofErr w:type="gramEnd"/>
      <w:r w:rsidRPr="00F954B2">
        <w:rPr>
          <w:rFonts w:ascii="Times New Roman" w:hAnsi="Times New Roman" w:cs="Times New Roman"/>
          <w:sz w:val="24"/>
          <w:szCs w:val="24"/>
        </w:rPr>
        <w:t xml:space="preserve"> Proposal to Recognize Authorship and Inventorship to Artificial Intelligence. Indonesian Journal of International &amp; Comparative Law, 8(3), 223-248.</w:t>
      </w:r>
    </w:p>
    <w:p w14:paraId="27CBE0C0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C5446">
        <w:rPr>
          <w:rFonts w:ascii="Times New Roman" w:hAnsi="Times New Roman" w:cs="Times New Roman"/>
          <w:sz w:val="24"/>
          <w:szCs w:val="24"/>
        </w:rPr>
        <w:t>Craig, C., &amp; Kerr, I. (2020). The death of the ai author. Ottawa Law Review, 52(1), 31-86.</w:t>
      </w:r>
    </w:p>
    <w:p w14:paraId="0629AE16" w14:textId="0D31E818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F4C">
        <w:rPr>
          <w:rFonts w:ascii="Times New Roman" w:hAnsi="Times New Roman" w:cs="Times New Roman"/>
          <w:sz w:val="24"/>
          <w:szCs w:val="24"/>
        </w:rPr>
        <w:t>Deahl</w:t>
      </w:r>
      <w:proofErr w:type="spellEnd"/>
      <w:r w:rsidRPr="008D5F4C">
        <w:rPr>
          <w:rFonts w:ascii="Times New Roman" w:hAnsi="Times New Roman" w:cs="Times New Roman"/>
          <w:sz w:val="24"/>
          <w:szCs w:val="24"/>
        </w:rPr>
        <w:t xml:space="preserve">, D. (2019, March 27). Warner Music signed an algorithm to a record deal - what happens next? The Verge. Retrieved November 6, 2022, from </w:t>
      </w:r>
      <w:hyperlink r:id="rId6" w:history="1">
        <w:r w:rsidRPr="00CF54F8">
          <w:rPr>
            <w:rStyle w:val="Hyperlink"/>
            <w:rFonts w:ascii="Times New Roman" w:hAnsi="Times New Roman" w:cs="Times New Roman"/>
            <w:sz w:val="24"/>
            <w:szCs w:val="24"/>
          </w:rPr>
          <w:t>https://www.theverge.com/2019/3/27/18283084/warner-music-algorithm-signed-ambient-music-endel</w:t>
        </w:r>
      </w:hyperlink>
    </w:p>
    <w:p w14:paraId="50E68909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90020">
        <w:rPr>
          <w:rFonts w:ascii="Times New Roman" w:hAnsi="Times New Roman" w:cs="Times New Roman"/>
          <w:sz w:val="24"/>
          <w:szCs w:val="24"/>
        </w:rPr>
        <w:t>Denicola</w:t>
      </w:r>
      <w:proofErr w:type="spellEnd"/>
      <w:r w:rsidRPr="00A90020">
        <w:rPr>
          <w:rFonts w:ascii="Times New Roman" w:hAnsi="Times New Roman" w:cs="Times New Roman"/>
          <w:sz w:val="24"/>
          <w:szCs w:val="24"/>
        </w:rPr>
        <w:t>, R. C. (2016). Ex machina: copyright protection for computer generated works. Rutgers University Law Review, 69(1), 251-288.</w:t>
      </w:r>
    </w:p>
    <w:p w14:paraId="0A399745" w14:textId="1E1A2E78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C5446">
        <w:rPr>
          <w:rFonts w:ascii="Times New Roman" w:hAnsi="Times New Roman" w:cs="Times New Roman"/>
          <w:sz w:val="24"/>
          <w:szCs w:val="24"/>
        </w:rPr>
        <w:t>Flood, K. (2020). AI Created Works and Authorship under Irish Copyright Law: I'm Afraid Can't Copyright That. Hibernian Law Journal, 19, 1-21.</w:t>
      </w:r>
    </w:p>
    <w:p w14:paraId="6D757267" w14:textId="14004CC3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C5446">
        <w:rPr>
          <w:rFonts w:ascii="Times New Roman" w:hAnsi="Times New Roman" w:cs="Times New Roman"/>
          <w:sz w:val="24"/>
          <w:szCs w:val="24"/>
        </w:rPr>
        <w:lastRenderedPageBreak/>
        <w:t>Forrest, K. B. (2018). Copyright law and artificial intelligence: emerging issues. Journal of the Copyright Society of the USA, 65(4), 355-[vi].</w:t>
      </w:r>
    </w:p>
    <w:p w14:paraId="021139C0" w14:textId="7777777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5211">
        <w:rPr>
          <w:rFonts w:ascii="Times New Roman" w:hAnsi="Times New Roman" w:cs="Times New Roman"/>
          <w:sz w:val="24"/>
          <w:szCs w:val="24"/>
        </w:rPr>
        <w:t>Grimmelmann</w:t>
      </w:r>
      <w:proofErr w:type="spellEnd"/>
      <w:r w:rsidRPr="00265211">
        <w:rPr>
          <w:rFonts w:ascii="Times New Roman" w:hAnsi="Times New Roman" w:cs="Times New Roman"/>
          <w:sz w:val="24"/>
          <w:szCs w:val="24"/>
        </w:rPr>
        <w:t>, J. (2016). There's no such thing as computer-authored work and it's good thing, too. Columbia Journal of Law &amp; the Arts, 39(3), 403-416.</w:t>
      </w:r>
    </w:p>
    <w:p w14:paraId="154962B4" w14:textId="04B56E98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718E">
        <w:rPr>
          <w:rFonts w:ascii="Times New Roman" w:hAnsi="Times New Roman" w:cs="Times New Roman"/>
          <w:sz w:val="24"/>
          <w:szCs w:val="24"/>
        </w:rPr>
        <w:t xml:space="preserve">Malek, W. (2020, August 28). Why is it essential to have a copyright? </w:t>
      </w:r>
      <w:proofErr w:type="spellStart"/>
      <w:r w:rsidRPr="0048718E">
        <w:rPr>
          <w:rFonts w:ascii="Times New Roman" w:hAnsi="Times New Roman" w:cs="Times New Roman"/>
          <w:sz w:val="24"/>
          <w:szCs w:val="24"/>
        </w:rPr>
        <w:t>Widerman</w:t>
      </w:r>
      <w:proofErr w:type="spellEnd"/>
      <w:r w:rsidRPr="0048718E">
        <w:rPr>
          <w:rFonts w:ascii="Times New Roman" w:hAnsi="Times New Roman" w:cs="Times New Roman"/>
          <w:sz w:val="24"/>
          <w:szCs w:val="24"/>
        </w:rPr>
        <w:t xml:space="preserve"> Malek, PL. Retrieved November 6, 2022, from </w:t>
      </w:r>
      <w:hyperlink r:id="rId7" w:history="1"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https://www.legalteamusa.net/why-is-it-essential-to-have-a-copyright/</w:t>
        </w:r>
      </w:hyperlink>
    </w:p>
    <w:p w14:paraId="3F607976" w14:textId="2DD87972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F306D">
        <w:rPr>
          <w:rFonts w:ascii="Times New Roman" w:hAnsi="Times New Roman" w:cs="Times New Roman"/>
          <w:sz w:val="24"/>
          <w:szCs w:val="24"/>
        </w:rPr>
        <w:t>Roose</w:t>
      </w:r>
      <w:proofErr w:type="spellEnd"/>
      <w:r w:rsidRPr="000F306D">
        <w:rPr>
          <w:rFonts w:ascii="Times New Roman" w:hAnsi="Times New Roman" w:cs="Times New Roman"/>
          <w:sz w:val="24"/>
          <w:szCs w:val="24"/>
        </w:rPr>
        <w:t xml:space="preserve">, K. (2022, September 2). An </w:t>
      </w:r>
      <w:proofErr w:type="spellStart"/>
      <w:r w:rsidRPr="000F306D">
        <w:rPr>
          <w:rFonts w:ascii="Times New Roman" w:hAnsi="Times New Roman" w:cs="Times New Roman"/>
          <w:sz w:val="24"/>
          <w:szCs w:val="24"/>
        </w:rPr>
        <w:t>a.i.</w:t>
      </w:r>
      <w:proofErr w:type="spellEnd"/>
      <w:r w:rsidRPr="000F306D">
        <w:rPr>
          <w:rFonts w:ascii="Times New Roman" w:hAnsi="Times New Roman" w:cs="Times New Roman"/>
          <w:sz w:val="24"/>
          <w:szCs w:val="24"/>
        </w:rPr>
        <w:t xml:space="preserve">-generated picture won an art prize. artists aren't happy. The New York Times. Retrieved November 6, 2022, from </w:t>
      </w:r>
      <w:hyperlink r:id="rId8" w:history="1">
        <w:r w:rsidRPr="003B63F2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https://www.nytimes.com/2022/09/02/technology/ai-artificial-intelligence-artists.html</w:t>
        </w:r>
      </w:hyperlink>
    </w:p>
    <w:p w14:paraId="26D3BBA1" w14:textId="641C5CA7" w:rsidR="008D5F4C" w:rsidRDefault="008D5F4C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07E3">
        <w:rPr>
          <w:rFonts w:ascii="Times New Roman" w:hAnsi="Times New Roman" w:cs="Times New Roman"/>
          <w:sz w:val="24"/>
          <w:szCs w:val="24"/>
        </w:rPr>
        <w:t>Zurth</w:t>
      </w:r>
      <w:proofErr w:type="spellEnd"/>
      <w:r w:rsidRPr="004407E3">
        <w:rPr>
          <w:rFonts w:ascii="Times New Roman" w:hAnsi="Times New Roman" w:cs="Times New Roman"/>
          <w:sz w:val="24"/>
          <w:szCs w:val="24"/>
        </w:rPr>
        <w:t>, P. (2021). Artificial creativity? case against copyright protection for ai-generated works. UCLA Journal of Law and Technology, 25(2), i-18.</w:t>
      </w:r>
    </w:p>
    <w:bookmarkEnd w:id="6"/>
    <w:p w14:paraId="2F1B5832" w14:textId="471354B9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A61FE3" w14:textId="3F2229C5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A95065" w14:textId="267E06C3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D63909" w14:textId="7456F212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919AA5" w14:textId="5AE67A64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6F22EFC" w14:textId="24015F87" w:rsidR="0026256E" w:rsidRDefault="0026256E" w:rsidP="008D5F4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944159" w14:textId="77777777" w:rsidR="003A0CA5" w:rsidRDefault="003A0CA5" w:rsidP="0026256E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E1FB3" w14:textId="77777777" w:rsidR="003A0CA5" w:rsidRDefault="003A0CA5" w:rsidP="0026256E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1EE5" w14:textId="239BA9CF" w:rsidR="0026256E" w:rsidRDefault="0026256E" w:rsidP="0026256E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Quality of References</w:t>
      </w:r>
    </w:p>
    <w:p w14:paraId="2876FF46" w14:textId="40E41051" w:rsidR="008D5F4C" w:rsidRPr="008D5F4C" w:rsidRDefault="0026256E" w:rsidP="002625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the quality of my references so far has been pretty good. I currently have the required four peer-reviewed sources and have tried to make sure to relegate most of my sources to papers published in journals. This accounts for most of my sources. Those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 not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reputable websites that are either popular, governmental, or from universities.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I’m confident that they are good sources. Any other sources I would like to find would be focused on the “support for allowing copyright” section as I feel like there is something I’m missing there.</w:t>
      </w:r>
      <w:r w:rsidRPr="00262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continue to look for them.</w:t>
      </w:r>
    </w:p>
    <w:sectPr w:rsidR="008D5F4C" w:rsidRPr="008D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14EBF"/>
    <w:multiLevelType w:val="hybridMultilevel"/>
    <w:tmpl w:val="902C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3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0"/>
    <w:rsid w:val="00113989"/>
    <w:rsid w:val="001728A5"/>
    <w:rsid w:val="00207159"/>
    <w:rsid w:val="00245C9C"/>
    <w:rsid w:val="0026256E"/>
    <w:rsid w:val="002B2670"/>
    <w:rsid w:val="0035152B"/>
    <w:rsid w:val="0035419A"/>
    <w:rsid w:val="00397FDA"/>
    <w:rsid w:val="003A0CA5"/>
    <w:rsid w:val="00443579"/>
    <w:rsid w:val="00591BA3"/>
    <w:rsid w:val="005E1779"/>
    <w:rsid w:val="006B14E3"/>
    <w:rsid w:val="006C18DA"/>
    <w:rsid w:val="00705DB8"/>
    <w:rsid w:val="00710AED"/>
    <w:rsid w:val="00772AF4"/>
    <w:rsid w:val="00831C9F"/>
    <w:rsid w:val="008D5F4C"/>
    <w:rsid w:val="009032DB"/>
    <w:rsid w:val="00AB3B70"/>
    <w:rsid w:val="00B4253B"/>
    <w:rsid w:val="00B81FD9"/>
    <w:rsid w:val="00B85771"/>
    <w:rsid w:val="00B86C44"/>
    <w:rsid w:val="00B91CA5"/>
    <w:rsid w:val="00BF494A"/>
    <w:rsid w:val="00C34F90"/>
    <w:rsid w:val="00C66150"/>
    <w:rsid w:val="00D32345"/>
    <w:rsid w:val="00D91049"/>
    <w:rsid w:val="00DB256B"/>
    <w:rsid w:val="00DE3072"/>
    <w:rsid w:val="00E40D6C"/>
    <w:rsid w:val="00F6041B"/>
    <w:rsid w:val="00FC01FB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EA41"/>
  <w15:chartTrackingRefBased/>
  <w15:docId w15:val="{8F00D3E5-1AC2-4D49-A140-99049A74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2/09/02/technology/ai-artificial-intelligence-arti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galteamusa.net/why-is-it-essential-to-have-a-copyr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verge.com/2019/3/27/18283084/warner-music-algorithm-signed-ambient-music-endel" TargetMode="External"/><Relationship Id="rId5" Type="http://schemas.openxmlformats.org/officeDocument/2006/relationships/hyperlink" Target="https://www.gov.uk/government/consultations/artificial-intelligence-and-intellectual-property-call-for-views/artificial-intelligence-call-for-views-copyright-and-related-righ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7038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Anthony F</dc:creator>
  <cp:keywords/>
  <dc:description/>
  <cp:lastModifiedBy>Wong, Anthony F</cp:lastModifiedBy>
  <cp:revision>4</cp:revision>
  <dcterms:created xsi:type="dcterms:W3CDTF">2022-11-06T01:34:00Z</dcterms:created>
  <dcterms:modified xsi:type="dcterms:W3CDTF">2022-12-05T10:36:00Z</dcterms:modified>
</cp:coreProperties>
</file>