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2D85" w14:textId="5FA742EF" w:rsidR="00000000" w:rsidRPr="002277EE" w:rsidRDefault="009B701A" w:rsidP="002277EE">
      <w:pPr>
        <w:pStyle w:val="Titre"/>
        <w:rPr>
          <w:color w:val="4472C4" w:themeColor="accent1"/>
          <w:sz w:val="40"/>
          <w:szCs w:val="40"/>
          <w:lang w:val="en-GB"/>
        </w:rPr>
      </w:pPr>
      <w:r w:rsidRPr="002277EE">
        <w:rPr>
          <w:color w:val="4472C4" w:themeColor="accent1"/>
          <w:sz w:val="40"/>
          <w:szCs w:val="40"/>
          <w:lang w:val="en-GB"/>
        </w:rPr>
        <w:t>SOMALIA PROCESS PREDICTORS</w:t>
      </w:r>
    </w:p>
    <w:p w14:paraId="0E1C05E2" w14:textId="3F93BBE2" w:rsidR="009B701A" w:rsidRDefault="009B701A" w:rsidP="00605099">
      <w:pPr>
        <w:jc w:val="right"/>
        <w:rPr>
          <w:lang w:val="en-GB"/>
        </w:rPr>
      </w:pPr>
      <w:r>
        <w:rPr>
          <w:lang w:val="en-GB"/>
        </w:rPr>
        <w:t>02/02/23</w:t>
      </w:r>
    </w:p>
    <w:p w14:paraId="6E543C9A" w14:textId="77777777" w:rsidR="00605099" w:rsidRDefault="00605099" w:rsidP="00605099">
      <w:pPr>
        <w:jc w:val="right"/>
        <w:rPr>
          <w:lang w:val="en-GB"/>
        </w:rPr>
      </w:pPr>
    </w:p>
    <w:p w14:paraId="46A11B57" w14:textId="529C4642" w:rsidR="009B701A" w:rsidRDefault="009B701A" w:rsidP="001106D5">
      <w:pPr>
        <w:spacing w:after="0"/>
        <w:jc w:val="both"/>
        <w:rPr>
          <w:lang w:val="en-GB"/>
        </w:rPr>
      </w:pPr>
      <w:r w:rsidRPr="00622A4E">
        <w:rPr>
          <w:b/>
          <w:bCs/>
          <w:lang w:val="en-GB"/>
        </w:rPr>
        <w:t>Welcome to the data process predictor documentation for Somalia.</w:t>
      </w:r>
      <w:r>
        <w:rPr>
          <w:lang w:val="en-GB"/>
        </w:rPr>
        <w:t xml:space="preserve"> In this document, we provide a full description of the </w:t>
      </w:r>
      <w:r w:rsidR="00097DE3">
        <w:rPr>
          <w:lang w:val="en-GB"/>
        </w:rPr>
        <w:t>process transformation done on the Somalia predictors.</w:t>
      </w:r>
    </w:p>
    <w:p w14:paraId="437E4DDC" w14:textId="77777777" w:rsidR="001106D5" w:rsidRDefault="001106D5" w:rsidP="001106D5">
      <w:pPr>
        <w:spacing w:after="0"/>
        <w:jc w:val="both"/>
        <w:rPr>
          <w:lang w:val="en-GB"/>
        </w:rPr>
      </w:pPr>
    </w:p>
    <w:p w14:paraId="49BDF883" w14:textId="286DC4F5" w:rsidR="00097DE3" w:rsidRDefault="004873E7" w:rsidP="001106D5">
      <w:pPr>
        <w:spacing w:after="0"/>
        <w:jc w:val="both"/>
        <w:rPr>
          <w:lang w:val="en-GB"/>
        </w:rPr>
      </w:pPr>
      <w:r>
        <w:rPr>
          <w:lang w:val="en-GB"/>
        </w:rPr>
        <w:t>This document aims to provide an overview of the specific transformation made on the predictors used in the analysis study for the prediction of morality in Somalia</w:t>
      </w:r>
      <w:r w:rsidR="00FB542D">
        <w:rPr>
          <w:lang w:val="en-GB"/>
        </w:rPr>
        <w:t xml:space="preserve">. </w:t>
      </w:r>
      <w:r w:rsidR="00622A4E">
        <w:rPr>
          <w:lang w:val="en-GB"/>
        </w:rPr>
        <w:t>In order to</w:t>
      </w:r>
      <w:r w:rsidR="00FB542D">
        <w:rPr>
          <w:lang w:val="en-GB"/>
        </w:rPr>
        <w:t xml:space="preserve"> better understand the values obtained in the further steps. </w:t>
      </w:r>
    </w:p>
    <w:p w14:paraId="79931898" w14:textId="77777777" w:rsidR="001106D5" w:rsidRDefault="001106D5" w:rsidP="001106D5">
      <w:pPr>
        <w:spacing w:after="0"/>
        <w:jc w:val="both"/>
        <w:rPr>
          <w:lang w:val="en-GB"/>
        </w:rPr>
      </w:pPr>
    </w:p>
    <w:p w14:paraId="098CA740" w14:textId="3DBF685D" w:rsidR="00FB542D" w:rsidRDefault="00FB542D" w:rsidP="001106D5">
      <w:pPr>
        <w:spacing w:after="0"/>
        <w:jc w:val="both"/>
        <w:rPr>
          <w:lang w:val="en-GB"/>
        </w:rPr>
      </w:pPr>
      <w:r>
        <w:rPr>
          <w:lang w:val="en-GB"/>
        </w:rPr>
        <w:t>The transformation</w:t>
      </w:r>
      <w:r w:rsidR="00605099">
        <w:rPr>
          <w:lang w:val="en-GB"/>
        </w:rPr>
        <w:t>s</w:t>
      </w:r>
      <w:r>
        <w:rPr>
          <w:lang w:val="en-GB"/>
        </w:rPr>
        <w:t xml:space="preserve"> are done in the </w:t>
      </w:r>
      <w:r w:rsidRPr="00622A4E">
        <w:rPr>
          <w:color w:val="4472C4" w:themeColor="accent1"/>
          <w:lang w:val="en-GB"/>
        </w:rPr>
        <w:t xml:space="preserve">04_process_predictor </w:t>
      </w:r>
      <w:r>
        <w:rPr>
          <w:lang w:val="en-GB"/>
        </w:rPr>
        <w:t xml:space="preserve">folder and </w:t>
      </w:r>
      <w:r w:rsidR="005D469D">
        <w:rPr>
          <w:lang w:val="en-GB"/>
        </w:rPr>
        <w:t>an several R scripts are provided.</w:t>
      </w:r>
    </w:p>
    <w:p w14:paraId="38ABC8B6" w14:textId="77777777" w:rsidR="001106D5" w:rsidRDefault="001106D5" w:rsidP="001106D5">
      <w:pPr>
        <w:spacing w:after="0"/>
        <w:jc w:val="both"/>
        <w:rPr>
          <w:lang w:val="en-GB"/>
        </w:rPr>
      </w:pPr>
    </w:p>
    <w:p w14:paraId="0F3B9FE2" w14:textId="15084D67" w:rsidR="005D469D" w:rsidRDefault="00605099" w:rsidP="001106D5">
      <w:pPr>
        <w:spacing w:after="0"/>
        <w:jc w:val="both"/>
        <w:rPr>
          <w:lang w:val="en-GB"/>
        </w:rPr>
      </w:pPr>
      <w:r w:rsidRPr="001106D5">
        <w:rPr>
          <w:b/>
          <w:bCs/>
          <w:lang w:val="en-GB"/>
        </w:rPr>
        <w:t>NB:</w:t>
      </w:r>
      <w:r>
        <w:rPr>
          <w:lang w:val="en-GB"/>
        </w:rPr>
        <w:t xml:space="preserve"> The number of district/admin2 in Somalia is 74 </w:t>
      </w:r>
    </w:p>
    <w:p w14:paraId="3CFB61E2" w14:textId="7E93DE43" w:rsidR="00605099" w:rsidRDefault="00605099" w:rsidP="001106D5">
      <w:pPr>
        <w:spacing w:after="0"/>
        <w:jc w:val="both"/>
        <w:rPr>
          <w:lang w:val="en-GB"/>
        </w:rPr>
      </w:pPr>
      <w:r>
        <w:rPr>
          <w:lang w:val="en-GB"/>
        </w:rPr>
        <w:t>The beginning of the analysis is January 2015.</w:t>
      </w:r>
    </w:p>
    <w:p w14:paraId="4174585B" w14:textId="77777777" w:rsidR="002277EE" w:rsidRDefault="002277EE" w:rsidP="001106D5">
      <w:pPr>
        <w:spacing w:after="0"/>
        <w:jc w:val="both"/>
        <w:rPr>
          <w:lang w:val="en-GB"/>
        </w:rPr>
      </w:pPr>
    </w:p>
    <w:sdt>
      <w:sdtPr>
        <w:id w:val="12651956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BFC85BB" w14:textId="35CD72AC" w:rsidR="002277EE" w:rsidRDefault="002277EE">
          <w:pPr>
            <w:pStyle w:val="En-ttedetabledesmatires"/>
          </w:pPr>
          <w:r>
            <w:t>Table des matières</w:t>
          </w:r>
        </w:p>
        <w:p w14:paraId="3FBAFB08" w14:textId="72C92A81" w:rsidR="002277EE" w:rsidRDefault="002277EE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785834" w:history="1">
            <w:r w:rsidRPr="007D33BF">
              <w:rPr>
                <w:rStyle w:val="Lienhypertexte"/>
                <w:noProof/>
                <w:lang w:val="en-GB"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3E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45A4" w14:textId="7FEBB0DE" w:rsidR="002277EE" w:rsidRDefault="002277EE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57785835" w:history="1">
            <w:r w:rsidRPr="007D33BF">
              <w:rPr>
                <w:rStyle w:val="Lienhypertexte"/>
                <w:noProof/>
                <w:lang w:val="en-GB"/>
              </w:rPr>
              <w:t>Transformation description: Predictor by predictor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3E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4EFC" w14:textId="1A2E1FA7" w:rsidR="002277EE" w:rsidRDefault="002277EE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57785836" w:history="1">
            <w:r w:rsidRPr="007D33BF">
              <w:rPr>
                <w:rStyle w:val="Lienhypertexte"/>
                <w:noProof/>
                <w:lang w:val="en-GB"/>
              </w:rPr>
              <w:t>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3E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4F81" w14:textId="0E0F50B3" w:rsidR="00622A4E" w:rsidRPr="00334310" w:rsidRDefault="002277EE" w:rsidP="00334310">
          <w:r>
            <w:rPr>
              <w:b/>
              <w:bCs/>
            </w:rPr>
            <w:fldChar w:fldCharType="end"/>
          </w:r>
        </w:p>
      </w:sdtContent>
    </w:sdt>
    <w:p w14:paraId="7C6BEE96" w14:textId="77777777" w:rsidR="00F60CCD" w:rsidRDefault="00F60CCD" w:rsidP="006C5922">
      <w:pPr>
        <w:pStyle w:val="Titre2"/>
        <w:rPr>
          <w:lang w:val="en-GB"/>
        </w:rPr>
      </w:pPr>
      <w:bookmarkStart w:id="0" w:name="_Toc157785834"/>
    </w:p>
    <w:p w14:paraId="511A30EE" w14:textId="76FDA9E7" w:rsidR="00622A4E" w:rsidRDefault="00622A4E" w:rsidP="006C5922">
      <w:pPr>
        <w:pStyle w:val="Titre2"/>
        <w:rPr>
          <w:lang w:val="en-GB"/>
        </w:rPr>
      </w:pPr>
      <w:r>
        <w:rPr>
          <w:lang w:val="en-GB"/>
        </w:rPr>
        <w:t>Code Explanation</w:t>
      </w:r>
      <w:bookmarkEnd w:id="0"/>
      <w:r>
        <w:rPr>
          <w:lang w:val="en-GB"/>
        </w:rPr>
        <w:t xml:space="preserve"> </w:t>
      </w:r>
    </w:p>
    <w:p w14:paraId="56F6EE14" w14:textId="77777777" w:rsidR="008F6A30" w:rsidRDefault="008F6A30" w:rsidP="008F6A30">
      <w:pPr>
        <w:rPr>
          <w:lang w:val="en-GB"/>
        </w:rPr>
      </w:pPr>
    </w:p>
    <w:p w14:paraId="4D7160F5" w14:textId="4911C38A" w:rsidR="007E50C4" w:rsidRDefault="00B8613A" w:rsidP="000476B0">
      <w:pPr>
        <w:jc w:val="both"/>
        <w:rPr>
          <w:lang w:val="en-GB"/>
        </w:rPr>
      </w:pPr>
      <w:r>
        <w:rPr>
          <w:lang w:val="en-GB"/>
        </w:rPr>
        <w:t>Folder</w:t>
      </w:r>
      <w:r w:rsidR="007E50C4" w:rsidRPr="007E50C4">
        <w:rPr>
          <w:lang w:val="en-GB"/>
        </w:rPr>
        <w:t xml:space="preserve"> </w:t>
      </w:r>
      <w:r w:rsidR="007E50C4" w:rsidRPr="00B8613A">
        <w:rPr>
          <w:b/>
          <w:bCs/>
          <w:lang w:val="en-GB"/>
        </w:rPr>
        <w:t>04_process_predictor</w:t>
      </w:r>
      <w:r>
        <w:rPr>
          <w:b/>
          <w:bCs/>
          <w:lang w:val="en-GB"/>
        </w:rPr>
        <w:t>/code</w:t>
      </w:r>
      <w:r w:rsidR="007E50C4" w:rsidRPr="007E50C4">
        <w:rPr>
          <w:lang w:val="en-GB"/>
        </w:rPr>
        <w:t xml:space="preserve"> consists of three essential files, all of which use the </w:t>
      </w:r>
      <w:r w:rsidR="007E50C4" w:rsidRPr="00B8613A">
        <w:rPr>
          <w:b/>
          <w:bCs/>
          <w:color w:val="4472C4" w:themeColor="accent1"/>
          <w:lang w:val="en-GB"/>
        </w:rPr>
        <w:t>mast</w:t>
      </w:r>
      <w:r w:rsidR="007E50C4" w:rsidRPr="00B8613A">
        <w:rPr>
          <w:color w:val="4472C4" w:themeColor="accent1"/>
          <w:lang w:val="en-GB"/>
        </w:rPr>
        <w:t xml:space="preserve"> </w:t>
      </w:r>
      <w:r w:rsidR="007E50C4" w:rsidRPr="007E50C4">
        <w:rPr>
          <w:lang w:val="en-GB"/>
        </w:rPr>
        <w:t>package to perform transformations on predictors.</w:t>
      </w:r>
    </w:p>
    <w:p w14:paraId="6E0CA92A" w14:textId="2F64E9FD" w:rsidR="00150F6A" w:rsidRPr="008F6A30" w:rsidRDefault="00150F6A" w:rsidP="000476B0">
      <w:pPr>
        <w:jc w:val="both"/>
        <w:rPr>
          <w:lang w:val="en-GB"/>
        </w:rPr>
      </w:pPr>
      <w:r>
        <w:rPr>
          <w:lang w:val="en-GB"/>
        </w:rPr>
        <w:t xml:space="preserve">The </w:t>
      </w:r>
      <w:r w:rsidR="006C303C">
        <w:rPr>
          <w:lang w:val="en-GB"/>
        </w:rPr>
        <w:t xml:space="preserve">first step to </w:t>
      </w:r>
      <w:r w:rsidR="000476B0">
        <w:rPr>
          <w:lang w:val="en-GB"/>
        </w:rPr>
        <w:t>perform the predictor transformation</w:t>
      </w:r>
      <w:r w:rsidR="006C303C">
        <w:rPr>
          <w:lang w:val="en-GB"/>
        </w:rPr>
        <w:t xml:space="preserve"> is to modify the </w:t>
      </w:r>
      <w:r w:rsidR="006C303C" w:rsidRPr="006C303C">
        <w:rPr>
          <w:b/>
          <w:bCs/>
          <w:color w:val="4472C4" w:themeColor="accent1"/>
          <w:lang w:val="en-GB"/>
        </w:rPr>
        <w:t>END_ANALYSIS_DATE</w:t>
      </w:r>
      <w:r w:rsidR="006C303C" w:rsidRPr="006C303C">
        <w:rPr>
          <w:color w:val="4472C4" w:themeColor="accent1"/>
          <w:lang w:val="en-GB"/>
        </w:rPr>
        <w:t xml:space="preserve"> </w:t>
      </w:r>
      <w:r w:rsidR="006C303C">
        <w:rPr>
          <w:lang w:val="en-GB"/>
        </w:rPr>
        <w:t>in the ‘</w:t>
      </w:r>
      <w:r w:rsidR="007E7738">
        <w:rPr>
          <w:lang w:val="en-GB"/>
        </w:rPr>
        <w:t>code/</w:t>
      </w:r>
      <w:r w:rsidR="006C303C">
        <w:rPr>
          <w:lang w:val="en-GB"/>
        </w:rPr>
        <w:t>00_som_master_file’, then you can run this file.</w:t>
      </w:r>
      <w:r w:rsidR="000476B0">
        <w:rPr>
          <w:lang w:val="en-GB"/>
        </w:rPr>
        <w:t xml:space="preserve"> If you want to make any modifications, please check the two other R files: </w:t>
      </w:r>
      <w:r w:rsidR="007E7738">
        <w:rPr>
          <w:lang w:val="en-GB"/>
        </w:rPr>
        <w:t>‘code/</w:t>
      </w:r>
      <w:r w:rsidR="000476B0">
        <w:rPr>
          <w:lang w:val="en-GB"/>
        </w:rPr>
        <w:t>01_complete_rate_predictors.R’ and ‘</w:t>
      </w:r>
      <w:r w:rsidR="007E7738">
        <w:rPr>
          <w:lang w:val="en-GB"/>
        </w:rPr>
        <w:t>code/</w:t>
      </w:r>
      <w:r w:rsidR="000476B0">
        <w:rPr>
          <w:lang w:val="en-GB"/>
        </w:rPr>
        <w:t>02_som_trans_norm_cat_predictors.R’.</w:t>
      </w:r>
    </w:p>
    <w:p w14:paraId="3F1B8D9F" w14:textId="77777777" w:rsidR="00622A4E" w:rsidRDefault="00622A4E" w:rsidP="006C5922">
      <w:pPr>
        <w:pStyle w:val="Titre2"/>
        <w:rPr>
          <w:lang w:val="en-GB"/>
        </w:rPr>
      </w:pPr>
    </w:p>
    <w:p w14:paraId="651D4B86" w14:textId="2A25F4DC" w:rsidR="00B11B44" w:rsidRDefault="00B11B44" w:rsidP="006C5922">
      <w:pPr>
        <w:pStyle w:val="Titre2"/>
        <w:rPr>
          <w:lang w:val="en-GB"/>
        </w:rPr>
      </w:pPr>
      <w:bookmarkStart w:id="1" w:name="_Toc157785835"/>
      <w:r>
        <w:rPr>
          <w:lang w:val="en-GB"/>
        </w:rPr>
        <w:t>Transformation description: Predictor by predictor</w:t>
      </w:r>
      <w:bookmarkEnd w:id="1"/>
      <w:r>
        <w:rPr>
          <w:lang w:val="en-GB"/>
        </w:rPr>
        <w:t xml:space="preserve"> </w:t>
      </w:r>
    </w:p>
    <w:p w14:paraId="1C31F564" w14:textId="77777777" w:rsidR="00FB6CBF" w:rsidRDefault="00FB6CBF" w:rsidP="00FB6CBF">
      <w:pPr>
        <w:rPr>
          <w:lang w:val="en-GB"/>
        </w:rPr>
      </w:pPr>
    </w:p>
    <w:p w14:paraId="644272FC" w14:textId="1209B81C" w:rsidR="00FB6CBF" w:rsidRPr="00FB6CBF" w:rsidRDefault="00FB6CBF" w:rsidP="00FB6CBF">
      <w:pPr>
        <w:rPr>
          <w:lang w:val="en-GB"/>
        </w:rPr>
      </w:pPr>
      <w:r>
        <w:rPr>
          <w:lang w:val="en-GB"/>
        </w:rPr>
        <w:t xml:space="preserve">Predictor are modified differently according to its types, meaning and </w:t>
      </w:r>
      <w:r w:rsidR="00FB7BF8">
        <w:rPr>
          <w:lang w:val="en-GB"/>
        </w:rPr>
        <w:t xml:space="preserve">uses. Table 1 refers to the different transformations implemented on the different predictors. </w:t>
      </w:r>
    </w:p>
    <w:p w14:paraId="410BEBD7" w14:textId="77777777" w:rsidR="00FB6CBF" w:rsidRDefault="00FB6CBF" w:rsidP="00FB6CBF">
      <w:pPr>
        <w:rPr>
          <w:lang w:val="en-GB"/>
        </w:rPr>
      </w:pPr>
    </w:p>
    <w:p w14:paraId="5C55C6FE" w14:textId="77777777" w:rsidR="00FB7BF8" w:rsidRDefault="00FB6CBF" w:rsidP="00FB7BF8">
      <w:pPr>
        <w:keepNext/>
        <w:jc w:val="center"/>
      </w:pPr>
      <w:r w:rsidRPr="00FB6CBF">
        <w:lastRenderedPageBreak/>
        <w:drawing>
          <wp:inline distT="0" distB="0" distL="0" distR="0" wp14:anchorId="2F798473" wp14:editId="1DF65315">
            <wp:extent cx="5731510" cy="1551940"/>
            <wp:effectExtent l="0" t="0" r="2540" b="0"/>
            <wp:docPr id="2132471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B3F1" w14:textId="6FC73D24" w:rsidR="00FB6CBF" w:rsidRPr="00FB6CBF" w:rsidRDefault="00FB7BF8" w:rsidP="00FB7BF8">
      <w:pPr>
        <w:pStyle w:val="Lgende"/>
        <w:jc w:val="center"/>
        <w:rPr>
          <w:lang w:val="en-GB"/>
        </w:rPr>
      </w:pPr>
      <w:r w:rsidRPr="00FD72E1">
        <w:rPr>
          <w:lang w:val="en-GB"/>
        </w:rPr>
        <w:t xml:space="preserve">Figure </w:t>
      </w:r>
      <w:r>
        <w:fldChar w:fldCharType="begin"/>
      </w:r>
      <w:r w:rsidRPr="00FD72E1">
        <w:rPr>
          <w:lang w:val="en-GB"/>
        </w:rPr>
        <w:instrText xml:space="preserve"> SEQ Figure \* ARABIC </w:instrText>
      </w:r>
      <w:r>
        <w:fldChar w:fldCharType="separate"/>
      </w:r>
      <w:r w:rsidR="007D3E00">
        <w:rPr>
          <w:noProof/>
          <w:lang w:val="en-GB"/>
        </w:rPr>
        <w:t>1</w:t>
      </w:r>
      <w:r>
        <w:fldChar w:fldCharType="end"/>
      </w:r>
      <w:r w:rsidRPr="00FD72E1">
        <w:rPr>
          <w:lang w:val="en-GB"/>
        </w:rPr>
        <w:t>. Description of Predictor Transformation#</w:t>
      </w:r>
    </w:p>
    <w:p w14:paraId="6DD18D86" w14:textId="77777777" w:rsidR="00B11B44" w:rsidRDefault="00B11B44" w:rsidP="006C5922">
      <w:pPr>
        <w:pStyle w:val="Titre2"/>
        <w:rPr>
          <w:lang w:val="en-GB"/>
        </w:rPr>
      </w:pPr>
    </w:p>
    <w:p w14:paraId="7C6D7B3A" w14:textId="0DC0BCBA" w:rsidR="00B11B44" w:rsidRDefault="00000A74" w:rsidP="006C5922">
      <w:pPr>
        <w:pStyle w:val="Titre2"/>
        <w:rPr>
          <w:lang w:val="en-GB"/>
        </w:rPr>
      </w:pPr>
      <w:bookmarkStart w:id="2" w:name="_Toc157785836"/>
      <w:r>
        <w:rPr>
          <w:lang w:val="en-GB"/>
        </w:rPr>
        <w:t>Visualization</w:t>
      </w:r>
      <w:bookmarkEnd w:id="2"/>
      <w:r>
        <w:rPr>
          <w:lang w:val="en-GB"/>
        </w:rPr>
        <w:t xml:space="preserve"> </w:t>
      </w:r>
    </w:p>
    <w:p w14:paraId="2184488A" w14:textId="77777777" w:rsidR="00605099" w:rsidRDefault="00605099" w:rsidP="006C5922">
      <w:pPr>
        <w:pStyle w:val="Titre2"/>
        <w:rPr>
          <w:lang w:val="en-GB"/>
        </w:rPr>
      </w:pPr>
    </w:p>
    <w:p w14:paraId="2919415D" w14:textId="783DC7BF" w:rsidR="008421B4" w:rsidRDefault="008421B4" w:rsidP="008421B4">
      <w:pPr>
        <w:rPr>
          <w:lang w:val="en-GB"/>
        </w:rPr>
      </w:pPr>
      <w:r>
        <w:rPr>
          <w:lang w:val="en-GB"/>
        </w:rPr>
        <w:t>To perform predictor transformation visualizatio</w:t>
      </w:r>
      <w:r w:rsidR="00B21601">
        <w:rPr>
          <w:lang w:val="en-GB"/>
        </w:rPr>
        <w:t>n</w:t>
      </w:r>
      <w:r w:rsidR="006361F0">
        <w:rPr>
          <w:lang w:val="en-GB"/>
        </w:rPr>
        <w:t>s</w:t>
      </w:r>
      <w:r w:rsidR="00B21601">
        <w:rPr>
          <w:lang w:val="en-GB"/>
        </w:rPr>
        <w:t xml:space="preserve">, </w:t>
      </w:r>
      <w:r w:rsidR="00147807">
        <w:rPr>
          <w:lang w:val="en-GB"/>
        </w:rPr>
        <w:t>go to the</w:t>
      </w:r>
      <w:r w:rsidR="00B21601">
        <w:rPr>
          <w:lang w:val="en-GB"/>
        </w:rPr>
        <w:t xml:space="preserve"> </w:t>
      </w:r>
      <w:r w:rsidR="00435099" w:rsidRPr="00147807">
        <w:rPr>
          <w:b/>
          <w:bCs/>
          <w:lang w:val="en-GB"/>
        </w:rPr>
        <w:t>‘</w:t>
      </w:r>
      <w:r w:rsidR="00D82649" w:rsidRPr="00147807">
        <w:rPr>
          <w:b/>
          <w:bCs/>
          <w:lang w:val="en-GB"/>
        </w:rPr>
        <w:t>visualizatio</w:t>
      </w:r>
      <w:r w:rsidR="00435099" w:rsidRPr="00147807">
        <w:rPr>
          <w:b/>
          <w:bCs/>
          <w:lang w:val="en-GB"/>
        </w:rPr>
        <w:t>n/code’</w:t>
      </w:r>
      <w:r w:rsidR="00D82649">
        <w:rPr>
          <w:lang w:val="en-GB"/>
        </w:rPr>
        <w:t xml:space="preserve"> folder and </w:t>
      </w:r>
      <w:r w:rsidR="00435099">
        <w:rPr>
          <w:lang w:val="en-GB"/>
        </w:rPr>
        <w:t>run the ‘visualization/code/</w:t>
      </w:r>
      <w:r w:rsidR="00435099" w:rsidRPr="00435099">
        <w:rPr>
          <w:lang w:val="en-GB"/>
        </w:rPr>
        <w:t>01_som_plot_predictors</w:t>
      </w:r>
      <w:r w:rsidR="00435099">
        <w:rPr>
          <w:lang w:val="en-GB"/>
        </w:rPr>
        <w:t xml:space="preserve">.R’. </w:t>
      </w:r>
      <w:r w:rsidR="006361F0">
        <w:rPr>
          <w:lang w:val="en-GB"/>
        </w:rPr>
        <w:t>The output will be saved in the ‘visualization/output’ folder.</w:t>
      </w:r>
      <w:r w:rsidR="00F76F4B">
        <w:rPr>
          <w:lang w:val="en-GB"/>
        </w:rPr>
        <w:t xml:space="preserve"> An example of output </w:t>
      </w:r>
      <w:r w:rsidR="00BF1E4E">
        <w:rPr>
          <w:lang w:val="en-GB"/>
        </w:rPr>
        <w:t>can be seen in the Figure 2.</w:t>
      </w:r>
    </w:p>
    <w:p w14:paraId="0118158A" w14:textId="77777777" w:rsidR="00FD72E1" w:rsidRDefault="00FD72E1" w:rsidP="00FD72E1">
      <w:pPr>
        <w:keepNext/>
        <w:jc w:val="center"/>
      </w:pPr>
      <w:r>
        <w:rPr>
          <w:noProof/>
          <w:lang w:val="en-GB"/>
        </w:rPr>
        <w:drawing>
          <wp:inline distT="0" distB="0" distL="0" distR="0" wp14:anchorId="4AE84E4E" wp14:editId="64854B9D">
            <wp:extent cx="5722620" cy="4290060"/>
            <wp:effectExtent l="0" t="0" r="0" b="0"/>
            <wp:docPr id="43917911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D027" w14:textId="4540B024" w:rsidR="006361F0" w:rsidRPr="00F76F4B" w:rsidRDefault="00FD72E1" w:rsidP="00FD72E1">
      <w:pPr>
        <w:pStyle w:val="Lgende"/>
        <w:jc w:val="center"/>
        <w:rPr>
          <w:lang w:val="en-GB"/>
        </w:rPr>
      </w:pPr>
      <w:r w:rsidRPr="00F76F4B">
        <w:rPr>
          <w:lang w:val="en-GB"/>
        </w:rPr>
        <w:t xml:space="preserve">Figure </w:t>
      </w:r>
      <w:r>
        <w:fldChar w:fldCharType="begin"/>
      </w:r>
      <w:r w:rsidRPr="00F76F4B">
        <w:rPr>
          <w:lang w:val="en-GB"/>
        </w:rPr>
        <w:instrText xml:space="preserve"> SEQ Figure \* ARABIC </w:instrText>
      </w:r>
      <w:r>
        <w:fldChar w:fldCharType="separate"/>
      </w:r>
      <w:r w:rsidR="007D3E00">
        <w:rPr>
          <w:noProof/>
          <w:lang w:val="en-GB"/>
        </w:rPr>
        <w:t>2</w:t>
      </w:r>
      <w:r>
        <w:fldChar w:fldCharType="end"/>
      </w:r>
      <w:r w:rsidRPr="00F76F4B">
        <w:rPr>
          <w:lang w:val="en-GB"/>
        </w:rPr>
        <w:t>. Visualization of the different predictors used in the Somalia</w:t>
      </w:r>
      <w:r w:rsidR="00F76F4B" w:rsidRPr="00F76F4B">
        <w:rPr>
          <w:lang w:val="en-GB"/>
        </w:rPr>
        <w:t xml:space="preserve"> </w:t>
      </w:r>
      <w:r w:rsidR="00F76F4B">
        <w:rPr>
          <w:lang w:val="en-GB"/>
        </w:rPr>
        <w:t>mortality estimation</w:t>
      </w:r>
    </w:p>
    <w:sectPr w:rsidR="006361F0" w:rsidRPr="00F76F4B" w:rsidSect="0088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9"/>
    <w:rsid w:val="00000A74"/>
    <w:rsid w:val="000476B0"/>
    <w:rsid w:val="00097DE3"/>
    <w:rsid w:val="001106D5"/>
    <w:rsid w:val="001238BE"/>
    <w:rsid w:val="00147807"/>
    <w:rsid w:val="00150F6A"/>
    <w:rsid w:val="00177845"/>
    <w:rsid w:val="002277EE"/>
    <w:rsid w:val="00334310"/>
    <w:rsid w:val="00435099"/>
    <w:rsid w:val="00451182"/>
    <w:rsid w:val="004873E7"/>
    <w:rsid w:val="005D469D"/>
    <w:rsid w:val="00605099"/>
    <w:rsid w:val="00622A4E"/>
    <w:rsid w:val="006361F0"/>
    <w:rsid w:val="006C303C"/>
    <w:rsid w:val="006C5922"/>
    <w:rsid w:val="00704FEA"/>
    <w:rsid w:val="007D3E00"/>
    <w:rsid w:val="007E50C4"/>
    <w:rsid w:val="007E7738"/>
    <w:rsid w:val="008421B4"/>
    <w:rsid w:val="00887877"/>
    <w:rsid w:val="008F6A30"/>
    <w:rsid w:val="009B701A"/>
    <w:rsid w:val="00A875A3"/>
    <w:rsid w:val="00B11B44"/>
    <w:rsid w:val="00B21601"/>
    <w:rsid w:val="00B8613A"/>
    <w:rsid w:val="00BF1E4E"/>
    <w:rsid w:val="00C868E9"/>
    <w:rsid w:val="00C90CE4"/>
    <w:rsid w:val="00D82649"/>
    <w:rsid w:val="00F17BF7"/>
    <w:rsid w:val="00F60CCD"/>
    <w:rsid w:val="00F76F4B"/>
    <w:rsid w:val="00FB542D"/>
    <w:rsid w:val="00FB6CBF"/>
    <w:rsid w:val="00FB7BF8"/>
    <w:rsid w:val="00FD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97C6"/>
  <w15:chartTrackingRefBased/>
  <w15:docId w15:val="{D470FA6B-F619-4A0A-B2ED-8C2D7369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59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5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C59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277EE"/>
    <w:pPr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277E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277EE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277EE"/>
    <w:rPr>
      <w:color w:val="0563C1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2277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gende">
    <w:name w:val="caption"/>
    <w:basedOn w:val="Normal"/>
    <w:next w:val="Normal"/>
    <w:uiPriority w:val="35"/>
    <w:unhideWhenUsed/>
    <w:qFormat/>
    <w:rsid w:val="00FB7B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596D6-A389-491C-825A-5EE940947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332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 Ouchtar</dc:creator>
  <cp:keywords/>
  <dc:description/>
  <cp:lastModifiedBy>Yamna  Ouchtar</cp:lastModifiedBy>
  <cp:revision>35</cp:revision>
  <cp:lastPrinted>2024-02-02T17:59:00Z</cp:lastPrinted>
  <dcterms:created xsi:type="dcterms:W3CDTF">2024-02-02T16:56:00Z</dcterms:created>
  <dcterms:modified xsi:type="dcterms:W3CDTF">2024-02-02T17:59:00Z</dcterms:modified>
</cp:coreProperties>
</file>