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085E" w14:textId="77777777" w:rsidR="003F1993" w:rsidRDefault="003F1993" w:rsidP="003F1993">
      <w:pPr>
        <w:pStyle w:val="Title"/>
        <w:jc w:val="center"/>
      </w:pPr>
      <w:r>
        <w:t>AWS Quick Suite for DXL</w:t>
      </w:r>
    </w:p>
    <w:p w14:paraId="5FF3A6AF" w14:textId="77777777" w:rsidR="003F1993" w:rsidRDefault="003F1993" w:rsidP="003F1993">
      <w:pPr>
        <w:jc w:val="center"/>
      </w:pPr>
      <w:r>
        <w:rPr>
          <w:color w:val="0070C0"/>
          <w:sz w:val="32"/>
        </w:rPr>
        <w:t>Executive Summary &amp; Recommendation</w:t>
      </w:r>
    </w:p>
    <w:p w14:paraId="214E6BAE" w14:textId="77777777" w:rsidR="003F1993" w:rsidRDefault="003F1993" w:rsidP="003F1993">
      <w:r>
        <w:t>Prepared for: DXL Leadership Team</w:t>
      </w:r>
    </w:p>
    <w:p w14:paraId="5885BF76" w14:textId="77777777" w:rsidR="003F1993" w:rsidRDefault="003F1993" w:rsidP="003F1993">
      <w:r>
        <w:t>Prepared by: Data Engineering Team</w:t>
      </w:r>
    </w:p>
    <w:p w14:paraId="1E0EF620" w14:textId="77777777" w:rsidR="003F1993" w:rsidRDefault="003F1993" w:rsidP="003F1993">
      <w:r>
        <w:t>Date: November 26, 2025</w:t>
      </w:r>
    </w:p>
    <w:p w14:paraId="3F04DE73" w14:textId="77777777" w:rsidR="003F1993" w:rsidRDefault="003F1993" w:rsidP="003F1993">
      <w:r>
        <w:t xml:space="preserve">Recommendation: </w:t>
      </w:r>
      <w:r>
        <w:rPr>
          <w:b/>
          <w:color w:val="00B050"/>
        </w:rPr>
        <w:t>APPROVE - Immediate Implementation</w:t>
      </w:r>
    </w:p>
    <w:p w14:paraId="38D6BDCA" w14:textId="77777777" w:rsidR="003F1993" w:rsidRDefault="003F1993" w:rsidP="003F1993">
      <w:r>
        <w:br w:type="page"/>
      </w:r>
    </w:p>
    <w:p w14:paraId="213BCA52" w14:textId="77777777" w:rsidR="003F1993" w:rsidRDefault="003F1993" w:rsidP="003F1993">
      <w:pPr>
        <w:pStyle w:val="Heading1"/>
      </w:pPr>
      <w:r>
        <w:lastRenderedPageBreak/>
        <w:t>1. CURRENT SITUATION</w:t>
      </w:r>
    </w:p>
    <w:p w14:paraId="0DCD80C3" w14:textId="77777777" w:rsidR="003F1993" w:rsidRDefault="003F1993" w:rsidP="003F1993">
      <w:pPr>
        <w:pStyle w:val="Heading2"/>
      </w:pPr>
      <w:r>
        <w:t>Business Context</w:t>
      </w:r>
    </w:p>
    <w:p w14:paraId="1FD16B92" w14:textId="77777777" w:rsidR="003F1993" w:rsidRDefault="003F1993" w:rsidP="003F1993">
      <w:r>
        <w:t xml:space="preserve">DXL operates as a specialty retailer in big &amp; tall </w:t>
      </w:r>
      <w:proofErr w:type="spellStart"/>
      <w:r>
        <w:t>mens</w:t>
      </w:r>
      <w:proofErr w:type="spellEnd"/>
      <w:r>
        <w:t xml:space="preserve"> clothing with:</w:t>
      </w:r>
    </w:p>
    <w:p w14:paraId="40187264" w14:textId="77777777" w:rsidR="003F1993" w:rsidRDefault="003F1993" w:rsidP="003F1993">
      <w:pPr>
        <w:pStyle w:val="ListBullet"/>
        <w:tabs>
          <w:tab w:val="num" w:pos="360"/>
        </w:tabs>
        <w:ind w:left="360" w:hanging="360"/>
      </w:pPr>
      <w:r>
        <w:t>Omnichannel presence: Physical stores + dxl.com e-commerce</w:t>
      </w:r>
    </w:p>
    <w:p w14:paraId="04E94292" w14:textId="77777777" w:rsidR="003F1993" w:rsidRDefault="003F1993" w:rsidP="003F1993">
      <w:pPr>
        <w:pStyle w:val="ListBullet"/>
        <w:tabs>
          <w:tab w:val="num" w:pos="360"/>
        </w:tabs>
        <w:ind w:left="360" w:hanging="360"/>
      </w:pPr>
      <w:r>
        <w:t>FitMap/</w:t>
      </w:r>
      <w:proofErr w:type="spellStart"/>
      <w:r>
        <w:t>SizeStream</w:t>
      </w:r>
      <w:proofErr w:type="spellEnd"/>
      <w:r>
        <w:t xml:space="preserve"> investment: Dollar 500K+ body-scanning technology</w:t>
      </w:r>
    </w:p>
    <w:p w14:paraId="03AB7F29" w14:textId="77777777" w:rsidR="003F1993" w:rsidRDefault="003F1993" w:rsidP="003F1993">
      <w:pPr>
        <w:pStyle w:val="ListBullet"/>
        <w:tabs>
          <w:tab w:val="num" w:pos="360"/>
        </w:tabs>
        <w:ind w:left="360" w:hanging="360"/>
      </w:pPr>
      <w:r>
        <w:t>Complex inventory: 15,000+ SKUs across extended size ranges</w:t>
      </w:r>
    </w:p>
    <w:p w14:paraId="6539EA23" w14:textId="77777777" w:rsidR="003F1993" w:rsidRDefault="003F1993" w:rsidP="003F1993">
      <w:pPr>
        <w:pStyle w:val="Heading2"/>
      </w:pPr>
      <w:r>
        <w:t>Critical Pain 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1993" w14:paraId="27AF2156" w14:textId="77777777" w:rsidTr="0091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D81AED" w14:textId="77777777" w:rsidR="003F1993" w:rsidRDefault="003F1993" w:rsidP="00915961">
            <w:r>
              <w:t>Problem Area</w:t>
            </w:r>
          </w:p>
        </w:tc>
        <w:tc>
          <w:tcPr>
            <w:tcW w:w="2880" w:type="dxa"/>
          </w:tcPr>
          <w:p w14:paraId="728DEA9C" w14:textId="77777777" w:rsidR="003F1993" w:rsidRDefault="003F1993" w:rsidP="009159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Impact</w:t>
            </w:r>
          </w:p>
        </w:tc>
        <w:tc>
          <w:tcPr>
            <w:tcW w:w="2880" w:type="dxa"/>
          </w:tcPr>
          <w:p w14:paraId="496E4DE5" w14:textId="77777777" w:rsidR="003F1993" w:rsidRDefault="003F1993" w:rsidP="009159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Cost</w:t>
            </w:r>
          </w:p>
        </w:tc>
      </w:tr>
      <w:tr w:rsidR="003F1993" w14:paraId="5431A7F2" w14:textId="77777777" w:rsidTr="0091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9E9D3D" w14:textId="77777777" w:rsidR="003F1993" w:rsidRDefault="003F1993" w:rsidP="00915961">
            <w:r>
              <w:t>Fragmented Analytics</w:t>
            </w:r>
          </w:p>
        </w:tc>
        <w:tc>
          <w:tcPr>
            <w:tcW w:w="2880" w:type="dxa"/>
          </w:tcPr>
          <w:p w14:paraId="5402DB17" w14:textId="77777777" w:rsidR="003F1993" w:rsidRDefault="003F1993" w:rsidP="0091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Teams switch between 6-8 applications daily</w:t>
            </w:r>
          </w:p>
        </w:tc>
        <w:tc>
          <w:tcPr>
            <w:tcW w:w="2880" w:type="dxa"/>
          </w:tcPr>
          <w:p w14:paraId="0C9BE876" w14:textId="77777777" w:rsidR="003F1993" w:rsidRDefault="003F1993" w:rsidP="0091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Dollar 150K</w:t>
            </w:r>
          </w:p>
        </w:tc>
      </w:tr>
      <w:tr w:rsidR="003F1993" w14:paraId="3B4EDCBC" w14:textId="77777777" w:rsidTr="009159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04C7C8" w14:textId="77777777" w:rsidR="003F1993" w:rsidRDefault="003F1993" w:rsidP="00915961">
            <w:r>
              <w:t>Manual Reporting</w:t>
            </w:r>
          </w:p>
        </w:tc>
        <w:tc>
          <w:tcPr>
            <w:tcW w:w="2880" w:type="dxa"/>
          </w:tcPr>
          <w:p w14:paraId="22710778" w14:textId="77777777" w:rsidR="003F1993" w:rsidRDefault="003F1993" w:rsidP="009159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 hours/week spent compiling reports</w:t>
            </w:r>
          </w:p>
        </w:tc>
        <w:tc>
          <w:tcPr>
            <w:tcW w:w="2880" w:type="dxa"/>
          </w:tcPr>
          <w:p w14:paraId="653848D4" w14:textId="77777777" w:rsidR="003F1993" w:rsidRDefault="003F1993" w:rsidP="009159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Dollar 85K</w:t>
            </w:r>
          </w:p>
        </w:tc>
      </w:tr>
      <w:tr w:rsidR="003F1993" w14:paraId="1DFC6C3D" w14:textId="77777777" w:rsidTr="0091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76EB77" w14:textId="77777777" w:rsidR="003F1993" w:rsidRDefault="003F1993" w:rsidP="00915961">
            <w:r>
              <w:t>Data Team Bottleneck</w:t>
            </w:r>
          </w:p>
        </w:tc>
        <w:tc>
          <w:tcPr>
            <w:tcW w:w="2880" w:type="dxa"/>
          </w:tcPr>
          <w:p w14:paraId="7C3425E5" w14:textId="77777777" w:rsidR="003F1993" w:rsidRDefault="003F1993" w:rsidP="0091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150+ monthly requests, </w:t>
            </w:r>
            <w:proofErr w:type="gramStart"/>
            <w:r>
              <w:t>2-3 week</w:t>
            </w:r>
            <w:proofErr w:type="gramEnd"/>
            <w:r>
              <w:t xml:space="preserve"> backlog</w:t>
            </w:r>
          </w:p>
        </w:tc>
        <w:tc>
          <w:tcPr>
            <w:tcW w:w="2880" w:type="dxa"/>
          </w:tcPr>
          <w:p w14:paraId="779EB115" w14:textId="77777777" w:rsidR="003F1993" w:rsidRDefault="003F1993" w:rsidP="0091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Dollar 120K</w:t>
            </w:r>
          </w:p>
        </w:tc>
      </w:tr>
      <w:tr w:rsidR="003F1993" w14:paraId="26C9C911" w14:textId="77777777" w:rsidTr="009159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D13281" w14:textId="77777777" w:rsidR="003F1993" w:rsidRDefault="003F1993" w:rsidP="00915961">
            <w:r>
              <w:t>FitMap Underutilization</w:t>
            </w:r>
          </w:p>
        </w:tc>
        <w:tc>
          <w:tcPr>
            <w:tcW w:w="2880" w:type="dxa"/>
          </w:tcPr>
          <w:p w14:paraId="2F8B709B" w14:textId="77777777" w:rsidR="003F1993" w:rsidRDefault="003F1993" w:rsidP="009159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Insights trapped, 2-3 weeks for analysis</w:t>
            </w:r>
          </w:p>
        </w:tc>
        <w:tc>
          <w:tcPr>
            <w:tcW w:w="2880" w:type="dxa"/>
          </w:tcPr>
          <w:p w14:paraId="136BB9F6" w14:textId="77777777" w:rsidR="003F1993" w:rsidRDefault="003F1993" w:rsidP="009159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Dollar 150K</w:t>
            </w:r>
          </w:p>
        </w:tc>
      </w:tr>
      <w:tr w:rsidR="003F1993" w14:paraId="7DACE8E8" w14:textId="77777777" w:rsidTr="0091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335B95" w14:textId="77777777" w:rsidR="003F1993" w:rsidRDefault="003F1993" w:rsidP="00915961">
            <w:r>
              <w:t>Pricing Delays</w:t>
            </w:r>
          </w:p>
        </w:tc>
        <w:tc>
          <w:tcPr>
            <w:tcW w:w="2880" w:type="dxa"/>
          </w:tcPr>
          <w:p w14:paraId="1B4D24C5" w14:textId="77777777" w:rsidR="003F1993" w:rsidRDefault="003F1993" w:rsidP="0091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3-5 day</w:t>
            </w:r>
            <w:proofErr w:type="gramEnd"/>
            <w:r>
              <w:t xml:space="preserve"> lag for pricing adjustments</w:t>
            </w:r>
          </w:p>
        </w:tc>
        <w:tc>
          <w:tcPr>
            <w:tcW w:w="2880" w:type="dxa"/>
          </w:tcPr>
          <w:p w14:paraId="79885189" w14:textId="77777777" w:rsidR="003F1993" w:rsidRDefault="003F1993" w:rsidP="0091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Dollar 200K</w:t>
            </w:r>
          </w:p>
        </w:tc>
      </w:tr>
      <w:tr w:rsidR="003F1993" w14:paraId="0E72F4D2" w14:textId="77777777" w:rsidTr="009159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6FFB19" w14:textId="77777777" w:rsidR="003F1993" w:rsidRDefault="003F1993" w:rsidP="00915961">
            <w:r>
              <w:t>TOTAL ANNUAL COST</w:t>
            </w:r>
          </w:p>
        </w:tc>
        <w:tc>
          <w:tcPr>
            <w:tcW w:w="2880" w:type="dxa"/>
          </w:tcPr>
          <w:p w14:paraId="7C00E0CB" w14:textId="77777777" w:rsidR="003F1993" w:rsidRDefault="003F1993" w:rsidP="009159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Current inefficiencies</w:t>
            </w:r>
          </w:p>
        </w:tc>
        <w:tc>
          <w:tcPr>
            <w:tcW w:w="2880" w:type="dxa"/>
          </w:tcPr>
          <w:p w14:paraId="48BCCF8B" w14:textId="77777777" w:rsidR="003F1993" w:rsidRDefault="003F1993" w:rsidP="009159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Dollar 600,000+</w:t>
            </w:r>
          </w:p>
        </w:tc>
      </w:tr>
    </w:tbl>
    <w:p w14:paraId="6B26D049" w14:textId="77777777" w:rsidR="003F1993" w:rsidRDefault="003F1993" w:rsidP="003F1993">
      <w:r>
        <w:br w:type="page"/>
      </w:r>
    </w:p>
    <w:p w14:paraId="4B1182F8" w14:textId="77777777" w:rsidR="003F1993" w:rsidRDefault="003F1993" w:rsidP="003F1993">
      <w:pPr>
        <w:pStyle w:val="Heading1"/>
      </w:pPr>
      <w:r>
        <w:lastRenderedPageBreak/>
        <w:t>2. PROPOSED SOLUTION</w:t>
      </w:r>
    </w:p>
    <w:p w14:paraId="79DA4712" w14:textId="77777777" w:rsidR="003F1993" w:rsidRDefault="003F1993" w:rsidP="003F1993">
      <w:pPr>
        <w:pStyle w:val="Heading2"/>
      </w:pPr>
      <w:r>
        <w:t>AWS Quick Suite Overview</w:t>
      </w:r>
    </w:p>
    <w:p w14:paraId="45E57BB8" w14:textId="77777777" w:rsidR="003F1993" w:rsidRDefault="003F1993" w:rsidP="003F1993">
      <w:r>
        <w:t>Unified AI-powered platform that combines research, business intelligence, and automation.</w:t>
      </w:r>
    </w:p>
    <w:p w14:paraId="0FC81731" w14:textId="77777777" w:rsidR="003F1993" w:rsidRDefault="003F1993" w:rsidP="003F1993">
      <w:pPr>
        <w:pStyle w:val="Heading2"/>
      </w:pPr>
      <w:r>
        <w:t>Core Capabilities</w:t>
      </w:r>
    </w:p>
    <w:p w14:paraId="0A2E6202" w14:textId="77777777" w:rsidR="003F1993" w:rsidRDefault="003F1993" w:rsidP="003F1993">
      <w:r>
        <w:rPr>
          <w:b/>
        </w:rPr>
        <w:t>Quick Index</w:t>
      </w:r>
      <w:r>
        <w:t xml:space="preserve"> - Unified Knowledge Foundation</w:t>
      </w:r>
    </w:p>
    <w:p w14:paraId="3072AAD6" w14:textId="77777777" w:rsidR="003F1993" w:rsidRDefault="003F1993" w:rsidP="003F1993">
      <w:r>
        <w:rPr>
          <w:b/>
        </w:rPr>
        <w:t>Quick Research</w:t>
      </w:r>
      <w:r>
        <w:t xml:space="preserve"> - AI Analysis Agent</w:t>
      </w:r>
    </w:p>
    <w:p w14:paraId="3A10B1DA" w14:textId="77777777" w:rsidR="003F1993" w:rsidRDefault="003F1993" w:rsidP="003F1993">
      <w:r>
        <w:rPr>
          <w:b/>
        </w:rPr>
        <w:t>Quick Sight</w:t>
      </w:r>
      <w:r>
        <w:t xml:space="preserve"> - Enhanced BI with natural language</w:t>
      </w:r>
    </w:p>
    <w:p w14:paraId="2D83D76E" w14:textId="77777777" w:rsidR="003F1993" w:rsidRDefault="003F1993" w:rsidP="003F1993">
      <w:r>
        <w:rPr>
          <w:b/>
        </w:rPr>
        <w:t>Quick Automate</w:t>
      </w:r>
      <w:r>
        <w:t xml:space="preserve"> - Intelligent Automation</w:t>
      </w:r>
    </w:p>
    <w:p w14:paraId="35EC6BA1" w14:textId="77777777" w:rsidR="003F1993" w:rsidRDefault="003F1993" w:rsidP="003F1993">
      <w:r>
        <w:br w:type="page"/>
      </w:r>
    </w:p>
    <w:p w14:paraId="49E9E311" w14:textId="77777777" w:rsidR="003F1993" w:rsidRDefault="003F1993" w:rsidP="003F1993">
      <w:pPr>
        <w:pStyle w:val="Heading1"/>
      </w:pPr>
      <w:r>
        <w:lastRenderedPageBreak/>
        <w:t>3. BUSINESS IMPACT</w:t>
      </w:r>
    </w:p>
    <w:p w14:paraId="2CB8EC60" w14:textId="77777777" w:rsidR="003F1993" w:rsidRDefault="003F1993" w:rsidP="003F1993">
      <w:pPr>
        <w:pStyle w:val="Heading2"/>
      </w:pPr>
      <w:r>
        <w:t>Four Priority Use Cases</w:t>
      </w:r>
    </w:p>
    <w:p w14:paraId="4D50F99D" w14:textId="77777777" w:rsidR="003F1993" w:rsidRDefault="003F1993" w:rsidP="003F1993">
      <w:pPr>
        <w:pStyle w:val="Heading3"/>
      </w:pPr>
      <w:r>
        <w:t>FitMap Measurement Intelligence</w:t>
      </w:r>
    </w:p>
    <w:p w14:paraId="3684D49A" w14:textId="77777777" w:rsidR="003F1993" w:rsidRDefault="003F1993" w:rsidP="003F1993">
      <w:r>
        <w:t>Impact: 98% reduction in analysis time (2 weeks to 15 minutes)</w:t>
      </w:r>
    </w:p>
    <w:p w14:paraId="20DCE63F" w14:textId="77777777" w:rsidR="003F1993" w:rsidRDefault="003F1993" w:rsidP="003F1993">
      <w:r>
        <w:rPr>
          <w:b/>
          <w:color w:val="00B050"/>
        </w:rPr>
        <w:t>Value: Dollar 150K annual</w:t>
      </w:r>
    </w:p>
    <w:p w14:paraId="5579D19B" w14:textId="77777777" w:rsidR="003F1993" w:rsidRDefault="003F1993" w:rsidP="003F1993">
      <w:pPr>
        <w:pStyle w:val="Heading3"/>
      </w:pPr>
      <w:r>
        <w:t>Dynamic Inventory-to-Pricing</w:t>
      </w:r>
    </w:p>
    <w:p w14:paraId="3D6B1587" w14:textId="77777777" w:rsidR="003F1993" w:rsidRDefault="003F1993" w:rsidP="003F1993">
      <w:r>
        <w:t>Impact: Real-time pricing decisions (less than 1 hour vs 3-5 days)</w:t>
      </w:r>
    </w:p>
    <w:p w14:paraId="5025BD4D" w14:textId="77777777" w:rsidR="003F1993" w:rsidRDefault="003F1993" w:rsidP="003F1993">
      <w:r>
        <w:rPr>
          <w:b/>
          <w:color w:val="00B050"/>
        </w:rPr>
        <w:t>Value: Dollar 280K annual</w:t>
      </w:r>
    </w:p>
    <w:p w14:paraId="52DC03F8" w14:textId="77777777" w:rsidR="003F1993" w:rsidRDefault="003F1993" w:rsidP="003F1993">
      <w:pPr>
        <w:pStyle w:val="Heading3"/>
      </w:pPr>
      <w:r>
        <w:t>Automated Merchandising Reports</w:t>
      </w:r>
    </w:p>
    <w:p w14:paraId="5D91287E" w14:textId="29D946F0" w:rsidR="003F1993" w:rsidRDefault="003F1993" w:rsidP="003F1993">
      <w:r>
        <w:t xml:space="preserve">Impact: </w:t>
      </w:r>
      <w:r>
        <w:t>95%-time</w:t>
      </w:r>
      <w:r>
        <w:t xml:space="preserve"> savings (12 hours to 15 minutes)</w:t>
      </w:r>
    </w:p>
    <w:p w14:paraId="24CB5D17" w14:textId="77777777" w:rsidR="003F1993" w:rsidRDefault="003F1993" w:rsidP="003F1993">
      <w:r>
        <w:rPr>
          <w:b/>
          <w:color w:val="00B050"/>
        </w:rPr>
        <w:t>Value: Dollar 50K annual</w:t>
      </w:r>
    </w:p>
    <w:p w14:paraId="28BF03BD" w14:textId="77777777" w:rsidR="003F1993" w:rsidRDefault="003F1993" w:rsidP="003F1993">
      <w:pPr>
        <w:pStyle w:val="Heading3"/>
      </w:pPr>
      <w:r>
        <w:t>Sales Assistant</w:t>
      </w:r>
    </w:p>
    <w:p w14:paraId="42FF2EF8" w14:textId="77777777" w:rsidR="003F1993" w:rsidRDefault="003F1993" w:rsidP="003F1993">
      <w:r>
        <w:t>Impact: 63% faster inquiry resolution (8 min to 3 min)</w:t>
      </w:r>
    </w:p>
    <w:p w14:paraId="52B9BA9B" w14:textId="77777777" w:rsidR="003F1993" w:rsidRDefault="003F1993" w:rsidP="003F1993">
      <w:r>
        <w:rPr>
          <w:b/>
          <w:color w:val="00B050"/>
        </w:rPr>
        <w:t>Value: Dollar 120K annual</w:t>
      </w:r>
    </w:p>
    <w:p w14:paraId="3A38B655" w14:textId="77777777" w:rsidR="003F1993" w:rsidRDefault="003F1993" w:rsidP="003F1993">
      <w:r>
        <w:br w:type="page"/>
      </w:r>
    </w:p>
    <w:p w14:paraId="2CB7B58B" w14:textId="77777777" w:rsidR="003F1993" w:rsidRDefault="003F1993" w:rsidP="003F1993">
      <w:pPr>
        <w:pStyle w:val="Heading1"/>
      </w:pPr>
      <w:r>
        <w:lastRenderedPageBreak/>
        <w:t>4. FINANCIAL ANALYSIS</w:t>
      </w:r>
    </w:p>
    <w:p w14:paraId="1EBC6718" w14:textId="77777777" w:rsidR="003F1993" w:rsidRDefault="003F1993" w:rsidP="003F1993">
      <w:pPr>
        <w:pStyle w:val="Heading2"/>
      </w:pPr>
      <w:r>
        <w:t>Investment Required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1993" w14:paraId="559A4378" w14:textId="77777777" w:rsidTr="0091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CBD624" w14:textId="77777777" w:rsidR="003F1993" w:rsidRDefault="003F1993" w:rsidP="00915961">
            <w:r>
              <w:t>Category</w:t>
            </w:r>
          </w:p>
        </w:tc>
        <w:tc>
          <w:tcPr>
            <w:tcW w:w="2880" w:type="dxa"/>
          </w:tcPr>
          <w:p w14:paraId="72E2F56C" w14:textId="77777777" w:rsidR="003F1993" w:rsidRDefault="003F1993" w:rsidP="009159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1</w:t>
            </w:r>
          </w:p>
        </w:tc>
        <w:tc>
          <w:tcPr>
            <w:tcW w:w="2880" w:type="dxa"/>
          </w:tcPr>
          <w:p w14:paraId="07EE21FB" w14:textId="77777777" w:rsidR="003F1993" w:rsidRDefault="003F1993" w:rsidP="009159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Year 2+</w:t>
            </w:r>
          </w:p>
        </w:tc>
      </w:tr>
      <w:tr w:rsidR="003F1993" w14:paraId="74BA4A7C" w14:textId="77777777" w:rsidTr="0091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1B2FA8" w14:textId="77777777" w:rsidR="003F1993" w:rsidRDefault="003F1993" w:rsidP="00915961">
            <w:r>
              <w:t>AWS Quick Suite Licensing</w:t>
            </w:r>
          </w:p>
        </w:tc>
        <w:tc>
          <w:tcPr>
            <w:tcW w:w="2880" w:type="dxa"/>
          </w:tcPr>
          <w:p w14:paraId="20000A70" w14:textId="77777777" w:rsidR="003F1993" w:rsidRDefault="003F1993" w:rsidP="0091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Dollar 97,500</w:t>
            </w:r>
          </w:p>
        </w:tc>
        <w:tc>
          <w:tcPr>
            <w:tcW w:w="2880" w:type="dxa"/>
          </w:tcPr>
          <w:p w14:paraId="3C9D2C53" w14:textId="77777777" w:rsidR="003F1993" w:rsidRDefault="003F1993" w:rsidP="0091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Dollar 97,500</w:t>
            </w:r>
          </w:p>
        </w:tc>
      </w:tr>
      <w:tr w:rsidR="003F1993" w14:paraId="578FF2FC" w14:textId="77777777" w:rsidTr="009159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C86B30" w14:textId="77777777" w:rsidR="003F1993" w:rsidRDefault="003F1993" w:rsidP="00915961">
            <w:r>
              <w:t>AWS Infrastructure</w:t>
            </w:r>
          </w:p>
        </w:tc>
        <w:tc>
          <w:tcPr>
            <w:tcW w:w="2880" w:type="dxa"/>
          </w:tcPr>
          <w:p w14:paraId="08C4D8E6" w14:textId="77777777" w:rsidR="003F1993" w:rsidRDefault="003F1993" w:rsidP="009159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Dollar 6,180</w:t>
            </w:r>
          </w:p>
        </w:tc>
        <w:tc>
          <w:tcPr>
            <w:tcW w:w="2880" w:type="dxa"/>
          </w:tcPr>
          <w:p w14:paraId="02C19579" w14:textId="77777777" w:rsidR="003F1993" w:rsidRDefault="003F1993" w:rsidP="009159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Dollar 6,180</w:t>
            </w:r>
          </w:p>
        </w:tc>
      </w:tr>
      <w:tr w:rsidR="003F1993" w14:paraId="03ED71C8" w14:textId="77777777" w:rsidTr="0091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6997F2" w14:textId="77777777" w:rsidR="003F1993" w:rsidRDefault="003F1993" w:rsidP="00915961">
            <w:r>
              <w:t>Implementation Services</w:t>
            </w:r>
          </w:p>
        </w:tc>
        <w:tc>
          <w:tcPr>
            <w:tcW w:w="2880" w:type="dxa"/>
          </w:tcPr>
          <w:p w14:paraId="15F70D10" w14:textId="77777777" w:rsidR="003F1993" w:rsidRDefault="003F1993" w:rsidP="0091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Dollar 79,200</w:t>
            </w:r>
          </w:p>
        </w:tc>
        <w:tc>
          <w:tcPr>
            <w:tcW w:w="2880" w:type="dxa"/>
          </w:tcPr>
          <w:p w14:paraId="41BCD2BD" w14:textId="77777777" w:rsidR="003F1993" w:rsidRDefault="003F1993" w:rsidP="0091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Dollar 0</w:t>
            </w:r>
          </w:p>
        </w:tc>
      </w:tr>
      <w:tr w:rsidR="003F1993" w14:paraId="4E4A8CF4" w14:textId="77777777" w:rsidTr="009159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32C652" w14:textId="77777777" w:rsidR="003F1993" w:rsidRDefault="003F1993" w:rsidP="00915961">
            <w:r>
              <w:t>Support &amp; Maintenance</w:t>
            </w:r>
          </w:p>
        </w:tc>
        <w:tc>
          <w:tcPr>
            <w:tcW w:w="2880" w:type="dxa"/>
          </w:tcPr>
          <w:p w14:paraId="01EF0844" w14:textId="77777777" w:rsidR="003F1993" w:rsidRDefault="003F1993" w:rsidP="009159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Dollar 60,500</w:t>
            </w:r>
          </w:p>
        </w:tc>
        <w:tc>
          <w:tcPr>
            <w:tcW w:w="2880" w:type="dxa"/>
          </w:tcPr>
          <w:p w14:paraId="4A1CCF53" w14:textId="77777777" w:rsidR="003F1993" w:rsidRDefault="003F1993" w:rsidP="009159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Dollar 60,500</w:t>
            </w:r>
          </w:p>
        </w:tc>
      </w:tr>
      <w:tr w:rsidR="003F1993" w14:paraId="6A85EBE8" w14:textId="77777777" w:rsidTr="0091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0E4968" w14:textId="77777777" w:rsidR="003F1993" w:rsidRDefault="003F1993" w:rsidP="00915961">
            <w:r>
              <w:t>TOTAL INVESTMENT</w:t>
            </w:r>
          </w:p>
        </w:tc>
        <w:tc>
          <w:tcPr>
            <w:tcW w:w="2880" w:type="dxa"/>
          </w:tcPr>
          <w:p w14:paraId="4822C950" w14:textId="77777777" w:rsidR="003F1993" w:rsidRDefault="003F1993" w:rsidP="0091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Dollar 243,380</w:t>
            </w:r>
          </w:p>
        </w:tc>
        <w:tc>
          <w:tcPr>
            <w:tcW w:w="2880" w:type="dxa"/>
          </w:tcPr>
          <w:p w14:paraId="7991D42E" w14:textId="77777777" w:rsidR="003F1993" w:rsidRDefault="003F1993" w:rsidP="0091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Dollar 164,180</w:t>
            </w:r>
          </w:p>
        </w:tc>
      </w:tr>
    </w:tbl>
    <w:p w14:paraId="2EB82595" w14:textId="77777777" w:rsidR="003F1993" w:rsidRDefault="003F1993" w:rsidP="003F1993"/>
    <w:p w14:paraId="69869A18" w14:textId="77777777" w:rsidR="003F1993" w:rsidRDefault="003F1993" w:rsidP="003F1993">
      <w:pPr>
        <w:pStyle w:val="Heading2"/>
      </w:pPr>
      <w:r>
        <w:t>ROI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F1993" w14:paraId="1752DD5D" w14:textId="77777777" w:rsidTr="00915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EEDC49" w14:textId="77777777" w:rsidR="003F1993" w:rsidRDefault="003F1993" w:rsidP="00915961">
            <w:r>
              <w:t>Year 1 Net Benefit</w:t>
            </w:r>
          </w:p>
        </w:tc>
        <w:tc>
          <w:tcPr>
            <w:tcW w:w="4320" w:type="dxa"/>
          </w:tcPr>
          <w:p w14:paraId="0F85B3E4" w14:textId="77777777" w:rsidR="003F1993" w:rsidRDefault="003F1993" w:rsidP="009159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Dollar 986,870</w:t>
            </w:r>
          </w:p>
        </w:tc>
      </w:tr>
      <w:tr w:rsidR="003F1993" w14:paraId="57A170A1" w14:textId="77777777" w:rsidTr="0091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0300B7" w14:textId="77777777" w:rsidR="003F1993" w:rsidRDefault="003F1993" w:rsidP="00915961">
            <w:r>
              <w:t>Year 1 ROI</w:t>
            </w:r>
          </w:p>
        </w:tc>
        <w:tc>
          <w:tcPr>
            <w:tcW w:w="4320" w:type="dxa"/>
          </w:tcPr>
          <w:p w14:paraId="4B3F54B5" w14:textId="77777777" w:rsidR="003F1993" w:rsidRDefault="003F1993" w:rsidP="0091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405%</w:t>
            </w:r>
          </w:p>
        </w:tc>
      </w:tr>
      <w:tr w:rsidR="003F1993" w14:paraId="20293C7E" w14:textId="77777777" w:rsidTr="009159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6AB843" w14:textId="77777777" w:rsidR="003F1993" w:rsidRDefault="003F1993" w:rsidP="00915961">
            <w:r>
              <w:t>Payback Period</w:t>
            </w:r>
          </w:p>
        </w:tc>
        <w:tc>
          <w:tcPr>
            <w:tcW w:w="4320" w:type="dxa"/>
          </w:tcPr>
          <w:p w14:paraId="042BD223" w14:textId="77777777" w:rsidR="003F1993" w:rsidRDefault="003F1993" w:rsidP="009159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2.2 months</w:t>
            </w:r>
          </w:p>
        </w:tc>
      </w:tr>
      <w:tr w:rsidR="003F1993" w14:paraId="2395F15F" w14:textId="77777777" w:rsidTr="00915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0274F4" w14:textId="77777777" w:rsidR="003F1993" w:rsidRDefault="003F1993" w:rsidP="00915961">
            <w:r>
              <w:t>3-Year NPV</w:t>
            </w:r>
          </w:p>
        </w:tc>
        <w:tc>
          <w:tcPr>
            <w:tcW w:w="4320" w:type="dxa"/>
          </w:tcPr>
          <w:p w14:paraId="1E4DA3E9" w14:textId="77777777" w:rsidR="003F1993" w:rsidRDefault="003F1993" w:rsidP="00915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Dollar 2.8M</w:t>
            </w:r>
          </w:p>
        </w:tc>
      </w:tr>
    </w:tbl>
    <w:p w14:paraId="1C6A34F2" w14:textId="77777777" w:rsidR="003F1993" w:rsidRDefault="003F1993" w:rsidP="003F1993">
      <w:r>
        <w:br w:type="page"/>
      </w:r>
    </w:p>
    <w:p w14:paraId="317DDE50" w14:textId="77777777" w:rsidR="003F1993" w:rsidRDefault="003F1993" w:rsidP="003F1993">
      <w:pPr>
        <w:pStyle w:val="Heading1"/>
      </w:pPr>
      <w:r>
        <w:lastRenderedPageBreak/>
        <w:t>6. RECOMMENDATION</w:t>
      </w:r>
    </w:p>
    <w:p w14:paraId="44C677F5" w14:textId="77777777" w:rsidR="003F1993" w:rsidRDefault="003F1993" w:rsidP="003F1993">
      <w:pPr>
        <w:pStyle w:val="Heading2"/>
      </w:pPr>
      <w:r>
        <w:rPr>
          <w:color w:val="00B050"/>
        </w:rPr>
        <w:t>Executive Decision: APPROVE</w:t>
      </w:r>
    </w:p>
    <w:p w14:paraId="0CF4C421" w14:textId="77777777" w:rsidR="003F1993" w:rsidRDefault="003F1993" w:rsidP="003F1993">
      <w:r>
        <w:t>Rationale:</w:t>
      </w:r>
    </w:p>
    <w:p w14:paraId="2514DC77" w14:textId="77777777" w:rsidR="003F1993" w:rsidRDefault="003F1993" w:rsidP="003F1993">
      <w:pPr>
        <w:pStyle w:val="ListBullet"/>
        <w:tabs>
          <w:tab w:val="num" w:pos="360"/>
        </w:tabs>
        <w:ind w:left="360" w:hanging="360"/>
      </w:pPr>
      <w:r>
        <w:t>Compelling ROI: 405% Year 1 return, 2.2-month payback</w:t>
      </w:r>
    </w:p>
    <w:p w14:paraId="2C5A76BB" w14:textId="77777777" w:rsidR="003F1993" w:rsidRDefault="003F1993" w:rsidP="003F1993">
      <w:pPr>
        <w:pStyle w:val="ListBullet"/>
        <w:tabs>
          <w:tab w:val="num" w:pos="360"/>
        </w:tabs>
        <w:ind w:left="360" w:hanging="360"/>
      </w:pPr>
      <w:r>
        <w:t>Strategic Alignment: Maximizes FitMap investment</w:t>
      </w:r>
    </w:p>
    <w:p w14:paraId="2589B1F0" w14:textId="77777777" w:rsidR="003F1993" w:rsidRDefault="003F1993" w:rsidP="003F1993">
      <w:pPr>
        <w:pStyle w:val="ListBullet"/>
        <w:tabs>
          <w:tab w:val="num" w:pos="360"/>
        </w:tabs>
        <w:ind w:left="360" w:hanging="360"/>
      </w:pPr>
      <w:r>
        <w:t>Low Risk: AWS-native, phased approach</w:t>
      </w:r>
    </w:p>
    <w:p w14:paraId="2E7BFB09" w14:textId="77777777" w:rsidR="003F1993" w:rsidRDefault="003F1993" w:rsidP="003F1993">
      <w:pPr>
        <w:pStyle w:val="ListBullet"/>
        <w:tabs>
          <w:tab w:val="num" w:pos="360"/>
        </w:tabs>
        <w:ind w:left="360" w:hanging="360"/>
      </w:pPr>
      <w:r>
        <w:t>Competitive Edge: First-mover in AI-powered retail</w:t>
      </w:r>
    </w:p>
    <w:p w14:paraId="11147940" w14:textId="77777777" w:rsidR="003F1993" w:rsidRPr="003F1993" w:rsidRDefault="003F1993" w:rsidP="003F1993"/>
    <w:sectPr w:rsidR="003F1993" w:rsidRPr="003F1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3AB1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99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93"/>
    <w:rsid w:val="003F1993"/>
    <w:rsid w:val="00A519E2"/>
    <w:rsid w:val="00D8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4F489C"/>
  <w15:chartTrackingRefBased/>
  <w15:docId w15:val="{F54B10D9-E0FE-4DFA-B6A1-FE02B402B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993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99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F1993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LightGrid-Accent1">
    <w:name w:val="Light Grid Accent 1"/>
    <w:basedOn w:val="TableNormal"/>
    <w:uiPriority w:val="62"/>
    <w:rsid w:val="003F199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582872C0CEEA4A95CC3F41BB2A1D22" ma:contentTypeVersion="15" ma:contentTypeDescription="Create a new document." ma:contentTypeScope="" ma:versionID="51414b64acadd859a22fd6d3cfebef45">
  <xsd:schema xmlns:xsd="http://www.w3.org/2001/XMLSchema" xmlns:xs="http://www.w3.org/2001/XMLSchema" xmlns:p="http://schemas.microsoft.com/office/2006/metadata/properties" xmlns:ns3="39ea0a61-260e-46a0-92f2-74d93f40fb6c" xmlns:ns4="58f1861f-f5f7-4595-8f6d-9f74eb897ebf" targetNamespace="http://schemas.microsoft.com/office/2006/metadata/properties" ma:root="true" ma:fieldsID="48ac4af1dd72bb154aab496d2090cce3" ns3:_="" ns4:_="">
    <xsd:import namespace="39ea0a61-260e-46a0-92f2-74d93f40fb6c"/>
    <xsd:import namespace="58f1861f-f5f7-4595-8f6d-9f74eb897eb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ea0a61-260e-46a0-92f2-74d93f40fb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f1861f-f5f7-4595-8f6d-9f74eb897e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f1861f-f5f7-4595-8f6d-9f74eb897ebf" xsi:nil="true"/>
  </documentManagement>
</p:properties>
</file>

<file path=customXml/itemProps1.xml><?xml version="1.0" encoding="utf-8"?>
<ds:datastoreItem xmlns:ds="http://schemas.openxmlformats.org/officeDocument/2006/customXml" ds:itemID="{C4C021AB-C65D-45C2-92AC-6E42F7EF4E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ea0a61-260e-46a0-92f2-74d93f40fb6c"/>
    <ds:schemaRef ds:uri="58f1861f-f5f7-4595-8f6d-9f74eb897e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68E392-9774-4D84-9980-0A6678250D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0B5CC8-7B6F-4ED6-A930-1FF505533CA2}">
  <ds:schemaRefs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58f1861f-f5f7-4595-8f6d-9f74eb897ebf"/>
    <ds:schemaRef ds:uri="39ea0a61-260e-46a0-92f2-74d93f40fb6c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346</Words>
  <Characters>2136</Characters>
  <Application>Microsoft Office Word</Application>
  <DocSecurity>0</DocSecurity>
  <Lines>106</Lines>
  <Paragraphs>103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Afjal Ahamad</dc:creator>
  <cp:keywords/>
  <dc:description/>
  <cp:lastModifiedBy>Afjal Ahamad</cp:lastModifiedBy>
  <cp:revision>2</cp:revision>
  <dcterms:created xsi:type="dcterms:W3CDTF">2025-11-26T04:04:00Z</dcterms:created>
  <dcterms:modified xsi:type="dcterms:W3CDTF">2025-11-26T04:04:00Z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5df5c785-996b-42b2-9d3b-ab5cff847cdd</vt:lpwstr>
  </property>
  <property fmtid="{D5CDD505-2E9C-101B-9397-08002B2CF9AE}" pid="3" name="ContentTypeId">
    <vt:lpwstr>0x010100D8582872C0CEEA4A95CC3F41BB2A1D22</vt:lpwstr>
  </property>
</Properties>
</file>