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2B74" w14:textId="03FFF696" w:rsidR="0076581B" w:rsidRPr="00C43B61" w:rsidRDefault="0076581B" w:rsidP="0076581B">
      <w:pPr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>Afzal Ahmed</w:t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  <w:t xml:space="preserve">Assignment </w:t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>1</w:t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 xml:space="preserve"> </w:t>
      </w:r>
    </w:p>
    <w:p w14:paraId="22ABE313" w14:textId="77777777" w:rsidR="0076581B" w:rsidRPr="00C43B61" w:rsidRDefault="0076581B" w:rsidP="0076581B">
      <w:pPr>
        <w:ind w:left="4320" w:hanging="4320"/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>IOT046458</w:t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ab/>
        <w:t>Batch 2, Quarter 3</w:t>
      </w:r>
    </w:p>
    <w:p w14:paraId="373312E4" w14:textId="77777777" w:rsidR="0076581B" w:rsidRPr="00C43B61" w:rsidRDefault="0076581B" w:rsidP="0076581B">
      <w:pPr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</w:pPr>
      <w:r w:rsidRPr="00C43B61">
        <w:rPr>
          <w:rFonts w:cstheme="minorHAnsi"/>
          <w:b/>
          <w:bCs/>
          <w:i/>
          <w:iCs/>
          <w:color w:val="4472C4" w:themeColor="accent1"/>
          <w:sz w:val="28"/>
          <w:szCs w:val="28"/>
          <w:lang w:val="en-GB"/>
        </w:rPr>
        <w:t>Class Time: 1:30 – 3:30</w:t>
      </w:r>
    </w:p>
    <w:p w14:paraId="3D687724" w14:textId="77777777" w:rsidR="0076581B" w:rsidRPr="00C43B61" w:rsidRDefault="0076581B" w:rsidP="0076581B">
      <w:pPr>
        <w:ind w:left="4320" w:hanging="4320"/>
        <w:rPr>
          <w:rFonts w:cstheme="minorHAnsi"/>
          <w:b/>
          <w:bCs/>
          <w:i/>
          <w:iCs/>
          <w:sz w:val="28"/>
          <w:szCs w:val="28"/>
          <w:lang w:val="en-GB"/>
        </w:rPr>
      </w:pPr>
      <w:r w:rsidRPr="00C43B61">
        <w:rPr>
          <w:rFonts w:cstheme="minorHAnsi"/>
          <w:b/>
          <w:bCs/>
          <w:i/>
          <w:iCs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sz w:val="28"/>
          <w:szCs w:val="28"/>
          <w:lang w:val="en-GB"/>
        </w:rPr>
        <w:tab/>
      </w:r>
      <w:r w:rsidRPr="00C43B61">
        <w:rPr>
          <w:rFonts w:cstheme="minorHAnsi"/>
          <w:b/>
          <w:bCs/>
          <w:i/>
          <w:iCs/>
          <w:sz w:val="28"/>
          <w:szCs w:val="28"/>
          <w:lang w:val="en-GB"/>
        </w:rPr>
        <w:tab/>
      </w:r>
    </w:p>
    <w:p w14:paraId="6BAF7066" w14:textId="37593170" w:rsidR="0076581B" w:rsidRPr="00C43B61" w:rsidRDefault="0076581B" w:rsidP="0076581B">
      <w:pPr>
        <w:jc w:val="center"/>
        <w:rPr>
          <w:rFonts w:cstheme="minorHAnsi"/>
          <w:b/>
          <w:bCs/>
          <w:sz w:val="40"/>
          <w:szCs w:val="40"/>
          <w:lang w:val="en-GB"/>
        </w:rPr>
      </w:pPr>
      <w:r w:rsidRPr="00C43B61">
        <w:rPr>
          <w:rFonts w:cstheme="minorHAnsi"/>
          <w:b/>
          <w:bCs/>
          <w:sz w:val="40"/>
          <w:szCs w:val="40"/>
          <w:lang w:val="en-GB"/>
        </w:rPr>
        <w:t>Microservices</w:t>
      </w:r>
    </w:p>
    <w:p w14:paraId="4477EE78" w14:textId="54E34914" w:rsidR="0076581B" w:rsidRPr="00C43B61" w:rsidRDefault="0076581B" w:rsidP="0076581B">
      <w:pPr>
        <w:ind w:left="2160" w:firstLine="720"/>
        <w:rPr>
          <w:rFonts w:cstheme="minorHAnsi"/>
          <w:sz w:val="24"/>
          <w:szCs w:val="24"/>
          <w:lang w:val="en-GB"/>
        </w:rPr>
      </w:pPr>
      <w:r w:rsidRPr="00C43B61">
        <w:rPr>
          <w:rFonts w:cstheme="minorHAnsi"/>
          <w:i/>
          <w:iCs/>
          <w:sz w:val="28"/>
          <w:szCs w:val="28"/>
          <w:lang w:val="en-GB"/>
        </w:rPr>
        <w:t>A</w:t>
      </w:r>
      <w:r w:rsidRPr="00C43B61">
        <w:rPr>
          <w:rFonts w:cstheme="minorHAnsi"/>
          <w:i/>
          <w:iCs/>
          <w:sz w:val="28"/>
          <w:szCs w:val="28"/>
          <w:lang w:val="en-GB"/>
        </w:rPr>
        <w:t xml:space="preserve">rticle written by </w:t>
      </w:r>
      <w:r w:rsidRPr="00C43B61">
        <w:rPr>
          <w:rFonts w:cstheme="minorHAnsi"/>
          <w:i/>
          <w:iCs/>
          <w:sz w:val="28"/>
          <w:szCs w:val="28"/>
          <w:shd w:val="clear" w:color="auto" w:fill="FFFFFF"/>
          <w:lang w:val="en-GB"/>
        </w:rPr>
        <w:t>Afzal Ahmed</w:t>
      </w:r>
      <w:r w:rsidRPr="00C43B61">
        <w:rPr>
          <w:rFonts w:cstheme="minorHAnsi"/>
          <w:i/>
          <w:iCs/>
          <w:sz w:val="28"/>
          <w:szCs w:val="28"/>
          <w:shd w:val="clear" w:color="auto" w:fill="FFFFFF"/>
        </w:rPr>
        <w:t xml:space="preserve"> </w:t>
      </w:r>
      <w:r w:rsidRPr="00C43B61">
        <w:rPr>
          <w:rFonts w:cstheme="minorHAnsi"/>
          <w:sz w:val="24"/>
          <w:szCs w:val="24"/>
          <w:lang w:val="en-GB"/>
        </w:rPr>
        <w:t>_____________________________________</w:t>
      </w:r>
    </w:p>
    <w:p w14:paraId="6ECDB8D9" w14:textId="65394AC0" w:rsidR="0005354B" w:rsidRPr="00C43B61" w:rsidRDefault="0005354B" w:rsidP="0005354B">
      <w:pPr>
        <w:rPr>
          <w:rFonts w:cstheme="minorHAnsi"/>
          <w:sz w:val="24"/>
          <w:szCs w:val="24"/>
          <w:lang w:val="en-GB"/>
        </w:rPr>
      </w:pPr>
    </w:p>
    <w:p w14:paraId="059ADFE1" w14:textId="4664D9FC" w:rsidR="00C43B61" w:rsidRPr="0080527A" w:rsidRDefault="0005354B" w:rsidP="0080527A">
      <w:pPr>
        <w:spacing w:line="360" w:lineRule="auto"/>
        <w:jc w:val="both"/>
        <w:rPr>
          <w:rFonts w:cstheme="minorHAnsi"/>
        </w:rPr>
      </w:pPr>
      <w:r w:rsidRPr="0080527A">
        <w:rPr>
          <w:rFonts w:cstheme="minorHAnsi"/>
          <w:color w:val="000000"/>
        </w:rPr>
        <w:t xml:space="preserve">Microservices architecture is </w:t>
      </w:r>
      <w:proofErr w:type="gramStart"/>
      <w:r w:rsidR="002C4CBC" w:rsidRPr="0080527A">
        <w:rPr>
          <w:rFonts w:cstheme="minorHAnsi"/>
          <w:color w:val="000000"/>
          <w:lang w:val="en-GB"/>
        </w:rPr>
        <w:t xml:space="preserve">in reality </w:t>
      </w:r>
      <w:bookmarkStart w:id="0" w:name="_GoBack"/>
      <w:bookmarkEnd w:id="0"/>
      <w:r w:rsidR="002C4CBC" w:rsidRPr="0080527A">
        <w:rPr>
          <w:rFonts w:cstheme="minorHAnsi"/>
          <w:color w:val="000000"/>
          <w:lang w:val="en-GB"/>
        </w:rPr>
        <w:t>a</w:t>
      </w:r>
      <w:proofErr w:type="gramEnd"/>
      <w:r w:rsidR="002C4CBC" w:rsidRPr="0080527A">
        <w:rPr>
          <w:rFonts w:cstheme="minorHAnsi"/>
          <w:color w:val="000000"/>
          <w:lang w:val="en-GB"/>
        </w:rPr>
        <w:t xml:space="preserve"> process of creating small, separate pieces of an application that are independent of each other</w:t>
      </w:r>
      <w:r w:rsidRPr="0080527A">
        <w:rPr>
          <w:rFonts w:cstheme="minorHAnsi"/>
          <w:color w:val="000000"/>
        </w:rPr>
        <w:t xml:space="preserve">. </w:t>
      </w:r>
      <w:r w:rsidR="00105111" w:rsidRPr="0080527A">
        <w:rPr>
          <w:rFonts w:cstheme="minorHAnsi"/>
          <w:color w:val="000000"/>
          <w:lang w:val="en-GB"/>
        </w:rPr>
        <w:t xml:space="preserve">This property of microservices architecture  is the foundation of the benefits it offers in comparison with traditional monolithic </w:t>
      </w:r>
      <w:r w:rsidR="00C43B61" w:rsidRPr="0080527A">
        <w:rPr>
          <w:rFonts w:cstheme="minorHAnsi"/>
          <w:color w:val="000000"/>
          <w:lang w:val="en-GB"/>
        </w:rPr>
        <w:t>architecture</w:t>
      </w:r>
      <w:r w:rsidR="00105111" w:rsidRPr="0080527A">
        <w:rPr>
          <w:rFonts w:cstheme="minorHAnsi"/>
          <w:color w:val="000000"/>
          <w:lang w:val="en-GB"/>
        </w:rPr>
        <w:t>.</w:t>
      </w:r>
      <w:r w:rsidR="00C43B61" w:rsidRPr="0080527A">
        <w:rPr>
          <w:rFonts w:eastAsia="Open Sans" w:cstheme="minorHAnsi"/>
          <w:color w:val="B45F06"/>
          <w:lang w:val="en-US"/>
        </w:rPr>
        <w:t xml:space="preserve"> </w:t>
      </w:r>
      <w:r w:rsidR="00C43B61" w:rsidRPr="0080527A">
        <w:rPr>
          <w:rFonts w:eastAsia="Open Sans" w:cstheme="minorHAnsi"/>
          <w:lang w:val="en-US"/>
        </w:rPr>
        <w:t>Monolithic software works as a single unit and developed in a single programming language using a single Tech Stack</w:t>
      </w:r>
    </w:p>
    <w:p w14:paraId="271A589A" w14:textId="750BA697" w:rsidR="0005354B" w:rsidRPr="00C43B61" w:rsidRDefault="0005354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  <w:lang w:val="en-GB"/>
        </w:rPr>
      </w:pPr>
    </w:p>
    <w:p w14:paraId="43F67231" w14:textId="77777777" w:rsidR="00AD5C8B" w:rsidRDefault="0005354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b/>
          <w:bCs/>
          <w:color w:val="000000"/>
        </w:rPr>
      </w:pPr>
      <w:r w:rsidRPr="00C43B61">
        <w:rPr>
          <w:rFonts w:asciiTheme="minorHAnsi" w:hAnsiTheme="minorHAnsi" w:cstheme="minorHAnsi"/>
          <w:b/>
          <w:bCs/>
          <w:color w:val="000000"/>
        </w:rPr>
        <w:t xml:space="preserve"> Microservices </w:t>
      </w:r>
      <w:r w:rsidR="00C43B61">
        <w:rPr>
          <w:rFonts w:asciiTheme="minorHAnsi" w:hAnsiTheme="minorHAnsi" w:cstheme="minorHAnsi"/>
          <w:b/>
          <w:bCs/>
          <w:color w:val="000000"/>
          <w:lang w:val="en-GB"/>
        </w:rPr>
        <w:t xml:space="preserve">offer </w:t>
      </w:r>
      <w:r w:rsidRPr="00C43B61">
        <w:rPr>
          <w:rFonts w:asciiTheme="minorHAnsi" w:hAnsiTheme="minorHAnsi" w:cstheme="minorHAnsi"/>
          <w:b/>
          <w:bCs/>
          <w:color w:val="000000"/>
        </w:rPr>
        <w:t>stability: </w:t>
      </w:r>
    </w:p>
    <w:p w14:paraId="38C5D7A0" w14:textId="0E21DBB5" w:rsidR="0005354B" w:rsidRPr="00C43B61" w:rsidRDefault="0005354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</w:rPr>
      </w:pPr>
      <w:r w:rsidRPr="00C43B61">
        <w:rPr>
          <w:rFonts w:asciiTheme="minorHAnsi" w:hAnsiTheme="minorHAnsi" w:cstheme="minorHAnsi"/>
          <w:color w:val="000000"/>
        </w:rPr>
        <w:t>Deco</w:t>
      </w:r>
      <w:r w:rsidR="00C43B61">
        <w:rPr>
          <w:rFonts w:asciiTheme="minorHAnsi" w:hAnsiTheme="minorHAnsi" w:cstheme="minorHAnsi"/>
          <w:color w:val="000000"/>
          <w:lang w:val="en-GB"/>
        </w:rPr>
        <w:t xml:space="preserve">mposition of the application into </w:t>
      </w:r>
      <w:r w:rsidR="0055352C">
        <w:rPr>
          <w:rFonts w:asciiTheme="minorHAnsi" w:hAnsiTheme="minorHAnsi" w:cstheme="minorHAnsi"/>
          <w:color w:val="000000"/>
          <w:lang w:val="en-GB"/>
        </w:rPr>
        <w:t>microservices</w:t>
      </w:r>
      <w:r w:rsidR="0055352C" w:rsidRPr="00C43B61">
        <w:rPr>
          <w:rFonts w:asciiTheme="minorHAnsi" w:hAnsiTheme="minorHAnsi" w:cstheme="minorHAnsi"/>
          <w:color w:val="000000"/>
        </w:rPr>
        <w:t xml:space="preserve"> reduces</w:t>
      </w:r>
      <w:r w:rsidRPr="00C43B61">
        <w:rPr>
          <w:rFonts w:asciiTheme="minorHAnsi" w:hAnsiTheme="minorHAnsi" w:cstheme="minorHAnsi"/>
          <w:color w:val="000000"/>
        </w:rPr>
        <w:t xml:space="preserve"> risk and </w:t>
      </w:r>
      <w:r w:rsidR="00C43B61">
        <w:rPr>
          <w:rFonts w:asciiTheme="minorHAnsi" w:hAnsiTheme="minorHAnsi" w:cstheme="minorHAnsi"/>
          <w:color w:val="000000"/>
          <w:lang w:val="en-GB"/>
        </w:rPr>
        <w:t>offers</w:t>
      </w:r>
      <w:r w:rsidRPr="00C43B61">
        <w:rPr>
          <w:rFonts w:asciiTheme="minorHAnsi" w:hAnsiTheme="minorHAnsi" w:cstheme="minorHAnsi"/>
          <w:color w:val="000000"/>
        </w:rPr>
        <w:t xml:space="preserve"> stability over the long term. </w:t>
      </w:r>
      <w:r w:rsidR="00C43B61">
        <w:rPr>
          <w:rFonts w:asciiTheme="minorHAnsi" w:hAnsiTheme="minorHAnsi" w:cstheme="minorHAnsi"/>
          <w:color w:val="000000"/>
          <w:lang w:val="en-GB"/>
        </w:rPr>
        <w:t>On the other hand</w:t>
      </w:r>
      <w:r w:rsidR="0055352C">
        <w:rPr>
          <w:rFonts w:asciiTheme="minorHAnsi" w:hAnsiTheme="minorHAnsi" w:cstheme="minorHAnsi"/>
          <w:color w:val="000000"/>
          <w:lang w:val="en-GB"/>
        </w:rPr>
        <w:t>,</w:t>
      </w:r>
      <w:r w:rsidR="00C43B61">
        <w:rPr>
          <w:rFonts w:asciiTheme="minorHAnsi" w:hAnsiTheme="minorHAnsi" w:cstheme="minorHAnsi"/>
          <w:color w:val="000000"/>
          <w:lang w:val="en-GB"/>
        </w:rPr>
        <w:t xml:space="preserve"> changes made</w:t>
      </w:r>
      <w:r w:rsidRPr="00C43B61">
        <w:rPr>
          <w:rFonts w:asciiTheme="minorHAnsi" w:hAnsiTheme="minorHAnsi" w:cstheme="minorHAnsi"/>
          <w:color w:val="000000"/>
        </w:rPr>
        <w:t xml:space="preserve"> to a monolithic application </w:t>
      </w:r>
      <w:r w:rsidR="00C43B61">
        <w:rPr>
          <w:rFonts w:asciiTheme="minorHAnsi" w:hAnsiTheme="minorHAnsi" w:cstheme="minorHAnsi"/>
          <w:color w:val="000000"/>
          <w:lang w:val="en-GB"/>
        </w:rPr>
        <w:t>jeopardizes the whole system</w:t>
      </w:r>
      <w:r w:rsidR="003828F7">
        <w:rPr>
          <w:rFonts w:asciiTheme="minorHAnsi" w:hAnsiTheme="minorHAnsi" w:cstheme="minorHAnsi"/>
          <w:color w:val="000000"/>
          <w:lang w:val="en-GB"/>
        </w:rPr>
        <w:t xml:space="preserve">. </w:t>
      </w:r>
      <w:r w:rsidR="0055352C">
        <w:rPr>
          <w:rFonts w:asciiTheme="minorHAnsi" w:hAnsiTheme="minorHAnsi" w:cstheme="minorHAnsi"/>
          <w:color w:val="000000"/>
          <w:lang w:val="en-GB"/>
        </w:rPr>
        <w:t>M</w:t>
      </w:r>
      <w:r w:rsidR="001C1C35" w:rsidRPr="00C43B61">
        <w:rPr>
          <w:rFonts w:asciiTheme="minorHAnsi" w:hAnsiTheme="minorHAnsi" w:cstheme="minorHAnsi"/>
          <w:color w:val="000000"/>
        </w:rPr>
        <w:t>icroservices</w:t>
      </w:r>
      <w:r w:rsidRPr="00C43B61">
        <w:rPr>
          <w:rFonts w:asciiTheme="minorHAnsi" w:hAnsiTheme="minorHAnsi" w:cstheme="minorHAnsi"/>
          <w:color w:val="000000"/>
        </w:rPr>
        <w:t xml:space="preserve"> </w:t>
      </w:r>
      <w:r w:rsidR="001C1C35">
        <w:rPr>
          <w:rFonts w:asciiTheme="minorHAnsi" w:hAnsiTheme="minorHAnsi" w:cstheme="minorHAnsi"/>
          <w:color w:val="000000"/>
          <w:lang w:val="en-GB"/>
        </w:rPr>
        <w:t xml:space="preserve">have the advantage of isolating the services </w:t>
      </w:r>
      <w:r w:rsidR="00224670">
        <w:rPr>
          <w:rFonts w:asciiTheme="minorHAnsi" w:hAnsiTheme="minorHAnsi" w:cstheme="minorHAnsi"/>
          <w:color w:val="000000"/>
          <w:lang w:val="en-GB"/>
        </w:rPr>
        <w:t>making them independent of each other which makes the whole system stable</w:t>
      </w:r>
      <w:r w:rsidRPr="00C43B61">
        <w:rPr>
          <w:rFonts w:asciiTheme="minorHAnsi" w:hAnsiTheme="minorHAnsi" w:cstheme="minorHAnsi"/>
          <w:color w:val="000000"/>
        </w:rPr>
        <w:t>.</w:t>
      </w:r>
    </w:p>
    <w:p w14:paraId="4A6856E9" w14:textId="77777777" w:rsidR="00AD5C8B" w:rsidRDefault="00AD5C8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lang w:val="en-GB"/>
        </w:rPr>
        <w:t>Speeding up the release cycle</w:t>
      </w:r>
      <w:r w:rsidR="0005354B" w:rsidRPr="00C43B61">
        <w:rPr>
          <w:rFonts w:asciiTheme="minorHAnsi" w:hAnsiTheme="minorHAnsi" w:cstheme="minorHAnsi"/>
          <w:b/>
          <w:bCs/>
          <w:color w:val="000000"/>
        </w:rPr>
        <w:t>: </w:t>
      </w:r>
    </w:p>
    <w:p w14:paraId="77D62F5A" w14:textId="6F5189A8" w:rsidR="0005354B" w:rsidRPr="0039600D" w:rsidRDefault="0005354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  <w:lang w:val="en-GB"/>
        </w:rPr>
      </w:pPr>
      <w:r w:rsidRPr="00C43B61">
        <w:rPr>
          <w:rFonts w:asciiTheme="minorHAnsi" w:hAnsiTheme="minorHAnsi" w:cstheme="minorHAnsi"/>
          <w:color w:val="000000"/>
        </w:rPr>
        <w:t xml:space="preserve">In </w:t>
      </w:r>
      <w:r w:rsidR="00AD5C8B">
        <w:rPr>
          <w:rFonts w:asciiTheme="minorHAnsi" w:hAnsiTheme="minorHAnsi" w:cstheme="minorHAnsi"/>
          <w:color w:val="000000"/>
          <w:lang w:val="en-GB"/>
        </w:rPr>
        <w:t>corporate</w:t>
      </w:r>
      <w:r w:rsidRPr="00C43B61">
        <w:rPr>
          <w:rFonts w:asciiTheme="minorHAnsi" w:hAnsiTheme="minorHAnsi" w:cstheme="minorHAnsi"/>
          <w:color w:val="000000"/>
        </w:rPr>
        <w:t xml:space="preserve"> environment </w:t>
      </w:r>
      <w:r w:rsidR="00AD5C8B">
        <w:rPr>
          <w:rFonts w:asciiTheme="minorHAnsi" w:hAnsiTheme="minorHAnsi" w:cstheme="minorHAnsi"/>
          <w:color w:val="000000"/>
          <w:lang w:val="en-GB"/>
        </w:rPr>
        <w:t>tech giants rely</w:t>
      </w:r>
      <w:r w:rsidRPr="00C43B61">
        <w:rPr>
          <w:rFonts w:asciiTheme="minorHAnsi" w:hAnsiTheme="minorHAnsi" w:cstheme="minorHAnsi"/>
          <w:color w:val="000000"/>
        </w:rPr>
        <w:t xml:space="preserve"> on rapid-fire technology change</w:t>
      </w:r>
      <w:r w:rsidR="00AD5C8B">
        <w:rPr>
          <w:rFonts w:asciiTheme="minorHAnsi" w:hAnsiTheme="minorHAnsi" w:cstheme="minorHAnsi"/>
          <w:color w:val="000000"/>
          <w:lang w:val="en-GB"/>
        </w:rPr>
        <w:t xml:space="preserve">, </w:t>
      </w:r>
      <w:r w:rsidRPr="00C43B61">
        <w:rPr>
          <w:rFonts w:asciiTheme="minorHAnsi" w:hAnsiTheme="minorHAnsi" w:cstheme="minorHAnsi"/>
          <w:color w:val="000000"/>
        </w:rPr>
        <w:t>microservices can en</w:t>
      </w:r>
      <w:r w:rsidR="00AD5C8B">
        <w:rPr>
          <w:rFonts w:asciiTheme="minorHAnsi" w:hAnsiTheme="minorHAnsi" w:cstheme="minorHAnsi"/>
          <w:color w:val="000000"/>
          <w:lang w:val="en-GB"/>
        </w:rPr>
        <w:t>hance</w:t>
      </w:r>
      <w:r w:rsidRPr="00C43B61">
        <w:rPr>
          <w:rFonts w:asciiTheme="minorHAnsi" w:hAnsiTheme="minorHAnsi" w:cstheme="minorHAnsi"/>
          <w:color w:val="000000"/>
        </w:rPr>
        <w:t>r application teams with greater speed and agility when it comes to development, deployment, and ongoing changes.</w:t>
      </w:r>
      <w:r w:rsidR="0039600D">
        <w:rPr>
          <w:rFonts w:asciiTheme="minorHAnsi" w:hAnsiTheme="minorHAnsi" w:cstheme="minorHAnsi"/>
          <w:color w:val="000000"/>
          <w:lang w:val="en-GB"/>
        </w:rPr>
        <w:t xml:space="preserve"> Microservices enable companies to shorten the release cycle while monolithic architecture offers longer release cycles from months up to 2 or 3 years.</w:t>
      </w:r>
    </w:p>
    <w:p w14:paraId="7BE33DC2" w14:textId="3DDB669C" w:rsidR="0039600D" w:rsidRDefault="0005354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b/>
          <w:bCs/>
          <w:color w:val="000000"/>
        </w:rPr>
      </w:pPr>
      <w:r w:rsidRPr="00C43B61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F54ECD">
        <w:rPr>
          <w:rFonts w:asciiTheme="minorHAnsi" w:hAnsiTheme="minorHAnsi" w:cstheme="minorHAnsi"/>
          <w:b/>
          <w:bCs/>
          <w:color w:val="000000"/>
          <w:lang w:val="en-GB"/>
        </w:rPr>
        <w:t>S</w:t>
      </w:r>
      <w:r w:rsidRPr="00C43B61">
        <w:rPr>
          <w:rFonts w:asciiTheme="minorHAnsi" w:hAnsiTheme="minorHAnsi" w:cstheme="minorHAnsi"/>
          <w:b/>
          <w:bCs/>
          <w:color w:val="000000"/>
        </w:rPr>
        <w:t>calab</w:t>
      </w:r>
      <w:r w:rsidR="00F54ECD">
        <w:rPr>
          <w:rFonts w:asciiTheme="minorHAnsi" w:hAnsiTheme="minorHAnsi" w:cstheme="minorHAnsi"/>
          <w:b/>
          <w:bCs/>
          <w:color w:val="000000"/>
          <w:lang w:val="en-GB"/>
        </w:rPr>
        <w:t>ility</w:t>
      </w:r>
      <w:r w:rsidRPr="00C43B61">
        <w:rPr>
          <w:rFonts w:asciiTheme="minorHAnsi" w:hAnsiTheme="minorHAnsi" w:cstheme="minorHAnsi"/>
          <w:b/>
          <w:bCs/>
          <w:color w:val="000000"/>
        </w:rPr>
        <w:t>:</w:t>
      </w:r>
    </w:p>
    <w:p w14:paraId="0572C6B8" w14:textId="5A32F6D0" w:rsidR="0005354B" w:rsidRPr="00F65CD4" w:rsidRDefault="0005354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  <w:lang w:val="en-GB"/>
        </w:rPr>
      </w:pPr>
      <w:r w:rsidRPr="00C43B61">
        <w:rPr>
          <w:rFonts w:asciiTheme="minorHAnsi" w:hAnsiTheme="minorHAnsi" w:cstheme="minorHAnsi"/>
          <w:color w:val="000000"/>
        </w:rPr>
        <w:t> </w:t>
      </w:r>
      <w:r w:rsidR="00F65CD4">
        <w:rPr>
          <w:rFonts w:asciiTheme="minorHAnsi" w:hAnsiTheme="minorHAnsi" w:cstheme="minorHAnsi"/>
          <w:color w:val="000000"/>
          <w:lang w:val="en-GB"/>
        </w:rPr>
        <w:t xml:space="preserve">Making the application into pieces or microservices increases the scalability of the application because you have the advantage of scaling the individual services. </w:t>
      </w:r>
    </w:p>
    <w:p w14:paraId="1F3E3572" w14:textId="47DD5F41" w:rsidR="0005354B" w:rsidRDefault="0005354B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  <w:lang w:val="en-GB"/>
        </w:rPr>
      </w:pPr>
      <w:r w:rsidRPr="00C43B61">
        <w:rPr>
          <w:rFonts w:asciiTheme="minorHAnsi" w:hAnsiTheme="minorHAnsi" w:cstheme="minorHAnsi"/>
          <w:color w:val="000000"/>
        </w:rPr>
        <w:lastRenderedPageBreak/>
        <w:t xml:space="preserve">The </w:t>
      </w:r>
      <w:r w:rsidR="00F65CD4">
        <w:rPr>
          <w:rFonts w:asciiTheme="minorHAnsi" w:hAnsiTheme="minorHAnsi" w:cstheme="minorHAnsi"/>
          <w:color w:val="000000"/>
          <w:lang w:val="en-GB"/>
        </w:rPr>
        <w:t>piece-like</w:t>
      </w:r>
      <w:r w:rsidRPr="00C43B61">
        <w:rPr>
          <w:rFonts w:asciiTheme="minorHAnsi" w:hAnsiTheme="minorHAnsi" w:cstheme="minorHAnsi"/>
          <w:color w:val="000000"/>
        </w:rPr>
        <w:t xml:space="preserve"> module</w:t>
      </w:r>
      <w:r w:rsidR="00F65CD4">
        <w:rPr>
          <w:rFonts w:asciiTheme="minorHAnsi" w:hAnsiTheme="minorHAnsi" w:cstheme="minorHAnsi"/>
          <w:color w:val="000000"/>
          <w:lang w:val="en-GB"/>
        </w:rPr>
        <w:t xml:space="preserve"> or</w:t>
      </w:r>
      <w:r w:rsidRPr="00C43B61">
        <w:rPr>
          <w:rFonts w:asciiTheme="minorHAnsi" w:hAnsiTheme="minorHAnsi" w:cstheme="minorHAnsi"/>
          <w:color w:val="000000"/>
        </w:rPr>
        <w:t xml:space="preserve"> services are each individually scalable, which results in maximum use of computing resources</w:t>
      </w:r>
      <w:r w:rsidR="00526FD5" w:rsidRPr="00C43B61">
        <w:rPr>
          <w:rFonts w:asciiTheme="minorHAnsi" w:hAnsiTheme="minorHAnsi" w:cstheme="minorHAnsi"/>
          <w:color w:val="000000"/>
          <w:lang w:val="en-GB"/>
        </w:rPr>
        <w:t>.</w:t>
      </w:r>
    </w:p>
    <w:p w14:paraId="4D1DC7D9" w14:textId="0A88BCDC" w:rsidR="00526FD5" w:rsidRPr="00C43B61" w:rsidRDefault="00526FD5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  <w:lang w:val="en-GB"/>
        </w:rPr>
      </w:pPr>
    </w:p>
    <w:p w14:paraId="591A839D" w14:textId="343BDF16" w:rsidR="00F65CD4" w:rsidRDefault="00677758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lang w:val="en-GB"/>
        </w:rPr>
        <w:t>F</w:t>
      </w:r>
      <w:r w:rsidR="00526FD5" w:rsidRPr="00C43B61">
        <w:rPr>
          <w:rFonts w:asciiTheme="minorHAnsi" w:hAnsiTheme="minorHAnsi" w:cstheme="minorHAnsi"/>
          <w:b/>
          <w:bCs/>
          <w:color w:val="000000"/>
        </w:rPr>
        <w:t>lexibility:</w:t>
      </w:r>
      <w:r w:rsidR="00526FD5" w:rsidRPr="00C43B61">
        <w:rPr>
          <w:rFonts w:asciiTheme="minorHAnsi" w:hAnsiTheme="minorHAnsi" w:cstheme="minorHAnsi"/>
          <w:color w:val="000000"/>
        </w:rPr>
        <w:t> </w:t>
      </w:r>
    </w:p>
    <w:p w14:paraId="64FC5832" w14:textId="281B0A3D" w:rsidR="00CF1D04" w:rsidRDefault="00CF1D04" w:rsidP="0080527A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 xml:space="preserve">In microservices architecture you have the benefit or flexibility of employing a </w:t>
      </w:r>
      <w:proofErr w:type="gramStart"/>
      <w:r>
        <w:rPr>
          <w:rFonts w:asciiTheme="minorHAnsi" w:hAnsiTheme="minorHAnsi" w:cstheme="minorHAnsi"/>
          <w:color w:val="000000"/>
          <w:lang w:val="en-GB"/>
        </w:rPr>
        <w:t>particular technology</w:t>
      </w:r>
      <w:proofErr w:type="gramEnd"/>
      <w:r>
        <w:rPr>
          <w:rFonts w:asciiTheme="minorHAnsi" w:hAnsiTheme="minorHAnsi" w:cstheme="minorHAnsi"/>
          <w:color w:val="000000"/>
          <w:lang w:val="en-GB"/>
        </w:rPr>
        <w:t xml:space="preserve"> or any programming language for a specific application.  This is unlike monolithic architecture where complete application is built with one language.</w:t>
      </w:r>
    </w:p>
    <w:p w14:paraId="30649EE0" w14:textId="53E7711B" w:rsidR="00CF1D04" w:rsidRDefault="00CF1D04" w:rsidP="0080527A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ab/>
        <w:t>Co-existence of different languages, technologies, tiers etc. is the feature of microservices architecture.</w:t>
      </w:r>
    </w:p>
    <w:p w14:paraId="70EB01A1" w14:textId="77777777" w:rsidR="005E0E2C" w:rsidRPr="00CF1D04" w:rsidRDefault="005E0E2C" w:rsidP="0080527A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5E01C2C" w14:textId="709D9C71" w:rsidR="00C74356" w:rsidRDefault="00C74356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lang w:val="en-GB"/>
        </w:rPr>
        <w:t>Team coordination</w:t>
      </w:r>
      <w:r w:rsidR="00C4141D" w:rsidRPr="00C43B61">
        <w:rPr>
          <w:rFonts w:asciiTheme="minorHAnsi" w:hAnsiTheme="minorHAnsi" w:cstheme="minorHAnsi"/>
          <w:b/>
          <w:bCs/>
          <w:color w:val="000000"/>
        </w:rPr>
        <w:t>:</w:t>
      </w:r>
    </w:p>
    <w:p w14:paraId="60B90E78" w14:textId="747F5DAB" w:rsidR="00C4141D" w:rsidRPr="00C43B61" w:rsidRDefault="006A53F4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GB"/>
        </w:rPr>
        <w:t>Another advantage</w:t>
      </w:r>
      <w:r w:rsidR="00C4141D" w:rsidRPr="00C43B61">
        <w:rPr>
          <w:rFonts w:asciiTheme="minorHAnsi" w:hAnsiTheme="minorHAnsi" w:cstheme="minorHAnsi"/>
          <w:color w:val="000000"/>
        </w:rPr>
        <w:t xml:space="preserve"> of microservices is that it allows </w:t>
      </w:r>
      <w:r w:rsidR="003C19DD">
        <w:rPr>
          <w:rFonts w:asciiTheme="minorHAnsi" w:hAnsiTheme="minorHAnsi" w:cstheme="minorHAnsi"/>
          <w:color w:val="000000"/>
          <w:lang w:val="en-GB"/>
        </w:rPr>
        <w:t>more</w:t>
      </w:r>
      <w:r w:rsidR="00F81BA8">
        <w:rPr>
          <w:rFonts w:asciiTheme="minorHAnsi" w:hAnsiTheme="minorHAnsi" w:cstheme="minorHAnsi"/>
          <w:color w:val="000000"/>
          <w:lang w:val="en-GB"/>
        </w:rPr>
        <w:t xml:space="preserve"> than one</w:t>
      </w:r>
      <w:r w:rsidR="00C4141D" w:rsidRPr="00C43B61">
        <w:rPr>
          <w:rFonts w:asciiTheme="minorHAnsi" w:hAnsiTheme="minorHAnsi" w:cstheme="minorHAnsi"/>
          <w:color w:val="000000"/>
        </w:rPr>
        <w:t xml:space="preserve"> teams to </w:t>
      </w:r>
      <w:r w:rsidR="00F81BA8">
        <w:rPr>
          <w:rFonts w:asciiTheme="minorHAnsi" w:hAnsiTheme="minorHAnsi" w:cstheme="minorHAnsi"/>
          <w:color w:val="000000"/>
          <w:lang w:val="en-GB"/>
        </w:rPr>
        <w:t>implement</w:t>
      </w:r>
      <w:r w:rsidR="00C4141D" w:rsidRPr="00C43B61">
        <w:rPr>
          <w:rFonts w:asciiTheme="minorHAnsi" w:hAnsiTheme="minorHAnsi" w:cstheme="minorHAnsi"/>
          <w:color w:val="000000"/>
        </w:rPr>
        <w:t xml:space="preserve"> their changes independently</w:t>
      </w:r>
      <w:r w:rsidR="00E850C2">
        <w:rPr>
          <w:rFonts w:asciiTheme="minorHAnsi" w:hAnsiTheme="minorHAnsi" w:cstheme="minorHAnsi"/>
          <w:color w:val="000000"/>
          <w:lang w:val="en-GB"/>
        </w:rPr>
        <w:t xml:space="preserve">. </w:t>
      </w:r>
      <w:r w:rsidR="00C4141D" w:rsidRPr="00C43B61">
        <w:rPr>
          <w:rFonts w:asciiTheme="minorHAnsi" w:hAnsiTheme="minorHAnsi" w:cstheme="minorHAnsi"/>
          <w:color w:val="000000"/>
        </w:rPr>
        <w:t xml:space="preserve">This </w:t>
      </w:r>
      <w:r w:rsidR="00A94DF1">
        <w:rPr>
          <w:rFonts w:asciiTheme="minorHAnsi" w:hAnsiTheme="minorHAnsi" w:cstheme="minorHAnsi"/>
          <w:color w:val="000000"/>
          <w:lang w:val="en-GB"/>
        </w:rPr>
        <w:t>gives</w:t>
      </w:r>
      <w:r w:rsidR="00C4141D" w:rsidRPr="00C43B61">
        <w:rPr>
          <w:rFonts w:asciiTheme="minorHAnsi" w:hAnsiTheme="minorHAnsi" w:cstheme="minorHAnsi"/>
          <w:color w:val="000000"/>
        </w:rPr>
        <w:t xml:space="preserve"> </w:t>
      </w:r>
      <w:r w:rsidR="00A94DF1">
        <w:rPr>
          <w:rFonts w:asciiTheme="minorHAnsi" w:hAnsiTheme="minorHAnsi" w:cstheme="minorHAnsi"/>
          <w:color w:val="000000"/>
          <w:lang w:val="en-GB"/>
        </w:rPr>
        <w:t>many</w:t>
      </w:r>
      <w:r w:rsidR="00C4141D" w:rsidRPr="00C43B61">
        <w:rPr>
          <w:rFonts w:asciiTheme="minorHAnsi" w:hAnsiTheme="minorHAnsi" w:cstheme="minorHAnsi"/>
          <w:color w:val="000000"/>
        </w:rPr>
        <w:t xml:space="preserve"> other </w:t>
      </w:r>
      <w:r w:rsidR="00A94DF1">
        <w:rPr>
          <w:rFonts w:asciiTheme="minorHAnsi" w:hAnsiTheme="minorHAnsi" w:cstheme="minorHAnsi"/>
          <w:color w:val="000000"/>
          <w:lang w:val="en-GB"/>
        </w:rPr>
        <w:t>plus points</w:t>
      </w:r>
      <w:r w:rsidR="00C4141D" w:rsidRPr="00C43B61">
        <w:rPr>
          <w:rFonts w:asciiTheme="minorHAnsi" w:hAnsiTheme="minorHAnsi" w:cstheme="minorHAnsi"/>
          <w:color w:val="000000"/>
        </w:rPr>
        <w:t xml:space="preserve"> including technology flexibility and time </w:t>
      </w:r>
      <w:r w:rsidR="00A94DF1">
        <w:rPr>
          <w:rFonts w:asciiTheme="minorHAnsi" w:hAnsiTheme="minorHAnsi" w:cstheme="minorHAnsi"/>
          <w:color w:val="000000"/>
          <w:lang w:val="en-GB"/>
        </w:rPr>
        <w:t>for implementation</w:t>
      </w:r>
      <w:r w:rsidR="00C4141D" w:rsidRPr="00C43B61">
        <w:rPr>
          <w:rFonts w:asciiTheme="minorHAnsi" w:hAnsiTheme="minorHAnsi" w:cstheme="minorHAnsi"/>
          <w:color w:val="000000"/>
        </w:rPr>
        <w:t>.</w:t>
      </w:r>
    </w:p>
    <w:p w14:paraId="3AC1EA70" w14:textId="44D6EA40" w:rsidR="00526FD5" w:rsidRPr="0080527A" w:rsidRDefault="00C4141D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color w:val="000000"/>
        </w:rPr>
      </w:pPr>
      <w:r w:rsidRPr="00C43B61">
        <w:rPr>
          <w:rFonts w:asciiTheme="minorHAnsi" w:hAnsiTheme="minorHAnsi" w:cstheme="minorHAnsi"/>
          <w:color w:val="000000"/>
        </w:rPr>
        <w:t>Each microservice can be independently developed by different teams using the best tools and methodologies to build each module</w:t>
      </w:r>
      <w:r w:rsidR="005E0E2C">
        <w:rPr>
          <w:rFonts w:asciiTheme="minorHAnsi" w:hAnsiTheme="minorHAnsi" w:cstheme="minorHAnsi"/>
          <w:color w:val="000000"/>
          <w:lang w:val="en-GB"/>
        </w:rPr>
        <w:t xml:space="preserve">. </w:t>
      </w:r>
      <w:r w:rsidRPr="00C43B61">
        <w:rPr>
          <w:rFonts w:asciiTheme="minorHAnsi" w:hAnsiTheme="minorHAnsi" w:cstheme="minorHAnsi"/>
          <w:color w:val="000000"/>
        </w:rPr>
        <w:t xml:space="preserve">This </w:t>
      </w:r>
      <w:r w:rsidR="00E9366E">
        <w:rPr>
          <w:rFonts w:asciiTheme="minorHAnsi" w:hAnsiTheme="minorHAnsi" w:cstheme="minorHAnsi"/>
          <w:color w:val="000000"/>
          <w:lang w:val="en-GB"/>
        </w:rPr>
        <w:t>not only enhances</w:t>
      </w:r>
      <w:r w:rsidRPr="00C43B61">
        <w:rPr>
          <w:rFonts w:asciiTheme="minorHAnsi" w:hAnsiTheme="minorHAnsi" w:cstheme="minorHAnsi"/>
          <w:color w:val="000000"/>
        </w:rPr>
        <w:t xml:space="preserve"> agility </w:t>
      </w:r>
      <w:r w:rsidR="00E9366E">
        <w:rPr>
          <w:rFonts w:asciiTheme="minorHAnsi" w:hAnsiTheme="minorHAnsi" w:cstheme="minorHAnsi"/>
          <w:color w:val="000000"/>
          <w:lang w:val="en-GB"/>
        </w:rPr>
        <w:t>but also</w:t>
      </w:r>
      <w:r w:rsidRPr="00C43B61">
        <w:rPr>
          <w:rFonts w:asciiTheme="minorHAnsi" w:hAnsiTheme="minorHAnsi" w:cstheme="minorHAnsi"/>
          <w:color w:val="000000"/>
        </w:rPr>
        <w:t xml:space="preserve"> red</w:t>
      </w:r>
      <w:r w:rsidR="00E9366E">
        <w:rPr>
          <w:rFonts w:asciiTheme="minorHAnsi" w:hAnsiTheme="minorHAnsi" w:cstheme="minorHAnsi"/>
          <w:color w:val="000000"/>
          <w:lang w:val="en-GB"/>
        </w:rPr>
        <w:t xml:space="preserve">uces </w:t>
      </w:r>
      <w:r w:rsidRPr="00C43B61">
        <w:rPr>
          <w:rFonts w:asciiTheme="minorHAnsi" w:hAnsiTheme="minorHAnsi" w:cstheme="minorHAnsi"/>
          <w:color w:val="000000"/>
        </w:rPr>
        <w:t xml:space="preserve">complexity in development and deployment of </w:t>
      </w:r>
      <w:r w:rsidR="0053539F">
        <w:rPr>
          <w:rFonts w:asciiTheme="minorHAnsi" w:hAnsiTheme="minorHAnsi" w:cstheme="minorHAnsi"/>
          <w:color w:val="000000"/>
          <w:lang w:val="en-GB"/>
        </w:rPr>
        <w:t xml:space="preserve">software </w:t>
      </w:r>
      <w:r w:rsidRPr="00C43B61">
        <w:rPr>
          <w:rFonts w:asciiTheme="minorHAnsi" w:hAnsiTheme="minorHAnsi" w:cstheme="minorHAnsi"/>
          <w:color w:val="000000"/>
        </w:rPr>
        <w:t>applications.</w:t>
      </w:r>
    </w:p>
    <w:p w14:paraId="2A8DBE89" w14:textId="6B9FDA7C" w:rsidR="00B62897" w:rsidRDefault="006A1ADD" w:rsidP="0080527A">
      <w:pPr>
        <w:pStyle w:val="NormalWeb"/>
        <w:shd w:val="clear" w:color="auto" w:fill="FFFFFF"/>
        <w:spacing w:before="0" w:beforeAutospacing="0" w:after="225" w:afterAutospacing="0" w:line="36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lang w:val="en-GB"/>
        </w:rPr>
        <w:t>Disadvantages</w:t>
      </w:r>
      <w:r w:rsidR="00B62897" w:rsidRPr="00C43B61">
        <w:rPr>
          <w:rFonts w:asciiTheme="minorHAnsi" w:hAnsiTheme="minorHAnsi" w:cstheme="minorHAnsi"/>
          <w:b/>
          <w:bCs/>
          <w:color w:val="000000"/>
        </w:rPr>
        <w:t>:</w:t>
      </w:r>
    </w:p>
    <w:p w14:paraId="6E8DC2AD" w14:textId="1563D343" w:rsidR="00240002" w:rsidRDefault="00240002" w:rsidP="0080527A">
      <w:pPr>
        <w:pStyle w:val="NormalWeb"/>
        <w:shd w:val="clear" w:color="auto" w:fill="FFFFFF"/>
        <w:spacing w:before="0" w:beforeAutospacing="0" w:after="225" w:afterAutospacing="0" w:line="360" w:lineRule="auto"/>
        <w:ind w:firstLine="720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Where there are many advantages, there are few disadvantages of microservices architecture also. For example</w:t>
      </w:r>
      <w:r w:rsidR="00832999">
        <w:rPr>
          <w:rFonts w:asciiTheme="minorHAnsi" w:hAnsiTheme="minorHAnsi" w:cstheme="minorHAnsi"/>
          <w:color w:val="000000"/>
          <w:lang w:val="en-GB"/>
        </w:rPr>
        <w:t>,</w:t>
      </w:r>
      <w:r>
        <w:rPr>
          <w:rFonts w:asciiTheme="minorHAnsi" w:hAnsiTheme="minorHAnsi" w:cstheme="minorHAnsi"/>
          <w:color w:val="000000"/>
          <w:lang w:val="en-GB"/>
        </w:rPr>
        <w:t xml:space="preserve"> design complexity,  in microservices architecture there are many solutions possible for each application</w:t>
      </w:r>
      <w:r w:rsidR="008F393A">
        <w:rPr>
          <w:rFonts w:asciiTheme="minorHAnsi" w:hAnsiTheme="minorHAnsi" w:cstheme="minorHAnsi"/>
          <w:color w:val="000000"/>
          <w:lang w:val="en-GB"/>
        </w:rPr>
        <w:t>, and if you don’t apply suitable solution than it becomes worse than monolithic architecture.</w:t>
      </w:r>
    </w:p>
    <w:p w14:paraId="271A2E23" w14:textId="23311B4D" w:rsidR="00832999" w:rsidRPr="00240002" w:rsidRDefault="00832999" w:rsidP="0080527A">
      <w:pPr>
        <w:pStyle w:val="NormalWeb"/>
        <w:shd w:val="clear" w:color="auto" w:fill="FFFFFF"/>
        <w:spacing w:before="0" w:beforeAutospacing="0" w:after="225" w:afterAutospacing="0" w:line="360" w:lineRule="auto"/>
        <w:ind w:firstLine="720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Microservices are distributed systems, which are operationally complex,  means difficult to manage and troubleshoot.  Security of hundreds of microservices in a large application is also another headache.</w:t>
      </w:r>
      <w:r w:rsidR="00C107B9">
        <w:rPr>
          <w:rFonts w:asciiTheme="minorHAnsi" w:hAnsiTheme="minorHAnsi" w:cstheme="minorHAnsi"/>
          <w:color w:val="000000"/>
          <w:lang w:val="en-GB"/>
        </w:rPr>
        <w:t xml:space="preserve">  Data sharing  and communication complexities are problems also come with microservices architecture.</w:t>
      </w:r>
    </w:p>
    <w:sectPr w:rsidR="00832999" w:rsidRPr="0024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03DFF"/>
    <w:multiLevelType w:val="hybridMultilevel"/>
    <w:tmpl w:val="45982A08"/>
    <w:lvl w:ilvl="0" w:tplc="F56230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41DCE5C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C22487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08ACF1B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70EC72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B4D265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02A4CC3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16D412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116CE1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B9"/>
    <w:rsid w:val="0005354B"/>
    <w:rsid w:val="00105111"/>
    <w:rsid w:val="001C1C35"/>
    <w:rsid w:val="00224670"/>
    <w:rsid w:val="00240002"/>
    <w:rsid w:val="002C4CBC"/>
    <w:rsid w:val="003828F7"/>
    <w:rsid w:val="0039600D"/>
    <w:rsid w:val="003C19DD"/>
    <w:rsid w:val="004428FF"/>
    <w:rsid w:val="00526FD5"/>
    <w:rsid w:val="0053539F"/>
    <w:rsid w:val="0055352C"/>
    <w:rsid w:val="00576A66"/>
    <w:rsid w:val="005966EC"/>
    <w:rsid w:val="005E0E2C"/>
    <w:rsid w:val="00677758"/>
    <w:rsid w:val="006A1ADD"/>
    <w:rsid w:val="006A53F4"/>
    <w:rsid w:val="007011CE"/>
    <w:rsid w:val="0076581B"/>
    <w:rsid w:val="0080527A"/>
    <w:rsid w:val="00832999"/>
    <w:rsid w:val="008A65CF"/>
    <w:rsid w:val="008F393A"/>
    <w:rsid w:val="009D15B9"/>
    <w:rsid w:val="00A94DF1"/>
    <w:rsid w:val="00AD5C8B"/>
    <w:rsid w:val="00B62897"/>
    <w:rsid w:val="00C107B9"/>
    <w:rsid w:val="00C4141D"/>
    <w:rsid w:val="00C43B61"/>
    <w:rsid w:val="00C66BF6"/>
    <w:rsid w:val="00C74356"/>
    <w:rsid w:val="00C873D4"/>
    <w:rsid w:val="00CF1D04"/>
    <w:rsid w:val="00E850C2"/>
    <w:rsid w:val="00E9366E"/>
    <w:rsid w:val="00EC792E"/>
    <w:rsid w:val="00F54ECD"/>
    <w:rsid w:val="00F65CD4"/>
    <w:rsid w:val="00F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3D59"/>
  <w15:chartTrackingRefBased/>
  <w15:docId w15:val="{C2CF0313-8D79-4640-B8A0-A0765C20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semiHidden/>
    <w:unhideWhenUsed/>
    <w:rsid w:val="000535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3B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2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Ahmed</dc:creator>
  <cp:keywords/>
  <dc:description/>
  <cp:lastModifiedBy>Afzal Ahmed</cp:lastModifiedBy>
  <cp:revision>38</cp:revision>
  <dcterms:created xsi:type="dcterms:W3CDTF">2020-04-23T11:50:00Z</dcterms:created>
  <dcterms:modified xsi:type="dcterms:W3CDTF">2020-04-23T13:37:00Z</dcterms:modified>
</cp:coreProperties>
</file>