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2340" w14:textId="7A9BDAB6" w:rsidR="008A61FD" w:rsidRPr="00C36209" w:rsidRDefault="00E55E6E" w:rsidP="00E55E6E">
      <w:pPr>
        <w:pStyle w:val="Title"/>
        <w:rPr>
          <w:lang w:val="en-US"/>
        </w:rPr>
      </w:pPr>
      <w:r w:rsidRPr="00C36209">
        <w:rPr>
          <w:lang w:val="en-US"/>
        </w:rPr>
        <w:t>Chat GPT POC v2</w:t>
      </w:r>
    </w:p>
    <w:p w14:paraId="444590B4" w14:textId="3BCD3583" w:rsidR="00904AD5" w:rsidRPr="00C36209" w:rsidRDefault="00E55E6E" w:rsidP="00904AD5">
      <w:pPr>
        <w:pStyle w:val="Heading1"/>
        <w:rPr>
          <w:lang w:val="en-US"/>
        </w:rPr>
      </w:pPr>
      <w:r w:rsidRPr="00C36209">
        <w:rPr>
          <w:lang w:val="en-US"/>
        </w:rPr>
        <w:t xml:space="preserve">Svitzer´s </w:t>
      </w:r>
      <w:proofErr w:type="spellStart"/>
      <w:r w:rsidRPr="00C36209">
        <w:rPr>
          <w:lang w:val="en-US"/>
        </w:rPr>
        <w:t>decarbonisation</w:t>
      </w:r>
      <w:proofErr w:type="spellEnd"/>
      <w:r w:rsidRPr="00C36209">
        <w:rPr>
          <w:lang w:val="en-US"/>
        </w:rPr>
        <w:t xml:space="preserve"> targets</w:t>
      </w:r>
    </w:p>
    <w:p w14:paraId="0224F3EA" w14:textId="77777777" w:rsidR="00904AD5" w:rsidRPr="00904AD5" w:rsidRDefault="00904AD5" w:rsidP="00904AD5">
      <w:pPr>
        <w:rPr>
          <w:rFonts w:ascii="system-ui" w:hAnsi="system-ui"/>
          <w:color w:val="0D0D0D"/>
          <w:shd w:val="clear" w:color="auto" w:fill="FFFFFF"/>
        </w:rPr>
      </w:pPr>
      <w:r w:rsidRPr="00904AD5">
        <w:rPr>
          <w:rFonts w:ascii="system-ui" w:hAnsi="system-ui"/>
          <w:color w:val="0D0D0D"/>
          <w:shd w:val="clear" w:color="auto" w:fill="FFFFFF"/>
        </w:rPr>
        <w:t>Svitzer has set ambitious decarbonisation targets as part of its strategy to reduce its carbon footprint and contribute to global efforts against climate change. The specific goals outlined in their strategy include:</w:t>
      </w:r>
    </w:p>
    <w:p w14:paraId="0EF17F29" w14:textId="77777777" w:rsidR="00904AD5" w:rsidRDefault="00904AD5" w:rsidP="00904AD5">
      <w:pPr>
        <w:pStyle w:val="ListParagraph"/>
        <w:numPr>
          <w:ilvl w:val="0"/>
          <w:numId w:val="2"/>
        </w:numPr>
        <w:rPr>
          <w:rFonts w:ascii="system-ui" w:hAnsi="system-ui"/>
          <w:color w:val="0D0D0D"/>
          <w:shd w:val="clear" w:color="auto" w:fill="FFFFFF"/>
        </w:rPr>
      </w:pPr>
      <w:r w:rsidRPr="00904AD5">
        <w:rPr>
          <w:rFonts w:ascii="system-ui" w:hAnsi="system-ui"/>
          <w:color w:val="0D0D0D"/>
          <w:shd w:val="clear" w:color="auto" w:fill="FFFFFF"/>
        </w:rPr>
        <w:t>A 50% reduction in CO2 intensity of their fleet by 2030.</w:t>
      </w:r>
    </w:p>
    <w:p w14:paraId="516C3AB8" w14:textId="6BB1F5B7" w:rsidR="00904AD5" w:rsidRPr="00904AD5" w:rsidRDefault="00904AD5" w:rsidP="00904AD5">
      <w:pPr>
        <w:pStyle w:val="ListParagraph"/>
        <w:numPr>
          <w:ilvl w:val="0"/>
          <w:numId w:val="2"/>
        </w:numPr>
        <w:rPr>
          <w:rFonts w:ascii="system-ui" w:hAnsi="system-ui"/>
          <w:color w:val="0D0D0D"/>
          <w:shd w:val="clear" w:color="auto" w:fill="FFFFFF"/>
        </w:rPr>
      </w:pPr>
      <w:r w:rsidRPr="00904AD5">
        <w:rPr>
          <w:rFonts w:ascii="system-ui" w:hAnsi="system-ui"/>
          <w:color w:val="0D0D0D"/>
          <w:shd w:val="clear" w:color="auto" w:fill="FFFFFF"/>
        </w:rPr>
        <w:t>Achieving fully c</w:t>
      </w:r>
      <w:r>
        <w:rPr>
          <w:rFonts w:ascii="system-ui" w:hAnsi="system-ui"/>
          <w:color w:val="0D0D0D"/>
          <w:shd w:val="clear" w:color="auto" w:fill="FFFFFF"/>
        </w:rPr>
        <w:t>limate</w:t>
      </w:r>
      <w:r w:rsidRPr="00904AD5">
        <w:rPr>
          <w:rFonts w:ascii="system-ui" w:hAnsi="system-ui"/>
          <w:color w:val="0D0D0D"/>
          <w:shd w:val="clear" w:color="auto" w:fill="FFFFFF"/>
        </w:rPr>
        <w:t xml:space="preserve"> neutral operations by 2040.</w:t>
      </w:r>
    </w:p>
    <w:p w14:paraId="18316A91" w14:textId="40158BDF" w:rsidR="00904AD5" w:rsidRDefault="00904AD5" w:rsidP="00904AD5">
      <w:pPr>
        <w:rPr>
          <w:rFonts w:ascii="system-ui" w:hAnsi="system-ui"/>
          <w:color w:val="0D0D0D"/>
          <w:shd w:val="clear" w:color="auto" w:fill="FFFFFF"/>
        </w:rPr>
      </w:pPr>
      <w:r w:rsidRPr="00904AD5">
        <w:rPr>
          <w:rFonts w:ascii="system-ui" w:hAnsi="system-ui"/>
          <w:color w:val="0D0D0D"/>
          <w:shd w:val="clear" w:color="auto" w:fill="FFFFFF"/>
        </w:rPr>
        <w:t>These targets reflect Svitzer's commitment to sustainability and its proactive approach to addressing the challenges posed by climate change within the maritime industry. The strategy involves a comprehensive plan that encompasses various aspects of their operations, including efficiency measures, the introduction of cleaner fuels, and the deployment of advanced technologies to reduce emissions and improve environmental performance.</w:t>
      </w:r>
    </w:p>
    <w:p w14:paraId="0DAABF24" w14:textId="4D9878E8" w:rsidR="00E55E6E" w:rsidRDefault="00904AD5" w:rsidP="00E55E6E">
      <w:pPr>
        <w:rPr>
          <w:rFonts w:ascii="system-ui" w:hAnsi="system-ui"/>
          <w:color w:val="0D0D0D"/>
          <w:shd w:val="clear" w:color="auto" w:fill="FFFFFF"/>
        </w:rPr>
      </w:pPr>
      <w:r>
        <w:rPr>
          <w:rFonts w:ascii="system-ui" w:hAnsi="system-ui"/>
          <w:color w:val="0D0D0D"/>
          <w:shd w:val="clear" w:color="auto" w:fill="FFFFFF"/>
        </w:rPr>
        <w:t xml:space="preserve">In more details, </w:t>
      </w:r>
      <w:r w:rsidR="00E55E6E">
        <w:rPr>
          <w:rFonts w:ascii="system-ui" w:hAnsi="system-ui"/>
          <w:color w:val="0D0D0D"/>
          <w:shd w:val="clear" w:color="auto" w:fill="FFFFFF"/>
        </w:rPr>
        <w:t>Svitzer's targets are as followed:</w:t>
      </w:r>
    </w:p>
    <w:p w14:paraId="22BD78A9" w14:textId="46266EFF" w:rsidR="00E55E6E" w:rsidRPr="00E55E6E" w:rsidRDefault="00E55E6E" w:rsidP="00E55E6E">
      <w:pPr>
        <w:pStyle w:val="ListParagraph"/>
        <w:numPr>
          <w:ilvl w:val="0"/>
          <w:numId w:val="1"/>
        </w:numPr>
        <w:rPr>
          <w:lang w:val="en-US"/>
        </w:rPr>
      </w:pPr>
      <w:r>
        <w:rPr>
          <w:rFonts w:ascii="system-ui" w:hAnsi="system-ui"/>
          <w:color w:val="0D0D0D"/>
          <w:shd w:val="clear" w:color="auto" w:fill="FFFFFF"/>
        </w:rPr>
        <w:t xml:space="preserve">50% reduction in carbon intensity of our fleet by 2030: This target is </w:t>
      </w:r>
      <w:proofErr w:type="spellStart"/>
      <w:r>
        <w:rPr>
          <w:rFonts w:ascii="system-ui" w:hAnsi="system-ui"/>
          <w:color w:val="0D0D0D"/>
          <w:shd w:val="clear" w:color="auto" w:fill="FFFFFF"/>
        </w:rPr>
        <w:t>centered</w:t>
      </w:r>
      <w:proofErr w:type="spellEnd"/>
      <w:r>
        <w:rPr>
          <w:rFonts w:ascii="system-ui" w:hAnsi="system-ui"/>
          <w:color w:val="0D0D0D"/>
          <w:shd w:val="clear" w:color="auto" w:fill="FFFFFF"/>
        </w:rPr>
        <w:t xml:space="preserve"> around decreasing the carbon intensity of the fleet, which is measured in grams of CO2 per kilowatt-hour (gCO2/kWh). The baseline for Scope 1 emissions was established using 2020's monthly reports, which accounted for fuel availability onboard and consumption, </w:t>
      </w:r>
      <w:proofErr w:type="spellStart"/>
      <w:r>
        <w:rPr>
          <w:rFonts w:ascii="system-ui" w:hAnsi="system-ui"/>
          <w:color w:val="0D0D0D"/>
          <w:shd w:val="clear" w:color="auto" w:fill="FFFFFF"/>
        </w:rPr>
        <w:t>totaling</w:t>
      </w:r>
      <w:proofErr w:type="spellEnd"/>
      <w:r>
        <w:rPr>
          <w:rFonts w:ascii="system-ui" w:hAnsi="system-ui"/>
          <w:color w:val="0D0D0D"/>
          <w:shd w:val="clear" w:color="auto" w:fill="FFFFFF"/>
        </w:rPr>
        <w:t xml:space="preserve"> 273,000 tons of CO2. The goal is to reduce this specific scope of emissions, </w:t>
      </w:r>
      <w:proofErr w:type="gramStart"/>
      <w:r>
        <w:rPr>
          <w:rFonts w:ascii="system-ui" w:hAnsi="system-ui"/>
          <w:color w:val="0D0D0D"/>
          <w:shd w:val="clear" w:color="auto" w:fill="FFFFFF"/>
        </w:rPr>
        <w:t>taking into account</w:t>
      </w:r>
      <w:proofErr w:type="gramEnd"/>
      <w:r>
        <w:rPr>
          <w:rFonts w:ascii="system-ui" w:hAnsi="system-ui"/>
          <w:color w:val="0D0D0D"/>
          <w:shd w:val="clear" w:color="auto" w:fill="FFFFFF"/>
        </w:rPr>
        <w:t xml:space="preserve"> the flexibility required due to operational variables such as weather conditions, the number of port calls, and operational growth.</w:t>
      </w:r>
    </w:p>
    <w:p w14:paraId="15D8CEB8" w14:textId="0DC07375" w:rsidR="00E55E6E" w:rsidRPr="00E55E6E" w:rsidRDefault="00E55E6E" w:rsidP="00E55E6E">
      <w:pPr>
        <w:pStyle w:val="ListParagraph"/>
        <w:numPr>
          <w:ilvl w:val="0"/>
          <w:numId w:val="1"/>
        </w:numPr>
        <w:rPr>
          <w:lang w:val="en-US"/>
        </w:rPr>
      </w:pPr>
      <w:r>
        <w:rPr>
          <w:rFonts w:ascii="system-ui" w:hAnsi="system-ui"/>
          <w:color w:val="0D0D0D"/>
          <w:shd w:val="clear" w:color="auto" w:fill="FFFFFF"/>
        </w:rPr>
        <w:t xml:space="preserve">Fully Climate-neutral operations by </w:t>
      </w:r>
      <w:proofErr w:type="gramStart"/>
      <w:r>
        <w:rPr>
          <w:rFonts w:ascii="system-ui" w:hAnsi="system-ui"/>
          <w:color w:val="0D0D0D"/>
          <w:shd w:val="clear" w:color="auto" w:fill="FFFFFF"/>
        </w:rPr>
        <w:t>2040 :</w:t>
      </w:r>
      <w:proofErr w:type="gramEnd"/>
      <w:r>
        <w:rPr>
          <w:rFonts w:ascii="system-ui" w:hAnsi="system-ui"/>
          <w:color w:val="0D0D0D"/>
          <w:shd w:val="clear" w:color="auto" w:fill="FFFFFF"/>
        </w:rPr>
        <w:t xml:space="preserve"> This broader and more ambitious goal aims for a complete neutralization of carbon emissions across all operations, and all scopes, aligning with global efforts to mitigate climate change impact.</w:t>
      </w:r>
    </w:p>
    <w:p w14:paraId="2522E9B6" w14:textId="77777777" w:rsidR="00E55E6E" w:rsidRDefault="00E55E6E" w:rsidP="00E55E6E">
      <w:pPr>
        <w:rPr>
          <w:rFonts w:ascii="system-ui" w:hAnsi="system-ui"/>
          <w:color w:val="0D0D0D"/>
          <w:shd w:val="clear" w:color="auto" w:fill="FFFFFF"/>
        </w:rPr>
      </w:pPr>
      <w:r>
        <w:rPr>
          <w:rFonts w:ascii="system-ui" w:hAnsi="system-ui"/>
          <w:color w:val="0D0D0D"/>
          <w:shd w:val="clear" w:color="auto" w:fill="FFFFFF"/>
        </w:rPr>
        <w:t xml:space="preserve">In terms of progress, a significant efficiency improvement was reported in 2022 with a 13% increase in gCO2/kWh efficiency and a 4% decrease in total tonnes of CO2e. This was attributed to initiatives such as the introduction of EcoTow, the deployment of more efficient vessels, and local initiatives aimed at reducing emissions. </w:t>
      </w:r>
    </w:p>
    <w:p w14:paraId="31113DD9" w14:textId="6FA4BA47" w:rsidR="00E55E6E" w:rsidRDefault="00E55E6E" w:rsidP="00E55E6E">
      <w:pPr>
        <w:rPr>
          <w:rFonts w:ascii="system-ui" w:hAnsi="system-ui"/>
          <w:color w:val="0D0D0D"/>
          <w:shd w:val="clear" w:color="auto" w:fill="FFFFFF"/>
        </w:rPr>
      </w:pPr>
      <w:r>
        <w:rPr>
          <w:rFonts w:ascii="system-ui" w:hAnsi="system-ui"/>
          <w:color w:val="0D0D0D"/>
          <w:shd w:val="clear" w:color="auto" w:fill="FFFFFF"/>
        </w:rPr>
        <w:t>In 2023, the yearly target was to reach 18% efficiency gain and 11% absolute emissions reduction, but we delivered 24,4% and 13,5% respectively, proving that it is feasible to decarbonise simply the industry, but the cost recovery of sustainability is becoming a real challenge.</w:t>
      </w:r>
    </w:p>
    <w:p w14:paraId="2F429DD6" w14:textId="5EC2A024" w:rsidR="00E55E6E" w:rsidRDefault="00E55E6E" w:rsidP="00E55E6E">
      <w:pPr>
        <w:pStyle w:val="Heading1"/>
        <w:rPr>
          <w:shd w:val="clear" w:color="auto" w:fill="FFFFFF"/>
        </w:rPr>
      </w:pPr>
      <w:r>
        <w:rPr>
          <w:shd w:val="clear" w:color="auto" w:fill="FFFFFF"/>
        </w:rPr>
        <w:t>Svitzer´s decarbonisation strategy</w:t>
      </w:r>
    </w:p>
    <w:p w14:paraId="0EA90089"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 xml:space="preserve">Back in 2022 when the </w:t>
      </w:r>
      <w:proofErr w:type="spellStart"/>
      <w:r w:rsidRPr="00D26077">
        <w:rPr>
          <w:rFonts w:asciiTheme="minorHAnsi" w:eastAsiaTheme="minorHAnsi" w:hAnsiTheme="minorHAnsi" w:cstheme="minorBidi"/>
          <w:kern w:val="2"/>
          <w:sz w:val="22"/>
          <w:szCs w:val="22"/>
          <w:lang w:val="en-US" w:eastAsia="en-US"/>
          <w14:ligatures w14:val="standardContextual"/>
        </w:rPr>
        <w:t>decarbonisation</w:t>
      </w:r>
      <w:proofErr w:type="spellEnd"/>
      <w:r w:rsidRPr="00D26077">
        <w:rPr>
          <w:rFonts w:asciiTheme="minorHAnsi" w:eastAsiaTheme="minorHAnsi" w:hAnsiTheme="minorHAnsi" w:cstheme="minorBidi"/>
          <w:kern w:val="2"/>
          <w:sz w:val="22"/>
          <w:szCs w:val="22"/>
          <w:lang w:val="en-US" w:eastAsia="en-US"/>
          <w14:ligatures w14:val="standardContextual"/>
        </w:rPr>
        <w:t xml:space="preserve"> strategy was released, it was made clear that we could not build our way to zero!</w:t>
      </w:r>
    </w:p>
    <w:p w14:paraId="0486340E"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proofErr w:type="gramStart"/>
      <w:r w:rsidRPr="00D26077">
        <w:rPr>
          <w:rFonts w:asciiTheme="minorHAnsi" w:eastAsiaTheme="minorHAnsi" w:hAnsiTheme="minorHAnsi" w:cstheme="minorBidi"/>
          <w:kern w:val="2"/>
          <w:sz w:val="22"/>
          <w:szCs w:val="22"/>
          <w:lang w:val="en-US" w:eastAsia="en-US"/>
          <w14:ligatures w14:val="standardContextual"/>
        </w:rPr>
        <w:t>First of all</w:t>
      </w:r>
      <w:proofErr w:type="gramEnd"/>
      <w:r w:rsidRPr="00D26077">
        <w:rPr>
          <w:rFonts w:asciiTheme="minorHAnsi" w:eastAsiaTheme="minorHAnsi" w:hAnsiTheme="minorHAnsi" w:cstheme="minorBidi"/>
          <w:kern w:val="2"/>
          <w:sz w:val="22"/>
          <w:szCs w:val="22"/>
          <w:lang w:val="en-US" w:eastAsia="en-US"/>
          <w14:ligatures w14:val="standardContextual"/>
        </w:rPr>
        <w:t xml:space="preserve">, there were no Climate neutral vessels available, limiting our capacity to invest in such tugs. </w:t>
      </w:r>
      <w:proofErr w:type="gramStart"/>
      <w:r w:rsidRPr="00D26077">
        <w:rPr>
          <w:rFonts w:asciiTheme="minorHAnsi" w:eastAsiaTheme="minorHAnsi" w:hAnsiTheme="minorHAnsi" w:cstheme="minorBidi"/>
          <w:kern w:val="2"/>
          <w:sz w:val="22"/>
          <w:szCs w:val="22"/>
          <w:lang w:val="en-US" w:eastAsia="en-US"/>
          <w14:ligatures w14:val="standardContextual"/>
        </w:rPr>
        <w:t>Second of all</w:t>
      </w:r>
      <w:proofErr w:type="gramEnd"/>
      <w:r w:rsidRPr="00D26077">
        <w:rPr>
          <w:rFonts w:asciiTheme="minorHAnsi" w:eastAsiaTheme="minorHAnsi" w:hAnsiTheme="minorHAnsi" w:cstheme="minorBidi"/>
          <w:kern w:val="2"/>
          <w:sz w:val="22"/>
          <w:szCs w:val="22"/>
          <w:lang w:val="en-US" w:eastAsia="en-US"/>
          <w14:ligatures w14:val="standardContextual"/>
        </w:rPr>
        <w:t xml:space="preserve">, with a growing fleet of 380 vessels in 2022 - expected to be above 400 by 2040; and an average new building </w:t>
      </w:r>
      <w:proofErr w:type="spellStart"/>
      <w:r w:rsidRPr="00D26077">
        <w:rPr>
          <w:rFonts w:asciiTheme="minorHAnsi" w:eastAsiaTheme="minorHAnsi" w:hAnsiTheme="minorHAnsi" w:cstheme="minorBidi"/>
          <w:kern w:val="2"/>
          <w:sz w:val="22"/>
          <w:szCs w:val="22"/>
          <w:lang w:val="en-US" w:eastAsia="en-US"/>
          <w14:ligatures w14:val="standardContextual"/>
        </w:rPr>
        <w:t>programme</w:t>
      </w:r>
      <w:proofErr w:type="spellEnd"/>
      <w:r w:rsidRPr="00D26077">
        <w:rPr>
          <w:rFonts w:asciiTheme="minorHAnsi" w:eastAsiaTheme="minorHAnsi" w:hAnsiTheme="minorHAnsi" w:cstheme="minorBidi"/>
          <w:kern w:val="2"/>
          <w:sz w:val="22"/>
          <w:szCs w:val="22"/>
          <w:lang w:val="en-US" w:eastAsia="en-US"/>
          <w14:ligatures w14:val="standardContextual"/>
        </w:rPr>
        <w:t xml:space="preserve"> of 10 tugs/year, we could only build 180 new units by the time we would reach our climate neutral target. Leaving a gap of approximatively 220 vessels.</w:t>
      </w:r>
    </w:p>
    <w:p w14:paraId="62970D6A"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lastRenderedPageBreak/>
        <w:t xml:space="preserve">As of 2024, no orders have been yet placed for vessels utilizing green solutions such as electric or MeOH Dual Fuel ICE. </w:t>
      </w:r>
    </w:p>
    <w:p w14:paraId="57EA763F"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 xml:space="preserve">The closest we have come to a green solution is the Methanol Hybrid vessel, which is expected to hit the water in late 2025 or early 2026. </w:t>
      </w:r>
    </w:p>
    <w:p w14:paraId="58C72773"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 xml:space="preserve">Due to current market condition, restrictions on capital investments and the additional cost building a green tugboat </w:t>
      </w:r>
      <w:proofErr w:type="gramStart"/>
      <w:r w:rsidRPr="00D26077">
        <w:rPr>
          <w:rFonts w:asciiTheme="minorHAnsi" w:eastAsiaTheme="minorHAnsi" w:hAnsiTheme="minorHAnsi" w:cstheme="minorBidi"/>
          <w:kern w:val="2"/>
          <w:sz w:val="22"/>
          <w:szCs w:val="22"/>
          <w:lang w:val="en-US" w:eastAsia="en-US"/>
          <w14:ligatures w14:val="standardContextual"/>
        </w:rPr>
        <w:t>implies,</w:t>
      </w:r>
      <w:proofErr w:type="gramEnd"/>
      <w:r w:rsidRPr="00D26077">
        <w:rPr>
          <w:rFonts w:asciiTheme="minorHAnsi" w:eastAsiaTheme="minorHAnsi" w:hAnsiTheme="minorHAnsi" w:cstheme="minorBidi"/>
          <w:kern w:val="2"/>
          <w:sz w:val="22"/>
          <w:szCs w:val="22"/>
          <w:lang w:val="en-US" w:eastAsia="en-US"/>
          <w14:ligatures w14:val="standardContextual"/>
        </w:rPr>
        <w:t xml:space="preserve"> the number of newbuild tugs for the coming years has been revised to 3-5 vessels per year. </w:t>
      </w:r>
    </w:p>
    <w:p w14:paraId="6B415B70"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Even if all newly constructed vessels were climate neutral, we would still have a gap of more than 330 vessels!</w:t>
      </w:r>
    </w:p>
    <w:p w14:paraId="562C2F86" w14:textId="2902648A" w:rsidR="00D26077" w:rsidRPr="00D26077" w:rsidRDefault="00D26077" w:rsidP="00904AD5">
      <w:pPr>
        <w:rPr>
          <w:lang w:val="en-US"/>
        </w:rPr>
      </w:pPr>
      <w:r w:rsidRPr="00D26077">
        <w:rPr>
          <w:lang w:val="en-US"/>
        </w:rPr>
        <w:t xml:space="preserve">This means that we will need to rely even more on the use of </w:t>
      </w:r>
      <w:proofErr w:type="gramStart"/>
      <w:r w:rsidRPr="00D26077">
        <w:rPr>
          <w:lang w:val="en-US"/>
        </w:rPr>
        <w:t>biofuel, and</w:t>
      </w:r>
      <w:proofErr w:type="gramEnd"/>
      <w:r w:rsidRPr="00D26077">
        <w:rPr>
          <w:lang w:val="en-US"/>
        </w:rPr>
        <w:t xml:space="preserve"> retrofit solution to meet our targets. With market estimates that Biofuel will reach prices around 3900USD/mt, Fuel efficiency of our existing fleet is paramount to transition with the least impact on our bottom line or increased costs toward our customers.</w:t>
      </w:r>
    </w:p>
    <w:p w14:paraId="10633C0D" w14:textId="77777777" w:rsidR="00D26077" w:rsidRPr="00D26077" w:rsidRDefault="00D26077" w:rsidP="00D26077">
      <w:pPr>
        <w:spacing w:before="100" w:beforeAutospacing="1" w:after="100" w:afterAutospacing="1" w:line="345" w:lineRule="atLeast"/>
        <w:rPr>
          <w:lang w:val="en-US"/>
        </w:rPr>
      </w:pPr>
      <w:r w:rsidRPr="00D26077">
        <w:rPr>
          <w:lang w:val="en-US"/>
        </w:rPr>
        <w:t xml:space="preserve">Therefore in 2024, we will continue our efforts in the 3 key </w:t>
      </w:r>
      <w:proofErr w:type="gramStart"/>
      <w:r w:rsidRPr="00D26077">
        <w:rPr>
          <w:lang w:val="en-US"/>
        </w:rPr>
        <w:t>areas :</w:t>
      </w:r>
      <w:proofErr w:type="gramEnd"/>
      <w:r w:rsidRPr="00D26077">
        <w:rPr>
          <w:lang w:val="en-US"/>
        </w:rPr>
        <w:t xml:space="preserve"> Fuel, Equipment, </w:t>
      </w:r>
      <w:proofErr w:type="spellStart"/>
      <w:r w:rsidRPr="00D26077">
        <w:rPr>
          <w:lang w:val="en-US"/>
        </w:rPr>
        <w:t>Behaviour</w:t>
      </w:r>
      <w:proofErr w:type="spellEnd"/>
      <w:r w:rsidRPr="00D26077">
        <w:rPr>
          <w:lang w:val="en-US"/>
        </w:rPr>
        <w:t>; whilst introducing/enhancing some concepts as an evolution of our strategy - Decarb 2.0. These concepts are:</w:t>
      </w:r>
    </w:p>
    <w:p w14:paraId="4A0374AC" w14:textId="77777777" w:rsidR="00D26077" w:rsidRPr="00D26077" w:rsidRDefault="00D26077" w:rsidP="00D26077">
      <w:pPr>
        <w:numPr>
          <w:ilvl w:val="0"/>
          <w:numId w:val="11"/>
        </w:numPr>
        <w:spacing w:before="100" w:beforeAutospacing="1" w:after="100" w:afterAutospacing="1" w:line="240" w:lineRule="auto"/>
        <w:rPr>
          <w:lang w:val="en-US"/>
        </w:rPr>
      </w:pPr>
      <w:r w:rsidRPr="00D26077">
        <w:rPr>
          <w:lang w:val="en-US"/>
        </w:rPr>
        <w:t>4</w:t>
      </w:r>
      <w:proofErr w:type="gramStart"/>
      <w:r w:rsidRPr="00D26077">
        <w:rPr>
          <w:lang w:val="en-US"/>
        </w:rPr>
        <w:t>Rs :</w:t>
      </w:r>
      <w:proofErr w:type="gramEnd"/>
      <w:r w:rsidRPr="00D26077">
        <w:rPr>
          <w:lang w:val="en-US"/>
        </w:rPr>
        <w:t xml:space="preserve"> Reduce, Retrofit, Redeploy, Recycle</w:t>
      </w:r>
    </w:p>
    <w:p w14:paraId="019FBBF0" w14:textId="77777777" w:rsidR="00D26077" w:rsidRPr="00D26077" w:rsidRDefault="00D26077" w:rsidP="00D26077">
      <w:pPr>
        <w:numPr>
          <w:ilvl w:val="0"/>
          <w:numId w:val="11"/>
        </w:numPr>
        <w:spacing w:before="100" w:beforeAutospacing="1" w:after="100" w:afterAutospacing="1" w:line="240" w:lineRule="auto"/>
        <w:rPr>
          <w:lang w:val="en-US"/>
        </w:rPr>
      </w:pPr>
      <w:r w:rsidRPr="00D26077">
        <w:rPr>
          <w:lang w:val="en-US"/>
        </w:rPr>
        <w:t>Pilot - Scale - Policy</w:t>
      </w:r>
    </w:p>
    <w:p w14:paraId="3167A1A5" w14:textId="4CDD6606" w:rsidR="00D26077" w:rsidRDefault="00D26077" w:rsidP="00D26077">
      <w:pPr>
        <w:spacing w:before="100" w:beforeAutospacing="1" w:after="100" w:afterAutospacing="1" w:line="345" w:lineRule="atLeast"/>
        <w:rPr>
          <w:lang w:val="en-US"/>
        </w:rPr>
      </w:pPr>
      <w:r w:rsidRPr="00D26077">
        <w:rPr>
          <w:lang w:val="en-US"/>
        </w:rPr>
        <w:t>These will help us build a pipeline of initiatives, that in the long term should lead to significant impact, allowing us to be in the best position to transition to expensive alternative fuels.</w:t>
      </w:r>
    </w:p>
    <w:p w14:paraId="3C3A6AC0" w14:textId="6FB10B62" w:rsidR="00904AD5" w:rsidRPr="00904AD5" w:rsidRDefault="00904AD5" w:rsidP="00904AD5">
      <w:pPr>
        <w:rPr>
          <w:lang w:val="en-US"/>
        </w:rPr>
      </w:pPr>
      <w:r w:rsidRPr="00904AD5">
        <w:rPr>
          <w:lang w:val="en-US"/>
        </w:rPr>
        <w:t>Svitzer's decarbonization strategy focuses on three key areas:</w:t>
      </w:r>
      <w:r>
        <w:rPr>
          <w:lang w:val="en-US"/>
        </w:rPr>
        <w:t xml:space="preserve"> </w:t>
      </w:r>
      <w:r w:rsidRPr="00904AD5">
        <w:rPr>
          <w:lang w:val="en-US"/>
        </w:rPr>
        <w:t xml:space="preserve">behavior, equipment, and fuel. These areas are pivotal in driving immediate impacts and developing long-term solutions for carbon </w:t>
      </w:r>
      <w:proofErr w:type="gramStart"/>
      <w:r w:rsidRPr="00904AD5">
        <w:rPr>
          <w:lang w:val="en-US"/>
        </w:rPr>
        <w:t>reduction</w:t>
      </w:r>
      <w:proofErr w:type="gramEnd"/>
    </w:p>
    <w:p w14:paraId="37B5537A" w14:textId="77777777" w:rsidR="00244FB9" w:rsidRDefault="00904AD5" w:rsidP="00904AD5">
      <w:pPr>
        <w:pStyle w:val="ListParagraph"/>
        <w:numPr>
          <w:ilvl w:val="0"/>
          <w:numId w:val="3"/>
        </w:numPr>
        <w:rPr>
          <w:lang w:val="en-US"/>
        </w:rPr>
      </w:pPr>
      <w:r w:rsidRPr="00904AD5">
        <w:rPr>
          <w:lang w:val="en-US"/>
        </w:rPr>
        <w:t xml:space="preserve">Behavior: Changes in operational behavior can significantly lower fuel consumption. For instance, the "Aim for 8" campaign encourages tug </w:t>
      </w:r>
      <w:proofErr w:type="gramStart"/>
      <w:r w:rsidRPr="00904AD5">
        <w:rPr>
          <w:lang w:val="en-US"/>
        </w:rPr>
        <w:t>masters</w:t>
      </w:r>
      <w:proofErr w:type="gramEnd"/>
      <w:r w:rsidRPr="00904AD5">
        <w:rPr>
          <w:lang w:val="en-US"/>
        </w:rPr>
        <w:t xml:space="preserve"> to reduce speed to 8 knots when mobilizing and </w:t>
      </w:r>
      <w:proofErr w:type="spellStart"/>
      <w:r w:rsidRPr="00904AD5">
        <w:rPr>
          <w:lang w:val="en-US"/>
        </w:rPr>
        <w:t>demobilising</w:t>
      </w:r>
      <w:proofErr w:type="spellEnd"/>
      <w:r w:rsidRPr="00904AD5">
        <w:rPr>
          <w:lang w:val="en-US"/>
        </w:rPr>
        <w:t>, which has already resulted in a substantial reduction of CO2 emissions.</w:t>
      </w:r>
    </w:p>
    <w:p w14:paraId="0CCE7000" w14:textId="77777777" w:rsidR="00244FB9" w:rsidRDefault="00244FB9" w:rsidP="00904AD5">
      <w:pPr>
        <w:pStyle w:val="ListParagraph"/>
        <w:numPr>
          <w:ilvl w:val="0"/>
          <w:numId w:val="3"/>
        </w:numPr>
        <w:rPr>
          <w:lang w:val="en-US"/>
        </w:rPr>
      </w:pPr>
      <w:r>
        <w:rPr>
          <w:lang w:val="en-US"/>
        </w:rPr>
        <w:t>E</w:t>
      </w:r>
      <w:r w:rsidR="00904AD5" w:rsidRPr="00244FB9">
        <w:rPr>
          <w:lang w:val="en-US"/>
        </w:rPr>
        <w:t xml:space="preserve">quipment: Investing in and updating Svitzer's fleet with more efficient technologies is crucial. Innovations like the </w:t>
      </w:r>
      <w:proofErr w:type="spellStart"/>
      <w:r w:rsidR="00904AD5" w:rsidRPr="00244FB9">
        <w:rPr>
          <w:lang w:val="en-US"/>
        </w:rPr>
        <w:t>TRAnsverse</w:t>
      </w:r>
      <w:proofErr w:type="spellEnd"/>
      <w:r w:rsidR="00904AD5" w:rsidRPr="00244FB9">
        <w:rPr>
          <w:lang w:val="en-US"/>
        </w:rPr>
        <w:t xml:space="preserve"> tug design and the </w:t>
      </w:r>
      <w:proofErr w:type="spellStart"/>
      <w:r w:rsidR="00904AD5" w:rsidRPr="00244FB9">
        <w:rPr>
          <w:lang w:val="en-US"/>
        </w:rPr>
        <w:t>SYdrive</w:t>
      </w:r>
      <w:proofErr w:type="spellEnd"/>
      <w:r w:rsidR="00904AD5" w:rsidRPr="00244FB9">
        <w:rPr>
          <w:lang w:val="en-US"/>
        </w:rPr>
        <w:t xml:space="preserve"> gearbox for hybrid operations have shown potential for significant fuel savings. Additionally, the exploration of hybrid tugs using methanol fuel cells alongside batteries and methanol-fueled engines represents a forward-thinking approach to equipment </w:t>
      </w:r>
      <w:proofErr w:type="spellStart"/>
      <w:r w:rsidR="00904AD5" w:rsidRPr="00244FB9">
        <w:rPr>
          <w:lang w:val="en-US"/>
        </w:rPr>
        <w:t>modernisation</w:t>
      </w:r>
      <w:proofErr w:type="spellEnd"/>
      <w:r w:rsidR="00904AD5" w:rsidRPr="00244FB9">
        <w:rPr>
          <w:lang w:val="en-US"/>
        </w:rPr>
        <w:t>.</w:t>
      </w:r>
    </w:p>
    <w:p w14:paraId="053C9D66" w14:textId="38317FB5" w:rsidR="00904AD5" w:rsidRPr="00244FB9" w:rsidRDefault="00904AD5" w:rsidP="00904AD5">
      <w:pPr>
        <w:pStyle w:val="ListParagraph"/>
        <w:numPr>
          <w:ilvl w:val="0"/>
          <w:numId w:val="3"/>
        </w:numPr>
        <w:rPr>
          <w:lang w:val="en-US"/>
        </w:rPr>
      </w:pPr>
      <w:r w:rsidRPr="00244FB9">
        <w:rPr>
          <w:lang w:val="en-US"/>
        </w:rPr>
        <w:t xml:space="preserve">Fuel: The transition to alternative fuels is a cornerstone of Svitzer's strategy. The </w:t>
      </w:r>
      <w:r w:rsidR="00244FB9">
        <w:rPr>
          <w:lang w:val="en-US"/>
        </w:rPr>
        <w:t>immediate transition</w:t>
      </w:r>
      <w:r w:rsidRPr="00244FB9">
        <w:rPr>
          <w:lang w:val="en-US"/>
        </w:rPr>
        <w:t xml:space="preserve"> is </w:t>
      </w:r>
      <w:r w:rsidR="00244FB9">
        <w:rPr>
          <w:lang w:val="en-US"/>
        </w:rPr>
        <w:t xml:space="preserve">done </w:t>
      </w:r>
      <w:proofErr w:type="gramStart"/>
      <w:r w:rsidR="00244FB9">
        <w:rPr>
          <w:lang w:val="en-US"/>
        </w:rPr>
        <w:t xml:space="preserve">by the use </w:t>
      </w:r>
      <w:r w:rsidRPr="00244FB9">
        <w:rPr>
          <w:lang w:val="en-US"/>
        </w:rPr>
        <w:t>o</w:t>
      </w:r>
      <w:r w:rsidR="00244FB9">
        <w:rPr>
          <w:lang w:val="en-US"/>
        </w:rPr>
        <w:t>f</w:t>
      </w:r>
      <w:proofErr w:type="gramEnd"/>
      <w:r w:rsidRPr="00244FB9">
        <w:rPr>
          <w:lang w:val="en-US"/>
        </w:rPr>
        <w:t xml:space="preserve"> biofuels, as demonstrated by the successful implementation of </w:t>
      </w:r>
      <w:r w:rsidR="00244FB9">
        <w:rPr>
          <w:lang w:val="en-US"/>
        </w:rPr>
        <w:t>HVO in the UK</w:t>
      </w:r>
      <w:r w:rsidRPr="00244FB9">
        <w:rPr>
          <w:lang w:val="en-US"/>
        </w:rPr>
        <w:t xml:space="preserve">. </w:t>
      </w:r>
      <w:r w:rsidR="00244FB9">
        <w:rPr>
          <w:lang w:val="en-US"/>
        </w:rPr>
        <w:t xml:space="preserve"> But long -term Methanol and electrifications will be the </w:t>
      </w:r>
      <w:proofErr w:type="gramStart"/>
      <w:r w:rsidR="00244FB9">
        <w:rPr>
          <w:lang w:val="en-US"/>
        </w:rPr>
        <w:t>main focus</w:t>
      </w:r>
      <w:proofErr w:type="gramEnd"/>
      <w:r w:rsidR="00244FB9">
        <w:rPr>
          <w:lang w:val="en-US"/>
        </w:rPr>
        <w:t xml:space="preserve"> to have a sustainable marine service. </w:t>
      </w:r>
      <w:r w:rsidRPr="00244FB9">
        <w:rPr>
          <w:lang w:val="en-US"/>
        </w:rPr>
        <w:t xml:space="preserve">This shift not only reduces CO2 emissions but also proves </w:t>
      </w:r>
      <w:r w:rsidRPr="00244FB9">
        <w:rPr>
          <w:lang w:val="en-US"/>
        </w:rPr>
        <w:lastRenderedPageBreak/>
        <w:t>operationally and commercially viable, laying the groundwork for broader adoption of low-carbon biofuels across global operations.</w:t>
      </w:r>
    </w:p>
    <w:p w14:paraId="433FB810" w14:textId="7E850930" w:rsidR="00D26077" w:rsidRDefault="00904AD5" w:rsidP="00904AD5">
      <w:pPr>
        <w:rPr>
          <w:lang w:val="en-US"/>
        </w:rPr>
      </w:pPr>
      <w:r w:rsidRPr="00904AD5">
        <w:rPr>
          <w:lang w:val="en-US"/>
        </w:rPr>
        <w:t xml:space="preserve">Svitzer's </w:t>
      </w:r>
      <w:proofErr w:type="spellStart"/>
      <w:r w:rsidRPr="00904AD5">
        <w:rPr>
          <w:lang w:val="en-US"/>
        </w:rPr>
        <w:t>decarbonisation</w:t>
      </w:r>
      <w:proofErr w:type="spellEnd"/>
      <w:r w:rsidRPr="00904AD5">
        <w:rPr>
          <w:lang w:val="en-US"/>
        </w:rPr>
        <w:t xml:space="preserve"> efforts are comprehensive, covering immediate operational changes, technological advancements, and fuel substitution, all aimed at achieving c</w:t>
      </w:r>
      <w:r w:rsidR="00244FB9">
        <w:rPr>
          <w:lang w:val="en-US"/>
        </w:rPr>
        <w:t>limate</w:t>
      </w:r>
      <w:r w:rsidRPr="00904AD5">
        <w:rPr>
          <w:lang w:val="en-US"/>
        </w:rPr>
        <w:t xml:space="preserve"> neutrality by 2040</w:t>
      </w:r>
      <w:r w:rsidR="00244FB9">
        <w:rPr>
          <w:lang w:val="en-US"/>
        </w:rPr>
        <w:t>.</w:t>
      </w:r>
    </w:p>
    <w:p w14:paraId="2B3549A3" w14:textId="2FDAFA56" w:rsidR="00D26077" w:rsidRDefault="00D26077" w:rsidP="00904AD5">
      <w:pPr>
        <w:rPr>
          <w:lang w:val="en-US"/>
        </w:rPr>
      </w:pPr>
    </w:p>
    <w:p w14:paraId="07EC9655" w14:textId="4FB4BE6A" w:rsidR="00D26077" w:rsidRDefault="00D26077" w:rsidP="00D26077">
      <w:pPr>
        <w:pStyle w:val="Heading1"/>
      </w:pPr>
      <w:r>
        <w:t>4Rs</w:t>
      </w:r>
    </w:p>
    <w:p w14:paraId="03141A4E" w14:textId="0637235A" w:rsidR="00D26077" w:rsidRPr="00D26077" w:rsidRDefault="00D26077" w:rsidP="00D26077">
      <w:pPr>
        <w:rPr>
          <w:lang w:val="en-US"/>
        </w:rPr>
      </w:pPr>
      <w:r w:rsidRPr="00D26077">
        <w:rPr>
          <w:lang w:val="en-US"/>
        </w:rPr>
        <w:t xml:space="preserve">The 4Rs principal is a concept covering the entire lifecycle of a vessel, as it </w:t>
      </w:r>
      <w:proofErr w:type="gramStart"/>
      <w:r w:rsidRPr="00D26077">
        <w:rPr>
          <w:lang w:val="en-US"/>
        </w:rPr>
        <w:t>support</w:t>
      </w:r>
      <w:proofErr w:type="gramEnd"/>
      <w:r w:rsidRPr="00D26077">
        <w:rPr>
          <w:lang w:val="en-US"/>
        </w:rPr>
        <w:t xml:space="preserve"> the different stages of the life of the vessel and challenge us to always have efficiency and CO2 savings in mind, from the design process, throughout the operational life and at the recycling stage.</w:t>
      </w:r>
    </w:p>
    <w:p w14:paraId="74F581D0"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 xml:space="preserve">Over the last 2 years, we have made good progress in the Reduce and Retrofit areas, but there is still plenty of opportunities to uncover. </w:t>
      </w:r>
    </w:p>
    <w:p w14:paraId="0981EBCF"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In 2024, we hope to be able to initiate more work in the Redeployment and Recycling areas and test the concept fully.</w:t>
      </w:r>
    </w:p>
    <w:p w14:paraId="58401AF8" w14:textId="77777777" w:rsidR="00D26077" w:rsidRPr="00D26077" w:rsidRDefault="00D26077" w:rsidP="00D26077">
      <w:pPr>
        <w:pStyle w:val="cvgsua"/>
        <w:spacing w:line="345" w:lineRule="atLeast"/>
        <w:rPr>
          <w:rFonts w:asciiTheme="minorHAnsi" w:eastAsiaTheme="minorHAnsi" w:hAnsiTheme="minorHAnsi" w:cstheme="minorBidi"/>
          <w:kern w:val="2"/>
          <w:sz w:val="22"/>
          <w:szCs w:val="22"/>
          <w:lang w:val="en-US" w:eastAsia="en-US"/>
          <w14:ligatures w14:val="standardContextual"/>
        </w:rPr>
      </w:pPr>
      <w:r w:rsidRPr="00D26077">
        <w:rPr>
          <w:rFonts w:asciiTheme="minorHAnsi" w:eastAsiaTheme="minorHAnsi" w:hAnsiTheme="minorHAnsi" w:cstheme="minorBidi"/>
          <w:kern w:val="2"/>
          <w:sz w:val="22"/>
          <w:szCs w:val="22"/>
          <w:lang w:val="en-US" w:eastAsia="en-US"/>
          <w14:ligatures w14:val="standardContextual"/>
        </w:rPr>
        <w:t xml:space="preserve">If you have any suggestions of initiatives, or are already working on something locally, please share these with us </w:t>
      </w:r>
      <w:proofErr w:type="gramStart"/>
      <w:r w:rsidRPr="00D26077">
        <w:rPr>
          <w:rFonts w:asciiTheme="minorHAnsi" w:eastAsiaTheme="minorHAnsi" w:hAnsiTheme="minorHAnsi" w:cstheme="minorBidi"/>
          <w:kern w:val="2"/>
          <w:sz w:val="22"/>
          <w:szCs w:val="22"/>
          <w:lang w:val="en-US" w:eastAsia="en-US"/>
          <w14:ligatures w14:val="standardContextual"/>
        </w:rPr>
        <w:t>here :</w:t>
      </w:r>
      <w:proofErr w:type="gramEnd"/>
    </w:p>
    <w:p w14:paraId="4E3CD1FF" w14:textId="469BE7FE" w:rsidR="00D26077" w:rsidRPr="00D26077" w:rsidRDefault="00000000" w:rsidP="00D26077">
      <w:pPr>
        <w:pStyle w:val="cvgsua"/>
        <w:spacing w:line="345" w:lineRule="atLeast"/>
        <w:rPr>
          <w:color w:val="002F54"/>
          <w:spacing w:val="17"/>
          <w:lang w:val="en-US"/>
        </w:rPr>
      </w:pPr>
      <w:hyperlink r:id="rId5" w:tgtFrame="_blank" w:history="1">
        <w:r w:rsidR="00D26077" w:rsidRPr="00D26077">
          <w:rPr>
            <w:rStyle w:val="Hyperlink"/>
            <w:color w:val="002F54"/>
            <w:spacing w:val="17"/>
            <w:lang w:val="en-US"/>
          </w:rPr>
          <w:t>https://forms.office.com/e/X9qFP9uJJU</w:t>
        </w:r>
      </w:hyperlink>
    </w:p>
    <w:p w14:paraId="57D5F81A" w14:textId="55493753" w:rsidR="00D26077" w:rsidRDefault="00D26077" w:rsidP="00D26077">
      <w:pPr>
        <w:pStyle w:val="Heading1"/>
      </w:pPr>
      <w:r>
        <w:t xml:space="preserve">Pilot, </w:t>
      </w:r>
      <w:proofErr w:type="spellStart"/>
      <w:proofErr w:type="gramStart"/>
      <w:r>
        <w:t>Scale,Policy</w:t>
      </w:r>
      <w:proofErr w:type="spellEnd"/>
      <w:proofErr w:type="gramEnd"/>
    </w:p>
    <w:p w14:paraId="4C96E4C7" w14:textId="77777777" w:rsidR="00D26077" w:rsidRPr="00D26077" w:rsidRDefault="00D26077" w:rsidP="00D26077">
      <w:pPr>
        <w:spacing w:before="100" w:beforeAutospacing="1" w:after="100" w:afterAutospacing="1" w:line="345" w:lineRule="atLeast"/>
        <w:rPr>
          <w:lang w:val="en-US"/>
        </w:rPr>
      </w:pPr>
      <w:proofErr w:type="gramStart"/>
      <w:r w:rsidRPr="00D26077">
        <w:rPr>
          <w:lang w:val="en-US"/>
        </w:rPr>
        <w:t>In order to</w:t>
      </w:r>
      <w:proofErr w:type="gramEnd"/>
      <w:r w:rsidRPr="00D26077">
        <w:rPr>
          <w:lang w:val="en-US"/>
        </w:rPr>
        <w:t xml:space="preserve"> learn, quickly, from a multitude of different initiatives, which will then allow us to identify the ones that deliver the biggest impact for the lowest investment, we have rolled-out the Pilot-Scale-Policy concept throughout the regional </w:t>
      </w:r>
      <w:proofErr w:type="spellStart"/>
      <w:r w:rsidRPr="00D26077">
        <w:rPr>
          <w:lang w:val="en-US"/>
        </w:rPr>
        <w:t>decarbonisation</w:t>
      </w:r>
      <w:proofErr w:type="spellEnd"/>
      <w:r w:rsidRPr="00D26077">
        <w:rPr>
          <w:lang w:val="en-US"/>
        </w:rPr>
        <w:t xml:space="preserve"> leads.</w:t>
      </w:r>
    </w:p>
    <w:p w14:paraId="53D378B7" w14:textId="77777777" w:rsidR="00D26077" w:rsidRPr="00D26077" w:rsidRDefault="00D26077" w:rsidP="00D26077">
      <w:pPr>
        <w:spacing w:before="100" w:beforeAutospacing="1" w:after="100" w:afterAutospacing="1" w:line="345" w:lineRule="atLeast"/>
        <w:rPr>
          <w:lang w:val="en-US"/>
        </w:rPr>
      </w:pPr>
      <w:r w:rsidRPr="00D26077">
        <w:rPr>
          <w:lang w:val="en-US"/>
        </w:rPr>
        <w:t>The concept is simple:</w:t>
      </w:r>
    </w:p>
    <w:p w14:paraId="72CAD6D3" w14:textId="77777777" w:rsidR="00D26077" w:rsidRPr="00D26077" w:rsidRDefault="00D26077" w:rsidP="00D26077">
      <w:pPr>
        <w:numPr>
          <w:ilvl w:val="0"/>
          <w:numId w:val="12"/>
        </w:numPr>
        <w:spacing w:before="100" w:beforeAutospacing="1" w:after="100" w:afterAutospacing="1" w:line="240" w:lineRule="auto"/>
        <w:rPr>
          <w:lang w:val="en-US"/>
        </w:rPr>
      </w:pPr>
      <w:r w:rsidRPr="00D26077">
        <w:rPr>
          <w:lang w:val="en-US"/>
        </w:rPr>
        <w:t>Identify local initiatives that would solve a specific challenge, with focus on CO2e reduction.</w:t>
      </w:r>
    </w:p>
    <w:p w14:paraId="6AA04E64" w14:textId="77777777" w:rsidR="00D26077" w:rsidRPr="00D26077" w:rsidRDefault="00D26077" w:rsidP="00D26077">
      <w:pPr>
        <w:numPr>
          <w:ilvl w:val="0"/>
          <w:numId w:val="12"/>
        </w:numPr>
        <w:spacing w:before="100" w:beforeAutospacing="1" w:after="100" w:afterAutospacing="1" w:line="240" w:lineRule="auto"/>
        <w:rPr>
          <w:lang w:val="en-US"/>
        </w:rPr>
      </w:pPr>
      <w:r w:rsidRPr="00D26077">
        <w:rPr>
          <w:lang w:val="en-US"/>
        </w:rPr>
        <w:t>Make an analysis of the potential savings, the investments, the ease of implementation &amp; scalability.</w:t>
      </w:r>
    </w:p>
    <w:p w14:paraId="22EC4858" w14:textId="77777777" w:rsidR="00D26077" w:rsidRPr="00D26077" w:rsidRDefault="00D26077" w:rsidP="00D26077">
      <w:pPr>
        <w:numPr>
          <w:ilvl w:val="0"/>
          <w:numId w:val="12"/>
        </w:numPr>
        <w:spacing w:before="100" w:beforeAutospacing="1" w:after="100" w:afterAutospacing="1" w:line="240" w:lineRule="auto"/>
        <w:rPr>
          <w:lang w:val="en-US"/>
        </w:rPr>
      </w:pPr>
      <w:r w:rsidRPr="00D26077">
        <w:rPr>
          <w:lang w:val="en-US"/>
        </w:rPr>
        <w:t>Pilot the solution and collect learnings.</w:t>
      </w:r>
    </w:p>
    <w:p w14:paraId="5DA00EAA" w14:textId="77777777" w:rsidR="00D26077" w:rsidRPr="00D26077" w:rsidRDefault="00D26077" w:rsidP="00D26077">
      <w:pPr>
        <w:numPr>
          <w:ilvl w:val="0"/>
          <w:numId w:val="12"/>
        </w:numPr>
        <w:spacing w:before="100" w:beforeAutospacing="1" w:after="100" w:afterAutospacing="1" w:line="240" w:lineRule="auto"/>
        <w:rPr>
          <w:lang w:val="en-US"/>
        </w:rPr>
      </w:pPr>
      <w:r w:rsidRPr="00D26077">
        <w:rPr>
          <w:lang w:val="en-US"/>
        </w:rPr>
        <w:t xml:space="preserve">Insert the demonstrated benefits in a Cost of Abatement matrix, allowing us to compare all projects to the same </w:t>
      </w:r>
      <w:proofErr w:type="gramStart"/>
      <w:r w:rsidRPr="00D26077">
        <w:rPr>
          <w:lang w:val="en-US"/>
        </w:rPr>
        <w:t>KPI :</w:t>
      </w:r>
      <w:proofErr w:type="gramEnd"/>
      <w:r w:rsidRPr="00D26077">
        <w:rPr>
          <w:lang w:val="en-US"/>
        </w:rPr>
        <w:t xml:space="preserve"> cost in USD/CO2e savings.</w:t>
      </w:r>
    </w:p>
    <w:p w14:paraId="605F8086" w14:textId="77777777" w:rsidR="00D26077" w:rsidRPr="00D26077" w:rsidRDefault="00D26077" w:rsidP="00D26077">
      <w:pPr>
        <w:numPr>
          <w:ilvl w:val="0"/>
          <w:numId w:val="12"/>
        </w:numPr>
        <w:spacing w:before="100" w:beforeAutospacing="1" w:after="100" w:afterAutospacing="1" w:line="240" w:lineRule="auto"/>
        <w:rPr>
          <w:lang w:val="en-US"/>
        </w:rPr>
      </w:pPr>
      <w:r w:rsidRPr="00D26077">
        <w:rPr>
          <w:lang w:val="en-US"/>
        </w:rPr>
        <w:t>Scale the “best” (lowest cost of abatement) solutions to other vessels/locations to confirm the benefits and sharpen the assumptions on where and which vessels it makes sense to apply them to.</w:t>
      </w:r>
    </w:p>
    <w:p w14:paraId="4AD27CAE" w14:textId="0C0B8E4E" w:rsidR="00D26077" w:rsidRPr="00D26077" w:rsidRDefault="00D26077" w:rsidP="00D26077">
      <w:pPr>
        <w:numPr>
          <w:ilvl w:val="0"/>
          <w:numId w:val="12"/>
        </w:numPr>
        <w:spacing w:before="100" w:beforeAutospacing="1" w:after="100" w:afterAutospacing="1" w:line="240" w:lineRule="auto"/>
        <w:rPr>
          <w:lang w:val="en-US"/>
        </w:rPr>
      </w:pPr>
      <w:r w:rsidRPr="00D26077">
        <w:rPr>
          <w:lang w:val="en-US"/>
        </w:rPr>
        <w:t xml:space="preserve">Make it a standard to implement for all new build or all vessels in the fleet where </w:t>
      </w:r>
      <w:proofErr w:type="spellStart"/>
      <w:r w:rsidRPr="00D26077">
        <w:rPr>
          <w:lang w:val="en-US"/>
        </w:rPr>
        <w:t>therewould</w:t>
      </w:r>
      <w:proofErr w:type="spellEnd"/>
      <w:r w:rsidRPr="00D26077">
        <w:rPr>
          <w:lang w:val="en-US"/>
        </w:rPr>
        <w:t xml:space="preserve"> be benefits.</w:t>
      </w:r>
    </w:p>
    <w:p w14:paraId="41CB3062" w14:textId="49EFD53E" w:rsidR="00D26077" w:rsidRPr="00D26077" w:rsidRDefault="00D26077" w:rsidP="00D26077">
      <w:pPr>
        <w:spacing w:before="100" w:beforeAutospacing="1" w:after="100" w:afterAutospacing="1" w:line="240" w:lineRule="auto"/>
        <w:rPr>
          <w:lang w:val="en-US"/>
        </w:rPr>
      </w:pPr>
      <w:r w:rsidRPr="00D26077">
        <w:rPr>
          <w:lang w:val="en-US"/>
        </w:rPr>
        <w:t>Managing the portfolio for 2024, each region is working on different projects and hope to have at least one successful pilot that could be scaled up in 2025.</w:t>
      </w:r>
    </w:p>
    <w:p w14:paraId="6A792A9E" w14:textId="37E1430C" w:rsidR="00244FB9" w:rsidRPr="00D26077" w:rsidRDefault="00244FB9" w:rsidP="00D26077">
      <w:pPr>
        <w:pStyle w:val="Heading1"/>
      </w:pPr>
      <w:r w:rsidRPr="00D26077">
        <w:lastRenderedPageBreak/>
        <w:t>Scope 1, 2 and 3</w:t>
      </w:r>
    </w:p>
    <w:p w14:paraId="075DFED0" w14:textId="66D3FD12" w:rsidR="00244FB9" w:rsidRPr="00D26077" w:rsidRDefault="00244FB9" w:rsidP="00244FB9">
      <w:pPr>
        <w:autoSpaceDE w:val="0"/>
        <w:autoSpaceDN w:val="0"/>
        <w:adjustRightInd w:val="0"/>
        <w:spacing w:after="0" w:line="240" w:lineRule="auto"/>
        <w:rPr>
          <w:lang w:val="en-US"/>
        </w:rPr>
      </w:pPr>
      <w:r w:rsidRPr="00D26077">
        <w:rPr>
          <w:lang w:val="en-US"/>
        </w:rPr>
        <w:t>Like many other companies, Svitzer burns fuel to deliver its service, but the total carbon footprint of our operations covers much more than that.</w:t>
      </w:r>
    </w:p>
    <w:p w14:paraId="2809FF4E" w14:textId="64896EF3" w:rsidR="00244FB9" w:rsidRPr="00D26077" w:rsidRDefault="00244FB9" w:rsidP="00244FB9">
      <w:pPr>
        <w:autoSpaceDE w:val="0"/>
        <w:autoSpaceDN w:val="0"/>
        <w:adjustRightInd w:val="0"/>
        <w:spacing w:after="0" w:line="240" w:lineRule="auto"/>
        <w:rPr>
          <w:lang w:val="en-US"/>
        </w:rPr>
      </w:pPr>
      <w:r w:rsidRPr="00D26077">
        <w:rPr>
          <w:lang w:val="en-US"/>
        </w:rPr>
        <w:t xml:space="preserve">In 2001 the Green House Gas (GHG) Protocol established a </w:t>
      </w:r>
      <w:proofErr w:type="gramStart"/>
      <w:r w:rsidRPr="00D26077">
        <w:rPr>
          <w:lang w:val="en-US"/>
        </w:rPr>
        <w:t>Corporate</w:t>
      </w:r>
      <w:proofErr w:type="gramEnd"/>
      <w:r w:rsidRPr="00D26077">
        <w:rPr>
          <w:lang w:val="en-US"/>
        </w:rPr>
        <w:t xml:space="preserve"> standard explaining how companies should measure emissions throughout their value chains - this is where the terms Scope 1, 2 &amp; 3 were born. The Scopes provide a way to categorise the different kinds of carbon emissions from a company:</w:t>
      </w:r>
    </w:p>
    <w:p w14:paraId="31B8F827" w14:textId="77777777" w:rsidR="00244FB9" w:rsidRPr="00D26077" w:rsidRDefault="00244FB9" w:rsidP="00244FB9">
      <w:pPr>
        <w:pStyle w:val="ListParagraph"/>
        <w:numPr>
          <w:ilvl w:val="0"/>
          <w:numId w:val="5"/>
        </w:numPr>
        <w:autoSpaceDE w:val="0"/>
        <w:autoSpaceDN w:val="0"/>
        <w:adjustRightInd w:val="0"/>
        <w:spacing w:after="0" w:line="240" w:lineRule="auto"/>
        <w:rPr>
          <w:lang w:val="en-US"/>
        </w:rPr>
      </w:pPr>
      <w:r w:rsidRPr="00D26077">
        <w:rPr>
          <w:lang w:val="en-US"/>
        </w:rPr>
        <w:t xml:space="preserve">Scope 1, those generated from our own operations or that are under our </w:t>
      </w:r>
      <w:proofErr w:type="gramStart"/>
      <w:r w:rsidRPr="00D26077">
        <w:rPr>
          <w:lang w:val="en-US"/>
        </w:rPr>
        <w:t>control</w:t>
      </w:r>
      <w:proofErr w:type="gramEnd"/>
    </w:p>
    <w:p w14:paraId="05E499E3" w14:textId="77777777" w:rsidR="00244FB9" w:rsidRPr="00D26077" w:rsidRDefault="00244FB9" w:rsidP="00244FB9">
      <w:pPr>
        <w:pStyle w:val="ListParagraph"/>
        <w:numPr>
          <w:ilvl w:val="0"/>
          <w:numId w:val="5"/>
        </w:numPr>
        <w:autoSpaceDE w:val="0"/>
        <w:autoSpaceDN w:val="0"/>
        <w:adjustRightInd w:val="0"/>
        <w:spacing w:after="0" w:line="240" w:lineRule="auto"/>
        <w:rPr>
          <w:lang w:val="en-US"/>
        </w:rPr>
      </w:pPr>
      <w:r w:rsidRPr="00D26077">
        <w:rPr>
          <w:lang w:val="en-US"/>
        </w:rPr>
        <w:t>Scope 2, Indirect emissions from the generation of purchased ‘energy’ we use.</w:t>
      </w:r>
    </w:p>
    <w:p w14:paraId="76424013" w14:textId="6DEBB0A5" w:rsidR="00244FB9" w:rsidRPr="00D26077" w:rsidRDefault="00244FB9" w:rsidP="00244FB9">
      <w:pPr>
        <w:pStyle w:val="ListParagraph"/>
        <w:numPr>
          <w:ilvl w:val="0"/>
          <w:numId w:val="5"/>
        </w:numPr>
        <w:autoSpaceDE w:val="0"/>
        <w:autoSpaceDN w:val="0"/>
        <w:adjustRightInd w:val="0"/>
        <w:spacing w:after="0" w:line="240" w:lineRule="auto"/>
        <w:rPr>
          <w:lang w:val="en-US"/>
        </w:rPr>
      </w:pPr>
      <w:r w:rsidRPr="00D26077">
        <w:rPr>
          <w:lang w:val="en-US"/>
        </w:rPr>
        <w:t>Scope 3, all other indirect emissions those from our wider value chain</w:t>
      </w:r>
    </w:p>
    <w:p w14:paraId="3534A976" w14:textId="77777777" w:rsidR="0054570C" w:rsidRDefault="00244FB9" w:rsidP="00244FB9">
      <w:pPr>
        <w:autoSpaceDE w:val="0"/>
        <w:autoSpaceDN w:val="0"/>
        <w:adjustRightInd w:val="0"/>
        <w:spacing w:after="0" w:line="240" w:lineRule="auto"/>
        <w:rPr>
          <w:rFonts w:ascii="system-ui" w:hAnsi="system-ui"/>
          <w:color w:val="0D0D0D"/>
          <w:shd w:val="clear" w:color="auto" w:fill="FFFFFF"/>
        </w:rPr>
      </w:pPr>
      <w:r w:rsidRPr="00D26077">
        <w:rPr>
          <w:lang w:val="en-US"/>
        </w:rPr>
        <w:t xml:space="preserve">It is relatively easy to measure scope 1 and 2 emissions. Scope 1 are the direct emissions from our fleet, Scope 2, even though indirect, are related to the energy we purchase to power, </w:t>
      </w:r>
      <w:proofErr w:type="gramStart"/>
      <w:r w:rsidRPr="00D26077">
        <w:rPr>
          <w:lang w:val="en-US"/>
        </w:rPr>
        <w:t>heat</w:t>
      </w:r>
      <w:proofErr w:type="gramEnd"/>
      <w:r w:rsidRPr="00D26077">
        <w:rPr>
          <w:lang w:val="en-US"/>
        </w:rPr>
        <w:t xml:space="preserve"> or</w:t>
      </w:r>
      <w:r w:rsidRPr="00244FB9">
        <w:rPr>
          <w:rFonts w:ascii="system-ui" w:hAnsi="system-ui"/>
          <w:color w:val="0D0D0D"/>
          <w:shd w:val="clear" w:color="auto" w:fill="FFFFFF"/>
        </w:rPr>
        <w:t xml:space="preserve"> cool our offices etc. </w:t>
      </w:r>
    </w:p>
    <w:p w14:paraId="399EA0AC" w14:textId="77777777" w:rsidR="0054570C" w:rsidRDefault="00244FB9" w:rsidP="00244FB9">
      <w:pPr>
        <w:autoSpaceDE w:val="0"/>
        <w:autoSpaceDN w:val="0"/>
        <w:adjustRightInd w:val="0"/>
        <w:spacing w:after="0" w:line="240" w:lineRule="auto"/>
        <w:rPr>
          <w:rFonts w:ascii="system-ui" w:hAnsi="system-ui"/>
          <w:color w:val="0D0D0D"/>
          <w:shd w:val="clear" w:color="auto" w:fill="FFFFFF"/>
        </w:rPr>
      </w:pPr>
      <w:proofErr w:type="gramStart"/>
      <w:r w:rsidRPr="00244FB9">
        <w:rPr>
          <w:rFonts w:ascii="system-ui" w:hAnsi="system-ui"/>
          <w:color w:val="0D0D0D"/>
          <w:shd w:val="clear" w:color="auto" w:fill="FFFFFF"/>
        </w:rPr>
        <w:t>Therefore</w:t>
      </w:r>
      <w:proofErr w:type="gramEnd"/>
      <w:r>
        <w:rPr>
          <w:rFonts w:ascii="system-ui" w:hAnsi="system-ui"/>
          <w:color w:val="0D0D0D"/>
          <w:shd w:val="clear" w:color="auto" w:fill="FFFFFF"/>
        </w:rPr>
        <w:t xml:space="preserve"> </w:t>
      </w:r>
      <w:r w:rsidRPr="00244FB9">
        <w:rPr>
          <w:rFonts w:ascii="system-ui" w:hAnsi="system-ui"/>
          <w:color w:val="0D0D0D"/>
          <w:shd w:val="clear" w:color="auto" w:fill="FFFFFF"/>
        </w:rPr>
        <w:t>the quantity and type of energy is part of the invoice for</w:t>
      </w:r>
      <w:r>
        <w:rPr>
          <w:rFonts w:ascii="system-ui" w:hAnsi="system-ui"/>
          <w:color w:val="0D0D0D"/>
          <w:shd w:val="clear" w:color="auto" w:fill="FFFFFF"/>
        </w:rPr>
        <w:t xml:space="preserve"> </w:t>
      </w:r>
      <w:r w:rsidRPr="00244FB9">
        <w:rPr>
          <w:rFonts w:ascii="system-ui" w:hAnsi="system-ui"/>
          <w:color w:val="0D0D0D"/>
          <w:shd w:val="clear" w:color="auto" w:fill="FFFFFF"/>
        </w:rPr>
        <w:t>the energy supplied (e.g. gas and electric).</w:t>
      </w:r>
      <w:r>
        <w:rPr>
          <w:rFonts w:ascii="system-ui" w:hAnsi="system-ui"/>
          <w:color w:val="0D0D0D"/>
          <w:shd w:val="clear" w:color="auto" w:fill="FFFFFF"/>
        </w:rPr>
        <w:t xml:space="preserve"> </w:t>
      </w:r>
      <w:r w:rsidRPr="00244FB9">
        <w:rPr>
          <w:rFonts w:ascii="system-ui" w:hAnsi="system-ui"/>
          <w:color w:val="0D0D0D"/>
          <w:shd w:val="clear" w:color="auto" w:fill="FFFFFF"/>
        </w:rPr>
        <w:t>Scope 3 emissions are the most difficult to determine, as</w:t>
      </w:r>
      <w:r>
        <w:rPr>
          <w:rFonts w:ascii="system-ui" w:hAnsi="system-ui"/>
          <w:color w:val="0D0D0D"/>
          <w:shd w:val="clear" w:color="auto" w:fill="FFFFFF"/>
        </w:rPr>
        <w:t xml:space="preserve"> </w:t>
      </w:r>
      <w:r w:rsidRPr="00244FB9">
        <w:rPr>
          <w:rFonts w:ascii="system-ui" w:hAnsi="system-ui"/>
          <w:color w:val="0D0D0D"/>
          <w:shd w:val="clear" w:color="auto" w:fill="FFFFFF"/>
        </w:rPr>
        <w:t>they include all other indirect emissions from the</w:t>
      </w:r>
      <w:r>
        <w:rPr>
          <w:rFonts w:ascii="system-ui" w:hAnsi="system-ui"/>
          <w:color w:val="0D0D0D"/>
          <w:shd w:val="clear" w:color="auto" w:fill="FFFFFF"/>
        </w:rPr>
        <w:t xml:space="preserve"> </w:t>
      </w:r>
      <w:r w:rsidRPr="00244FB9">
        <w:rPr>
          <w:rFonts w:ascii="system-ui" w:hAnsi="system-ui"/>
          <w:color w:val="0D0D0D"/>
          <w:shd w:val="clear" w:color="auto" w:fill="FFFFFF"/>
        </w:rPr>
        <w:t>organisation’s activities, up and down its value chain. (i.e. all</w:t>
      </w:r>
      <w:r>
        <w:rPr>
          <w:rFonts w:ascii="system-ui" w:hAnsi="system-ui"/>
          <w:color w:val="0D0D0D"/>
          <w:shd w:val="clear" w:color="auto" w:fill="FFFFFF"/>
        </w:rPr>
        <w:t xml:space="preserve"> </w:t>
      </w:r>
      <w:r w:rsidRPr="00244FB9">
        <w:rPr>
          <w:rFonts w:ascii="system-ui" w:hAnsi="system-ui"/>
          <w:color w:val="0D0D0D"/>
          <w:shd w:val="clear" w:color="auto" w:fill="FFFFFF"/>
        </w:rPr>
        <w:t>emissions associated with the delivery of Svitzer products</w:t>
      </w:r>
      <w:r>
        <w:rPr>
          <w:rFonts w:ascii="system-ui" w:hAnsi="system-ui"/>
          <w:color w:val="0D0D0D"/>
          <w:shd w:val="clear" w:color="auto" w:fill="FFFFFF"/>
        </w:rPr>
        <w:t xml:space="preserve"> </w:t>
      </w:r>
      <w:r w:rsidRPr="00244FB9">
        <w:rPr>
          <w:rFonts w:ascii="system-ui" w:hAnsi="system-ui"/>
          <w:color w:val="0D0D0D"/>
          <w:shd w:val="clear" w:color="auto" w:fill="FFFFFF"/>
        </w:rPr>
        <w:t>and services to our</w:t>
      </w:r>
      <w:r>
        <w:rPr>
          <w:rFonts w:ascii="system-ui" w:hAnsi="system-ui"/>
          <w:color w:val="0D0D0D"/>
          <w:shd w:val="clear" w:color="auto" w:fill="FFFFFF"/>
        </w:rPr>
        <w:t xml:space="preserve"> </w:t>
      </w:r>
      <w:r w:rsidRPr="00244FB9">
        <w:rPr>
          <w:rFonts w:ascii="system-ui" w:hAnsi="system-ui"/>
          <w:color w:val="0D0D0D"/>
          <w:shd w:val="clear" w:color="auto" w:fill="FFFFFF"/>
        </w:rPr>
        <w:t>customers, from the carbon emission</w:t>
      </w:r>
      <w:r>
        <w:rPr>
          <w:rFonts w:ascii="system-ui" w:hAnsi="system-ui"/>
          <w:color w:val="0D0D0D"/>
          <w:shd w:val="clear" w:color="auto" w:fill="FFFFFF"/>
        </w:rPr>
        <w:t xml:space="preserve"> </w:t>
      </w:r>
      <w:r w:rsidRPr="00244FB9">
        <w:rPr>
          <w:rFonts w:ascii="system-ui" w:hAnsi="system-ui"/>
          <w:color w:val="0D0D0D"/>
          <w:shd w:val="clear" w:color="auto" w:fill="FFFFFF"/>
        </w:rPr>
        <w:t>to build the tug through to the laptops we use in our</w:t>
      </w:r>
      <w:r>
        <w:rPr>
          <w:rFonts w:ascii="system-ui" w:hAnsi="system-ui"/>
          <w:color w:val="0D0D0D"/>
          <w:shd w:val="clear" w:color="auto" w:fill="FFFFFF"/>
        </w:rPr>
        <w:t xml:space="preserve"> </w:t>
      </w:r>
      <w:r w:rsidRPr="00244FB9">
        <w:rPr>
          <w:rFonts w:ascii="system-ui" w:hAnsi="system-ui"/>
          <w:color w:val="0D0D0D"/>
          <w:shd w:val="clear" w:color="auto" w:fill="FFFFFF"/>
        </w:rPr>
        <w:t>offices)</w:t>
      </w:r>
      <w:r>
        <w:rPr>
          <w:rFonts w:ascii="system-ui" w:hAnsi="system-ui"/>
          <w:color w:val="0D0D0D"/>
          <w:shd w:val="clear" w:color="auto" w:fill="FFFFFF"/>
        </w:rPr>
        <w:t xml:space="preserve">. </w:t>
      </w:r>
    </w:p>
    <w:p w14:paraId="6A796542" w14:textId="77777777" w:rsidR="0054570C" w:rsidRDefault="0054570C" w:rsidP="00244FB9">
      <w:pPr>
        <w:autoSpaceDE w:val="0"/>
        <w:autoSpaceDN w:val="0"/>
        <w:adjustRightInd w:val="0"/>
        <w:spacing w:after="0" w:line="240" w:lineRule="auto"/>
        <w:rPr>
          <w:rFonts w:ascii="system-ui" w:hAnsi="system-ui"/>
          <w:color w:val="0D0D0D"/>
          <w:shd w:val="clear" w:color="auto" w:fill="FFFFFF"/>
        </w:rPr>
      </w:pPr>
    </w:p>
    <w:p w14:paraId="48D03E0C" w14:textId="1586ABCC" w:rsidR="00244FB9" w:rsidRPr="00244FB9" w:rsidRDefault="00244FB9" w:rsidP="00244FB9">
      <w:pPr>
        <w:autoSpaceDE w:val="0"/>
        <w:autoSpaceDN w:val="0"/>
        <w:adjustRightInd w:val="0"/>
        <w:spacing w:after="0" w:line="240" w:lineRule="auto"/>
        <w:rPr>
          <w:rFonts w:ascii="system-ui" w:hAnsi="system-ui"/>
          <w:color w:val="0D0D0D"/>
          <w:shd w:val="clear" w:color="auto" w:fill="FFFFFF"/>
        </w:rPr>
      </w:pPr>
      <w:r w:rsidRPr="00244FB9">
        <w:rPr>
          <w:rFonts w:ascii="system-ui" w:hAnsi="system-ui"/>
          <w:color w:val="0D0D0D"/>
          <w:shd w:val="clear" w:color="auto" w:fill="FFFFFF"/>
        </w:rPr>
        <w:t xml:space="preserve">For many </w:t>
      </w:r>
      <w:proofErr w:type="gramStart"/>
      <w:r w:rsidRPr="00244FB9">
        <w:rPr>
          <w:rFonts w:ascii="system-ui" w:hAnsi="system-ui"/>
          <w:color w:val="0D0D0D"/>
          <w:shd w:val="clear" w:color="auto" w:fill="FFFFFF"/>
        </w:rPr>
        <w:t>businesses ,</w:t>
      </w:r>
      <w:proofErr w:type="gramEnd"/>
      <w:r w:rsidRPr="00244FB9">
        <w:rPr>
          <w:rFonts w:ascii="system-ui" w:hAnsi="system-ui"/>
          <w:color w:val="0D0D0D"/>
          <w:shd w:val="clear" w:color="auto" w:fill="FFFFFF"/>
        </w:rPr>
        <w:t xml:space="preserve"> Scope 3 emissions are typically the</w:t>
      </w:r>
      <w:r>
        <w:rPr>
          <w:rFonts w:ascii="system-ui" w:hAnsi="system-ui"/>
          <w:color w:val="0D0D0D"/>
          <w:shd w:val="clear" w:color="auto" w:fill="FFFFFF"/>
        </w:rPr>
        <w:t xml:space="preserve"> </w:t>
      </w:r>
      <w:r w:rsidRPr="00244FB9">
        <w:rPr>
          <w:rFonts w:ascii="system-ui" w:hAnsi="system-ui"/>
          <w:color w:val="0D0D0D"/>
          <w:shd w:val="clear" w:color="auto" w:fill="FFFFFF"/>
        </w:rPr>
        <w:t>largest emission source and</w:t>
      </w:r>
      <w:r>
        <w:rPr>
          <w:rFonts w:ascii="system-ui" w:hAnsi="system-ui"/>
          <w:color w:val="0D0D0D"/>
          <w:shd w:val="clear" w:color="auto" w:fill="FFFFFF"/>
        </w:rPr>
        <w:t xml:space="preserve"> </w:t>
      </w:r>
      <w:r w:rsidRPr="00244FB9">
        <w:rPr>
          <w:rFonts w:ascii="system-ui" w:hAnsi="system-ui"/>
          <w:color w:val="0D0D0D"/>
          <w:shd w:val="clear" w:color="auto" w:fill="FFFFFF"/>
        </w:rPr>
        <w:t>also where they have least</w:t>
      </w:r>
      <w:r>
        <w:rPr>
          <w:rFonts w:ascii="system-ui" w:hAnsi="system-ui"/>
          <w:color w:val="0D0D0D"/>
          <w:shd w:val="clear" w:color="auto" w:fill="FFFFFF"/>
        </w:rPr>
        <w:t xml:space="preserve"> </w:t>
      </w:r>
      <w:r w:rsidRPr="00244FB9">
        <w:rPr>
          <w:rFonts w:ascii="system-ui" w:hAnsi="system-ui"/>
          <w:color w:val="0D0D0D"/>
          <w:shd w:val="clear" w:color="auto" w:fill="FFFFFF"/>
        </w:rPr>
        <w:t>influence to reduce them.</w:t>
      </w:r>
    </w:p>
    <w:p w14:paraId="39697BF4" w14:textId="44B07B31" w:rsidR="00244FB9" w:rsidRDefault="00244FB9" w:rsidP="00244FB9">
      <w:pPr>
        <w:autoSpaceDE w:val="0"/>
        <w:autoSpaceDN w:val="0"/>
        <w:adjustRightInd w:val="0"/>
        <w:spacing w:after="0" w:line="240" w:lineRule="auto"/>
        <w:rPr>
          <w:rFonts w:ascii="system-ui" w:hAnsi="system-ui"/>
          <w:color w:val="0D0D0D"/>
          <w:shd w:val="clear" w:color="auto" w:fill="FFFFFF"/>
        </w:rPr>
      </w:pPr>
      <w:r w:rsidRPr="00244FB9">
        <w:rPr>
          <w:rFonts w:ascii="system-ui" w:hAnsi="system-ui"/>
          <w:color w:val="0D0D0D"/>
          <w:shd w:val="clear" w:color="auto" w:fill="FFFFFF"/>
        </w:rPr>
        <w:t>At Svitzer, the process of mapping and measuring our</w:t>
      </w:r>
      <w:r>
        <w:rPr>
          <w:rFonts w:ascii="system-ui" w:hAnsi="system-ui"/>
          <w:color w:val="0D0D0D"/>
          <w:shd w:val="clear" w:color="auto" w:fill="FFFFFF"/>
        </w:rPr>
        <w:t xml:space="preserve"> </w:t>
      </w:r>
      <w:r w:rsidRPr="00244FB9">
        <w:rPr>
          <w:rFonts w:ascii="system-ui" w:hAnsi="system-ui"/>
          <w:color w:val="0D0D0D"/>
          <w:shd w:val="clear" w:color="auto" w:fill="FFFFFF"/>
        </w:rPr>
        <w:t>scope 2 &amp; 3 emissions is still ongoing, but we have</w:t>
      </w:r>
      <w:r>
        <w:rPr>
          <w:rFonts w:ascii="system-ui" w:hAnsi="system-ui"/>
          <w:color w:val="0D0D0D"/>
          <w:shd w:val="clear" w:color="auto" w:fill="FFFFFF"/>
        </w:rPr>
        <w:t xml:space="preserve"> </w:t>
      </w:r>
      <w:r w:rsidRPr="00244FB9">
        <w:rPr>
          <w:rFonts w:ascii="system-ui" w:hAnsi="system-ui"/>
          <w:color w:val="0D0D0D"/>
          <w:shd w:val="clear" w:color="auto" w:fill="FFFFFF"/>
        </w:rPr>
        <w:t xml:space="preserve">calculated an estimate to help us plan our next </w:t>
      </w:r>
      <w:proofErr w:type="gramStart"/>
      <w:r w:rsidRPr="00244FB9">
        <w:rPr>
          <w:rFonts w:ascii="system-ui" w:hAnsi="system-ui"/>
          <w:color w:val="0D0D0D"/>
          <w:shd w:val="clear" w:color="auto" w:fill="FFFFFF"/>
        </w:rPr>
        <w:t>steps..</w:t>
      </w:r>
      <w:proofErr w:type="gramEnd"/>
    </w:p>
    <w:p w14:paraId="094FCB95" w14:textId="77777777" w:rsidR="006B6A9B" w:rsidRDefault="006B6A9B" w:rsidP="00244FB9">
      <w:pPr>
        <w:autoSpaceDE w:val="0"/>
        <w:autoSpaceDN w:val="0"/>
        <w:adjustRightInd w:val="0"/>
        <w:spacing w:after="0" w:line="240" w:lineRule="auto"/>
        <w:rPr>
          <w:rFonts w:ascii="system-ui" w:hAnsi="system-ui"/>
          <w:color w:val="0D0D0D"/>
          <w:shd w:val="clear" w:color="auto" w:fill="FFFFFF"/>
        </w:rPr>
      </w:pPr>
    </w:p>
    <w:p w14:paraId="3D42A186" w14:textId="39BB57FA" w:rsidR="006B6A9B" w:rsidRDefault="006B6A9B" w:rsidP="00244FB9">
      <w:pPr>
        <w:autoSpaceDE w:val="0"/>
        <w:autoSpaceDN w:val="0"/>
        <w:adjustRightInd w:val="0"/>
        <w:spacing w:after="0" w:line="240" w:lineRule="auto"/>
        <w:rPr>
          <w:rFonts w:ascii="system-ui" w:hAnsi="system-ui"/>
          <w:color w:val="0D0D0D"/>
          <w:shd w:val="clear" w:color="auto" w:fill="FFFFFF"/>
        </w:rPr>
      </w:pPr>
      <w:r>
        <w:rPr>
          <w:rFonts w:ascii="system-ui" w:hAnsi="system-ui"/>
          <w:color w:val="0D0D0D"/>
          <w:shd w:val="clear" w:color="auto" w:fill="FFFFFF"/>
        </w:rPr>
        <w:t xml:space="preserve">Or </w:t>
      </w:r>
    </w:p>
    <w:p w14:paraId="41C3E88F" w14:textId="77777777" w:rsidR="006B6A9B" w:rsidRDefault="006B6A9B" w:rsidP="00244FB9">
      <w:pPr>
        <w:autoSpaceDE w:val="0"/>
        <w:autoSpaceDN w:val="0"/>
        <w:adjustRightInd w:val="0"/>
        <w:spacing w:after="0" w:line="240" w:lineRule="auto"/>
        <w:rPr>
          <w:rFonts w:ascii="system-ui" w:hAnsi="system-ui"/>
          <w:color w:val="0D0D0D"/>
          <w:shd w:val="clear" w:color="auto" w:fill="FFFFFF"/>
        </w:rPr>
      </w:pPr>
    </w:p>
    <w:p w14:paraId="11E2FEA5" w14:textId="25A57DC3"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r w:rsidRPr="006B6A9B">
        <w:rPr>
          <w:rFonts w:ascii="system-ui" w:hAnsi="system-ui"/>
          <w:color w:val="0D0D0D"/>
          <w:shd w:val="clear" w:color="auto" w:fill="FFFFFF"/>
        </w:rPr>
        <w:t>Explaining scope 1, 2, and 3 emissions can be done in simple terms:</w:t>
      </w:r>
    </w:p>
    <w:p w14:paraId="4C4FA8A1" w14:textId="77777777"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p>
    <w:p w14:paraId="2704F42B" w14:textId="334BA250"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r w:rsidRPr="006B6A9B">
        <w:rPr>
          <w:rFonts w:ascii="system-ui" w:hAnsi="system-ui"/>
          <w:color w:val="0D0D0D"/>
          <w:shd w:val="clear" w:color="auto" w:fill="FFFFFF"/>
        </w:rPr>
        <w:t>1. Scope 1: These are like the things you directly do that cause pollution. For instance, when you ride your bike and create carbon dioxide from breathing or when you burn wood in a fireplace. These are things you can see and control because they come directly from you or your actions.</w:t>
      </w:r>
    </w:p>
    <w:p w14:paraId="0417DAA2" w14:textId="77777777"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p>
    <w:p w14:paraId="222B377E" w14:textId="559F498C"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r w:rsidRPr="006B6A9B">
        <w:rPr>
          <w:rFonts w:ascii="system-ui" w:hAnsi="system-ui"/>
          <w:color w:val="0D0D0D"/>
          <w:shd w:val="clear" w:color="auto" w:fill="FFFFFF"/>
        </w:rPr>
        <w:t>2. Scope 2: These are like the things you use that also cause pollution, but you don't see it directly. It's like when you use electricity at home or at school. Even though you can't see pollution coming from the electricity, it's still there because making electricity usually creates pollution, like from burning coal or gas.</w:t>
      </w:r>
    </w:p>
    <w:p w14:paraId="6EFCB0EA" w14:textId="77777777"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p>
    <w:p w14:paraId="6F1C0089" w14:textId="386C8CDF"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r w:rsidRPr="006B6A9B">
        <w:rPr>
          <w:rFonts w:ascii="system-ui" w:hAnsi="system-ui"/>
          <w:color w:val="0D0D0D"/>
          <w:shd w:val="clear" w:color="auto" w:fill="FFFFFF"/>
        </w:rPr>
        <w:t>3. Scope 3: These are like the things that happen because of what you use or buy, but you don't really think about them. It's like when you buy toys or clothes. Making those things and getting them to you can create pollution too, like from factories or trucks. So, even though you're not directly causing the pollution, it still happens because of the things you use or buy.</w:t>
      </w:r>
    </w:p>
    <w:p w14:paraId="204D679B" w14:textId="77777777" w:rsidR="006B6A9B" w:rsidRPr="006B6A9B" w:rsidRDefault="006B6A9B" w:rsidP="006B6A9B">
      <w:pPr>
        <w:autoSpaceDE w:val="0"/>
        <w:autoSpaceDN w:val="0"/>
        <w:adjustRightInd w:val="0"/>
        <w:spacing w:after="0" w:line="240" w:lineRule="auto"/>
        <w:rPr>
          <w:rFonts w:ascii="system-ui" w:hAnsi="system-ui"/>
          <w:color w:val="0D0D0D"/>
          <w:shd w:val="clear" w:color="auto" w:fill="FFFFFF"/>
        </w:rPr>
      </w:pPr>
    </w:p>
    <w:p w14:paraId="55EBCB4F" w14:textId="548C6512" w:rsidR="006B6A9B" w:rsidRPr="00244FB9" w:rsidRDefault="006B6A9B" w:rsidP="006B6A9B">
      <w:pPr>
        <w:autoSpaceDE w:val="0"/>
        <w:autoSpaceDN w:val="0"/>
        <w:adjustRightInd w:val="0"/>
        <w:spacing w:after="0" w:line="240" w:lineRule="auto"/>
        <w:rPr>
          <w:rFonts w:ascii="system-ui" w:hAnsi="system-ui"/>
          <w:color w:val="0D0D0D"/>
          <w:shd w:val="clear" w:color="auto" w:fill="FFFFFF"/>
        </w:rPr>
      </w:pPr>
      <w:r w:rsidRPr="006B6A9B">
        <w:rPr>
          <w:rFonts w:ascii="system-ui" w:hAnsi="system-ui"/>
          <w:color w:val="0D0D0D"/>
          <w:shd w:val="clear" w:color="auto" w:fill="FFFFFF"/>
        </w:rPr>
        <w:t>So, scope 1 is about things you directly do, scope 2 is about the things you use, and scope 3 is about the things you buy that cause pollution.</w:t>
      </w:r>
    </w:p>
    <w:p w14:paraId="38652B48" w14:textId="545C0D5A" w:rsidR="00244FB9" w:rsidRDefault="00244FB9" w:rsidP="00244FB9">
      <w:pPr>
        <w:pStyle w:val="Heading1"/>
        <w:rPr>
          <w:lang w:val="en-US"/>
        </w:rPr>
      </w:pPr>
      <w:r>
        <w:rPr>
          <w:lang w:val="en-US"/>
        </w:rPr>
        <w:t>Svitzer´s carbon footprint in numbers</w:t>
      </w:r>
    </w:p>
    <w:p w14:paraId="77529471" w14:textId="5AE58C56" w:rsidR="00244FB9" w:rsidRPr="0054570C" w:rsidRDefault="00244FB9" w:rsidP="00244FB9">
      <w:pPr>
        <w:pStyle w:val="ListParagraph"/>
        <w:numPr>
          <w:ilvl w:val="0"/>
          <w:numId w:val="4"/>
        </w:numPr>
        <w:rPr>
          <w:lang w:val="en-US"/>
        </w:rPr>
      </w:pPr>
      <w:r>
        <w:rPr>
          <w:rFonts w:ascii="system-ui" w:hAnsi="system-ui"/>
          <w:color w:val="0D0D0D"/>
          <w:shd w:val="clear" w:color="auto" w:fill="FFFFFF"/>
        </w:rPr>
        <w:t>Svitzer baseline is set using 2020 monthly vessels reports, representing 273,000 tonnes of CO2e</w:t>
      </w:r>
      <w:r w:rsidR="0054570C">
        <w:rPr>
          <w:rFonts w:ascii="system-ui" w:hAnsi="system-ui"/>
          <w:color w:val="0D0D0D"/>
          <w:shd w:val="clear" w:color="auto" w:fill="FFFFFF"/>
        </w:rPr>
        <w:t xml:space="preserve"> (83,6 tonne of MGO used)</w:t>
      </w:r>
    </w:p>
    <w:p w14:paraId="12E8AB74" w14:textId="5B47A117" w:rsidR="0054570C" w:rsidRPr="0054570C" w:rsidRDefault="0054570C" w:rsidP="00244FB9">
      <w:pPr>
        <w:pStyle w:val="ListParagraph"/>
        <w:numPr>
          <w:ilvl w:val="0"/>
          <w:numId w:val="4"/>
        </w:numPr>
        <w:rPr>
          <w:lang w:val="en-US"/>
        </w:rPr>
      </w:pPr>
      <w:r>
        <w:rPr>
          <w:rFonts w:ascii="system-ui" w:hAnsi="system-ui"/>
          <w:color w:val="0D0D0D"/>
          <w:shd w:val="clear" w:color="auto" w:fill="FFFFFF"/>
        </w:rPr>
        <w:t>The emissions of one tug job is equivalent to 5 months of driving in a passenger car, or 226km driven for a lorry truck.</w:t>
      </w:r>
    </w:p>
    <w:p w14:paraId="1163BEF7" w14:textId="2839C280" w:rsidR="0054570C" w:rsidRPr="00AF35F7" w:rsidRDefault="0054570C" w:rsidP="00244FB9">
      <w:pPr>
        <w:pStyle w:val="ListParagraph"/>
        <w:numPr>
          <w:ilvl w:val="0"/>
          <w:numId w:val="4"/>
        </w:numPr>
        <w:rPr>
          <w:lang w:val="en-US"/>
        </w:rPr>
      </w:pPr>
      <w:r>
        <w:rPr>
          <w:rFonts w:ascii="system-ui" w:hAnsi="system-ui"/>
          <w:color w:val="0D0D0D"/>
          <w:shd w:val="clear" w:color="auto" w:fill="FFFFFF"/>
        </w:rPr>
        <w:lastRenderedPageBreak/>
        <w:t>Scope 1 represent 56% of the total Greenhouse gad emissions of Svitzer, while Scope 2 represent only 3% and Scope 3 represent 41%.</w:t>
      </w:r>
    </w:p>
    <w:p w14:paraId="43CF600D" w14:textId="7B9C08FD" w:rsidR="00AF35F7" w:rsidRPr="0054570C" w:rsidRDefault="00AF35F7" w:rsidP="00244FB9">
      <w:pPr>
        <w:pStyle w:val="ListParagraph"/>
        <w:numPr>
          <w:ilvl w:val="0"/>
          <w:numId w:val="4"/>
        </w:numPr>
        <w:rPr>
          <w:lang w:val="en-US"/>
        </w:rPr>
      </w:pPr>
      <w:r>
        <w:rPr>
          <w:lang w:val="en-US"/>
        </w:rPr>
        <w:t xml:space="preserve">Overview of progress </w:t>
      </w:r>
    </w:p>
    <w:tbl>
      <w:tblPr>
        <w:tblStyle w:val="TableGrid"/>
        <w:tblW w:w="0" w:type="auto"/>
        <w:tblLook w:val="04A0" w:firstRow="1" w:lastRow="0" w:firstColumn="1" w:lastColumn="0" w:noHBand="0" w:noVBand="1"/>
      </w:tblPr>
      <w:tblGrid>
        <w:gridCol w:w="1803"/>
        <w:gridCol w:w="1803"/>
        <w:gridCol w:w="1803"/>
        <w:gridCol w:w="1803"/>
        <w:gridCol w:w="1804"/>
      </w:tblGrid>
      <w:tr w:rsidR="0054570C" w14:paraId="5152C2E0" w14:textId="77777777" w:rsidTr="0054570C">
        <w:tc>
          <w:tcPr>
            <w:tcW w:w="1803" w:type="dxa"/>
          </w:tcPr>
          <w:p w14:paraId="45C4AEE9" w14:textId="77777777" w:rsidR="0054570C" w:rsidRDefault="0054570C" w:rsidP="0054570C">
            <w:pPr>
              <w:rPr>
                <w:lang w:val="en-US"/>
              </w:rPr>
            </w:pPr>
          </w:p>
        </w:tc>
        <w:tc>
          <w:tcPr>
            <w:tcW w:w="1803" w:type="dxa"/>
          </w:tcPr>
          <w:p w14:paraId="257707AC" w14:textId="7A438C7F" w:rsidR="0054570C" w:rsidRDefault="0054570C" w:rsidP="0054570C">
            <w:pPr>
              <w:rPr>
                <w:lang w:val="en-US"/>
              </w:rPr>
            </w:pPr>
            <w:r>
              <w:rPr>
                <w:lang w:val="en-US"/>
              </w:rPr>
              <w:t>2020</w:t>
            </w:r>
          </w:p>
        </w:tc>
        <w:tc>
          <w:tcPr>
            <w:tcW w:w="1803" w:type="dxa"/>
          </w:tcPr>
          <w:p w14:paraId="626E21F5" w14:textId="577ABD41" w:rsidR="0054570C" w:rsidRDefault="0054570C" w:rsidP="0054570C">
            <w:pPr>
              <w:rPr>
                <w:lang w:val="en-US"/>
              </w:rPr>
            </w:pPr>
            <w:r>
              <w:rPr>
                <w:lang w:val="en-US"/>
              </w:rPr>
              <w:t>2021</w:t>
            </w:r>
          </w:p>
        </w:tc>
        <w:tc>
          <w:tcPr>
            <w:tcW w:w="1803" w:type="dxa"/>
          </w:tcPr>
          <w:p w14:paraId="361990FE" w14:textId="1C09D427" w:rsidR="0054570C" w:rsidRDefault="0054570C" w:rsidP="0054570C">
            <w:pPr>
              <w:rPr>
                <w:lang w:val="en-US"/>
              </w:rPr>
            </w:pPr>
            <w:r>
              <w:rPr>
                <w:lang w:val="en-US"/>
              </w:rPr>
              <w:t>2022</w:t>
            </w:r>
          </w:p>
        </w:tc>
        <w:tc>
          <w:tcPr>
            <w:tcW w:w="1804" w:type="dxa"/>
          </w:tcPr>
          <w:p w14:paraId="0DDC23B6" w14:textId="3916338A" w:rsidR="0054570C" w:rsidRDefault="0054570C" w:rsidP="0054570C">
            <w:pPr>
              <w:rPr>
                <w:lang w:val="en-US"/>
              </w:rPr>
            </w:pPr>
            <w:r>
              <w:rPr>
                <w:lang w:val="en-US"/>
              </w:rPr>
              <w:t>2023</w:t>
            </w:r>
          </w:p>
        </w:tc>
      </w:tr>
      <w:tr w:rsidR="0054570C" w14:paraId="7E6D3CFA" w14:textId="77777777" w:rsidTr="0054570C">
        <w:tc>
          <w:tcPr>
            <w:tcW w:w="1803" w:type="dxa"/>
          </w:tcPr>
          <w:p w14:paraId="6F0AE955" w14:textId="5FB6698A" w:rsidR="0054570C" w:rsidRDefault="0054570C" w:rsidP="0054570C">
            <w:pPr>
              <w:rPr>
                <w:lang w:val="en-US"/>
              </w:rPr>
            </w:pPr>
            <w:proofErr w:type="spellStart"/>
            <w:r>
              <w:rPr>
                <w:lang w:val="en-US"/>
              </w:rPr>
              <w:t>Tonnes</w:t>
            </w:r>
            <w:proofErr w:type="spellEnd"/>
            <w:r>
              <w:rPr>
                <w:lang w:val="en-US"/>
              </w:rPr>
              <w:t xml:space="preserve"> of CO2e emitted</w:t>
            </w:r>
          </w:p>
        </w:tc>
        <w:tc>
          <w:tcPr>
            <w:tcW w:w="1803" w:type="dxa"/>
          </w:tcPr>
          <w:p w14:paraId="10A6598B" w14:textId="54333403" w:rsidR="0054570C" w:rsidRDefault="0054570C" w:rsidP="0054570C">
            <w:pPr>
              <w:rPr>
                <w:lang w:val="en-US"/>
              </w:rPr>
            </w:pPr>
            <w:r>
              <w:rPr>
                <w:lang w:val="en-US"/>
              </w:rPr>
              <w:t>273,063</w:t>
            </w:r>
          </w:p>
        </w:tc>
        <w:tc>
          <w:tcPr>
            <w:tcW w:w="1803" w:type="dxa"/>
          </w:tcPr>
          <w:p w14:paraId="58C5E01E" w14:textId="475C74E5" w:rsidR="0054570C" w:rsidRDefault="0054570C" w:rsidP="0054570C">
            <w:pPr>
              <w:rPr>
                <w:lang w:val="en-US"/>
              </w:rPr>
            </w:pPr>
            <w:r>
              <w:rPr>
                <w:lang w:val="en-US"/>
              </w:rPr>
              <w:t>276,826</w:t>
            </w:r>
          </w:p>
        </w:tc>
        <w:tc>
          <w:tcPr>
            <w:tcW w:w="1803" w:type="dxa"/>
          </w:tcPr>
          <w:p w14:paraId="3A33C8B3" w14:textId="43802FF7" w:rsidR="0054570C" w:rsidRDefault="0054570C" w:rsidP="0054570C">
            <w:pPr>
              <w:rPr>
                <w:lang w:val="en-US"/>
              </w:rPr>
            </w:pPr>
            <w:r>
              <w:rPr>
                <w:lang w:val="en-US"/>
              </w:rPr>
              <w:t>255,164</w:t>
            </w:r>
          </w:p>
        </w:tc>
        <w:tc>
          <w:tcPr>
            <w:tcW w:w="1804" w:type="dxa"/>
          </w:tcPr>
          <w:p w14:paraId="6FA740C8" w14:textId="50F79BE4" w:rsidR="0054570C" w:rsidRDefault="0054570C" w:rsidP="0054570C">
            <w:pPr>
              <w:rPr>
                <w:lang w:val="en-US"/>
              </w:rPr>
            </w:pPr>
            <w:r>
              <w:rPr>
                <w:lang w:val="en-US"/>
              </w:rPr>
              <w:t>2</w:t>
            </w:r>
            <w:r w:rsidR="00AF35F7">
              <w:rPr>
                <w:lang w:val="en-US"/>
              </w:rPr>
              <w:t>34</w:t>
            </w:r>
            <w:r>
              <w:rPr>
                <w:lang w:val="en-US"/>
              </w:rPr>
              <w:t>,625</w:t>
            </w:r>
          </w:p>
        </w:tc>
      </w:tr>
      <w:tr w:rsidR="0054570C" w14:paraId="25DEFB69" w14:textId="77777777" w:rsidTr="0054570C">
        <w:tc>
          <w:tcPr>
            <w:tcW w:w="1803" w:type="dxa"/>
          </w:tcPr>
          <w:p w14:paraId="3FC93AA2" w14:textId="3D7DD99A" w:rsidR="0054570C" w:rsidRDefault="0054570C" w:rsidP="0054570C">
            <w:pPr>
              <w:rPr>
                <w:lang w:val="en-US"/>
              </w:rPr>
            </w:pPr>
            <w:r>
              <w:rPr>
                <w:lang w:val="en-US"/>
              </w:rPr>
              <w:t>Carbon intensity of the global fleet in gCO2/kWh</w:t>
            </w:r>
          </w:p>
        </w:tc>
        <w:tc>
          <w:tcPr>
            <w:tcW w:w="1803" w:type="dxa"/>
          </w:tcPr>
          <w:p w14:paraId="25DB1D6A" w14:textId="6C541834" w:rsidR="0054570C" w:rsidRDefault="0054570C" w:rsidP="0054570C">
            <w:pPr>
              <w:rPr>
                <w:lang w:val="en-US"/>
              </w:rPr>
            </w:pPr>
            <w:r>
              <w:rPr>
                <w:lang w:val="en-US"/>
              </w:rPr>
              <w:t>135,22</w:t>
            </w:r>
          </w:p>
        </w:tc>
        <w:tc>
          <w:tcPr>
            <w:tcW w:w="1803" w:type="dxa"/>
          </w:tcPr>
          <w:p w14:paraId="620426B3" w14:textId="2D5116E4" w:rsidR="0054570C" w:rsidRDefault="0054570C" w:rsidP="0054570C">
            <w:pPr>
              <w:rPr>
                <w:lang w:val="en-US"/>
              </w:rPr>
            </w:pPr>
            <w:r>
              <w:rPr>
                <w:lang w:val="en-US"/>
              </w:rPr>
              <w:t>133,53</w:t>
            </w:r>
          </w:p>
        </w:tc>
        <w:tc>
          <w:tcPr>
            <w:tcW w:w="1803" w:type="dxa"/>
          </w:tcPr>
          <w:p w14:paraId="544D8DE6" w14:textId="7BFDC27F" w:rsidR="0054570C" w:rsidRDefault="0054570C" w:rsidP="0054570C">
            <w:pPr>
              <w:rPr>
                <w:lang w:val="en-US"/>
              </w:rPr>
            </w:pPr>
            <w:r>
              <w:rPr>
                <w:lang w:val="en-US"/>
              </w:rPr>
              <w:t>117,87</w:t>
            </w:r>
          </w:p>
        </w:tc>
        <w:tc>
          <w:tcPr>
            <w:tcW w:w="1804" w:type="dxa"/>
          </w:tcPr>
          <w:p w14:paraId="0E240FCA" w14:textId="77777777" w:rsidR="0054570C" w:rsidRDefault="0054570C" w:rsidP="0054570C">
            <w:pPr>
              <w:rPr>
                <w:lang w:val="en-US"/>
              </w:rPr>
            </w:pPr>
            <w:r>
              <w:rPr>
                <w:lang w:val="en-US"/>
              </w:rPr>
              <w:t>102,23</w:t>
            </w:r>
          </w:p>
          <w:p w14:paraId="3E498779" w14:textId="0F6C4F20" w:rsidR="0054570C" w:rsidRDefault="0054570C" w:rsidP="0054570C">
            <w:pPr>
              <w:rPr>
                <w:lang w:val="en-US"/>
              </w:rPr>
            </w:pPr>
          </w:p>
        </w:tc>
      </w:tr>
    </w:tbl>
    <w:p w14:paraId="68CAFDA9" w14:textId="4C09B0B3" w:rsidR="0054570C" w:rsidRDefault="00AF35F7" w:rsidP="00AF35F7">
      <w:pPr>
        <w:pStyle w:val="ListParagraph"/>
        <w:numPr>
          <w:ilvl w:val="0"/>
          <w:numId w:val="7"/>
        </w:numPr>
        <w:rPr>
          <w:lang w:val="en-US"/>
        </w:rPr>
      </w:pPr>
      <w:r>
        <w:rPr>
          <w:lang w:val="en-US"/>
        </w:rPr>
        <w:t xml:space="preserve">The carbon </w:t>
      </w:r>
      <w:proofErr w:type="spellStart"/>
      <w:r>
        <w:rPr>
          <w:lang w:val="en-US"/>
        </w:rPr>
        <w:t>fottprint</w:t>
      </w:r>
      <w:proofErr w:type="spellEnd"/>
      <w:r>
        <w:rPr>
          <w:lang w:val="en-US"/>
        </w:rPr>
        <w:t xml:space="preserve"> of a vessel is split as follow:</w:t>
      </w:r>
    </w:p>
    <w:p w14:paraId="0523D3EA" w14:textId="0E5E8731" w:rsidR="00AF35F7" w:rsidRDefault="00AF35F7" w:rsidP="00AF35F7">
      <w:pPr>
        <w:pStyle w:val="ListParagraph"/>
        <w:numPr>
          <w:ilvl w:val="1"/>
          <w:numId w:val="7"/>
        </w:numPr>
        <w:rPr>
          <w:lang w:val="en-US"/>
        </w:rPr>
      </w:pPr>
      <w:r>
        <w:rPr>
          <w:lang w:val="en-US"/>
        </w:rPr>
        <w:t xml:space="preserve">Approx. 3500 </w:t>
      </w:r>
      <w:proofErr w:type="spellStart"/>
      <w:r>
        <w:rPr>
          <w:lang w:val="en-US"/>
        </w:rPr>
        <w:t>tonnes</w:t>
      </w:r>
      <w:proofErr w:type="spellEnd"/>
      <w:r>
        <w:rPr>
          <w:lang w:val="en-US"/>
        </w:rPr>
        <w:t xml:space="preserve"> of CO2e at the building phase</w:t>
      </w:r>
    </w:p>
    <w:p w14:paraId="38BBB2BF" w14:textId="505CAC4B" w:rsidR="00AF35F7" w:rsidRDefault="00AF35F7" w:rsidP="00AF35F7">
      <w:pPr>
        <w:pStyle w:val="ListParagraph"/>
        <w:numPr>
          <w:ilvl w:val="1"/>
          <w:numId w:val="7"/>
        </w:numPr>
        <w:rPr>
          <w:lang w:val="en-US"/>
        </w:rPr>
      </w:pPr>
      <w:r>
        <w:rPr>
          <w:lang w:val="en-US"/>
        </w:rPr>
        <w:t xml:space="preserve">For its 25years of operations with a generic operating profile, running on MGO, a tug will emit approximatively 20000 </w:t>
      </w:r>
      <w:proofErr w:type="spellStart"/>
      <w:r>
        <w:rPr>
          <w:lang w:val="en-US"/>
        </w:rPr>
        <w:t>tonnes</w:t>
      </w:r>
      <w:proofErr w:type="spellEnd"/>
      <w:r>
        <w:rPr>
          <w:lang w:val="en-US"/>
        </w:rPr>
        <w:t xml:space="preserve"> of </w:t>
      </w:r>
      <w:proofErr w:type="gramStart"/>
      <w:r>
        <w:rPr>
          <w:lang w:val="en-US"/>
        </w:rPr>
        <w:t>CO2e</w:t>
      </w:r>
      <w:proofErr w:type="gramEnd"/>
      <w:r>
        <w:rPr>
          <w:lang w:val="en-US"/>
        </w:rPr>
        <w:t xml:space="preserve"> </w:t>
      </w:r>
    </w:p>
    <w:p w14:paraId="716C1090" w14:textId="6CDF5F6C" w:rsidR="00AF35F7" w:rsidRDefault="00AF35F7" w:rsidP="00AF35F7">
      <w:pPr>
        <w:pStyle w:val="ListParagraph"/>
        <w:numPr>
          <w:ilvl w:val="1"/>
          <w:numId w:val="7"/>
        </w:numPr>
        <w:rPr>
          <w:lang w:val="en-US"/>
        </w:rPr>
      </w:pPr>
      <w:r>
        <w:rPr>
          <w:lang w:val="en-US"/>
        </w:rPr>
        <w:t xml:space="preserve">If operating with a Methanol dual fuel engine with average estimated substitution rate and use of MGO as pilot fuel 5600 </w:t>
      </w:r>
      <w:proofErr w:type="spellStart"/>
      <w:r>
        <w:rPr>
          <w:lang w:val="en-US"/>
        </w:rPr>
        <w:t>tonnes</w:t>
      </w:r>
      <w:proofErr w:type="spellEnd"/>
      <w:r>
        <w:rPr>
          <w:lang w:val="en-US"/>
        </w:rPr>
        <w:t xml:space="preserve"> of CO2e for 25y of operations in similar conditions</w:t>
      </w:r>
    </w:p>
    <w:p w14:paraId="41CCADE4" w14:textId="62E81DD8" w:rsidR="00AF35F7" w:rsidRDefault="00AF35F7" w:rsidP="00AF35F7">
      <w:pPr>
        <w:pStyle w:val="ListParagraph"/>
        <w:numPr>
          <w:ilvl w:val="1"/>
          <w:numId w:val="7"/>
        </w:numPr>
        <w:rPr>
          <w:lang w:val="en-US"/>
        </w:rPr>
      </w:pPr>
      <w:r>
        <w:rPr>
          <w:lang w:val="en-US"/>
        </w:rPr>
        <w:t xml:space="preserve">Maintenance over 25 years represent less than 250 </w:t>
      </w:r>
      <w:proofErr w:type="spellStart"/>
      <w:r>
        <w:rPr>
          <w:lang w:val="en-US"/>
        </w:rPr>
        <w:t>tonnes</w:t>
      </w:r>
      <w:proofErr w:type="spellEnd"/>
      <w:r>
        <w:rPr>
          <w:lang w:val="en-US"/>
        </w:rPr>
        <w:t xml:space="preserve"> of </w:t>
      </w:r>
      <w:proofErr w:type="gramStart"/>
      <w:r>
        <w:rPr>
          <w:lang w:val="en-US"/>
        </w:rPr>
        <w:t>CO2e</w:t>
      </w:r>
      <w:proofErr w:type="gramEnd"/>
    </w:p>
    <w:p w14:paraId="5B7126AB" w14:textId="37258AFD" w:rsidR="00D30A55" w:rsidRPr="00D30A55" w:rsidRDefault="00AF35F7" w:rsidP="00D30A55">
      <w:pPr>
        <w:pStyle w:val="ListParagraph"/>
        <w:numPr>
          <w:ilvl w:val="1"/>
          <w:numId w:val="7"/>
        </w:numPr>
        <w:rPr>
          <w:lang w:val="en-US"/>
        </w:rPr>
      </w:pPr>
      <w:r>
        <w:rPr>
          <w:lang w:val="en-US"/>
        </w:rPr>
        <w:t xml:space="preserve">Recycling a vessel would only provide a positive CO2e impact of 616 </w:t>
      </w:r>
      <w:proofErr w:type="spellStart"/>
      <w:r>
        <w:rPr>
          <w:lang w:val="en-US"/>
        </w:rPr>
        <w:t>tonnes</w:t>
      </w:r>
      <w:proofErr w:type="spellEnd"/>
      <w:r>
        <w:rPr>
          <w:lang w:val="en-US"/>
        </w:rPr>
        <w:t xml:space="preserve"> of </w:t>
      </w:r>
      <w:proofErr w:type="gramStart"/>
      <w:r>
        <w:rPr>
          <w:lang w:val="en-US"/>
        </w:rPr>
        <w:t>CO2e</w:t>
      </w:r>
      <w:proofErr w:type="gramEnd"/>
    </w:p>
    <w:p w14:paraId="3B2D47A1" w14:textId="5339B16B" w:rsidR="00194C1D" w:rsidRDefault="00194C1D" w:rsidP="00B91AB1">
      <w:pPr>
        <w:pStyle w:val="Heading1"/>
        <w:rPr>
          <w:lang w:val="en-US"/>
        </w:rPr>
      </w:pPr>
      <w:r>
        <w:rPr>
          <w:lang w:val="en-US"/>
        </w:rPr>
        <w:t>Fuels</w:t>
      </w:r>
    </w:p>
    <w:p w14:paraId="579F60EE" w14:textId="7A54E1B7" w:rsidR="00194C1D" w:rsidRDefault="006B6A9B" w:rsidP="00194C1D">
      <w:pPr>
        <w:pStyle w:val="Heading2"/>
        <w:rPr>
          <w:lang w:val="en-US"/>
        </w:rPr>
      </w:pPr>
      <w:r>
        <w:rPr>
          <w:lang w:val="en-US"/>
        </w:rPr>
        <w:t>HVO and FAME</w:t>
      </w:r>
    </w:p>
    <w:p w14:paraId="4165CE5D" w14:textId="77777777" w:rsidR="006B6A9B" w:rsidRPr="006B6A9B" w:rsidRDefault="006B6A9B" w:rsidP="006B6A9B">
      <w:pPr>
        <w:rPr>
          <w:lang w:val="en-US"/>
        </w:rPr>
      </w:pPr>
      <w:r w:rsidRPr="006B6A9B">
        <w:rPr>
          <w:lang w:val="en-US"/>
        </w:rPr>
        <w:t>The difference between Hydrogenated Vegetable Oil (HVO) and Fatty Acid Methyl Ester (FAME) primarily lies in their production processes and physical properties, which influence their use as renewable diesel fuels.</w:t>
      </w:r>
    </w:p>
    <w:p w14:paraId="1F92A7A1" w14:textId="564ABCB1" w:rsidR="006B6A9B" w:rsidRPr="006B6A9B" w:rsidRDefault="006B6A9B" w:rsidP="006B6A9B">
      <w:pPr>
        <w:pStyle w:val="ListParagraph"/>
        <w:numPr>
          <w:ilvl w:val="0"/>
          <w:numId w:val="19"/>
        </w:numPr>
        <w:rPr>
          <w:lang w:val="en-US"/>
        </w:rPr>
      </w:pPr>
      <w:r w:rsidRPr="006B6A9B">
        <w:rPr>
          <w:lang w:val="en-US"/>
        </w:rPr>
        <w:t>Production Process:</w:t>
      </w:r>
    </w:p>
    <w:p w14:paraId="583596A4" w14:textId="4EB67332" w:rsidR="006B6A9B" w:rsidRPr="006B6A9B" w:rsidRDefault="006B6A9B" w:rsidP="006B6A9B">
      <w:pPr>
        <w:rPr>
          <w:lang w:val="en-US"/>
        </w:rPr>
      </w:pPr>
      <w:r w:rsidRPr="006B6A9B">
        <w:rPr>
          <w:lang w:val="en-US"/>
        </w:rPr>
        <w:t xml:space="preserve">   - HV</w:t>
      </w:r>
      <w:r>
        <w:rPr>
          <w:lang w:val="en-US"/>
        </w:rPr>
        <w:t>O</w:t>
      </w:r>
      <w:r w:rsidRPr="006B6A9B">
        <w:rPr>
          <w:lang w:val="en-US"/>
        </w:rPr>
        <w:t xml:space="preserve"> is produced through the hydrogenation (or hydrocracking) of vegetable oil or animal fats. This process involves treating the feedstock with hydrogen under high pressure and temperature in the presence of a catalyst to remove oxygen and convert the triglycerides into paraffinic hydrocarbons. The result is a very pure form of diesel that has excellent cold weather performance and stability.</w:t>
      </w:r>
    </w:p>
    <w:p w14:paraId="1AE0F28A" w14:textId="6F65A6C4" w:rsidR="006B6A9B" w:rsidRPr="006B6A9B" w:rsidRDefault="006B6A9B" w:rsidP="006B6A9B">
      <w:pPr>
        <w:rPr>
          <w:lang w:val="en-US"/>
        </w:rPr>
      </w:pPr>
      <w:r w:rsidRPr="006B6A9B">
        <w:rPr>
          <w:lang w:val="en-US"/>
        </w:rPr>
        <w:t xml:space="preserve">   - FAME is produced by </w:t>
      </w:r>
      <w:proofErr w:type="spellStart"/>
      <w:r w:rsidRPr="006B6A9B">
        <w:rPr>
          <w:lang w:val="en-US"/>
        </w:rPr>
        <w:t>transesterifying</w:t>
      </w:r>
      <w:proofErr w:type="spellEnd"/>
      <w:r w:rsidRPr="006B6A9B">
        <w:rPr>
          <w:lang w:val="en-US"/>
        </w:rPr>
        <w:t xml:space="preserve"> vegetable oils or animal fats with methanol, typically in the presence of a catalyst such as sodium or potassium hydroxide. The process converts triglycerides into methyl esters (biodiesel) and glycerin. FAME is more sensitive to cold weather and can degrade over time due to oxidation or microbial growth.</w:t>
      </w:r>
    </w:p>
    <w:p w14:paraId="2631AE80" w14:textId="6FB58C60" w:rsidR="006B6A9B" w:rsidRPr="006B6A9B" w:rsidRDefault="006B6A9B" w:rsidP="006B6A9B">
      <w:pPr>
        <w:pStyle w:val="ListParagraph"/>
        <w:numPr>
          <w:ilvl w:val="0"/>
          <w:numId w:val="19"/>
        </w:numPr>
        <w:rPr>
          <w:lang w:val="en-US"/>
        </w:rPr>
      </w:pPr>
      <w:r w:rsidRPr="006B6A9B">
        <w:rPr>
          <w:lang w:val="en-US"/>
        </w:rPr>
        <w:t>Physical Properties:</w:t>
      </w:r>
    </w:p>
    <w:p w14:paraId="5B002FF4" w14:textId="21B7E490" w:rsidR="006B6A9B" w:rsidRPr="006B6A9B" w:rsidRDefault="006B6A9B" w:rsidP="006B6A9B">
      <w:pPr>
        <w:rPr>
          <w:lang w:val="en-US"/>
        </w:rPr>
      </w:pPr>
      <w:r w:rsidRPr="006B6A9B">
        <w:rPr>
          <w:lang w:val="en-US"/>
        </w:rPr>
        <w:t xml:space="preserve">   - HVO</w:t>
      </w:r>
      <w:r>
        <w:rPr>
          <w:lang w:val="en-US"/>
        </w:rPr>
        <w:t xml:space="preserve"> </w:t>
      </w:r>
      <w:r w:rsidRPr="006B6A9B">
        <w:rPr>
          <w:lang w:val="en-US"/>
        </w:rPr>
        <w:t>has a higher cetane number compared to FAME, leading to better combustion efficiency and reduced engine noise. It also has superior cold weather performance and storage stability, making it suitable for use in a wider range of environments without requiring additives.</w:t>
      </w:r>
    </w:p>
    <w:p w14:paraId="313C7A1C" w14:textId="640956A3" w:rsidR="006B6A9B" w:rsidRPr="006B6A9B" w:rsidRDefault="006B6A9B" w:rsidP="006B6A9B">
      <w:pPr>
        <w:rPr>
          <w:lang w:val="en-US"/>
        </w:rPr>
      </w:pPr>
      <w:r w:rsidRPr="006B6A9B">
        <w:rPr>
          <w:lang w:val="en-US"/>
        </w:rPr>
        <w:t xml:space="preserve">   - FAME tends to have a higher viscosity and lower oxidation stability than HVO. Its quality and performance can significantly vary with the feedstock. FAME can absorb water, which may lead to microbial growth in storage tanks and corrosion in engine components.</w:t>
      </w:r>
    </w:p>
    <w:p w14:paraId="4A5B445E" w14:textId="1E047733" w:rsidR="006B6A9B" w:rsidRPr="006B6A9B" w:rsidRDefault="006B6A9B" w:rsidP="006B6A9B">
      <w:pPr>
        <w:pStyle w:val="ListParagraph"/>
        <w:numPr>
          <w:ilvl w:val="0"/>
          <w:numId w:val="19"/>
        </w:numPr>
        <w:rPr>
          <w:lang w:val="en-US"/>
        </w:rPr>
      </w:pPr>
      <w:r w:rsidRPr="006B6A9B">
        <w:rPr>
          <w:lang w:val="en-US"/>
        </w:rPr>
        <w:t>Environmental Impact:</w:t>
      </w:r>
    </w:p>
    <w:p w14:paraId="2A5AADE1" w14:textId="77777777" w:rsidR="006B6A9B" w:rsidRPr="006B6A9B" w:rsidRDefault="006B6A9B" w:rsidP="006B6A9B">
      <w:pPr>
        <w:rPr>
          <w:lang w:val="en-US"/>
        </w:rPr>
      </w:pPr>
      <w:r w:rsidRPr="006B6A9B">
        <w:rPr>
          <w:lang w:val="en-US"/>
        </w:rPr>
        <w:lastRenderedPageBreak/>
        <w:t xml:space="preserve">   - Both HVO and FAME are considered renewable and can reduce greenhouse gas emissions compared to fossil diesel when produced sustainably. However, the lifecycle carbon footprint of each can vary depending on the feedstock and production methods used.</w:t>
      </w:r>
    </w:p>
    <w:p w14:paraId="2922B116" w14:textId="37E449D4" w:rsidR="006B6A9B" w:rsidRPr="006B6A9B" w:rsidRDefault="006B6A9B" w:rsidP="006B6A9B">
      <w:pPr>
        <w:pStyle w:val="ListParagraph"/>
        <w:numPr>
          <w:ilvl w:val="0"/>
          <w:numId w:val="19"/>
        </w:numPr>
        <w:rPr>
          <w:lang w:val="en-US"/>
        </w:rPr>
      </w:pPr>
      <w:r w:rsidRPr="006B6A9B">
        <w:rPr>
          <w:lang w:val="en-US"/>
        </w:rPr>
        <w:t>Compatibility and Use:</w:t>
      </w:r>
    </w:p>
    <w:p w14:paraId="32F07262" w14:textId="3F0C7133" w:rsidR="006B6A9B" w:rsidRPr="006B6A9B" w:rsidRDefault="006B6A9B" w:rsidP="006B6A9B">
      <w:pPr>
        <w:rPr>
          <w:lang w:val="en-US"/>
        </w:rPr>
      </w:pPr>
      <w:r w:rsidRPr="006B6A9B">
        <w:rPr>
          <w:lang w:val="en-US"/>
        </w:rPr>
        <w:t xml:space="preserve">   - HVO</w:t>
      </w:r>
      <w:r>
        <w:rPr>
          <w:lang w:val="en-US"/>
        </w:rPr>
        <w:t xml:space="preserve"> </w:t>
      </w:r>
      <w:r w:rsidRPr="006B6A9B">
        <w:rPr>
          <w:lang w:val="en-US"/>
        </w:rPr>
        <w:t>can be used as a drop-in replacement for diesel in most modern engines without modification, thanks to its similar chemical structure to conventional diesel.</w:t>
      </w:r>
    </w:p>
    <w:p w14:paraId="25C72FB8" w14:textId="251DA051" w:rsidR="006B6A9B" w:rsidRPr="006B6A9B" w:rsidRDefault="006B6A9B" w:rsidP="006B6A9B">
      <w:pPr>
        <w:rPr>
          <w:lang w:val="en-US"/>
        </w:rPr>
      </w:pPr>
      <w:r w:rsidRPr="006B6A9B">
        <w:rPr>
          <w:lang w:val="en-US"/>
        </w:rPr>
        <w:t xml:space="preserve">   - FAME</w:t>
      </w:r>
      <w:r>
        <w:rPr>
          <w:lang w:val="en-US"/>
        </w:rPr>
        <w:t xml:space="preserve"> </w:t>
      </w:r>
      <w:r w:rsidRPr="006B6A9B">
        <w:rPr>
          <w:lang w:val="en-US"/>
        </w:rPr>
        <w:t>might require modifications to the engine or fuel system in higher concentrations (above B20, which is 20% biodiesel blended with 80% petroleum diesel) due to its different chemical properties.</w:t>
      </w:r>
      <w:r>
        <w:rPr>
          <w:lang w:val="en-US"/>
        </w:rPr>
        <w:t xml:space="preserve"> Currently, most of the engine Manufacturers have confirmed the use of B30 on their Main engines and </w:t>
      </w:r>
      <w:proofErr w:type="spellStart"/>
      <w:r>
        <w:rPr>
          <w:lang w:val="en-US"/>
        </w:rPr>
        <w:t>Auxillary</w:t>
      </w:r>
      <w:proofErr w:type="spellEnd"/>
      <w:r>
        <w:rPr>
          <w:lang w:val="en-US"/>
        </w:rPr>
        <w:t xml:space="preserve">, few have validated </w:t>
      </w:r>
      <w:proofErr w:type="gramStart"/>
      <w:r>
        <w:rPr>
          <w:lang w:val="en-US"/>
        </w:rPr>
        <w:t>B100</w:t>
      </w:r>
      <w:proofErr w:type="gramEnd"/>
      <w:r>
        <w:rPr>
          <w:lang w:val="en-US"/>
        </w:rPr>
        <w:t xml:space="preserve"> but restrictions apply to the auxiliary and will require a more stringent maintenance </w:t>
      </w:r>
      <w:proofErr w:type="spellStart"/>
      <w:r>
        <w:rPr>
          <w:lang w:val="en-US"/>
        </w:rPr>
        <w:t>programme</w:t>
      </w:r>
      <w:proofErr w:type="spellEnd"/>
      <w:r>
        <w:rPr>
          <w:lang w:val="en-US"/>
        </w:rPr>
        <w:t>.</w:t>
      </w:r>
    </w:p>
    <w:p w14:paraId="0D248165" w14:textId="3C5B008B" w:rsidR="006B6A9B" w:rsidRPr="006B6A9B" w:rsidRDefault="006B6A9B" w:rsidP="006B6A9B">
      <w:pPr>
        <w:rPr>
          <w:lang w:val="en-US"/>
        </w:rPr>
      </w:pPr>
      <w:r w:rsidRPr="006B6A9B">
        <w:rPr>
          <w:lang w:val="en-US"/>
        </w:rPr>
        <w:t>In summary, while both HVO and FAME are renewable diesel fuels derived from biomass, they differ significantly in their production methods, physical and chemical properties, and their suitability for use in various conditions and engines. HVO tends to offer better performance, especially in terms of stability and cold weather operation, whereas FAME is widely used but may require more careful handling and engine compatibility considerations.</w:t>
      </w:r>
    </w:p>
    <w:p w14:paraId="446CB9FE" w14:textId="43808A22" w:rsidR="00194C1D" w:rsidRDefault="00194C1D" w:rsidP="00194C1D">
      <w:pPr>
        <w:pStyle w:val="Heading2"/>
        <w:rPr>
          <w:lang w:val="en-US"/>
        </w:rPr>
      </w:pPr>
      <w:r>
        <w:rPr>
          <w:lang w:val="en-US"/>
        </w:rPr>
        <w:t>Methanol</w:t>
      </w:r>
    </w:p>
    <w:p w14:paraId="4915C4A3" w14:textId="77777777" w:rsidR="00194C1D" w:rsidRPr="00194C1D" w:rsidRDefault="00194C1D" w:rsidP="00194C1D">
      <w:pPr>
        <w:rPr>
          <w:lang w:val="en-US"/>
        </w:rPr>
      </w:pPr>
      <w:r w:rsidRPr="00194C1D">
        <w:rPr>
          <w:lang w:val="en-US"/>
        </w:rPr>
        <w:t>The document doesn't explicitly detail why methanol is better than other fuels, but based on the provided information and general knowledge on methanol, several advantages can be highlighted:</w:t>
      </w:r>
    </w:p>
    <w:p w14:paraId="18010347" w14:textId="77777777" w:rsidR="00194C1D" w:rsidRDefault="00194C1D" w:rsidP="00194C1D">
      <w:pPr>
        <w:pStyle w:val="ListParagraph"/>
        <w:numPr>
          <w:ilvl w:val="0"/>
          <w:numId w:val="18"/>
        </w:numPr>
        <w:rPr>
          <w:lang w:val="en-US"/>
        </w:rPr>
      </w:pPr>
      <w:r w:rsidRPr="00194C1D">
        <w:rPr>
          <w:lang w:val="en-US"/>
        </w:rPr>
        <w:t>Lower Emissions</w:t>
      </w:r>
      <w:r>
        <w:rPr>
          <w:lang w:val="en-US"/>
        </w:rPr>
        <w:t>:</w:t>
      </w:r>
      <w:r w:rsidRPr="00194C1D">
        <w:rPr>
          <w:lang w:val="en-US"/>
        </w:rPr>
        <w:t xml:space="preserve"> Methanol burns more cleanly than conventional fossil fuels, producing lower levels of harmful emissions such as nitrogen oxides (NOx), sulfur oxides (</w:t>
      </w:r>
      <w:proofErr w:type="spellStart"/>
      <w:r w:rsidRPr="00194C1D">
        <w:rPr>
          <w:lang w:val="en-US"/>
        </w:rPr>
        <w:t>SOx</w:t>
      </w:r>
      <w:proofErr w:type="spellEnd"/>
      <w:r w:rsidRPr="00194C1D">
        <w:rPr>
          <w:lang w:val="en-US"/>
        </w:rPr>
        <w:t>), and particulates. This makes it an attractive option for reducing environmental impact and meeting stricter emission regulations.</w:t>
      </w:r>
    </w:p>
    <w:p w14:paraId="5A267302" w14:textId="77777777" w:rsidR="00194C1D" w:rsidRDefault="00194C1D" w:rsidP="00194C1D">
      <w:pPr>
        <w:pStyle w:val="ListParagraph"/>
        <w:numPr>
          <w:ilvl w:val="0"/>
          <w:numId w:val="18"/>
        </w:numPr>
        <w:rPr>
          <w:lang w:val="en-US"/>
        </w:rPr>
      </w:pPr>
      <w:r w:rsidRPr="00194C1D">
        <w:rPr>
          <w:lang w:val="en-US"/>
        </w:rPr>
        <w:t>Biodegradability: Methanol is biodegradable and less harmful to marine ecosystems in the event of a spill compared to oil-based fuels.</w:t>
      </w:r>
    </w:p>
    <w:p w14:paraId="41E4D4EE" w14:textId="77777777" w:rsidR="00194C1D" w:rsidRDefault="00194C1D" w:rsidP="00194C1D">
      <w:pPr>
        <w:pStyle w:val="ListParagraph"/>
        <w:numPr>
          <w:ilvl w:val="0"/>
          <w:numId w:val="18"/>
        </w:numPr>
        <w:rPr>
          <w:lang w:val="en-US"/>
        </w:rPr>
      </w:pPr>
      <w:r w:rsidRPr="00194C1D">
        <w:rPr>
          <w:lang w:val="en-US"/>
        </w:rPr>
        <w:t>Renewable Source: Methanol can be produced from renewable sources like biomass and waste, or through carbon capture technologies, making it a sustainable fuel option that contributes to the circular economy.</w:t>
      </w:r>
    </w:p>
    <w:p w14:paraId="7AEE945B" w14:textId="77777777" w:rsidR="00194C1D" w:rsidRDefault="00194C1D" w:rsidP="00194C1D">
      <w:pPr>
        <w:pStyle w:val="ListParagraph"/>
        <w:numPr>
          <w:ilvl w:val="0"/>
          <w:numId w:val="18"/>
        </w:numPr>
        <w:rPr>
          <w:lang w:val="en-US"/>
        </w:rPr>
      </w:pPr>
      <w:r w:rsidRPr="00194C1D">
        <w:rPr>
          <w:lang w:val="en-US"/>
        </w:rPr>
        <w:t>Versatility and Compatibility: Methanol can be used in internal combustion engines with minor modifications and is also suitable for fuel cells, offering flexibility in its application across different types of marine vessels.</w:t>
      </w:r>
    </w:p>
    <w:p w14:paraId="3EF00507" w14:textId="77777777" w:rsidR="00194C1D" w:rsidRDefault="00194C1D" w:rsidP="00194C1D">
      <w:pPr>
        <w:pStyle w:val="ListParagraph"/>
        <w:numPr>
          <w:ilvl w:val="0"/>
          <w:numId w:val="18"/>
        </w:numPr>
        <w:rPr>
          <w:lang w:val="en-US"/>
        </w:rPr>
      </w:pPr>
      <w:r w:rsidRPr="00194C1D">
        <w:rPr>
          <w:lang w:val="en-US"/>
        </w:rPr>
        <w:t>Energy Transition: Methanol serves as a practical step towards decarbonization, offering a pathway from fossil-based to renewable energy sources for marine operations. It supports compliance with international regulations aimed at reducing carbon emissions and enhancing fuel efficiency.</w:t>
      </w:r>
    </w:p>
    <w:p w14:paraId="493A0884" w14:textId="443C79B9" w:rsidR="00194C1D" w:rsidRPr="00194C1D" w:rsidRDefault="00194C1D" w:rsidP="00194C1D">
      <w:pPr>
        <w:pStyle w:val="ListParagraph"/>
        <w:numPr>
          <w:ilvl w:val="0"/>
          <w:numId w:val="18"/>
        </w:numPr>
        <w:rPr>
          <w:lang w:val="en-US"/>
        </w:rPr>
      </w:pPr>
      <w:r w:rsidRPr="00194C1D">
        <w:rPr>
          <w:lang w:val="en-US"/>
        </w:rPr>
        <w:t>Safety and Handling</w:t>
      </w:r>
      <w:r>
        <w:rPr>
          <w:lang w:val="en-US"/>
        </w:rPr>
        <w:t>:</w:t>
      </w:r>
      <w:r w:rsidRPr="00194C1D">
        <w:rPr>
          <w:lang w:val="en-US"/>
        </w:rPr>
        <w:t xml:space="preserve"> Though methanol is toxic and requires careful handling, its risk profile is well understood, and safety protocols are established. Its liquid state at ambient temperature simplifies storage and bunkering operations compared to gases that require pressurization or cryogenic conditions.</w:t>
      </w:r>
    </w:p>
    <w:p w14:paraId="7411A777" w14:textId="52658CCA" w:rsidR="00194C1D" w:rsidRPr="00194C1D" w:rsidRDefault="00194C1D" w:rsidP="00194C1D">
      <w:pPr>
        <w:rPr>
          <w:lang w:val="en-US"/>
        </w:rPr>
      </w:pPr>
      <w:r w:rsidRPr="00194C1D">
        <w:rPr>
          <w:lang w:val="en-US"/>
        </w:rPr>
        <w:t>These advantages position methanol as a promising alternative fuel in the maritime sector, contributing to the reduction of greenhouse gas emissions and the transition towards more sustainable energy sources.</w:t>
      </w:r>
    </w:p>
    <w:p w14:paraId="6292BA82" w14:textId="18565E4F" w:rsidR="00194C1D" w:rsidRDefault="00194C1D" w:rsidP="00194C1D">
      <w:pPr>
        <w:pStyle w:val="Heading2"/>
        <w:rPr>
          <w:lang w:val="en-US"/>
        </w:rPr>
      </w:pPr>
      <w:r>
        <w:rPr>
          <w:lang w:val="en-US"/>
        </w:rPr>
        <w:lastRenderedPageBreak/>
        <w:t>Methanol vs Ammonia</w:t>
      </w:r>
    </w:p>
    <w:p w14:paraId="1EA2C9C3" w14:textId="77777777" w:rsidR="00194C1D" w:rsidRPr="00FC5777" w:rsidRDefault="00194C1D" w:rsidP="00194C1D">
      <w:p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Comparing methanol to ammonia as marine fuels reveals several key differences that can make methanol a more appealing option in certain contexts:</w:t>
      </w:r>
    </w:p>
    <w:p w14:paraId="4B68522D" w14:textId="7C257584" w:rsidR="00194C1D" w:rsidRPr="00FC5777" w:rsidRDefault="00194C1D" w:rsidP="00FC5777">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 xml:space="preserve">Maturity of Technology and Infrastructure: Methanol technology, including containment, piping, and safe handling, is well understood, having been used both as a cargo and fuel. This means that tank solutions and fuel supply systems for methanol are already established and available from multiple suppliers. In contrast, ammonia fuel handling and storage are at an earlier stage of development. While storage and piping solutions are known from handling ammonia as cargo and in refrigeration systems, using it as a fuel is largely untested, with some necessary solutions only in the early design </w:t>
      </w:r>
      <w:proofErr w:type="gramStart"/>
      <w:r w:rsidRPr="00FC5777">
        <w:rPr>
          <w:rFonts w:ascii="Segoe UI" w:eastAsia="Times New Roman" w:hAnsi="Segoe UI" w:cs="Segoe UI"/>
          <w:color w:val="323130"/>
          <w:kern w:val="0"/>
          <w:sz w:val="27"/>
          <w:szCs w:val="27"/>
          <w:lang w:val="en-US" w:eastAsia="da-DK"/>
          <w14:ligatures w14:val="none"/>
        </w:rPr>
        <w:t>stage</w:t>
      </w:r>
      <w:proofErr w:type="gramEnd"/>
    </w:p>
    <w:p w14:paraId="2677EF60" w14:textId="00474F07" w:rsidR="00194C1D" w:rsidRPr="00FC5777" w:rsidRDefault="00194C1D" w:rsidP="00FC5777">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 xml:space="preserve">Safety and </w:t>
      </w:r>
      <w:proofErr w:type="spellStart"/>
      <w:proofErr w:type="gramStart"/>
      <w:r w:rsidRPr="00FC5777">
        <w:rPr>
          <w:rFonts w:ascii="Segoe UI" w:eastAsia="Times New Roman" w:hAnsi="Segoe UI" w:cs="Segoe UI"/>
          <w:color w:val="323130"/>
          <w:kern w:val="0"/>
          <w:sz w:val="27"/>
          <w:szCs w:val="27"/>
          <w:lang w:val="en-US" w:eastAsia="da-DK"/>
          <w14:ligatures w14:val="none"/>
        </w:rPr>
        <w:t>Handling:Methanol</w:t>
      </w:r>
      <w:proofErr w:type="spellEnd"/>
      <w:proofErr w:type="gramEnd"/>
      <w:r w:rsidRPr="00FC5777">
        <w:rPr>
          <w:rFonts w:ascii="Segoe UI" w:eastAsia="Times New Roman" w:hAnsi="Segoe UI" w:cs="Segoe UI"/>
          <w:color w:val="323130"/>
          <w:kern w:val="0"/>
          <w:sz w:val="27"/>
          <w:szCs w:val="27"/>
          <w:lang w:val="en-US" w:eastAsia="da-DK"/>
          <w14:ligatures w14:val="none"/>
        </w:rPr>
        <w:t xml:space="preserve">, being a liquid at ambient temperature and pressure, does not require pressurization, compression, or cryogenic storage, unlike ammonia. However, it is corrosive, necessitating specific storage and handling arrangements, including </w:t>
      </w:r>
      <w:proofErr w:type="spellStart"/>
      <w:r w:rsidRPr="00FC5777">
        <w:rPr>
          <w:rFonts w:ascii="Segoe UI" w:eastAsia="Times New Roman" w:hAnsi="Segoe UI" w:cs="Segoe UI"/>
          <w:color w:val="323130"/>
          <w:kern w:val="0"/>
          <w:sz w:val="27"/>
          <w:szCs w:val="27"/>
          <w:lang w:val="en-US" w:eastAsia="da-DK"/>
          <w14:ligatures w14:val="none"/>
        </w:rPr>
        <w:t>inerting</w:t>
      </w:r>
      <w:proofErr w:type="spellEnd"/>
      <w:r w:rsidRPr="00FC5777">
        <w:rPr>
          <w:rFonts w:ascii="Segoe UI" w:eastAsia="Times New Roman" w:hAnsi="Segoe UI" w:cs="Segoe UI"/>
          <w:color w:val="323130"/>
          <w:kern w:val="0"/>
          <w:sz w:val="27"/>
          <w:szCs w:val="27"/>
          <w:lang w:val="en-US" w:eastAsia="da-DK"/>
          <w14:ligatures w14:val="none"/>
        </w:rPr>
        <w:t xml:space="preserve"> the bunker tank ullage space with a gas like nitrogen to reduce explosion risks. Methanol's toxicity is a concern, but its risks are well understood and manageable with established safety measure. Ammonia, on the other hand, presents significant safety challenges, including toxicity, flammability, and the necessity of </w:t>
      </w:r>
      <w:proofErr w:type="spellStart"/>
      <w:r w:rsidRPr="00FC5777">
        <w:rPr>
          <w:rFonts w:ascii="Segoe UI" w:eastAsia="Times New Roman" w:hAnsi="Segoe UI" w:cs="Segoe UI"/>
          <w:color w:val="323130"/>
          <w:kern w:val="0"/>
          <w:sz w:val="27"/>
          <w:szCs w:val="27"/>
          <w:lang w:val="en-US" w:eastAsia="da-DK"/>
          <w14:ligatures w14:val="none"/>
        </w:rPr>
        <w:t>inerting</w:t>
      </w:r>
      <w:proofErr w:type="spellEnd"/>
      <w:r w:rsidRPr="00FC5777">
        <w:rPr>
          <w:rFonts w:ascii="Segoe UI" w:eastAsia="Times New Roman" w:hAnsi="Segoe UI" w:cs="Segoe UI"/>
          <w:color w:val="323130"/>
          <w:kern w:val="0"/>
          <w:sz w:val="27"/>
          <w:szCs w:val="27"/>
          <w:lang w:val="en-US" w:eastAsia="da-DK"/>
          <w14:ligatures w14:val="none"/>
        </w:rPr>
        <w:t xml:space="preserve"> storage tanks with a nitrogen blanket to mitigate risks. These safety considerations demand extra systems and precautions, making ammonia handling potentially more complex.</w:t>
      </w:r>
    </w:p>
    <w:p w14:paraId="198E2289" w14:textId="77777777" w:rsidR="00194C1D" w:rsidRPr="00FC5777" w:rsidRDefault="00194C1D" w:rsidP="00FC5777">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 xml:space="preserve">Environmental Impact: Both methanol and ammonia have the potential to reduce greenhouse gas emissions compared to conventional marine fuels. Methanol burns cleanly, producing little to no sulfur oxides and low particulate matter and soot emissions. While ammonia does not contain carbon and thus could theoretically emit zero CO2 when combusted, its production process and the handling of NOx emissions present </w:t>
      </w:r>
      <w:proofErr w:type="gramStart"/>
      <w:r w:rsidRPr="00FC5777">
        <w:rPr>
          <w:rFonts w:ascii="Segoe UI" w:eastAsia="Times New Roman" w:hAnsi="Segoe UI" w:cs="Segoe UI"/>
          <w:color w:val="323130"/>
          <w:kern w:val="0"/>
          <w:sz w:val="27"/>
          <w:szCs w:val="27"/>
          <w:lang w:val="en-US" w:eastAsia="da-DK"/>
          <w14:ligatures w14:val="none"/>
        </w:rPr>
        <w:t>challenges</w:t>
      </w:r>
      <w:proofErr w:type="gramEnd"/>
    </w:p>
    <w:p w14:paraId="5118501A" w14:textId="039414EE" w:rsidR="00194C1D" w:rsidRPr="00FC5777" w:rsidRDefault="00194C1D" w:rsidP="00FC5777">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 xml:space="preserve">Market Adoption and Interest: There is growing initial interest in methanol among operators of large vessel sizes, such as </w:t>
      </w:r>
      <w:proofErr w:type="spellStart"/>
      <w:r w:rsidRPr="00FC5777">
        <w:rPr>
          <w:rFonts w:ascii="Segoe UI" w:eastAsia="Times New Roman" w:hAnsi="Segoe UI" w:cs="Segoe UI"/>
          <w:color w:val="323130"/>
          <w:kern w:val="0"/>
          <w:sz w:val="27"/>
          <w:szCs w:val="27"/>
          <w:lang w:val="en-US" w:eastAsia="da-DK"/>
          <w14:ligatures w14:val="none"/>
        </w:rPr>
        <w:t>Aframax</w:t>
      </w:r>
      <w:proofErr w:type="spellEnd"/>
      <w:r w:rsidRPr="00FC5777">
        <w:rPr>
          <w:rFonts w:ascii="Segoe UI" w:eastAsia="Times New Roman" w:hAnsi="Segoe UI" w:cs="Segoe UI"/>
          <w:color w:val="323130"/>
          <w:kern w:val="0"/>
          <w:sz w:val="27"/>
          <w:szCs w:val="27"/>
          <w:lang w:val="en-US" w:eastAsia="da-DK"/>
          <w14:ligatures w14:val="none"/>
        </w:rPr>
        <w:t xml:space="preserve"> and </w:t>
      </w:r>
      <w:r w:rsidRPr="00FC5777">
        <w:rPr>
          <w:rFonts w:ascii="Segoe UI" w:eastAsia="Times New Roman" w:hAnsi="Segoe UI" w:cs="Segoe UI"/>
          <w:color w:val="323130"/>
          <w:kern w:val="0"/>
          <w:sz w:val="27"/>
          <w:szCs w:val="27"/>
          <w:lang w:val="en-US" w:eastAsia="da-DK"/>
          <w14:ligatures w14:val="none"/>
        </w:rPr>
        <w:lastRenderedPageBreak/>
        <w:t xml:space="preserve">LR tankers, partly due to methanol's higher technology readiness level compared to ammonia. The limited interest in ammonia might be attributed to the challenges associated with its safety, handling, and the nascent stage of technology development for its use as a marine </w:t>
      </w:r>
      <w:proofErr w:type="gramStart"/>
      <w:r w:rsidRPr="00FC5777">
        <w:rPr>
          <w:rFonts w:ascii="Segoe UI" w:eastAsia="Times New Roman" w:hAnsi="Segoe UI" w:cs="Segoe UI"/>
          <w:color w:val="323130"/>
          <w:kern w:val="0"/>
          <w:sz w:val="27"/>
          <w:szCs w:val="27"/>
          <w:lang w:val="en-US" w:eastAsia="da-DK"/>
          <w14:ligatures w14:val="none"/>
        </w:rPr>
        <w:t>fuel</w:t>
      </w:r>
      <w:r w:rsidRPr="00FC5777">
        <w:rPr>
          <w:rFonts w:ascii="Segoe UI" w:eastAsia="Times New Roman" w:hAnsi="Segoe UI" w:cs="Segoe UI" w:hint="eastAsia"/>
          <w:color w:val="323130"/>
          <w:kern w:val="0"/>
          <w:sz w:val="27"/>
          <w:szCs w:val="27"/>
          <w:lang w:val="en-US" w:eastAsia="da-DK"/>
          <w14:ligatures w14:val="none"/>
        </w:rPr>
        <w:t>.</w:t>
      </w:r>
      <w:r w:rsidRPr="00FC5777">
        <w:rPr>
          <w:rFonts w:ascii="Segoe UI" w:eastAsia="Times New Roman" w:hAnsi="Segoe UI" w:cs="Segoe UI"/>
          <w:color w:val="323130"/>
          <w:kern w:val="0"/>
          <w:sz w:val="27"/>
          <w:szCs w:val="27"/>
          <w:lang w:val="en-US" w:eastAsia="da-DK"/>
          <w14:ligatures w14:val="none"/>
        </w:rPr>
        <w:t>.</w:t>
      </w:r>
      <w:proofErr w:type="gramEnd"/>
    </w:p>
    <w:p w14:paraId="4EB948E7" w14:textId="2CC5CE3D" w:rsidR="00194C1D" w:rsidRPr="00FC5777" w:rsidRDefault="00194C1D" w:rsidP="00FC5777">
      <w:p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 xml:space="preserve">In summary, methanol's advantages over ammonia include more mature technology and infrastructure, simpler </w:t>
      </w:r>
      <w:proofErr w:type="gramStart"/>
      <w:r w:rsidRPr="00FC5777">
        <w:rPr>
          <w:rFonts w:ascii="Segoe UI" w:eastAsia="Times New Roman" w:hAnsi="Segoe UI" w:cs="Segoe UI"/>
          <w:color w:val="323130"/>
          <w:kern w:val="0"/>
          <w:sz w:val="27"/>
          <w:szCs w:val="27"/>
          <w:lang w:val="en-US" w:eastAsia="da-DK"/>
          <w14:ligatures w14:val="none"/>
        </w:rPr>
        <w:t>handling</w:t>
      </w:r>
      <w:proofErr w:type="gramEnd"/>
      <w:r w:rsidRPr="00FC5777">
        <w:rPr>
          <w:rFonts w:ascii="Segoe UI" w:eastAsia="Times New Roman" w:hAnsi="Segoe UI" w:cs="Segoe UI"/>
          <w:color w:val="323130"/>
          <w:kern w:val="0"/>
          <w:sz w:val="27"/>
          <w:szCs w:val="27"/>
          <w:lang w:val="en-US" w:eastAsia="da-DK"/>
          <w14:ligatures w14:val="none"/>
        </w:rPr>
        <w:t xml:space="preserve"> and storage requirements due to its liquid state at ambient conditions, well-established safety measures, and a growing market interest. These factors make methanol an attractive and practical alternative fuel for marine operations, particularly in the near to mid-term transition towards decarbonization.</w:t>
      </w:r>
    </w:p>
    <w:p w14:paraId="3CFD2CDC" w14:textId="3BBD2720" w:rsidR="00194C1D" w:rsidRDefault="00194C1D" w:rsidP="00194C1D">
      <w:pPr>
        <w:pStyle w:val="Heading2"/>
        <w:rPr>
          <w:lang w:val="en-US"/>
        </w:rPr>
      </w:pPr>
      <w:r>
        <w:rPr>
          <w:lang w:val="en-US"/>
        </w:rPr>
        <w:t>LNG</w:t>
      </w:r>
    </w:p>
    <w:p w14:paraId="67C61EFB" w14:textId="77777777" w:rsidR="00194C1D" w:rsidRPr="00FC5777" w:rsidRDefault="00194C1D" w:rsidP="00194C1D">
      <w:p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While LNG (Liquefied Natural Gas) as a marine fuel represents a step towards decarbonization, its role in achieving long-term decarbonization goals is nuanced. Here's a summary of considerations regarding LNG as a decarbonization option, based on insights from the document:</w:t>
      </w:r>
    </w:p>
    <w:p w14:paraId="0BACDE6F" w14:textId="3BCF9C1F" w:rsidR="00194C1D" w:rsidRPr="00FC5777" w:rsidRDefault="00194C1D" w:rsidP="00194C1D">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Emissions Profile: LNG offers reduced tank-to-wake emissions of CO2 by up to 23% compared to fuel oil, contributing to intermediate decarbonization targets. However, this reduction is relatively small when compared to potential savings from green methanol or zero-carbon green ammonia. The future availability of LNG derived from biomass or as an e-fuel could provide net-zero or near-zero carbon equivalents that could be used in existing LNG engines</w:t>
      </w:r>
      <w:r w:rsidRPr="00FC5777">
        <w:rPr>
          <w:rFonts w:ascii="Segoe UI" w:eastAsia="Times New Roman" w:hAnsi="Segoe UI" w:cs="Segoe UI" w:hint="eastAsia"/>
          <w:color w:val="323130"/>
          <w:kern w:val="0"/>
          <w:sz w:val="27"/>
          <w:szCs w:val="27"/>
          <w:lang w:val="en-US" w:eastAsia="da-DK"/>
          <w14:ligatures w14:val="none"/>
        </w:rPr>
        <w:t>.</w:t>
      </w:r>
    </w:p>
    <w:p w14:paraId="265730F2" w14:textId="77777777" w:rsidR="00194C1D" w:rsidRPr="00FC5777" w:rsidRDefault="00194C1D" w:rsidP="00194C1D">
      <w:pPr>
        <w:pStyle w:val="ListParagraph"/>
        <w:rPr>
          <w:rFonts w:ascii="Segoe UI" w:eastAsia="Times New Roman" w:hAnsi="Segoe UI" w:cs="Segoe UI"/>
          <w:color w:val="323130"/>
          <w:kern w:val="0"/>
          <w:sz w:val="27"/>
          <w:szCs w:val="27"/>
          <w:lang w:val="en-US" w:eastAsia="da-DK"/>
          <w14:ligatures w14:val="none"/>
        </w:rPr>
      </w:pPr>
    </w:p>
    <w:p w14:paraId="5A3F9AA4" w14:textId="77777777" w:rsidR="00194C1D" w:rsidRPr="00FC5777" w:rsidRDefault="00194C1D" w:rsidP="00194C1D">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Methane Slip: A significant challenge for LNG is methane slip — the release of unburned methane, a potent greenhouse gas, throughout the LNG fuel supply chain. While methane emissions are relatively low compared to CO2, their global warming potential is significantly higher on a 20-year time frame. Initiatives are underway to minimize methane emissions from both production and use, with high-pressure injection engines offering very low methane slip and ongoing work to optimize low-pressure injection engines to reduce unburned methane</w:t>
      </w:r>
      <w:r w:rsidRPr="00FC5777">
        <w:rPr>
          <w:rFonts w:ascii="Segoe UI" w:eastAsia="Times New Roman" w:hAnsi="Segoe UI" w:cs="Segoe UI" w:hint="eastAsia"/>
          <w:color w:val="323130"/>
          <w:kern w:val="0"/>
          <w:sz w:val="27"/>
          <w:szCs w:val="27"/>
          <w:lang w:val="en-US" w:eastAsia="da-DK"/>
          <w14:ligatures w14:val="none"/>
        </w:rPr>
        <w:t>.</w:t>
      </w:r>
    </w:p>
    <w:p w14:paraId="551C6E54" w14:textId="77777777" w:rsidR="00194C1D" w:rsidRPr="00FC5777" w:rsidRDefault="00194C1D" w:rsidP="00194C1D">
      <w:pPr>
        <w:pStyle w:val="ListParagraph"/>
        <w:rPr>
          <w:rFonts w:ascii="Segoe UI" w:eastAsia="Times New Roman" w:hAnsi="Segoe UI" w:cs="Segoe UI"/>
          <w:color w:val="323130"/>
          <w:kern w:val="0"/>
          <w:sz w:val="27"/>
          <w:szCs w:val="27"/>
          <w:lang w:val="en-US" w:eastAsia="da-DK"/>
          <w14:ligatures w14:val="none"/>
        </w:rPr>
      </w:pPr>
    </w:p>
    <w:p w14:paraId="0B78AC10" w14:textId="7D89C3FB" w:rsidR="00194C1D" w:rsidRPr="00FC5777" w:rsidRDefault="00194C1D" w:rsidP="00194C1D">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lastRenderedPageBreak/>
        <w:t>Retrofit Considerations: Retrofitting existing vessels to use LNG has been demonstrated, but such retrofits have remained uncommon due to various factors, including the rising cost of LNG compared to fuel oil and the extensive modifications required. Retrofitting challenges include considerable retrofit costs, time off-hire, and space requirements for fuel systems, with significant cargo capacity potentially being sacrificed for fuel tank installation</w:t>
      </w:r>
      <w:r w:rsidRPr="00FC5777">
        <w:rPr>
          <w:rFonts w:ascii="Segoe UI" w:eastAsia="Times New Roman" w:hAnsi="Segoe UI" w:cs="Segoe UI" w:hint="eastAsia"/>
          <w:color w:val="323130"/>
          <w:kern w:val="0"/>
          <w:sz w:val="27"/>
          <w:szCs w:val="27"/>
          <w:lang w:val="en-US" w:eastAsia="da-DK"/>
          <w14:ligatures w14:val="none"/>
        </w:rPr>
        <w:t>.</w:t>
      </w:r>
    </w:p>
    <w:p w14:paraId="2F6DA94C" w14:textId="77777777" w:rsidR="00194C1D" w:rsidRPr="00FC5777" w:rsidRDefault="00194C1D" w:rsidP="00194C1D">
      <w:pPr>
        <w:pStyle w:val="ListParagraph"/>
        <w:rPr>
          <w:rFonts w:ascii="Segoe UI" w:eastAsia="Times New Roman" w:hAnsi="Segoe UI" w:cs="Segoe UI"/>
          <w:color w:val="323130"/>
          <w:kern w:val="0"/>
          <w:sz w:val="27"/>
          <w:szCs w:val="27"/>
          <w:lang w:val="en-US" w:eastAsia="da-DK"/>
          <w14:ligatures w14:val="none"/>
        </w:rPr>
      </w:pPr>
    </w:p>
    <w:p w14:paraId="4F3227DD" w14:textId="412EA7BB" w:rsidR="00194C1D" w:rsidRPr="00FC5777" w:rsidRDefault="00194C1D" w:rsidP="00194C1D">
      <w:pPr>
        <w:pStyle w:val="ListParagraph"/>
        <w:numPr>
          <w:ilvl w:val="0"/>
          <w:numId w:val="17"/>
        </w:num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Regulatory and Safety Training: The uptake of LNG was initially slowed by the lack of a regulatory framework. However, as LNG use has increased, formal frameworks for crew training and safe handling during bunkering have emerged worldwide. These frameworks can serve as a starting point for regulations around other alternative fuels</w:t>
      </w:r>
      <w:r w:rsidRPr="00FC5777">
        <w:rPr>
          <w:rFonts w:ascii="Segoe UI" w:eastAsia="Times New Roman" w:hAnsi="Segoe UI" w:cs="Segoe UI" w:hint="eastAsia"/>
          <w:color w:val="323130"/>
          <w:kern w:val="0"/>
          <w:sz w:val="27"/>
          <w:szCs w:val="27"/>
          <w:lang w:val="en-US" w:eastAsia="da-DK"/>
          <w14:ligatures w14:val="none"/>
        </w:rPr>
        <w:t>.</w:t>
      </w:r>
    </w:p>
    <w:p w14:paraId="7311843D" w14:textId="52301DCE" w:rsidR="00194C1D" w:rsidRPr="00FC5777" w:rsidRDefault="00194C1D" w:rsidP="00194C1D">
      <w:p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LNG serves as a transitional fuel that can reduce certain emissions in the short to medium term. However, its long-term role in decarbonization is challenged by the need for advancements in reducing methane slip and the development of bio-LNG or e-LNG to achieve net-zero emissions. Additionally, the complexity and costs associated with retrofitting vessels for LNG use, alongside evolving regulatory frameworks, underscore the need for a nuanced approach to adopting LNG as part of a broader decarbonization strategy in the maritime sector.</w:t>
      </w:r>
    </w:p>
    <w:p w14:paraId="44626493" w14:textId="4D75D019" w:rsidR="00194C1D" w:rsidRPr="00FC5777" w:rsidRDefault="00194C1D" w:rsidP="00194C1D">
      <w:p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Svitzer will not actively look at LNG vessel, but if required by customers we will collaboratively look at it and support the best solution.</w:t>
      </w:r>
    </w:p>
    <w:p w14:paraId="09453F1D" w14:textId="37A4751A" w:rsidR="0054570C" w:rsidRDefault="00B91AB1" w:rsidP="00B91AB1">
      <w:pPr>
        <w:pStyle w:val="Heading1"/>
        <w:rPr>
          <w:lang w:val="en-US"/>
        </w:rPr>
      </w:pPr>
      <w:r>
        <w:rPr>
          <w:lang w:val="en-US"/>
        </w:rPr>
        <w:t>Fuel cells</w:t>
      </w:r>
    </w:p>
    <w:p w14:paraId="60668C6F"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What is a fuel cell? and how does it work? and why do we need one?</w:t>
      </w:r>
    </w:p>
    <w:p w14:paraId="592669B2"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p>
    <w:p w14:paraId="31B1B6AB"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 xml:space="preserve">A fuel cell is a device that creates electrical energy from hydrogen and oxygen (from air) using a chemical process </w:t>
      </w:r>
      <w:proofErr w:type="gramStart"/>
      <w:r w:rsidRPr="00B91AB1">
        <w:rPr>
          <w:rFonts w:ascii="Segoe UI" w:eastAsia="Times New Roman" w:hAnsi="Segoe UI" w:cs="Segoe UI"/>
          <w:color w:val="323130"/>
          <w:sz w:val="27"/>
          <w:szCs w:val="27"/>
          <w:lang w:val="en-US" w:eastAsia="da-DK"/>
          <w14:ligatures w14:val="none"/>
        </w:rPr>
        <w:t>similar to</w:t>
      </w:r>
      <w:proofErr w:type="gramEnd"/>
      <w:r w:rsidRPr="00B91AB1">
        <w:rPr>
          <w:rFonts w:ascii="Segoe UI" w:eastAsia="Times New Roman" w:hAnsi="Segoe UI" w:cs="Segoe UI"/>
          <w:color w:val="323130"/>
          <w:sz w:val="27"/>
          <w:szCs w:val="27"/>
          <w:lang w:val="en-US" w:eastAsia="da-DK"/>
          <w14:ligatures w14:val="none"/>
        </w:rPr>
        <w:t xml:space="preserve"> that in everyday batteries. The chemical process ‘steals’ electrons from the hydrogen and passes them via the negative terminal (-) through an electrical circuit (wires to a motor </w:t>
      </w:r>
      <w:proofErr w:type="spellStart"/>
      <w:r w:rsidRPr="00B91AB1">
        <w:rPr>
          <w:rFonts w:ascii="Segoe UI" w:eastAsia="Times New Roman" w:hAnsi="Segoe UI" w:cs="Segoe UI"/>
          <w:color w:val="323130"/>
          <w:sz w:val="27"/>
          <w:szCs w:val="27"/>
          <w:lang w:val="en-US" w:eastAsia="da-DK"/>
          <w14:ligatures w14:val="none"/>
        </w:rPr>
        <w:t>etc</w:t>
      </w:r>
      <w:proofErr w:type="spellEnd"/>
      <w:r w:rsidRPr="00B91AB1">
        <w:rPr>
          <w:rFonts w:ascii="Segoe UI" w:eastAsia="Times New Roman" w:hAnsi="Segoe UI" w:cs="Segoe UI"/>
          <w:color w:val="323130"/>
          <w:sz w:val="27"/>
          <w:szCs w:val="27"/>
          <w:lang w:val="en-US" w:eastAsia="da-DK"/>
          <w14:ligatures w14:val="none"/>
        </w:rPr>
        <w:t xml:space="preserve">) and back to the positive terminal (+). The Hydrogen doesn’t like losing its electrons and when it contacts with the positive terminal takes back its electrons, grabbing hold of oxygen in the process and forming water. </w:t>
      </w:r>
    </w:p>
    <w:p w14:paraId="09B99245"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p>
    <w:p w14:paraId="2F2D13DF"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lastRenderedPageBreak/>
        <w:t xml:space="preserve">This completes the electrical circuit and keeps the power flowing from the negative terminal to the positive one, keeping the lights on and the motors running on the tug! You can see the flow of electrons, </w:t>
      </w:r>
      <w:proofErr w:type="gramStart"/>
      <w:r w:rsidRPr="00B91AB1">
        <w:rPr>
          <w:rFonts w:ascii="Segoe UI" w:eastAsia="Times New Roman" w:hAnsi="Segoe UI" w:cs="Segoe UI"/>
          <w:color w:val="323130"/>
          <w:sz w:val="27"/>
          <w:szCs w:val="27"/>
          <w:lang w:val="en-US" w:eastAsia="da-DK"/>
          <w14:ligatures w14:val="none"/>
        </w:rPr>
        <w:t>hydrogen</w:t>
      </w:r>
      <w:proofErr w:type="gramEnd"/>
      <w:r w:rsidRPr="00B91AB1">
        <w:rPr>
          <w:rFonts w:ascii="Segoe UI" w:eastAsia="Times New Roman" w:hAnsi="Segoe UI" w:cs="Segoe UI"/>
          <w:color w:val="323130"/>
          <w:sz w:val="27"/>
          <w:szCs w:val="27"/>
          <w:lang w:val="en-US" w:eastAsia="da-DK"/>
          <w14:ligatures w14:val="none"/>
        </w:rPr>
        <w:t xml:space="preserve"> and oxygen in the drawing below. There’s a little more going than that, Wikipedia will give you more if you are interested in a deep dive. </w:t>
      </w:r>
    </w:p>
    <w:p w14:paraId="4EFD687D" w14:textId="795B6268" w:rsid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So, the fuel cell can be thought of as a battery that never runs out as long as the hydrogen keeps flowing. Turn off the hydrogen, and the fuel cell shuts down.</w:t>
      </w:r>
    </w:p>
    <w:p w14:paraId="11AFBE28"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p>
    <w:p w14:paraId="6A9E6EDB"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So why do we need one?</w:t>
      </w:r>
    </w:p>
    <w:p w14:paraId="5B0FB387"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p>
    <w:p w14:paraId="0467386F"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 xml:space="preserve">In the long run (say 10years) we expect more and more of our tugs and infrastructure to use electricity for power. Using electric from green sources like solar and wind, is the most efficient and sustainable way to power a device. But battery technology is still some way off being able to replace all the energy we can carry in a full tank of diesel. This means we </w:t>
      </w:r>
      <w:proofErr w:type="gramStart"/>
      <w:r w:rsidRPr="00B91AB1">
        <w:rPr>
          <w:rFonts w:ascii="Segoe UI" w:eastAsia="Times New Roman" w:hAnsi="Segoe UI" w:cs="Segoe UI"/>
          <w:color w:val="323130"/>
          <w:sz w:val="27"/>
          <w:szCs w:val="27"/>
          <w:lang w:val="en-US" w:eastAsia="da-DK"/>
          <w14:ligatures w14:val="none"/>
        </w:rPr>
        <w:t>have to</w:t>
      </w:r>
      <w:proofErr w:type="gramEnd"/>
      <w:r w:rsidRPr="00B91AB1">
        <w:rPr>
          <w:rFonts w:ascii="Segoe UI" w:eastAsia="Times New Roman" w:hAnsi="Segoe UI" w:cs="Segoe UI"/>
          <w:color w:val="323130"/>
          <w:sz w:val="27"/>
          <w:szCs w:val="27"/>
          <w:lang w:val="en-US" w:eastAsia="da-DK"/>
          <w14:ligatures w14:val="none"/>
        </w:rPr>
        <w:t xml:space="preserve"> compromise on the amount of work the tug can do. By adding a fuel cell to the </w:t>
      </w:r>
      <w:proofErr w:type="gramStart"/>
      <w:r w:rsidRPr="00B91AB1">
        <w:rPr>
          <w:rFonts w:ascii="Segoe UI" w:eastAsia="Times New Roman" w:hAnsi="Segoe UI" w:cs="Segoe UI"/>
          <w:color w:val="323130"/>
          <w:sz w:val="27"/>
          <w:szCs w:val="27"/>
          <w:lang w:val="en-US" w:eastAsia="da-DK"/>
          <w14:ligatures w14:val="none"/>
        </w:rPr>
        <w:t>system</w:t>
      </w:r>
      <w:proofErr w:type="gramEnd"/>
      <w:r w:rsidRPr="00B91AB1">
        <w:rPr>
          <w:rFonts w:ascii="Segoe UI" w:eastAsia="Times New Roman" w:hAnsi="Segoe UI" w:cs="Segoe UI"/>
          <w:color w:val="323130"/>
          <w:sz w:val="27"/>
          <w:szCs w:val="27"/>
          <w:lang w:val="en-US" w:eastAsia="da-DK"/>
          <w14:ligatures w14:val="none"/>
        </w:rPr>
        <w:t xml:space="preserve"> we can continue to provide power and keep the battery topped up, or take over from the battery if it runs out without waiting for the next charge. This is possible because we can carry methanol as a hydrogen donor which stores much more energy than the batteries we can use today. In this way it can extend the range of the battery tug, allowing us to take on the same amount of work.</w:t>
      </w:r>
    </w:p>
    <w:p w14:paraId="06ECAD81" w14:textId="77777777" w:rsidR="00B91AB1" w:rsidRDefault="00B91AB1" w:rsidP="00B91AB1">
      <w:pPr>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Eventually fuel cells will become cheap enough that they will be able to replace batteries, or engines all together, and will become far more efficient that our current engines on the tug. Working with fuel cells today will help us to figure out just what we can do with them in the future as we slowly </w:t>
      </w:r>
      <w:proofErr w:type="spellStart"/>
      <w:r w:rsidRPr="00B91AB1">
        <w:rPr>
          <w:rFonts w:ascii="Segoe UI" w:eastAsia="Times New Roman" w:hAnsi="Segoe UI" w:cs="Segoe UI"/>
          <w:color w:val="323130"/>
          <w:kern w:val="0"/>
          <w:sz w:val="27"/>
          <w:szCs w:val="27"/>
          <w:lang w:val="en-US" w:eastAsia="da-DK"/>
          <w14:ligatures w14:val="none"/>
        </w:rPr>
        <w:t>decarbonise</w:t>
      </w:r>
      <w:proofErr w:type="spellEnd"/>
      <w:r w:rsidRPr="00B91AB1">
        <w:rPr>
          <w:rFonts w:ascii="Segoe UI" w:eastAsia="Times New Roman" w:hAnsi="Segoe UI" w:cs="Segoe UI"/>
          <w:color w:val="323130"/>
          <w:kern w:val="0"/>
          <w:sz w:val="27"/>
          <w:szCs w:val="27"/>
          <w:lang w:val="en-US" w:eastAsia="da-DK"/>
          <w14:ligatures w14:val="none"/>
        </w:rPr>
        <w:t xml:space="preserve"> our whole fleet.</w:t>
      </w:r>
    </w:p>
    <w:p w14:paraId="69F4EE67"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Following the announcement of phase 2 for the design and development of the Methanol fuel cell hybrid tug, an 11-person team collaborated closely to identify the best technology, engage with suppliers, negotiate prices, and finalize the concept design of this cutting-edge vessel.</w:t>
      </w:r>
    </w:p>
    <w:p w14:paraId="746AD9EE"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Unfortunately, several factors had a significant impact on the initial assumptions:</w:t>
      </w:r>
    </w:p>
    <w:p w14:paraId="42376A9C" w14:textId="77777777" w:rsidR="00B91AB1" w:rsidRPr="00B91AB1" w:rsidRDefault="00B91AB1" w:rsidP="00B91AB1">
      <w:pPr>
        <w:numPr>
          <w:ilvl w:val="0"/>
          <w:numId w:val="10"/>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Prices of all main equipment had risen by 10-30% since the previous round of RFQ in late 2021.</w:t>
      </w:r>
    </w:p>
    <w:p w14:paraId="6301B2EB" w14:textId="77777777" w:rsidR="00B91AB1" w:rsidRPr="00B91AB1" w:rsidRDefault="00B91AB1" w:rsidP="00B91AB1">
      <w:pPr>
        <w:numPr>
          <w:ilvl w:val="0"/>
          <w:numId w:val="10"/>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lastRenderedPageBreak/>
        <w:t xml:space="preserve">Fuel cell suppliers had not progressed as per their initial timeline, with some still working with prototypes, and delivery timelines could not meet our requirements, with only a few tested solutions in the maritime </w:t>
      </w:r>
      <w:proofErr w:type="gramStart"/>
      <w:r w:rsidRPr="00B91AB1">
        <w:rPr>
          <w:rFonts w:ascii="Segoe UI" w:eastAsia="Times New Roman" w:hAnsi="Segoe UI" w:cs="Segoe UI"/>
          <w:color w:val="323130"/>
          <w:kern w:val="0"/>
          <w:sz w:val="27"/>
          <w:szCs w:val="27"/>
          <w:lang w:val="en-US" w:eastAsia="da-DK"/>
          <w14:ligatures w14:val="none"/>
        </w:rPr>
        <w:t>sector</w:t>
      </w:r>
      <w:proofErr w:type="gramEnd"/>
    </w:p>
    <w:p w14:paraId="5339CFD1" w14:textId="77777777" w:rsidR="00B91AB1" w:rsidRPr="00B91AB1" w:rsidRDefault="00B91AB1" w:rsidP="00B91AB1">
      <w:pPr>
        <w:numPr>
          <w:ilvl w:val="0"/>
          <w:numId w:val="10"/>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The life expectancy of fuel cells was as low as 10 years for some technologies.</w:t>
      </w:r>
    </w:p>
    <w:p w14:paraId="6BE654B9" w14:textId="77777777" w:rsidR="00B91AB1" w:rsidRPr="00B91AB1" w:rsidRDefault="00B91AB1" w:rsidP="00B91AB1">
      <w:pPr>
        <w:numPr>
          <w:ilvl w:val="0"/>
          <w:numId w:val="10"/>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The reformers' power demand to transform methanol into hydrogen is very high, making the reformer the most consuming equipment on a tug on hotel mode.</w:t>
      </w:r>
    </w:p>
    <w:p w14:paraId="7E4D2833" w14:textId="77777777" w:rsidR="00B91AB1" w:rsidRPr="00B91AB1" w:rsidRDefault="00B91AB1" w:rsidP="00B91AB1">
      <w:pPr>
        <w:numPr>
          <w:ilvl w:val="0"/>
          <w:numId w:val="10"/>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Lack of integrated solutions increased the risk of designing the vessel correctly.</w:t>
      </w:r>
    </w:p>
    <w:p w14:paraId="710C3B6A" w14:textId="77777777" w:rsidR="00B91AB1" w:rsidRPr="00B91AB1" w:rsidRDefault="00B91AB1" w:rsidP="00B91AB1">
      <w:pPr>
        <w:numPr>
          <w:ilvl w:val="0"/>
          <w:numId w:val="10"/>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There was a single supplier of a 100% methanol engine.</w:t>
      </w:r>
    </w:p>
    <w:p w14:paraId="7D503A54"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In addition, external factors such as the extremely low price of green electricity in Sweden and the requirement from class to have diesel emergency generators still in existence led to a pivot and vessel redesign.</w:t>
      </w:r>
    </w:p>
    <w:p w14:paraId="5101E9F8" w14:textId="18F17EF6" w:rsidR="00D26077"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Despite the setbacks, we remain committed to delivering a "zero-emission" vessel with an increased battery capacity, methanol gensets, and diesel or dual-fuel emergency generators as backup.</w:t>
      </w:r>
    </w:p>
    <w:p w14:paraId="720563D8" w14:textId="3E926257" w:rsidR="00B91AB1" w:rsidRPr="00B91AB1" w:rsidRDefault="00B91AB1" w:rsidP="00B91AB1">
      <w:pPr>
        <w:pStyle w:val="Heading1"/>
      </w:pPr>
      <w:r w:rsidRPr="00B91AB1">
        <w:t>Aim for 8! And Port Monitor</w:t>
      </w:r>
    </w:p>
    <w:p w14:paraId="53D45598"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 xml:space="preserve">Aim for 8! is an awareness campaign, which use Port Monitor as a tool to collect vessel data, </w:t>
      </w:r>
      <w:proofErr w:type="spellStart"/>
      <w:r w:rsidRPr="00B91AB1">
        <w:rPr>
          <w:rFonts w:ascii="Segoe UI" w:eastAsia="Times New Roman" w:hAnsi="Segoe UI" w:cs="Segoe UI"/>
          <w:color w:val="323130"/>
          <w:sz w:val="27"/>
          <w:szCs w:val="27"/>
          <w:lang w:val="en-US" w:eastAsia="da-DK"/>
          <w14:ligatures w14:val="none"/>
        </w:rPr>
        <w:t>throughtheir</w:t>
      </w:r>
      <w:proofErr w:type="spellEnd"/>
      <w:r w:rsidRPr="00B91AB1">
        <w:rPr>
          <w:rFonts w:ascii="Segoe UI" w:eastAsia="Times New Roman" w:hAnsi="Segoe UI" w:cs="Segoe UI"/>
          <w:color w:val="323130"/>
          <w:sz w:val="27"/>
          <w:szCs w:val="27"/>
          <w:lang w:val="en-US" w:eastAsia="da-DK"/>
          <w14:ligatures w14:val="none"/>
        </w:rPr>
        <w:t xml:space="preserve"> AIS signals, and revert with a series of measures defining our </w:t>
      </w:r>
      <w:proofErr w:type="spellStart"/>
      <w:r w:rsidRPr="00B91AB1">
        <w:rPr>
          <w:rFonts w:ascii="Segoe UI" w:eastAsia="Times New Roman" w:hAnsi="Segoe UI" w:cs="Segoe UI"/>
          <w:color w:val="323130"/>
          <w:sz w:val="27"/>
          <w:szCs w:val="27"/>
          <w:lang w:val="en-US" w:eastAsia="da-DK"/>
          <w14:ligatures w14:val="none"/>
        </w:rPr>
        <w:t>Mobilisation</w:t>
      </w:r>
      <w:proofErr w:type="spellEnd"/>
      <w:r w:rsidRPr="00B91AB1">
        <w:rPr>
          <w:rFonts w:ascii="Segoe UI" w:eastAsia="Times New Roman" w:hAnsi="Segoe UI" w:cs="Segoe UI"/>
          <w:color w:val="323130"/>
          <w:sz w:val="27"/>
          <w:szCs w:val="27"/>
          <w:lang w:val="en-US" w:eastAsia="da-DK"/>
          <w14:ligatures w14:val="none"/>
        </w:rPr>
        <w:t xml:space="preserve"> and </w:t>
      </w:r>
      <w:proofErr w:type="spellStart"/>
      <w:r w:rsidRPr="00B91AB1">
        <w:rPr>
          <w:rFonts w:ascii="Segoe UI" w:eastAsia="Times New Roman" w:hAnsi="Segoe UI" w:cs="Segoe UI"/>
          <w:color w:val="323130"/>
          <w:sz w:val="27"/>
          <w:szCs w:val="27"/>
          <w:lang w:val="en-US" w:eastAsia="da-DK"/>
          <w14:ligatures w14:val="none"/>
        </w:rPr>
        <w:t>Demobilisationefficiency</w:t>
      </w:r>
      <w:proofErr w:type="spellEnd"/>
      <w:r w:rsidRPr="00B91AB1">
        <w:rPr>
          <w:rFonts w:ascii="Segoe UI" w:eastAsia="Times New Roman" w:hAnsi="Segoe UI" w:cs="Segoe UI"/>
          <w:color w:val="323130"/>
          <w:sz w:val="27"/>
          <w:szCs w:val="27"/>
          <w:lang w:val="en-US" w:eastAsia="da-DK"/>
          <w14:ligatures w14:val="none"/>
        </w:rPr>
        <w:t xml:space="preserve"> </w:t>
      </w:r>
      <w:proofErr w:type="gramStart"/>
      <w:r w:rsidRPr="00B91AB1">
        <w:rPr>
          <w:rFonts w:ascii="Segoe UI" w:eastAsia="Times New Roman" w:hAnsi="Segoe UI" w:cs="Segoe UI"/>
          <w:color w:val="323130"/>
          <w:sz w:val="27"/>
          <w:szCs w:val="27"/>
          <w:lang w:val="en-US" w:eastAsia="da-DK"/>
          <w14:ligatures w14:val="none"/>
        </w:rPr>
        <w:t>compare</w:t>
      </w:r>
      <w:proofErr w:type="gramEnd"/>
      <w:r w:rsidRPr="00B91AB1">
        <w:rPr>
          <w:rFonts w:ascii="Segoe UI" w:eastAsia="Times New Roman" w:hAnsi="Segoe UI" w:cs="Segoe UI"/>
          <w:color w:val="323130"/>
          <w:sz w:val="27"/>
          <w:szCs w:val="27"/>
          <w:lang w:val="en-US" w:eastAsia="da-DK"/>
          <w14:ligatures w14:val="none"/>
        </w:rPr>
        <w:t xml:space="preserve"> to a 8 knots target.</w:t>
      </w:r>
    </w:p>
    <w:p w14:paraId="5591EFE5" w14:textId="13E49970" w:rsidR="00B91AB1" w:rsidRPr="00B91AB1" w:rsidRDefault="00B91AB1" w:rsidP="00B91AB1">
      <w:pPr>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Aim for 8! was started in Europe in December 2021 and resulted in 930,000 litres of fuel saved (HVO &amp;MGO) and 2650tonnes of CO2 saved </w:t>
      </w:r>
      <w:proofErr w:type="gramStart"/>
      <w:r w:rsidRPr="00B91AB1">
        <w:rPr>
          <w:rFonts w:ascii="Segoe UI" w:eastAsia="Times New Roman" w:hAnsi="Segoe UI" w:cs="Segoe UI"/>
          <w:color w:val="323130"/>
          <w:kern w:val="0"/>
          <w:sz w:val="27"/>
          <w:szCs w:val="27"/>
          <w:lang w:val="en-US" w:eastAsia="da-DK"/>
          <w14:ligatures w14:val="none"/>
        </w:rPr>
        <w:t>compare</w:t>
      </w:r>
      <w:proofErr w:type="gramEnd"/>
      <w:r w:rsidRPr="00B91AB1">
        <w:rPr>
          <w:rFonts w:ascii="Segoe UI" w:eastAsia="Times New Roman" w:hAnsi="Segoe UI" w:cs="Segoe UI"/>
          <w:color w:val="323130"/>
          <w:kern w:val="0"/>
          <w:sz w:val="27"/>
          <w:szCs w:val="27"/>
          <w:lang w:val="en-US" w:eastAsia="da-DK"/>
          <w14:ligatures w14:val="none"/>
        </w:rPr>
        <w:t xml:space="preserve"> to the 2020 baseline.</w:t>
      </w:r>
    </w:p>
    <w:p w14:paraId="7A2016AB"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p>
    <w:p w14:paraId="1B3E5E93" w14:textId="1AB6BB64" w:rsidR="00B91AB1" w:rsidRDefault="00B91AB1" w:rsidP="00B91AB1">
      <w:pPr>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Globally we estimate that there is a potential saving of 2,5</w:t>
      </w:r>
      <w:r>
        <w:rPr>
          <w:rFonts w:ascii="Segoe UI" w:eastAsia="Times New Roman" w:hAnsi="Segoe UI" w:cs="Segoe UI"/>
          <w:color w:val="323130"/>
          <w:kern w:val="0"/>
          <w:sz w:val="27"/>
          <w:szCs w:val="27"/>
          <w:lang w:val="en-US" w:eastAsia="da-DK"/>
          <w14:ligatures w14:val="none"/>
        </w:rPr>
        <w:t>-3</w:t>
      </w:r>
      <w:r w:rsidRPr="00B91AB1">
        <w:rPr>
          <w:rFonts w:ascii="Segoe UI" w:eastAsia="Times New Roman" w:hAnsi="Segoe UI" w:cs="Segoe UI"/>
          <w:color w:val="323130"/>
          <w:kern w:val="0"/>
          <w:sz w:val="27"/>
          <w:szCs w:val="27"/>
          <w:lang w:val="en-US" w:eastAsia="da-DK"/>
          <w14:ligatures w14:val="none"/>
        </w:rPr>
        <w:t xml:space="preserve"> </w:t>
      </w:r>
      <w:proofErr w:type="spellStart"/>
      <w:proofErr w:type="gramStart"/>
      <w:r w:rsidRPr="00B91AB1">
        <w:rPr>
          <w:rFonts w:ascii="Segoe UI" w:eastAsia="Times New Roman" w:hAnsi="Segoe UI" w:cs="Segoe UI"/>
          <w:color w:val="323130"/>
          <w:kern w:val="0"/>
          <w:sz w:val="27"/>
          <w:szCs w:val="27"/>
          <w:lang w:val="en-US" w:eastAsia="da-DK"/>
          <w14:ligatures w14:val="none"/>
        </w:rPr>
        <w:t>millions</w:t>
      </w:r>
      <w:proofErr w:type="spellEnd"/>
      <w:proofErr w:type="gramEnd"/>
      <w:r w:rsidRPr="00B91AB1">
        <w:rPr>
          <w:rFonts w:ascii="Segoe UI" w:eastAsia="Times New Roman" w:hAnsi="Segoe UI" w:cs="Segoe UI"/>
          <w:color w:val="323130"/>
          <w:kern w:val="0"/>
          <w:sz w:val="27"/>
          <w:szCs w:val="27"/>
          <w:lang w:val="en-US" w:eastAsia="da-DK"/>
          <w14:ligatures w14:val="none"/>
        </w:rPr>
        <w:t xml:space="preserve"> </w:t>
      </w:r>
      <w:proofErr w:type="spellStart"/>
      <w:r w:rsidRPr="00B91AB1">
        <w:rPr>
          <w:rFonts w:ascii="Segoe UI" w:eastAsia="Times New Roman" w:hAnsi="Segoe UI" w:cs="Segoe UI"/>
          <w:color w:val="323130"/>
          <w:kern w:val="0"/>
          <w:sz w:val="27"/>
          <w:szCs w:val="27"/>
          <w:lang w:val="en-US" w:eastAsia="da-DK"/>
          <w14:ligatures w14:val="none"/>
        </w:rPr>
        <w:t>litres</w:t>
      </w:r>
      <w:proofErr w:type="spellEnd"/>
      <w:r w:rsidRPr="00B91AB1">
        <w:rPr>
          <w:rFonts w:ascii="Segoe UI" w:eastAsia="Times New Roman" w:hAnsi="Segoe UI" w:cs="Segoe UI"/>
          <w:color w:val="323130"/>
          <w:kern w:val="0"/>
          <w:sz w:val="27"/>
          <w:szCs w:val="27"/>
          <w:lang w:val="en-US" w:eastAsia="da-DK"/>
          <w14:ligatures w14:val="none"/>
        </w:rPr>
        <w:t xml:space="preserve"> of fuel to be saved, which</w:t>
      </w:r>
      <w:r>
        <w:rPr>
          <w:rFonts w:ascii="Segoe UI" w:eastAsia="Times New Roman" w:hAnsi="Segoe UI" w:cs="Segoe UI"/>
          <w:color w:val="323130"/>
          <w:kern w:val="0"/>
          <w:sz w:val="27"/>
          <w:szCs w:val="27"/>
          <w:lang w:val="en-US" w:eastAsia="da-DK"/>
          <w14:ligatures w14:val="none"/>
        </w:rPr>
        <w:t xml:space="preserve"> </w:t>
      </w:r>
      <w:r w:rsidRPr="00B91AB1">
        <w:rPr>
          <w:rFonts w:ascii="Segoe UI" w:eastAsia="Times New Roman" w:hAnsi="Segoe UI" w:cs="Segoe UI"/>
          <w:color w:val="323130"/>
          <w:kern w:val="0"/>
          <w:sz w:val="27"/>
          <w:szCs w:val="27"/>
          <w:lang w:val="en-US" w:eastAsia="da-DK"/>
          <w14:ligatures w14:val="none"/>
        </w:rPr>
        <w:t xml:space="preserve">could results in up to </w:t>
      </w:r>
      <w:r>
        <w:rPr>
          <w:rFonts w:ascii="Segoe UI" w:eastAsia="Times New Roman" w:hAnsi="Segoe UI" w:cs="Segoe UI"/>
          <w:color w:val="323130"/>
          <w:kern w:val="0"/>
          <w:sz w:val="27"/>
          <w:szCs w:val="27"/>
          <w:lang w:val="en-US" w:eastAsia="da-DK"/>
          <w14:ligatures w14:val="none"/>
        </w:rPr>
        <w:t>8</w:t>
      </w:r>
      <w:r w:rsidRPr="00B91AB1">
        <w:rPr>
          <w:rFonts w:ascii="Segoe UI" w:eastAsia="Times New Roman" w:hAnsi="Segoe UI" w:cs="Segoe UI"/>
          <w:color w:val="323130"/>
          <w:kern w:val="0"/>
          <w:sz w:val="27"/>
          <w:szCs w:val="27"/>
          <w:lang w:val="en-US" w:eastAsia="da-DK"/>
          <w14:ligatures w14:val="none"/>
        </w:rPr>
        <w:t>000tonnes of CO2 per annum. This is even more relevant when we will use</w:t>
      </w:r>
      <w:r>
        <w:rPr>
          <w:rFonts w:ascii="Segoe UI" w:eastAsia="Times New Roman" w:hAnsi="Segoe UI" w:cs="Segoe UI"/>
          <w:color w:val="323130"/>
          <w:kern w:val="0"/>
          <w:sz w:val="27"/>
          <w:szCs w:val="27"/>
          <w:lang w:val="en-US" w:eastAsia="da-DK"/>
          <w14:ligatures w14:val="none"/>
        </w:rPr>
        <w:t xml:space="preserve"> </w:t>
      </w:r>
      <w:r w:rsidRPr="00B91AB1">
        <w:rPr>
          <w:rFonts w:ascii="Segoe UI" w:eastAsia="Times New Roman" w:hAnsi="Segoe UI" w:cs="Segoe UI"/>
          <w:color w:val="323130"/>
          <w:kern w:val="0"/>
          <w:sz w:val="27"/>
          <w:szCs w:val="27"/>
          <w:lang w:val="en-US" w:eastAsia="da-DK"/>
          <w14:ligatures w14:val="none"/>
        </w:rPr>
        <w:t>alternative fuels as they are often 2-5 times more expensive that Marine Gas Oil.</w:t>
      </w:r>
    </w:p>
    <w:p w14:paraId="52434B33" w14:textId="77777777" w:rsidR="00B91AB1" w:rsidRPr="00C36209" w:rsidRDefault="00B91AB1" w:rsidP="00B91AB1">
      <w:pPr>
        <w:pStyle w:val="Default"/>
        <w:rPr>
          <w:lang w:val="en-US"/>
        </w:rPr>
      </w:pPr>
    </w:p>
    <w:p w14:paraId="38B476F5" w14:textId="54056A11"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t>Why 8 knots as a target?</w:t>
      </w:r>
    </w:p>
    <w:p w14:paraId="7E445BF5" w14:textId="77777777"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p>
    <w:p w14:paraId="1F88C6BC" w14:textId="35B7DB9B" w:rsidR="00B91AB1" w:rsidRPr="00B91AB1" w:rsidRDefault="00B91AB1" w:rsidP="00B91AB1">
      <w:pPr>
        <w:pStyle w:val="Default"/>
        <w:rPr>
          <w:rFonts w:ascii="Segoe UI" w:eastAsia="Times New Roman" w:hAnsi="Segoe UI" w:cs="Segoe UI"/>
          <w:color w:val="323130"/>
          <w:sz w:val="27"/>
          <w:szCs w:val="27"/>
          <w:lang w:val="en-US" w:eastAsia="da-DK"/>
          <w14:ligatures w14:val="none"/>
        </w:rPr>
      </w:pPr>
      <w:r w:rsidRPr="00B91AB1">
        <w:rPr>
          <w:rFonts w:ascii="Segoe UI" w:eastAsia="Times New Roman" w:hAnsi="Segoe UI" w:cs="Segoe UI"/>
          <w:color w:val="323130"/>
          <w:sz w:val="27"/>
          <w:szCs w:val="27"/>
          <w:lang w:val="en-US" w:eastAsia="da-DK"/>
          <w14:ligatures w14:val="none"/>
        </w:rPr>
        <w:lastRenderedPageBreak/>
        <w:t>Having performed series of trials on different vessels type,</w:t>
      </w:r>
      <w:r>
        <w:rPr>
          <w:rFonts w:ascii="Segoe UI" w:eastAsia="Times New Roman" w:hAnsi="Segoe UI" w:cs="Segoe UI"/>
          <w:color w:val="323130"/>
          <w:sz w:val="27"/>
          <w:szCs w:val="27"/>
          <w:lang w:val="en-US" w:eastAsia="da-DK"/>
          <w14:ligatures w14:val="none"/>
        </w:rPr>
        <w:t xml:space="preserve"> </w:t>
      </w:r>
      <w:proofErr w:type="gramStart"/>
      <w:r w:rsidRPr="00B91AB1">
        <w:rPr>
          <w:rFonts w:ascii="Segoe UI" w:eastAsia="Times New Roman" w:hAnsi="Segoe UI" w:cs="Segoe UI"/>
          <w:color w:val="323130"/>
          <w:sz w:val="27"/>
          <w:szCs w:val="27"/>
          <w:lang w:val="en-US" w:eastAsia="da-DK"/>
          <w14:ligatures w14:val="none"/>
        </w:rPr>
        <w:t>age</w:t>
      </w:r>
      <w:proofErr w:type="gramEnd"/>
      <w:r w:rsidRPr="00B91AB1">
        <w:rPr>
          <w:rFonts w:ascii="Segoe UI" w:eastAsia="Times New Roman" w:hAnsi="Segoe UI" w:cs="Segoe UI"/>
          <w:color w:val="323130"/>
          <w:sz w:val="27"/>
          <w:szCs w:val="27"/>
          <w:lang w:val="en-US" w:eastAsia="da-DK"/>
          <w14:ligatures w14:val="none"/>
        </w:rPr>
        <w:t xml:space="preserve"> and design, we identified that 8 knots was the most</w:t>
      </w:r>
      <w:r>
        <w:rPr>
          <w:rFonts w:ascii="Segoe UI" w:eastAsia="Times New Roman" w:hAnsi="Segoe UI" w:cs="Segoe UI"/>
          <w:color w:val="323130"/>
          <w:sz w:val="27"/>
          <w:szCs w:val="27"/>
          <w:lang w:val="en-US" w:eastAsia="da-DK"/>
          <w14:ligatures w14:val="none"/>
        </w:rPr>
        <w:t xml:space="preserve"> </w:t>
      </w:r>
      <w:r w:rsidRPr="00B91AB1">
        <w:rPr>
          <w:rFonts w:ascii="Segoe UI" w:eastAsia="Times New Roman" w:hAnsi="Segoe UI" w:cs="Segoe UI"/>
          <w:color w:val="323130"/>
          <w:sz w:val="27"/>
          <w:szCs w:val="27"/>
          <w:lang w:val="en-US" w:eastAsia="da-DK"/>
          <w14:ligatures w14:val="none"/>
        </w:rPr>
        <w:t>operationally efficient speed to have the lowest fuel</w:t>
      </w:r>
      <w:r>
        <w:rPr>
          <w:rFonts w:ascii="Segoe UI" w:eastAsia="Times New Roman" w:hAnsi="Segoe UI" w:cs="Segoe UI"/>
          <w:color w:val="323130"/>
          <w:sz w:val="27"/>
          <w:szCs w:val="27"/>
          <w:lang w:val="en-US" w:eastAsia="da-DK"/>
          <w14:ligatures w14:val="none"/>
        </w:rPr>
        <w:t xml:space="preserve"> </w:t>
      </w:r>
      <w:r w:rsidRPr="00B91AB1">
        <w:rPr>
          <w:rFonts w:ascii="Segoe UI" w:eastAsia="Times New Roman" w:hAnsi="Segoe UI" w:cs="Segoe UI"/>
          <w:color w:val="323130"/>
          <w:sz w:val="27"/>
          <w:szCs w:val="27"/>
          <w:lang w:val="en-US" w:eastAsia="da-DK"/>
          <w14:ligatures w14:val="none"/>
        </w:rPr>
        <w:t>consumption/CO2 emission while not impacting our</w:t>
      </w:r>
      <w:r>
        <w:rPr>
          <w:rFonts w:ascii="Segoe UI" w:eastAsia="Times New Roman" w:hAnsi="Segoe UI" w:cs="Segoe UI"/>
          <w:color w:val="323130"/>
          <w:sz w:val="27"/>
          <w:szCs w:val="27"/>
          <w:lang w:val="en-US" w:eastAsia="da-DK"/>
          <w14:ligatures w14:val="none"/>
        </w:rPr>
        <w:t xml:space="preserve"> </w:t>
      </w:r>
      <w:r w:rsidRPr="00B91AB1">
        <w:rPr>
          <w:rFonts w:ascii="Segoe UI" w:eastAsia="Times New Roman" w:hAnsi="Segoe UI" w:cs="Segoe UI"/>
          <w:color w:val="323130"/>
          <w:sz w:val="27"/>
          <w:szCs w:val="27"/>
          <w:lang w:val="en-US" w:eastAsia="da-DK"/>
          <w14:ligatures w14:val="none"/>
        </w:rPr>
        <w:t>capability to be on-time to support our customer.</w:t>
      </w:r>
    </w:p>
    <w:p w14:paraId="775FEF22" w14:textId="200A87AC" w:rsidR="00B91AB1" w:rsidRDefault="00B91AB1" w:rsidP="00B91AB1">
      <w:pPr>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As a rule of thumb, above 8 knots an increase of 10% of the</w:t>
      </w:r>
      <w:r>
        <w:rPr>
          <w:rFonts w:ascii="Segoe UI" w:eastAsia="Times New Roman" w:hAnsi="Segoe UI" w:cs="Segoe UI"/>
          <w:color w:val="323130"/>
          <w:kern w:val="0"/>
          <w:sz w:val="27"/>
          <w:szCs w:val="27"/>
          <w:lang w:val="en-US" w:eastAsia="da-DK"/>
          <w14:ligatures w14:val="none"/>
        </w:rPr>
        <w:t xml:space="preserve"> </w:t>
      </w:r>
      <w:r w:rsidRPr="00B91AB1">
        <w:rPr>
          <w:rFonts w:ascii="Segoe UI" w:eastAsia="Times New Roman" w:hAnsi="Segoe UI" w:cs="Segoe UI"/>
          <w:color w:val="323130"/>
          <w:kern w:val="0"/>
          <w:sz w:val="27"/>
          <w:szCs w:val="27"/>
          <w:lang w:val="en-US" w:eastAsia="da-DK"/>
          <w14:ligatures w14:val="none"/>
        </w:rPr>
        <w:t>speed results in an increased fuel consumption between 30</w:t>
      </w:r>
      <w:r>
        <w:rPr>
          <w:rFonts w:ascii="Segoe UI" w:eastAsia="Times New Roman" w:hAnsi="Segoe UI" w:cs="Segoe UI"/>
          <w:color w:val="323130"/>
          <w:kern w:val="0"/>
          <w:sz w:val="27"/>
          <w:szCs w:val="27"/>
          <w:lang w:val="en-US" w:eastAsia="da-DK"/>
          <w14:ligatures w14:val="none"/>
        </w:rPr>
        <w:t xml:space="preserve"> </w:t>
      </w:r>
      <w:r w:rsidRPr="00B91AB1">
        <w:rPr>
          <w:rFonts w:ascii="Segoe UI" w:eastAsia="Times New Roman" w:hAnsi="Segoe UI" w:cs="Segoe UI"/>
          <w:color w:val="323130"/>
          <w:kern w:val="0"/>
          <w:sz w:val="27"/>
          <w:szCs w:val="27"/>
          <w:lang w:val="en-US" w:eastAsia="da-DK"/>
          <w14:ligatures w14:val="none"/>
        </w:rPr>
        <w:t>to 50%.</w:t>
      </w:r>
    </w:p>
    <w:p w14:paraId="088972CD" w14:textId="332E1A42" w:rsid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how is the fuel usage calculated?</w:t>
      </w:r>
    </w:p>
    <w:p w14:paraId="23658B19" w14:textId="77777777"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p>
    <w:p w14:paraId="1C05E948" w14:textId="6FA7E4B1"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 xml:space="preserve">we use a formula based on measurements from </w:t>
      </w:r>
      <w:proofErr w:type="gramStart"/>
      <w:r w:rsidRPr="00D30A55">
        <w:rPr>
          <w:rFonts w:ascii="Segoe UI" w:eastAsia="Times New Roman" w:hAnsi="Segoe UI" w:cs="Segoe UI"/>
          <w:color w:val="323130"/>
          <w:sz w:val="27"/>
          <w:szCs w:val="27"/>
          <w:lang w:val="en-US" w:eastAsia="da-DK"/>
          <w14:ligatures w14:val="none"/>
        </w:rPr>
        <w:t>a number of</w:t>
      </w:r>
      <w:proofErr w:type="gramEnd"/>
      <w:r w:rsidRPr="00D30A55">
        <w:rPr>
          <w:rFonts w:ascii="Segoe UI" w:eastAsia="Times New Roman" w:hAnsi="Segoe UI" w:cs="Segoe UI"/>
          <w:color w:val="323130"/>
          <w:sz w:val="27"/>
          <w:szCs w:val="27"/>
          <w:lang w:val="en-US" w:eastAsia="da-DK"/>
          <w14:ligatures w14:val="none"/>
        </w:rPr>
        <w:t xml:space="preserve"> different tugs,</w:t>
      </w:r>
    </w:p>
    <w:p w14:paraId="29D33B96" w14:textId="0EC84C95"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 xml:space="preserve">with different engines and propellers. generally </w:t>
      </w:r>
      <w:proofErr w:type="gramStart"/>
      <w:r w:rsidRPr="00D30A55">
        <w:rPr>
          <w:rFonts w:ascii="Segoe UI" w:eastAsia="Times New Roman" w:hAnsi="Segoe UI" w:cs="Segoe UI"/>
          <w:color w:val="323130"/>
          <w:sz w:val="27"/>
          <w:szCs w:val="27"/>
          <w:lang w:val="en-US" w:eastAsia="da-DK"/>
          <w14:ligatures w14:val="none"/>
        </w:rPr>
        <w:t>speaking</w:t>
      </w:r>
      <w:proofErr w:type="gramEnd"/>
      <w:r w:rsidRPr="00D30A55">
        <w:rPr>
          <w:rFonts w:ascii="Segoe UI" w:eastAsia="Times New Roman" w:hAnsi="Segoe UI" w:cs="Segoe UI"/>
          <w:color w:val="323130"/>
          <w:sz w:val="27"/>
          <w:szCs w:val="27"/>
          <w:lang w:val="en-US" w:eastAsia="da-DK"/>
          <w14:ligatures w14:val="none"/>
        </w:rPr>
        <w:t xml:space="preserve"> there is not much</w:t>
      </w:r>
    </w:p>
    <w:p w14:paraId="7C65E4B1" w14:textId="3496BF20" w:rsid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 xml:space="preserve">difference between </w:t>
      </w:r>
      <w:proofErr w:type="spellStart"/>
      <w:r w:rsidRPr="00D30A55">
        <w:rPr>
          <w:rFonts w:ascii="Segoe UI" w:eastAsia="Times New Roman" w:hAnsi="Segoe UI" w:cs="Segoe UI"/>
          <w:color w:val="323130"/>
          <w:sz w:val="27"/>
          <w:szCs w:val="27"/>
          <w:lang w:val="en-US" w:eastAsia="da-DK"/>
          <w14:ligatures w14:val="none"/>
        </w:rPr>
        <w:t>asd</w:t>
      </w:r>
      <w:proofErr w:type="spellEnd"/>
      <w:r w:rsidRPr="00D30A55">
        <w:rPr>
          <w:rFonts w:ascii="Segoe UI" w:eastAsia="Times New Roman" w:hAnsi="Segoe UI" w:cs="Segoe UI"/>
          <w:color w:val="323130"/>
          <w:sz w:val="27"/>
          <w:szCs w:val="27"/>
          <w:lang w:val="en-US" w:eastAsia="da-DK"/>
          <w14:ligatures w14:val="none"/>
        </w:rPr>
        <w:t xml:space="preserve"> and </w:t>
      </w:r>
      <w:proofErr w:type="spellStart"/>
      <w:r w:rsidRPr="00D30A55">
        <w:rPr>
          <w:rFonts w:ascii="Segoe UI" w:eastAsia="Times New Roman" w:hAnsi="Segoe UI" w:cs="Segoe UI"/>
          <w:color w:val="323130"/>
          <w:sz w:val="27"/>
          <w:szCs w:val="27"/>
          <w:lang w:val="en-US" w:eastAsia="da-DK"/>
          <w14:ligatures w14:val="none"/>
        </w:rPr>
        <w:t>atd</w:t>
      </w:r>
      <w:proofErr w:type="spellEnd"/>
      <w:r w:rsidRPr="00D30A55">
        <w:rPr>
          <w:rFonts w:ascii="Segoe UI" w:eastAsia="Times New Roman" w:hAnsi="Segoe UI" w:cs="Segoe UI"/>
          <w:color w:val="323130"/>
          <w:sz w:val="27"/>
          <w:szCs w:val="27"/>
          <w:lang w:val="en-US" w:eastAsia="da-DK"/>
          <w14:ligatures w14:val="none"/>
        </w:rPr>
        <w:t xml:space="preserve"> tugs, regardless of size and power.</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however,</w:t>
      </w:r>
      <w:r>
        <w:rPr>
          <w:rFonts w:ascii="Segoe UI" w:eastAsia="Times New Roman" w:hAnsi="Segoe UI" w:cs="Segoe UI"/>
          <w:color w:val="323130"/>
          <w:sz w:val="27"/>
          <w:szCs w:val="27"/>
          <w:lang w:val="en-US" w:eastAsia="da-DK"/>
          <w14:ligatures w14:val="none"/>
        </w:rPr>
        <w:t xml:space="preserve"> </w:t>
      </w:r>
      <w:proofErr w:type="spellStart"/>
      <w:r w:rsidRPr="00D30A55">
        <w:rPr>
          <w:rFonts w:ascii="Segoe UI" w:eastAsia="Times New Roman" w:hAnsi="Segoe UI" w:cs="Segoe UI"/>
          <w:color w:val="323130"/>
          <w:sz w:val="27"/>
          <w:szCs w:val="27"/>
          <w:lang w:val="en-US" w:eastAsia="da-DK"/>
          <w14:ligatures w14:val="none"/>
        </w:rPr>
        <w:t>voiths</w:t>
      </w:r>
      <w:proofErr w:type="spellEnd"/>
      <w:r w:rsidRPr="00D30A55">
        <w:rPr>
          <w:rFonts w:ascii="Segoe UI" w:eastAsia="Times New Roman" w:hAnsi="Segoe UI" w:cs="Segoe UI"/>
          <w:color w:val="323130"/>
          <w:sz w:val="27"/>
          <w:szCs w:val="27"/>
          <w:lang w:val="en-US" w:eastAsia="da-DK"/>
          <w14:ligatures w14:val="none"/>
        </w:rPr>
        <w:t xml:space="preserve"> are different and so have their own formula, again based</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on</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measurements.</w:t>
      </w:r>
    </w:p>
    <w:p w14:paraId="21FD9617" w14:textId="77777777"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p>
    <w:p w14:paraId="6C036763" w14:textId="56885B81" w:rsid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do we consider the currents in our calculations?</w:t>
      </w:r>
    </w:p>
    <w:p w14:paraId="32EB210D" w14:textId="77777777"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p>
    <w:p w14:paraId="463D95E9" w14:textId="34521ABC" w:rsid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yes, we use the tidal information given by the admiralty charts and tide tables</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where we are operating. this gives us a prediction of speed and direction of</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flow for each location at any given time. in effect, the computer does the</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same calculations a navigator would do, just at all the locations we have</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been.</w:t>
      </w:r>
    </w:p>
    <w:p w14:paraId="1AF3F0F7" w14:textId="77777777"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p>
    <w:p w14:paraId="6AEB59DB" w14:textId="6D3A1A62" w:rsid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how is the speed corrected when the tide is</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pushing us along above 8 knots and we are on min.</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load for steerage?</w:t>
      </w:r>
    </w:p>
    <w:p w14:paraId="511DDDFF" w14:textId="77777777"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p>
    <w:p w14:paraId="61E31227" w14:textId="0CB8B2A8"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in this case we will subtract the speed of the tide from your speed over</w:t>
      </w:r>
    </w:p>
    <w:p w14:paraId="5F3C5C13" w14:textId="3E6DC4F1" w:rsidR="00D30A55" w:rsidRPr="00D30A55"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 xml:space="preserve">ground. so, for example if you are travelling at 10kn on the </w:t>
      </w:r>
      <w:proofErr w:type="spellStart"/>
      <w:r w:rsidRPr="00D30A55">
        <w:rPr>
          <w:rFonts w:ascii="Segoe UI" w:eastAsia="Times New Roman" w:hAnsi="Segoe UI" w:cs="Segoe UI"/>
          <w:color w:val="323130"/>
          <w:sz w:val="27"/>
          <w:szCs w:val="27"/>
          <w:lang w:val="en-US" w:eastAsia="da-DK"/>
          <w14:ligatures w14:val="none"/>
        </w:rPr>
        <w:t>gps</w:t>
      </w:r>
      <w:proofErr w:type="spellEnd"/>
      <w:r w:rsidRPr="00D30A55">
        <w:rPr>
          <w:rFonts w:ascii="Segoe UI" w:eastAsia="Times New Roman" w:hAnsi="Segoe UI" w:cs="Segoe UI"/>
          <w:color w:val="323130"/>
          <w:sz w:val="27"/>
          <w:szCs w:val="27"/>
          <w:lang w:val="en-US" w:eastAsia="da-DK"/>
          <w14:ligatures w14:val="none"/>
        </w:rPr>
        <w:t xml:space="preserve"> but </w:t>
      </w:r>
      <w:proofErr w:type="gramStart"/>
      <w:r w:rsidRPr="00D30A55">
        <w:rPr>
          <w:rFonts w:ascii="Segoe UI" w:eastAsia="Times New Roman" w:hAnsi="Segoe UI" w:cs="Segoe UI"/>
          <w:color w:val="323130"/>
          <w:sz w:val="27"/>
          <w:szCs w:val="27"/>
          <w:lang w:val="en-US" w:eastAsia="da-DK"/>
          <w14:ligatures w14:val="none"/>
        </w:rPr>
        <w:t>being</w:t>
      </w:r>
      <w:proofErr w:type="gramEnd"/>
    </w:p>
    <w:p w14:paraId="07677C9C" w14:textId="2F62A912" w:rsidR="00D30A55" w:rsidRPr="00B91AB1" w:rsidRDefault="00D30A55" w:rsidP="00D30A55">
      <w:pPr>
        <w:pStyle w:val="Default"/>
        <w:rPr>
          <w:rFonts w:ascii="Segoe UI" w:eastAsia="Times New Roman" w:hAnsi="Segoe UI" w:cs="Segoe UI"/>
          <w:color w:val="323130"/>
          <w:sz w:val="27"/>
          <w:szCs w:val="27"/>
          <w:lang w:val="en-US" w:eastAsia="da-DK"/>
          <w14:ligatures w14:val="none"/>
        </w:rPr>
      </w:pPr>
      <w:r w:rsidRPr="00D30A55">
        <w:rPr>
          <w:rFonts w:ascii="Segoe UI" w:eastAsia="Times New Roman" w:hAnsi="Segoe UI" w:cs="Segoe UI"/>
          <w:color w:val="323130"/>
          <w:sz w:val="27"/>
          <w:szCs w:val="27"/>
          <w:lang w:val="en-US" w:eastAsia="da-DK"/>
          <w14:ligatures w14:val="none"/>
        </w:rPr>
        <w:t>pushed along with a 3kn current, then the system will show 7kn through the</w:t>
      </w:r>
      <w:r>
        <w:rPr>
          <w:rFonts w:ascii="Segoe UI" w:eastAsia="Times New Roman" w:hAnsi="Segoe UI" w:cs="Segoe UI"/>
          <w:color w:val="323130"/>
          <w:sz w:val="27"/>
          <w:szCs w:val="27"/>
          <w:lang w:val="en-US" w:eastAsia="da-DK"/>
          <w14:ligatures w14:val="none"/>
        </w:rPr>
        <w:t xml:space="preserve"> </w:t>
      </w:r>
      <w:r w:rsidRPr="00D30A55">
        <w:rPr>
          <w:rFonts w:ascii="Segoe UI" w:eastAsia="Times New Roman" w:hAnsi="Segoe UI" w:cs="Segoe UI"/>
          <w:color w:val="323130"/>
          <w:sz w:val="27"/>
          <w:szCs w:val="27"/>
          <w:lang w:val="en-US" w:eastAsia="da-DK"/>
          <w14:ligatures w14:val="none"/>
        </w:rPr>
        <w:t>water.</w:t>
      </w:r>
    </w:p>
    <w:p w14:paraId="43F36EA8" w14:textId="030DE7E4" w:rsidR="002F6CC2" w:rsidRDefault="002F6CC2" w:rsidP="0054570C">
      <w:pPr>
        <w:pStyle w:val="Heading1"/>
        <w:rPr>
          <w:lang w:val="en-US"/>
        </w:rPr>
      </w:pPr>
      <w:proofErr w:type="spellStart"/>
      <w:r>
        <w:rPr>
          <w:lang w:val="en-US"/>
        </w:rPr>
        <w:t>Ecotow</w:t>
      </w:r>
      <w:proofErr w:type="spellEnd"/>
    </w:p>
    <w:p w14:paraId="7B766436" w14:textId="2988B1F0" w:rsidR="002F6CC2" w:rsidRPr="00FC5777" w:rsidRDefault="002F6CC2" w:rsidP="002F6CC2">
      <w:pPr>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t xml:space="preserve">EcoTow is Svitzer’s immediate carbon </w:t>
      </w:r>
      <w:proofErr w:type="spellStart"/>
      <w:r w:rsidRPr="00FC5777">
        <w:rPr>
          <w:rFonts w:ascii="Segoe UI" w:eastAsia="Times New Roman" w:hAnsi="Segoe UI" w:cs="Segoe UI"/>
          <w:color w:val="323130"/>
          <w:kern w:val="0"/>
          <w:sz w:val="27"/>
          <w:szCs w:val="27"/>
          <w:lang w:val="en-US" w:eastAsia="da-DK"/>
          <w14:ligatures w14:val="none"/>
        </w:rPr>
        <w:t>insetting</w:t>
      </w:r>
      <w:proofErr w:type="spellEnd"/>
      <w:r w:rsidRPr="00FC5777">
        <w:rPr>
          <w:rFonts w:ascii="Segoe UI" w:eastAsia="Times New Roman" w:hAnsi="Segoe UI" w:cs="Segoe UI"/>
          <w:color w:val="323130"/>
          <w:kern w:val="0"/>
          <w:sz w:val="27"/>
          <w:szCs w:val="27"/>
          <w:lang w:val="en-US" w:eastAsia="da-DK"/>
          <w14:ligatures w14:val="none"/>
        </w:rPr>
        <w:t xml:space="preserve"> solution which helps to decarbonise your harbour towage through the replacement of marine gas oil (MGO) with various types of very low-carbon biofuels.</w:t>
      </w:r>
      <w:r w:rsidRPr="00FC5777">
        <w:rPr>
          <w:rFonts w:ascii="Segoe UI" w:eastAsia="Times New Roman" w:hAnsi="Segoe UI" w:cs="Segoe UI"/>
          <w:color w:val="323130"/>
          <w:kern w:val="0"/>
          <w:sz w:val="27"/>
          <w:szCs w:val="27"/>
          <w:lang w:val="en-US" w:eastAsia="da-DK"/>
          <w14:ligatures w14:val="none"/>
        </w:rPr>
        <w:br/>
      </w:r>
      <w:r w:rsidRPr="00FC5777">
        <w:rPr>
          <w:rFonts w:ascii="Segoe UI" w:eastAsia="Times New Roman" w:hAnsi="Segoe UI" w:cs="Segoe UI"/>
          <w:color w:val="323130"/>
          <w:kern w:val="0"/>
          <w:sz w:val="27"/>
          <w:szCs w:val="27"/>
          <w:lang w:val="en-US" w:eastAsia="da-DK"/>
          <w14:ligatures w14:val="none"/>
        </w:rPr>
        <w:br/>
        <w:t xml:space="preserve">For you as a customer, EcoTow is easily added to your contract as a very low-carbon alternative to fossil fuel-based towage services. EcoTow </w:t>
      </w:r>
      <w:r w:rsidRPr="00FC5777">
        <w:rPr>
          <w:rFonts w:ascii="Segoe UI" w:eastAsia="Times New Roman" w:hAnsi="Segoe UI" w:cs="Segoe UI"/>
          <w:color w:val="323130"/>
          <w:kern w:val="0"/>
          <w:sz w:val="27"/>
          <w:szCs w:val="27"/>
          <w:lang w:val="en-US" w:eastAsia="da-DK"/>
          <w14:ligatures w14:val="none"/>
        </w:rPr>
        <w:lastRenderedPageBreak/>
        <w:t>provides you with audited and verified emission reductions and marginal abatement costs per ton of CO2 saved. These are easily embedded into your ESG reporting.</w:t>
      </w:r>
    </w:p>
    <w:p w14:paraId="35878AB8" w14:textId="77777777" w:rsidR="002F6CC2" w:rsidRPr="00FC5777" w:rsidRDefault="002F6CC2" w:rsidP="002F6CC2">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 xml:space="preserve">EcoTow is available to Svitzer customers in all ports and offers immediate scope 3 CO2 emission reductions while providing an alternative to fossil fuels. The </w:t>
      </w:r>
      <w:proofErr w:type="spellStart"/>
      <w:r w:rsidRPr="00FC5777">
        <w:rPr>
          <w:rFonts w:ascii="Segoe UI" w:hAnsi="Segoe UI" w:cs="Segoe UI"/>
          <w:color w:val="323130"/>
          <w:sz w:val="27"/>
          <w:szCs w:val="27"/>
          <w:lang w:val="en-US"/>
        </w:rPr>
        <w:t>neutralisation</w:t>
      </w:r>
      <w:proofErr w:type="spellEnd"/>
      <w:r w:rsidRPr="00FC5777">
        <w:rPr>
          <w:rFonts w:ascii="Segoe UI" w:hAnsi="Segoe UI" w:cs="Segoe UI"/>
          <w:color w:val="323130"/>
          <w:sz w:val="27"/>
          <w:szCs w:val="27"/>
          <w:lang w:val="en-US"/>
        </w:rPr>
        <w:t xml:space="preserve"> effect is established by an external auditor and documented through certification and assurance reporting.</w:t>
      </w:r>
    </w:p>
    <w:p w14:paraId="2BE178CE" w14:textId="77777777" w:rsidR="002F6CC2" w:rsidRPr="00FC5777" w:rsidRDefault="002F6CC2" w:rsidP="002F6CC2">
      <w:pPr>
        <w:pStyle w:val="NormalWeb"/>
        <w:shd w:val="clear" w:color="auto" w:fill="FFFFFF"/>
        <w:spacing w:before="0" w:beforeAutospacing="0" w:after="36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Depending on which ports you operate in as a customer of Svitzer, EcoTow is made available to you as two different solutions:</w:t>
      </w:r>
    </w:p>
    <w:p w14:paraId="0C679652" w14:textId="77777777" w:rsidR="002F6CC2" w:rsidRPr="00FC5777" w:rsidRDefault="002F6CC2" w:rsidP="002F6CC2">
      <w:pPr>
        <w:pStyle w:val="Heading3"/>
        <w:shd w:val="clear" w:color="auto" w:fill="E1ECF8"/>
        <w:spacing w:before="0" w:line="291" w:lineRule="atLeast"/>
        <w:textAlignment w:val="baseline"/>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b/>
          <w:bCs/>
          <w:color w:val="323130"/>
          <w:kern w:val="0"/>
          <w:sz w:val="27"/>
          <w:szCs w:val="27"/>
          <w:lang w:val="en-US" w:eastAsia="da-DK"/>
          <w14:ligatures w14:val="none"/>
        </w:rPr>
        <w:t>Regional CO2 reduction – segregated approach</w:t>
      </w:r>
    </w:p>
    <w:p w14:paraId="7CFE89DF" w14:textId="77777777" w:rsidR="002F6CC2" w:rsidRPr="00FC5777" w:rsidRDefault="002F6CC2" w:rsidP="002F6CC2">
      <w:pPr>
        <w:pStyle w:val="NormalWeb"/>
        <w:shd w:val="clear" w:color="auto" w:fill="E1ECF8"/>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 xml:space="preserve">In ports where Svitzer’s vessels operate on very low-carbon fuels, we offer EcoTow as a direct </w:t>
      </w:r>
      <w:proofErr w:type="spellStart"/>
      <w:r w:rsidRPr="00FC5777">
        <w:rPr>
          <w:rFonts w:ascii="Segoe UI" w:hAnsi="Segoe UI" w:cs="Segoe UI"/>
          <w:color w:val="323130"/>
          <w:sz w:val="27"/>
          <w:szCs w:val="27"/>
          <w:lang w:val="en-US"/>
        </w:rPr>
        <w:t>decarbonised</w:t>
      </w:r>
      <w:proofErr w:type="spellEnd"/>
      <w:r w:rsidRPr="00FC5777">
        <w:rPr>
          <w:rFonts w:ascii="Segoe UI" w:hAnsi="Segoe UI" w:cs="Segoe UI"/>
          <w:color w:val="323130"/>
          <w:sz w:val="27"/>
          <w:szCs w:val="27"/>
          <w:lang w:val="en-US"/>
        </w:rPr>
        <w:t xml:space="preserve"> towage service with associated certificates.</w:t>
      </w:r>
    </w:p>
    <w:p w14:paraId="4D54AC4E" w14:textId="77777777" w:rsidR="002F6CC2" w:rsidRPr="00FC5777" w:rsidRDefault="002F6CC2" w:rsidP="002F6CC2">
      <w:pPr>
        <w:rPr>
          <w:rFonts w:ascii="Segoe UI" w:eastAsia="Times New Roman" w:hAnsi="Segoe UI" w:cs="Segoe UI"/>
          <w:color w:val="323130"/>
          <w:kern w:val="0"/>
          <w:sz w:val="27"/>
          <w:szCs w:val="27"/>
          <w:lang w:val="en-US" w:eastAsia="da-DK"/>
          <w14:ligatures w14:val="none"/>
        </w:rPr>
      </w:pPr>
    </w:p>
    <w:p w14:paraId="6554201E" w14:textId="77777777" w:rsidR="002F6CC2" w:rsidRPr="00FC5777" w:rsidRDefault="002F6CC2" w:rsidP="002F6CC2">
      <w:pPr>
        <w:pStyle w:val="Heading3"/>
        <w:shd w:val="clear" w:color="auto" w:fill="E1ECF8"/>
        <w:spacing w:before="0" w:line="291" w:lineRule="atLeast"/>
        <w:textAlignment w:val="baseline"/>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b/>
          <w:bCs/>
          <w:color w:val="323130"/>
          <w:kern w:val="0"/>
          <w:sz w:val="27"/>
          <w:szCs w:val="27"/>
          <w:lang w:val="en-US" w:eastAsia="da-DK"/>
          <w14:ligatures w14:val="none"/>
        </w:rPr>
        <w:t>Global CO2 reduction – mass balance approach</w:t>
      </w:r>
    </w:p>
    <w:p w14:paraId="67611C8D" w14:textId="77777777" w:rsidR="002F6CC2" w:rsidRPr="00FC5777" w:rsidRDefault="002F6CC2" w:rsidP="002F6CC2">
      <w:pPr>
        <w:pStyle w:val="NormalWeb"/>
        <w:shd w:val="clear" w:color="auto" w:fill="E1ECF8"/>
        <w:spacing w:before="0" w:beforeAutospacing="0" w:after="36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 xml:space="preserve">In ports where Svitzer’s vessels do not operate on very low-carbon fuels, we offer EcoTow as an indirect </w:t>
      </w:r>
      <w:proofErr w:type="spellStart"/>
      <w:r w:rsidRPr="00FC5777">
        <w:rPr>
          <w:rFonts w:ascii="Segoe UI" w:hAnsi="Segoe UI" w:cs="Segoe UI"/>
          <w:color w:val="323130"/>
          <w:sz w:val="27"/>
          <w:szCs w:val="27"/>
          <w:lang w:val="en-US"/>
        </w:rPr>
        <w:t>insetting</w:t>
      </w:r>
      <w:proofErr w:type="spellEnd"/>
      <w:r w:rsidRPr="00FC5777">
        <w:rPr>
          <w:rFonts w:ascii="Segoe UI" w:hAnsi="Segoe UI" w:cs="Segoe UI"/>
          <w:color w:val="323130"/>
          <w:sz w:val="27"/>
          <w:szCs w:val="27"/>
          <w:lang w:val="en-US"/>
        </w:rPr>
        <w:t xml:space="preserve"> solution enabling customers to </w:t>
      </w:r>
      <w:proofErr w:type="spellStart"/>
      <w:r w:rsidRPr="00FC5777">
        <w:rPr>
          <w:rFonts w:ascii="Segoe UI" w:hAnsi="Segoe UI" w:cs="Segoe UI"/>
          <w:color w:val="323130"/>
          <w:sz w:val="27"/>
          <w:szCs w:val="27"/>
          <w:lang w:val="en-US"/>
        </w:rPr>
        <w:t>decarbonise</w:t>
      </w:r>
      <w:proofErr w:type="spellEnd"/>
      <w:r w:rsidRPr="00FC5777">
        <w:rPr>
          <w:rFonts w:ascii="Segoe UI" w:hAnsi="Segoe UI" w:cs="Segoe UI"/>
          <w:color w:val="323130"/>
          <w:sz w:val="27"/>
          <w:szCs w:val="27"/>
          <w:lang w:val="en-US"/>
        </w:rPr>
        <w:t xml:space="preserve"> their complete towage portfolio.</w:t>
      </w:r>
    </w:p>
    <w:p w14:paraId="13913E84" w14:textId="77777777" w:rsidR="002F6CC2" w:rsidRPr="00FC5777" w:rsidRDefault="002F6CC2" w:rsidP="002F6CC2">
      <w:pPr>
        <w:pStyle w:val="NormalWeb"/>
        <w:shd w:val="clear" w:color="auto" w:fill="E1ECF8"/>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This is done by calculating the emissions impact of customers’ fossil fuel-based towage services while matching this with the volume of very low-carbon fuels delivered to one of Svitzer’s vessels operating on very low-carbon fuels.</w:t>
      </w:r>
    </w:p>
    <w:p w14:paraId="4DA4A111" w14:textId="77777777" w:rsidR="002F6CC2" w:rsidRPr="00FC5777" w:rsidRDefault="002F6CC2" w:rsidP="002F6CC2">
      <w:pPr>
        <w:rPr>
          <w:rFonts w:ascii="Segoe UI" w:eastAsia="Times New Roman" w:hAnsi="Segoe UI" w:cs="Segoe UI"/>
          <w:color w:val="323130"/>
          <w:kern w:val="0"/>
          <w:sz w:val="27"/>
          <w:szCs w:val="27"/>
          <w:lang w:val="en-US" w:eastAsia="da-DK"/>
          <w14:ligatures w14:val="none"/>
        </w:rPr>
      </w:pPr>
    </w:p>
    <w:p w14:paraId="334E826A" w14:textId="77777777" w:rsidR="002F6CC2" w:rsidRPr="00FC5777" w:rsidRDefault="002F6CC2" w:rsidP="002F6CC2">
      <w:pPr>
        <w:pStyle w:val="Heading4"/>
        <w:shd w:val="clear" w:color="auto" w:fill="E1ECF8"/>
        <w:spacing w:before="0" w:line="360" w:lineRule="atLeast"/>
        <w:textAlignment w:val="baseline"/>
        <w:rPr>
          <w:rFonts w:ascii="Segoe UI" w:eastAsia="Times New Roman" w:hAnsi="Segoe UI" w:cs="Segoe UI"/>
          <w:i w:val="0"/>
          <w:iCs w:val="0"/>
          <w:color w:val="323130"/>
          <w:kern w:val="0"/>
          <w:sz w:val="27"/>
          <w:szCs w:val="27"/>
          <w:lang w:val="en-US" w:eastAsia="da-DK"/>
          <w14:ligatures w14:val="none"/>
        </w:rPr>
      </w:pPr>
      <w:r w:rsidRPr="00FC5777">
        <w:rPr>
          <w:rFonts w:ascii="Segoe UI" w:eastAsia="Times New Roman" w:hAnsi="Segoe UI" w:cs="Segoe UI"/>
          <w:i w:val="0"/>
          <w:iCs w:val="0"/>
          <w:color w:val="323130"/>
          <w:kern w:val="0"/>
          <w:sz w:val="27"/>
          <w:szCs w:val="27"/>
          <w:lang w:val="en-US" w:eastAsia="da-DK"/>
          <w14:ligatures w14:val="none"/>
        </w:rPr>
        <w:t>Certified </w:t>
      </w:r>
      <w:r w:rsidRPr="00FC5777">
        <w:rPr>
          <w:rFonts w:ascii="Segoe UI" w:eastAsia="Times New Roman" w:hAnsi="Segoe UI" w:cs="Segoe UI"/>
          <w:b/>
          <w:bCs/>
          <w:i w:val="0"/>
          <w:iCs w:val="0"/>
          <w:color w:val="323130"/>
          <w:kern w:val="0"/>
          <w:sz w:val="27"/>
          <w:szCs w:val="27"/>
          <w:lang w:val="en-US" w:eastAsia="da-DK"/>
          <w14:ligatures w14:val="none"/>
        </w:rPr>
        <w:t>CO2 emission reductions</w:t>
      </w:r>
    </w:p>
    <w:p w14:paraId="65EDE111" w14:textId="77777777" w:rsidR="002F6CC2" w:rsidRPr="00FC5777" w:rsidRDefault="002F6CC2" w:rsidP="002F6CC2">
      <w:pPr>
        <w:pStyle w:val="NormalWeb"/>
        <w:shd w:val="clear" w:color="auto" w:fill="E1ECF8"/>
        <w:spacing w:before="0" w:beforeAutospacing="0" w:after="36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All Svitzer EcoTow emission reductions are documented through certification and assurance reporting in line with RSB (Roundtable for Sustainable Biomaterial) standards.</w:t>
      </w:r>
    </w:p>
    <w:p w14:paraId="71E02ABB" w14:textId="77777777" w:rsidR="002F6CC2" w:rsidRPr="00FC5777" w:rsidRDefault="002F6CC2" w:rsidP="002F6CC2">
      <w:pPr>
        <w:pStyle w:val="NormalWeb"/>
        <w:shd w:val="clear" w:color="auto" w:fill="E1ECF8"/>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 xml:space="preserve">By choosing EcoTow, you can easily add trustworthy evidence to your sustainability efforts through our Svitzer EcoTow CO2 savings certificate. Each certificate includes the number of metric </w:t>
      </w:r>
      <w:proofErr w:type="spellStart"/>
      <w:r w:rsidRPr="00FC5777">
        <w:rPr>
          <w:rFonts w:ascii="Segoe UI" w:hAnsi="Segoe UI" w:cs="Segoe UI"/>
          <w:color w:val="323130"/>
          <w:sz w:val="27"/>
          <w:szCs w:val="27"/>
          <w:lang w:val="en-US"/>
        </w:rPr>
        <w:t>tonnes</w:t>
      </w:r>
      <w:proofErr w:type="spellEnd"/>
      <w:r w:rsidRPr="00FC5777">
        <w:rPr>
          <w:rFonts w:ascii="Segoe UI" w:hAnsi="Segoe UI" w:cs="Segoe UI"/>
          <w:color w:val="323130"/>
          <w:sz w:val="27"/>
          <w:szCs w:val="27"/>
          <w:lang w:val="en-US"/>
        </w:rPr>
        <w:t xml:space="preserve"> of CO2 you save per year, facts on the amount of very low-carbon fuels used, tug assists with associated emissions and detailed information on well-to-wake and tank-to-wake emissions.</w:t>
      </w:r>
    </w:p>
    <w:p w14:paraId="1BE512A8" w14:textId="77777777" w:rsidR="002F6CC2" w:rsidRPr="00FC5777" w:rsidRDefault="002F6CC2" w:rsidP="002F6CC2">
      <w:pPr>
        <w:rPr>
          <w:rFonts w:ascii="Segoe UI" w:eastAsia="Times New Roman" w:hAnsi="Segoe UI" w:cs="Segoe UI"/>
          <w:color w:val="323130"/>
          <w:kern w:val="0"/>
          <w:sz w:val="27"/>
          <w:szCs w:val="27"/>
          <w:lang w:val="en-US" w:eastAsia="da-DK"/>
          <w14:ligatures w14:val="none"/>
        </w:rPr>
      </w:pPr>
    </w:p>
    <w:p w14:paraId="4B6D64DB" w14:textId="77777777" w:rsidR="00493D99" w:rsidRPr="00FC5777" w:rsidRDefault="00493D99" w:rsidP="00493D99">
      <w:pPr>
        <w:pStyle w:val="Heading3"/>
        <w:shd w:val="clear" w:color="auto" w:fill="FFFFFF"/>
        <w:spacing w:before="0" w:after="120" w:line="291" w:lineRule="atLeast"/>
        <w:textAlignment w:val="baseline"/>
        <w:rPr>
          <w:rFonts w:ascii="Segoe UI" w:eastAsia="Times New Roman" w:hAnsi="Segoe UI" w:cs="Segoe UI"/>
          <w:color w:val="323130"/>
          <w:kern w:val="0"/>
          <w:sz w:val="27"/>
          <w:szCs w:val="27"/>
          <w:lang w:val="en-US" w:eastAsia="da-DK"/>
          <w14:ligatures w14:val="none"/>
        </w:rPr>
      </w:pPr>
      <w:r w:rsidRPr="00FC5777">
        <w:rPr>
          <w:rFonts w:ascii="Segoe UI" w:eastAsia="Times New Roman" w:hAnsi="Segoe UI" w:cs="Segoe UI"/>
          <w:color w:val="323130"/>
          <w:kern w:val="0"/>
          <w:sz w:val="27"/>
          <w:szCs w:val="27"/>
          <w:lang w:val="en-US" w:eastAsia="da-DK"/>
          <w14:ligatures w14:val="none"/>
        </w:rPr>
        <w:lastRenderedPageBreak/>
        <w:t xml:space="preserve">Consistent reporting based on industry-leading </w:t>
      </w:r>
      <w:proofErr w:type="gramStart"/>
      <w:r w:rsidRPr="00FC5777">
        <w:rPr>
          <w:rFonts w:ascii="Segoe UI" w:eastAsia="Times New Roman" w:hAnsi="Segoe UI" w:cs="Segoe UI"/>
          <w:color w:val="323130"/>
          <w:kern w:val="0"/>
          <w:sz w:val="27"/>
          <w:szCs w:val="27"/>
          <w:lang w:val="en-US" w:eastAsia="da-DK"/>
          <w14:ligatures w14:val="none"/>
        </w:rPr>
        <w:t>standards</w:t>
      </w:r>
      <w:proofErr w:type="gramEnd"/>
    </w:p>
    <w:p w14:paraId="3EC2F342" w14:textId="77777777" w:rsidR="00493D99" w:rsidRPr="00FC5777" w:rsidRDefault="00493D99" w:rsidP="00493D99">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Svitzer EcoTow follows the approach of the </w:t>
      </w:r>
      <w:hyperlink r:id="rId6" w:tgtFrame="_blank" w:history="1">
        <w:r w:rsidRPr="00FC5777">
          <w:rPr>
            <w:rFonts w:ascii="Segoe UI" w:hAnsi="Segoe UI" w:cs="Segoe UI"/>
            <w:color w:val="323130"/>
          </w:rPr>
          <w:t>International Sustainability and Carbon Certification (ISCC)</w:t>
        </w:r>
      </w:hyperlink>
      <w:r w:rsidRPr="00FC5777">
        <w:rPr>
          <w:rFonts w:ascii="Segoe UI" w:hAnsi="Segoe UI" w:cs="Segoe UI"/>
          <w:color w:val="323130"/>
          <w:sz w:val="27"/>
          <w:szCs w:val="27"/>
          <w:lang w:val="en-US"/>
        </w:rPr>
        <w:t> and the </w:t>
      </w:r>
      <w:hyperlink r:id="rId7" w:tgtFrame="_blank" w:history="1">
        <w:r w:rsidRPr="00FC5777">
          <w:rPr>
            <w:rFonts w:ascii="Segoe UI" w:hAnsi="Segoe UI" w:cs="Segoe UI"/>
            <w:color w:val="323130"/>
          </w:rPr>
          <w:t>Global Logistics Emission Council (GLEC)</w:t>
        </w:r>
      </w:hyperlink>
      <w:r w:rsidRPr="00FC5777">
        <w:rPr>
          <w:rFonts w:ascii="Segoe UI" w:hAnsi="Segoe UI" w:cs="Segoe UI"/>
          <w:color w:val="323130"/>
          <w:sz w:val="27"/>
          <w:szCs w:val="27"/>
          <w:lang w:val="en-US"/>
        </w:rPr>
        <w:t> as organisations which drive the consistent calculation and reporting of logistics GHG (greenhouse gas) emissions. Their proven frameworks and methodologies provide you with certainty that your CO2 emission reductions through EcoTow are real. </w:t>
      </w:r>
    </w:p>
    <w:p w14:paraId="51A2D9D9" w14:textId="77777777" w:rsidR="00493D99" w:rsidRPr="00FC5777" w:rsidRDefault="00493D99" w:rsidP="00FC5777">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p>
    <w:p w14:paraId="3A73919D" w14:textId="77777777" w:rsidR="00493D99" w:rsidRPr="00FC5777" w:rsidRDefault="00493D99" w:rsidP="00FC5777">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proofErr w:type="gramStart"/>
      <w:r w:rsidRPr="00FC5777">
        <w:rPr>
          <w:rFonts w:ascii="Segoe UI" w:hAnsi="Segoe UI" w:cs="Segoe UI"/>
          <w:color w:val="323130"/>
          <w:sz w:val="27"/>
          <w:szCs w:val="27"/>
          <w:lang w:val="en-US"/>
        </w:rPr>
        <w:t>In order to</w:t>
      </w:r>
      <w:proofErr w:type="gramEnd"/>
      <w:r w:rsidRPr="00FC5777">
        <w:rPr>
          <w:rFonts w:ascii="Segoe UI" w:hAnsi="Segoe UI" w:cs="Segoe UI"/>
          <w:color w:val="323130"/>
          <w:sz w:val="27"/>
          <w:szCs w:val="27"/>
          <w:lang w:val="en-US"/>
        </w:rPr>
        <w:t xml:space="preserve"> provide trust and comfort around the Svitzer EcoTow emissions savings in the eyes of customers and other stakeholders interested in Svitzer sustainability agenda, 3rd party audit in accordance with International Standard on Assurance Engagements 3000 (Assurance Engagements other than Audits and Reviews of Historical Financial Information) which provides customers with assurance that:</w:t>
      </w:r>
    </w:p>
    <w:p w14:paraId="7EA60973" w14:textId="77777777" w:rsidR="00493D99" w:rsidRPr="00FC5777" w:rsidRDefault="00493D99" w:rsidP="00FC5777">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Svitzer EcoTow is audited each year by an external auditor to offer assurance that we maintain the highest standards. This not only increases transparency but ensures that Svitzer EcoTow is a credible product that our customers can trust.</w:t>
      </w:r>
    </w:p>
    <w:p w14:paraId="42C583AD" w14:textId="77777777" w:rsidR="00493D99" w:rsidRPr="00FC5777" w:rsidRDefault="00493D99" w:rsidP="00FC5777">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 xml:space="preserve">Svitzer EcoTow can document a mass balance for biomaterials for the reporting period that biomaterials have been procured and consumed on Svitzer vessels to an extent accounting for all </w:t>
      </w:r>
      <w:proofErr w:type="spellStart"/>
      <w:r w:rsidRPr="00FC5777">
        <w:rPr>
          <w:rFonts w:ascii="Segoe UI" w:hAnsi="Segoe UI" w:cs="Segoe UI"/>
          <w:color w:val="323130"/>
          <w:sz w:val="27"/>
          <w:szCs w:val="27"/>
          <w:lang w:val="en-US"/>
        </w:rPr>
        <w:t>decarbonised</w:t>
      </w:r>
      <w:proofErr w:type="spellEnd"/>
      <w:r w:rsidRPr="00FC5777">
        <w:rPr>
          <w:rFonts w:ascii="Segoe UI" w:hAnsi="Segoe UI" w:cs="Segoe UI"/>
          <w:color w:val="323130"/>
          <w:sz w:val="27"/>
          <w:szCs w:val="27"/>
          <w:lang w:val="en-US"/>
        </w:rPr>
        <w:t xml:space="preserve"> tug jobs that towards customers are claimed to be carbon neutral.</w:t>
      </w:r>
    </w:p>
    <w:p w14:paraId="21355283" w14:textId="77777777" w:rsidR="00493D99" w:rsidRPr="00FC5777" w:rsidRDefault="00493D99" w:rsidP="00FC5777">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p>
    <w:p w14:paraId="2C4AE1A6" w14:textId="51D14E78" w:rsidR="002F6CC2" w:rsidRPr="00FC5777" w:rsidRDefault="002F6CC2" w:rsidP="00FC5777">
      <w:pPr>
        <w:pStyle w:val="NormalWeb"/>
        <w:shd w:val="clear" w:color="auto" w:fill="FFFFFF"/>
        <w:spacing w:before="0" w:beforeAutospacing="0" w:after="0" w:afterAutospacing="0"/>
        <w:textAlignment w:val="baseline"/>
        <w:rPr>
          <w:rFonts w:ascii="Segoe UI" w:hAnsi="Segoe UI" w:cs="Segoe UI"/>
          <w:color w:val="323130"/>
          <w:sz w:val="27"/>
          <w:szCs w:val="27"/>
          <w:lang w:val="en-US"/>
        </w:rPr>
      </w:pPr>
      <w:r w:rsidRPr="00FC5777">
        <w:rPr>
          <w:rFonts w:ascii="Segoe UI" w:hAnsi="Segoe UI" w:cs="Segoe UI"/>
          <w:color w:val="323130"/>
          <w:sz w:val="27"/>
          <w:szCs w:val="27"/>
          <w:lang w:val="en-US"/>
        </w:rPr>
        <w:t xml:space="preserve">Commenting on </w:t>
      </w:r>
      <w:proofErr w:type="spellStart"/>
      <w:r w:rsidRPr="00FC5777">
        <w:rPr>
          <w:rFonts w:ascii="Segoe UI" w:hAnsi="Segoe UI" w:cs="Segoe UI"/>
          <w:color w:val="323130"/>
          <w:sz w:val="27"/>
          <w:szCs w:val="27"/>
          <w:lang w:val="en-US"/>
        </w:rPr>
        <w:t>Ecotow</w:t>
      </w:r>
      <w:proofErr w:type="spellEnd"/>
      <w:r w:rsidRPr="00FC5777">
        <w:rPr>
          <w:rFonts w:ascii="Segoe UI" w:hAnsi="Segoe UI" w:cs="Segoe UI"/>
          <w:color w:val="323130"/>
          <w:sz w:val="27"/>
          <w:szCs w:val="27"/>
          <w:lang w:val="en-US"/>
        </w:rPr>
        <w:t xml:space="preserve">, Lise Demant, Managing Director for Svitzer Europe said: “This is an exciting and big step towards the decarbonisation of towage. </w:t>
      </w:r>
      <w:proofErr w:type="spellStart"/>
      <w:r w:rsidRPr="00FC5777">
        <w:rPr>
          <w:rFonts w:ascii="Segoe UI" w:hAnsi="Segoe UI" w:cs="Segoe UI"/>
          <w:color w:val="323130"/>
          <w:sz w:val="27"/>
          <w:szCs w:val="27"/>
          <w:lang w:val="en-US"/>
        </w:rPr>
        <w:t>Ecotow</w:t>
      </w:r>
      <w:proofErr w:type="spellEnd"/>
      <w:r w:rsidRPr="00FC5777">
        <w:rPr>
          <w:rFonts w:ascii="Segoe UI" w:hAnsi="Segoe UI" w:cs="Segoe UI"/>
          <w:color w:val="323130"/>
          <w:sz w:val="27"/>
          <w:szCs w:val="27"/>
          <w:lang w:val="en-US"/>
        </w:rPr>
        <w:t xml:space="preserve"> enables us to offer our customers an opportunity to reduce their Scope 3 emissions and their environmental footprint, either by procuring towage services delivered by tugs fuelled with biofuel on site (segregated approach), or by ‘insetting’ carbon emissions from tug jobs done elsewhere using a mass balance approach.</w:t>
      </w:r>
    </w:p>
    <w:p w14:paraId="344D952C" w14:textId="4FA9E643" w:rsidR="00D26077" w:rsidRDefault="00D26077" w:rsidP="0054570C">
      <w:pPr>
        <w:pStyle w:val="Heading1"/>
        <w:rPr>
          <w:lang w:val="en-US"/>
        </w:rPr>
      </w:pPr>
      <w:r>
        <w:rPr>
          <w:lang w:val="en-US"/>
        </w:rPr>
        <w:t>Pra</w:t>
      </w:r>
      <w:r w:rsidR="002F6CC2">
        <w:rPr>
          <w:lang w:val="en-US"/>
        </w:rPr>
        <w:t>g</w:t>
      </w:r>
      <w:r>
        <w:rPr>
          <w:lang w:val="en-US"/>
        </w:rPr>
        <w:t xml:space="preserve">matic </w:t>
      </w:r>
      <w:proofErr w:type="spellStart"/>
      <w:r>
        <w:rPr>
          <w:lang w:val="en-US"/>
        </w:rPr>
        <w:t>decarbonisation</w:t>
      </w:r>
      <w:proofErr w:type="spellEnd"/>
    </w:p>
    <w:p w14:paraId="7AFA32A5" w14:textId="77777777" w:rsidR="00D26077" w:rsidRPr="00D26077" w:rsidRDefault="00D26077" w:rsidP="00D26077">
      <w:pPr>
        <w:pStyle w:val="Default"/>
        <w:rPr>
          <w:rFonts w:ascii="Segoe UI" w:eastAsia="Times New Roman" w:hAnsi="Segoe UI" w:cs="Segoe UI"/>
          <w:color w:val="323130"/>
          <w:sz w:val="27"/>
          <w:szCs w:val="27"/>
          <w:lang w:val="en-US" w:eastAsia="da-DK"/>
          <w14:ligatures w14:val="none"/>
        </w:rPr>
      </w:pPr>
      <w:r w:rsidRPr="00D26077">
        <w:rPr>
          <w:rFonts w:ascii="Segoe UI" w:eastAsia="Times New Roman" w:hAnsi="Segoe UI" w:cs="Segoe UI"/>
          <w:color w:val="323130"/>
          <w:sz w:val="27"/>
          <w:szCs w:val="27"/>
          <w:lang w:val="en-US" w:eastAsia="da-DK"/>
          <w14:ligatures w14:val="none"/>
        </w:rPr>
        <w:t>Picture this: a world where our business grows sustainably, without sacrificing our competitive edge or our value toward our shareholders. How do we achieve this? By partnering with our customers to decarbonize our operations, of course!</w:t>
      </w:r>
    </w:p>
    <w:p w14:paraId="6B75D6A8" w14:textId="77777777" w:rsidR="00D26077" w:rsidRPr="00D26077" w:rsidRDefault="00D26077" w:rsidP="00D26077">
      <w:pPr>
        <w:pStyle w:val="Default"/>
        <w:rPr>
          <w:rFonts w:ascii="Segoe UI" w:eastAsia="Times New Roman" w:hAnsi="Segoe UI" w:cs="Segoe UI"/>
          <w:color w:val="323130"/>
          <w:sz w:val="27"/>
          <w:szCs w:val="27"/>
          <w:lang w:val="en-US" w:eastAsia="da-DK"/>
          <w14:ligatures w14:val="none"/>
        </w:rPr>
      </w:pPr>
      <w:r w:rsidRPr="00D26077">
        <w:rPr>
          <w:rFonts w:ascii="Segoe UI" w:eastAsia="Times New Roman" w:hAnsi="Segoe UI" w:cs="Segoe UI"/>
          <w:color w:val="323130"/>
          <w:sz w:val="27"/>
          <w:szCs w:val="27"/>
          <w:lang w:val="en-US" w:eastAsia="da-DK"/>
          <w14:ligatures w14:val="none"/>
        </w:rPr>
        <w:t xml:space="preserve">This means changing up our fuel game, switching between biofuels and blends depending on the price fluctuations across blends and regions. For example, we might use less HVO in the UK and more biofuels in AMEA, or </w:t>
      </w:r>
      <w:r w:rsidRPr="00D26077">
        <w:rPr>
          <w:rFonts w:ascii="Segoe UI" w:eastAsia="Times New Roman" w:hAnsi="Segoe UI" w:cs="Segoe UI"/>
          <w:color w:val="323130"/>
          <w:sz w:val="27"/>
          <w:szCs w:val="27"/>
          <w:lang w:val="en-US" w:eastAsia="da-DK"/>
          <w14:ligatures w14:val="none"/>
        </w:rPr>
        <w:lastRenderedPageBreak/>
        <w:t>swap from HVO to FAME B30 when it makes financial sense. By doing this, we can meet our CO2 targets while keeping the cost to our customers competitive and affordable.</w:t>
      </w:r>
    </w:p>
    <w:p w14:paraId="22B8C878" w14:textId="77777777" w:rsidR="00D26077" w:rsidRPr="00D26077" w:rsidRDefault="00D26077" w:rsidP="00D26077">
      <w:pPr>
        <w:pStyle w:val="Default"/>
        <w:rPr>
          <w:rFonts w:ascii="Segoe UI" w:eastAsia="Times New Roman" w:hAnsi="Segoe UI" w:cs="Segoe UI"/>
          <w:color w:val="323130"/>
          <w:sz w:val="27"/>
          <w:szCs w:val="27"/>
          <w:lang w:val="en-US" w:eastAsia="da-DK"/>
          <w14:ligatures w14:val="none"/>
        </w:rPr>
      </w:pPr>
      <w:r w:rsidRPr="00D26077">
        <w:rPr>
          <w:rFonts w:ascii="Segoe UI" w:eastAsia="Times New Roman" w:hAnsi="Segoe UI" w:cs="Segoe UI"/>
          <w:color w:val="323130"/>
          <w:sz w:val="27"/>
          <w:szCs w:val="27"/>
          <w:lang w:val="en-US" w:eastAsia="da-DK"/>
          <w14:ligatures w14:val="none"/>
        </w:rPr>
        <w:t xml:space="preserve">To make this happen, we need to work </w:t>
      </w:r>
      <w:proofErr w:type="gramStart"/>
      <w:r w:rsidRPr="00D26077">
        <w:rPr>
          <w:rFonts w:ascii="Segoe UI" w:eastAsia="Times New Roman" w:hAnsi="Segoe UI" w:cs="Segoe UI"/>
          <w:color w:val="323130"/>
          <w:sz w:val="27"/>
          <w:szCs w:val="27"/>
          <w:lang w:val="en-US" w:eastAsia="da-DK"/>
          <w14:ligatures w14:val="none"/>
        </w:rPr>
        <w:t>hand-in-hand</w:t>
      </w:r>
      <w:proofErr w:type="gramEnd"/>
      <w:r w:rsidRPr="00D26077">
        <w:rPr>
          <w:rFonts w:ascii="Segoe UI" w:eastAsia="Times New Roman" w:hAnsi="Segoe UI" w:cs="Segoe UI"/>
          <w:color w:val="323130"/>
          <w:sz w:val="27"/>
          <w:szCs w:val="27"/>
          <w:lang w:val="en-US" w:eastAsia="da-DK"/>
          <w14:ligatures w14:val="none"/>
        </w:rPr>
        <w:t xml:space="preserve"> with our fuel suppliers and procurement teams to source the best quality fuel at the lowest price. Our technical teams will ensure the fuel meets both regulatory and our own requirements; our procurement team will oversee local costs, and our decarb team will ensure our biofuels are certified and sustainable.</w:t>
      </w:r>
    </w:p>
    <w:p w14:paraId="21C5614B" w14:textId="65BC29EF" w:rsidR="00D26077" w:rsidRPr="00FC5777" w:rsidRDefault="00D26077" w:rsidP="00FC5777">
      <w:pPr>
        <w:pStyle w:val="Default"/>
        <w:rPr>
          <w:rFonts w:ascii="Segoe UI" w:eastAsia="Times New Roman" w:hAnsi="Segoe UI" w:cs="Segoe UI"/>
          <w:color w:val="323130"/>
          <w:sz w:val="27"/>
          <w:szCs w:val="27"/>
          <w:lang w:val="en-US" w:eastAsia="da-DK"/>
          <w14:ligatures w14:val="none"/>
        </w:rPr>
      </w:pPr>
      <w:r w:rsidRPr="00D26077">
        <w:rPr>
          <w:rFonts w:ascii="Segoe UI" w:eastAsia="Times New Roman" w:hAnsi="Segoe UI" w:cs="Segoe UI"/>
          <w:color w:val="323130"/>
          <w:sz w:val="27"/>
          <w:szCs w:val="27"/>
          <w:lang w:val="en-US" w:eastAsia="da-DK"/>
          <w14:ligatures w14:val="none"/>
        </w:rPr>
        <w:t xml:space="preserve">But we're not stopping there! Our new Commercial </w:t>
      </w:r>
      <w:proofErr w:type="spellStart"/>
      <w:r w:rsidRPr="00D26077">
        <w:rPr>
          <w:rFonts w:ascii="Segoe UI" w:eastAsia="Times New Roman" w:hAnsi="Segoe UI" w:cs="Segoe UI"/>
          <w:color w:val="323130"/>
          <w:sz w:val="27"/>
          <w:szCs w:val="27"/>
          <w:lang w:val="en-US" w:eastAsia="da-DK"/>
          <w14:ligatures w14:val="none"/>
        </w:rPr>
        <w:t>Decarbonisation</w:t>
      </w:r>
      <w:proofErr w:type="spellEnd"/>
      <w:r w:rsidRPr="00D26077">
        <w:rPr>
          <w:rFonts w:ascii="Segoe UI" w:eastAsia="Times New Roman" w:hAnsi="Segoe UI" w:cs="Segoe UI"/>
          <w:color w:val="323130"/>
          <w:sz w:val="27"/>
          <w:szCs w:val="27"/>
          <w:lang w:val="en-US" w:eastAsia="da-DK"/>
          <w14:ligatures w14:val="none"/>
        </w:rPr>
        <w:t xml:space="preserve"> and Business Development team will also create new value propositions to meet customer needs and solve industry-wide pain points. With our powers combined, we'll make the maritime industry a greener, brighter, and more sustainable place to be!</w:t>
      </w:r>
    </w:p>
    <w:p w14:paraId="65ACD685" w14:textId="3F46B517" w:rsidR="00D26077" w:rsidRDefault="00D26077" w:rsidP="0054570C">
      <w:pPr>
        <w:pStyle w:val="Heading1"/>
        <w:rPr>
          <w:lang w:val="en-US"/>
        </w:rPr>
      </w:pPr>
      <w:r>
        <w:rPr>
          <w:lang w:val="en-US"/>
        </w:rPr>
        <w:t>Methanol Dual fuel engine</w:t>
      </w:r>
    </w:p>
    <w:p w14:paraId="6C8CA06C" w14:textId="77777777" w:rsidR="00D26077" w:rsidRP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Collaborating with MAN Energy, Caterpillar, and MTU through Memorandum of Understandings to collaborate in the development of Methanol Dual-Fuel and 100% Methanol Main Engines, we are witnessing a growing emphasis from manufacturers on providing engines that are future-proof. There is a real competitive race to be the first to offer a robust solution.</w:t>
      </w:r>
    </w:p>
    <w:p w14:paraId="69F3538F" w14:textId="77777777" w:rsidR="00D26077" w:rsidRP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However, over the last year we have witnessed that timelines are constantly changing, and more recently, the initial outcomes from single cylinder tests are at times disappointing. This has led some to reassess their entire strategy and seek additional investments to explore new approaches.</w:t>
      </w:r>
    </w:p>
    <w:p w14:paraId="5E559599" w14:textId="60F9C7AB" w:rsidR="00D26077" w:rsidRPr="00D26077" w:rsidRDefault="00D26077" w:rsidP="00D26077">
      <w:pPr>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 xml:space="preserve">This is primarily because </w:t>
      </w:r>
      <w:proofErr w:type="spellStart"/>
      <w:r w:rsidRPr="00D26077">
        <w:rPr>
          <w:rFonts w:ascii="Segoe UI" w:eastAsia="Times New Roman" w:hAnsi="Segoe UI" w:cs="Segoe UI"/>
          <w:color w:val="323130"/>
          <w:kern w:val="0"/>
          <w:sz w:val="27"/>
          <w:szCs w:val="27"/>
          <w:lang w:val="en-US" w:eastAsia="da-DK"/>
          <w14:ligatures w14:val="none"/>
        </w:rPr>
        <w:t>noone</w:t>
      </w:r>
      <w:proofErr w:type="spellEnd"/>
      <w:r w:rsidRPr="00D26077">
        <w:rPr>
          <w:rFonts w:ascii="Segoe UI" w:eastAsia="Times New Roman" w:hAnsi="Segoe UI" w:cs="Segoe UI"/>
          <w:color w:val="323130"/>
          <w:kern w:val="0"/>
          <w:sz w:val="27"/>
          <w:szCs w:val="27"/>
          <w:lang w:val="en-US" w:eastAsia="da-DK"/>
          <w14:ligatures w14:val="none"/>
        </w:rPr>
        <w:t xml:space="preserve"> wish to develop a completely new engine. Instead, they are exploring ways to incorporate Methanol into their latest engine technology by adding extra components such as injectors. This may involve potentially reducing power output which then need to be mitigated.</w:t>
      </w:r>
    </w:p>
    <w:p w14:paraId="63D8E08A" w14:textId="77777777" w:rsidR="00D26077" w:rsidRPr="00D26077" w:rsidRDefault="00D26077" w:rsidP="00D26077">
      <w:pPr>
        <w:pStyle w:val="cvgsua"/>
        <w:spacing w:line="270" w:lineRule="atLeast"/>
        <w:rPr>
          <w:rFonts w:ascii="Segoe UI" w:hAnsi="Segoe UI" w:cs="Segoe UI"/>
          <w:color w:val="323130"/>
          <w:sz w:val="27"/>
          <w:szCs w:val="27"/>
          <w:lang w:val="en-US"/>
        </w:rPr>
      </w:pPr>
      <w:proofErr w:type="spellStart"/>
      <w:r w:rsidRPr="00D26077">
        <w:rPr>
          <w:rFonts w:ascii="Segoe UI" w:hAnsi="Segoe UI" w:cs="Segoe UI"/>
          <w:color w:val="323130"/>
          <w:sz w:val="27"/>
          <w:szCs w:val="27"/>
          <w:lang w:val="en-US"/>
        </w:rPr>
        <w:t>Through out</w:t>
      </w:r>
      <w:proofErr w:type="spellEnd"/>
      <w:r w:rsidRPr="00D26077">
        <w:rPr>
          <w:rFonts w:ascii="Segoe UI" w:hAnsi="Segoe UI" w:cs="Segoe UI"/>
          <w:color w:val="323130"/>
          <w:sz w:val="27"/>
          <w:szCs w:val="27"/>
          <w:lang w:val="en-US"/>
        </w:rPr>
        <w:t xml:space="preserve"> work with different Engine manufacturers, we identified four ways to upgrading diesel engines for use with methanol as an additional fuel. </w:t>
      </w:r>
    </w:p>
    <w:p w14:paraId="122AEFEB" w14:textId="77777777" w:rsidR="00D26077" w:rsidRPr="00D26077" w:rsidRDefault="00D26077" w:rsidP="00D26077">
      <w:pPr>
        <w:pStyle w:val="cvgsua"/>
        <w:spacing w:line="27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 xml:space="preserve">1. The first concept. </w:t>
      </w:r>
      <w:proofErr w:type="gramStart"/>
      <w:r w:rsidRPr="00D26077">
        <w:rPr>
          <w:rFonts w:ascii="Segoe UI" w:hAnsi="Segoe UI" w:cs="Segoe UI"/>
          <w:color w:val="323130"/>
          <w:sz w:val="27"/>
          <w:szCs w:val="27"/>
          <w:lang w:val="en-US"/>
        </w:rPr>
        <w:t>Bi-Fuel,</w:t>
      </w:r>
      <w:proofErr w:type="gramEnd"/>
      <w:r w:rsidRPr="00D26077">
        <w:rPr>
          <w:rFonts w:ascii="Segoe UI" w:hAnsi="Segoe UI" w:cs="Segoe UI"/>
          <w:color w:val="323130"/>
          <w:sz w:val="27"/>
          <w:szCs w:val="27"/>
          <w:lang w:val="en-US"/>
        </w:rPr>
        <w:t xml:space="preserve"> involves adding a methanol port fuel injection system to the existing one. This limits the substitution of diesel (by </w:t>
      </w:r>
      <w:r w:rsidRPr="00D26077">
        <w:rPr>
          <w:rFonts w:ascii="Segoe UI" w:hAnsi="Segoe UI" w:cs="Segoe UI"/>
          <w:color w:val="323130"/>
          <w:sz w:val="27"/>
          <w:szCs w:val="27"/>
          <w:lang w:val="en-US"/>
        </w:rPr>
        <w:lastRenderedPageBreak/>
        <w:t>methanol) in the lower power area because of minimum diesel injection which is required for lubrication and cooling of the injector. Moreover, a repeatable jet is required to ignite the mixture repetitively. The main benefit is that since the base engine stays the same, the maximal power output of the diesel base engine can be achieved in a diesel only mode.</w:t>
      </w:r>
    </w:p>
    <w:p w14:paraId="77C89DDF" w14:textId="77777777" w:rsidR="00D26077" w:rsidRPr="00D26077" w:rsidRDefault="00D26077" w:rsidP="00D26077">
      <w:pPr>
        <w:pStyle w:val="cvgsua"/>
        <w:spacing w:line="27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 xml:space="preserve">2. Dual Fuel min, replaces the diesel injector with a smaller one to increase diesel substitution, but this limits the maximum power output in diesel-only mode. </w:t>
      </w:r>
    </w:p>
    <w:p w14:paraId="665D61DB" w14:textId="77777777" w:rsidR="00D26077" w:rsidRPr="00D26077" w:rsidRDefault="00D26077" w:rsidP="00D26077">
      <w:pPr>
        <w:pStyle w:val="cvgsua"/>
        <w:spacing w:line="27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 xml:space="preserve">3. Dual Fuel max combines both approaches to provide a high diesel substitution rate at low power (with small injector) and the full engine power in diesel only mode (with big injector), but it requires three injectors in total, increasing maintenance cost and may not achieve full fuel flexibility. </w:t>
      </w:r>
    </w:p>
    <w:p w14:paraId="1D6309B9" w14:textId="409B08FC" w:rsidR="00D26077" w:rsidRPr="00D26077" w:rsidRDefault="00D26077" w:rsidP="00D26077">
      <w:pPr>
        <w:pStyle w:val="cvgsua"/>
        <w:spacing w:line="27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 xml:space="preserve">4. The last concept, High Pressure Dual Fuel, aims to achieve current diesel engine power output in dual fuel mode but requires a new injector design and may not be fully </w:t>
      </w:r>
      <w:proofErr w:type="gramStart"/>
      <w:r w:rsidRPr="00D26077">
        <w:rPr>
          <w:rFonts w:ascii="Segoe UI" w:hAnsi="Segoe UI" w:cs="Segoe UI"/>
          <w:color w:val="323130"/>
          <w:sz w:val="27"/>
          <w:szCs w:val="27"/>
          <w:lang w:val="en-US"/>
        </w:rPr>
        <w:t>fuel-flexible</w:t>
      </w:r>
      <w:proofErr w:type="gramEnd"/>
      <w:r w:rsidRPr="00D26077">
        <w:rPr>
          <w:rFonts w:ascii="Segoe UI" w:hAnsi="Segoe UI" w:cs="Segoe UI"/>
          <w:color w:val="323130"/>
          <w:sz w:val="27"/>
          <w:szCs w:val="27"/>
          <w:lang w:val="en-US"/>
        </w:rPr>
        <w:t>.</w:t>
      </w:r>
    </w:p>
    <w:p w14:paraId="005D7558" w14:textId="2F4ECD04" w:rsidR="00D26077" w:rsidRDefault="00D26077" w:rsidP="0054570C">
      <w:pPr>
        <w:pStyle w:val="Heading1"/>
        <w:rPr>
          <w:lang w:val="en-US"/>
        </w:rPr>
      </w:pPr>
      <w:r>
        <w:rPr>
          <w:lang w:val="en-US"/>
        </w:rPr>
        <w:t>Pulse survey feedback 2023</w:t>
      </w:r>
    </w:p>
    <w:p w14:paraId="1FB1B465" w14:textId="77777777" w:rsidR="00D26077" w:rsidRPr="00D26077" w:rsidRDefault="00D26077" w:rsidP="00D26077">
      <w:pPr>
        <w:spacing w:before="100" w:beforeAutospacing="1" w:after="100" w:afterAutospacing="1" w:line="345" w:lineRule="atLeast"/>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We are very pleased to have been included in the Yearly PULSE survey to collect your feedback on how well you understand your impact as an individual and/or team, towards our 2030 and 2040 targets.</w:t>
      </w:r>
    </w:p>
    <w:p w14:paraId="7F624913" w14:textId="77777777" w:rsidR="00D26077" w:rsidRPr="00D26077" w:rsidRDefault="00D26077" w:rsidP="00D26077">
      <w:pPr>
        <w:spacing w:before="100" w:beforeAutospacing="1" w:after="100" w:afterAutospacing="1" w:line="345" w:lineRule="atLeast"/>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 xml:space="preserve">In total it </w:t>
      </w:r>
      <w:proofErr w:type="gramStart"/>
      <w:r w:rsidRPr="00D26077">
        <w:rPr>
          <w:rFonts w:ascii="Segoe UI" w:eastAsia="Times New Roman" w:hAnsi="Segoe UI" w:cs="Segoe UI"/>
          <w:color w:val="323130"/>
          <w:kern w:val="0"/>
          <w:sz w:val="27"/>
          <w:szCs w:val="27"/>
          <w:lang w:val="en-US" w:eastAsia="da-DK"/>
          <w14:ligatures w14:val="none"/>
        </w:rPr>
        <w:t>is :</w:t>
      </w:r>
      <w:proofErr w:type="gramEnd"/>
    </w:p>
    <w:p w14:paraId="789A5B8E" w14:textId="77777777" w:rsidR="00D26077" w:rsidRPr="00D26077" w:rsidRDefault="00D26077" w:rsidP="00D26077">
      <w:pPr>
        <w:numPr>
          <w:ilvl w:val="0"/>
          <w:numId w:val="1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 xml:space="preserve">2951 responses </w:t>
      </w:r>
      <w:proofErr w:type="gramStart"/>
      <w:r w:rsidRPr="00D26077">
        <w:rPr>
          <w:rFonts w:ascii="Segoe UI" w:eastAsia="Times New Roman" w:hAnsi="Segoe UI" w:cs="Segoe UI"/>
          <w:color w:val="323130"/>
          <w:kern w:val="0"/>
          <w:sz w:val="27"/>
          <w:szCs w:val="27"/>
          <w:lang w:val="en-US" w:eastAsia="da-DK"/>
          <w14:ligatures w14:val="none"/>
        </w:rPr>
        <w:t>received</w:t>
      </w:r>
      <w:proofErr w:type="gramEnd"/>
    </w:p>
    <w:p w14:paraId="54B747F4" w14:textId="77777777" w:rsidR="00D26077" w:rsidRPr="00D26077" w:rsidRDefault="00D26077" w:rsidP="00D26077">
      <w:pPr>
        <w:numPr>
          <w:ilvl w:val="0"/>
          <w:numId w:val="1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575 comments</w:t>
      </w:r>
    </w:p>
    <w:p w14:paraId="030D6F00" w14:textId="5BED3F5B" w:rsidR="00194C1D" w:rsidRDefault="00D26077" w:rsidP="00194C1D">
      <w:pPr>
        <w:numPr>
          <w:ilvl w:val="0"/>
          <w:numId w:val="1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an average global score of 7,7</w:t>
      </w:r>
    </w:p>
    <w:p w14:paraId="3AEB55E0" w14:textId="5912A26B" w:rsidR="00C36209" w:rsidRDefault="00C36209" w:rsidP="00C36209">
      <w:p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Pr>
          <w:rFonts w:ascii="Segoe UI" w:eastAsia="Times New Roman" w:hAnsi="Segoe UI" w:cs="Segoe UI"/>
          <w:color w:val="323130"/>
          <w:kern w:val="0"/>
          <w:sz w:val="27"/>
          <w:szCs w:val="27"/>
          <w:lang w:val="en-US" w:eastAsia="da-DK"/>
          <w14:ligatures w14:val="none"/>
        </w:rPr>
        <w:t xml:space="preserve">What everyone can </w:t>
      </w:r>
      <w:proofErr w:type="gramStart"/>
      <w:r>
        <w:rPr>
          <w:rFonts w:ascii="Segoe UI" w:eastAsia="Times New Roman" w:hAnsi="Segoe UI" w:cs="Segoe UI"/>
          <w:color w:val="323130"/>
          <w:kern w:val="0"/>
          <w:sz w:val="27"/>
          <w:szCs w:val="27"/>
          <w:lang w:val="en-US" w:eastAsia="da-DK"/>
          <w14:ligatures w14:val="none"/>
        </w:rPr>
        <w:t>do :</w:t>
      </w:r>
      <w:proofErr w:type="gramEnd"/>
    </w:p>
    <w:p w14:paraId="05FF54BD" w14:textId="77777777" w:rsidR="00C36209" w:rsidRPr="00C36209" w:rsidRDefault="00C36209" w:rsidP="00C36209">
      <w:pPr>
        <w:numPr>
          <w:ilvl w:val="1"/>
          <w:numId w:val="2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C36209">
        <w:rPr>
          <w:rFonts w:ascii="Segoe UI" w:eastAsia="Times New Roman" w:hAnsi="Segoe UI" w:cs="Segoe UI"/>
          <w:color w:val="323130"/>
          <w:kern w:val="0"/>
          <w:sz w:val="27"/>
          <w:szCs w:val="27"/>
          <w:lang w:val="en-US" w:eastAsia="da-DK"/>
          <w14:ligatures w14:val="none"/>
        </w:rPr>
        <w:t>Shutting down lights/TVs after a meeting</w:t>
      </w:r>
    </w:p>
    <w:p w14:paraId="2F6293CE" w14:textId="77777777" w:rsidR="00C36209" w:rsidRPr="00C36209" w:rsidRDefault="00C36209" w:rsidP="00C36209">
      <w:pPr>
        <w:numPr>
          <w:ilvl w:val="1"/>
          <w:numId w:val="2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proofErr w:type="gramStart"/>
      <w:r w:rsidRPr="00C36209">
        <w:rPr>
          <w:rFonts w:ascii="Segoe UI" w:eastAsia="Times New Roman" w:hAnsi="Segoe UI" w:cs="Segoe UI"/>
          <w:color w:val="323130"/>
          <w:kern w:val="0"/>
          <w:sz w:val="27"/>
          <w:szCs w:val="27"/>
          <w:lang w:val="en-US" w:eastAsia="da-DK"/>
          <w14:ligatures w14:val="none"/>
        </w:rPr>
        <w:t>Closing down</w:t>
      </w:r>
      <w:proofErr w:type="gramEnd"/>
      <w:r w:rsidRPr="00C36209">
        <w:rPr>
          <w:rFonts w:ascii="Segoe UI" w:eastAsia="Times New Roman" w:hAnsi="Segoe UI" w:cs="Segoe UI"/>
          <w:color w:val="323130"/>
          <w:kern w:val="0"/>
          <w:sz w:val="27"/>
          <w:szCs w:val="27"/>
          <w:lang w:val="en-US" w:eastAsia="da-DK"/>
          <w14:ligatures w14:val="none"/>
        </w:rPr>
        <w:t xml:space="preserve"> your computer at the end of the day to save battery/energy.</w:t>
      </w:r>
    </w:p>
    <w:p w14:paraId="73CD01B3" w14:textId="77777777" w:rsidR="00C36209" w:rsidRPr="00C36209" w:rsidRDefault="00C36209" w:rsidP="00C36209">
      <w:pPr>
        <w:numPr>
          <w:ilvl w:val="1"/>
          <w:numId w:val="2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C36209">
        <w:rPr>
          <w:rFonts w:ascii="Segoe UI" w:eastAsia="Times New Roman" w:hAnsi="Segoe UI" w:cs="Segoe UI"/>
          <w:color w:val="323130"/>
          <w:kern w:val="0"/>
          <w:sz w:val="27"/>
          <w:szCs w:val="27"/>
          <w:lang w:val="en-US" w:eastAsia="da-DK"/>
          <w14:ligatures w14:val="none"/>
        </w:rPr>
        <w:t xml:space="preserve">Discuss decarb initiative with crew members every time you are </w:t>
      </w:r>
      <w:proofErr w:type="gramStart"/>
      <w:r w:rsidRPr="00C36209">
        <w:rPr>
          <w:rFonts w:ascii="Segoe UI" w:eastAsia="Times New Roman" w:hAnsi="Segoe UI" w:cs="Segoe UI"/>
          <w:color w:val="323130"/>
          <w:kern w:val="0"/>
          <w:sz w:val="27"/>
          <w:szCs w:val="27"/>
          <w:lang w:val="en-US" w:eastAsia="da-DK"/>
          <w14:ligatures w14:val="none"/>
        </w:rPr>
        <w:t>onboard</w:t>
      </w:r>
      <w:proofErr w:type="gramEnd"/>
    </w:p>
    <w:p w14:paraId="51EB300F" w14:textId="672BEEC9" w:rsidR="00C36209" w:rsidRPr="00C36209" w:rsidRDefault="00C36209" w:rsidP="00C36209">
      <w:pPr>
        <w:numPr>
          <w:ilvl w:val="1"/>
          <w:numId w:val="23"/>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C36209">
        <w:rPr>
          <w:rFonts w:ascii="Segoe UI" w:eastAsia="Times New Roman" w:hAnsi="Segoe UI" w:cs="Segoe UI"/>
          <w:color w:val="323130"/>
          <w:kern w:val="0"/>
          <w:sz w:val="27"/>
          <w:szCs w:val="27"/>
          <w:lang w:val="en-US" w:eastAsia="da-DK"/>
          <w14:ligatures w14:val="none"/>
        </w:rPr>
        <w:lastRenderedPageBreak/>
        <w:t xml:space="preserve">Sign-up to the decarb newsletter or Viva engage community to stay </w:t>
      </w:r>
      <w:proofErr w:type="gramStart"/>
      <w:r w:rsidRPr="00C36209">
        <w:rPr>
          <w:rFonts w:ascii="Segoe UI" w:eastAsia="Times New Roman" w:hAnsi="Segoe UI" w:cs="Segoe UI"/>
          <w:color w:val="323130"/>
          <w:kern w:val="0"/>
          <w:sz w:val="27"/>
          <w:szCs w:val="27"/>
          <w:lang w:val="en-US" w:eastAsia="da-DK"/>
          <w14:ligatures w14:val="none"/>
        </w:rPr>
        <w:t>informed</w:t>
      </w:r>
      <w:proofErr w:type="gramEnd"/>
    </w:p>
    <w:p w14:paraId="1E88A22D" w14:textId="595E2CA3" w:rsidR="00C36209" w:rsidRDefault="00C36209" w:rsidP="00C36209">
      <w:pPr>
        <w:pStyle w:val="Heading2"/>
        <w:rPr>
          <w:rFonts w:eastAsia="Times New Roman"/>
          <w:lang w:val="en-US" w:eastAsia="da-DK"/>
        </w:rPr>
      </w:pPr>
      <w:r>
        <w:rPr>
          <w:rFonts w:eastAsia="Times New Roman"/>
          <w:lang w:val="en-US" w:eastAsia="da-DK"/>
        </w:rPr>
        <w:t xml:space="preserve">I am in </w:t>
      </w:r>
      <w:proofErr w:type="gramStart"/>
      <w:r>
        <w:rPr>
          <w:rFonts w:eastAsia="Times New Roman"/>
          <w:lang w:val="en-US" w:eastAsia="da-DK"/>
        </w:rPr>
        <w:t>procurement</w:t>
      </w:r>
      <w:proofErr w:type="gramEnd"/>
    </w:p>
    <w:p w14:paraId="7C856092" w14:textId="77777777" w:rsidR="00C36209" w:rsidRPr="00C36209" w:rsidRDefault="00C36209" w:rsidP="00C36209">
      <w:pPr>
        <w:rPr>
          <w:lang w:val="en-US" w:eastAsia="da-DK"/>
        </w:rPr>
      </w:pPr>
      <w:r w:rsidRPr="00C36209">
        <w:rPr>
          <w:lang w:val="en-US" w:eastAsia="da-DK"/>
        </w:rPr>
        <w:t>What others are doing?</w:t>
      </w:r>
    </w:p>
    <w:p w14:paraId="23D6A8F7" w14:textId="77777777" w:rsidR="00C36209" w:rsidRPr="00C36209" w:rsidRDefault="00C36209" w:rsidP="00C36209">
      <w:pPr>
        <w:rPr>
          <w:lang w:val="en-US" w:eastAsia="da-DK"/>
        </w:rPr>
      </w:pPr>
      <w:r w:rsidRPr="00C36209">
        <w:rPr>
          <w:lang w:val="en-US" w:eastAsia="da-DK"/>
        </w:rPr>
        <w:t xml:space="preserve">“We are working closely with local suppliers to find recycling options to </w:t>
      </w:r>
      <w:proofErr w:type="gramStart"/>
      <w:r w:rsidRPr="00C36209">
        <w:rPr>
          <w:lang w:val="en-US" w:eastAsia="da-DK"/>
        </w:rPr>
        <w:t>PPE“</w:t>
      </w:r>
      <w:proofErr w:type="gramEnd"/>
    </w:p>
    <w:p w14:paraId="7D1CE32B" w14:textId="77777777" w:rsidR="00C36209" w:rsidRPr="00C36209" w:rsidRDefault="00C36209" w:rsidP="00C36209">
      <w:pPr>
        <w:rPr>
          <w:lang w:val="en-US" w:eastAsia="da-DK"/>
        </w:rPr>
      </w:pPr>
      <w:r w:rsidRPr="00C36209">
        <w:rPr>
          <w:lang w:val="en-US" w:eastAsia="da-DK"/>
        </w:rPr>
        <w:t xml:space="preserve">“Our role has developed now in mapping the bio-fuel providers available locally and if they do not have the right certificate, explain what </w:t>
      </w:r>
      <w:proofErr w:type="gramStart"/>
      <w:r w:rsidRPr="00C36209">
        <w:rPr>
          <w:lang w:val="en-US" w:eastAsia="da-DK"/>
        </w:rPr>
        <w:t>is our requirement for them</w:t>
      </w:r>
      <w:proofErr w:type="gramEnd"/>
      <w:r w:rsidRPr="00C36209">
        <w:rPr>
          <w:lang w:val="en-US" w:eastAsia="da-DK"/>
        </w:rPr>
        <w:t xml:space="preserve"> to be able to meet them in the future”</w:t>
      </w:r>
    </w:p>
    <w:p w14:paraId="5843E7D9" w14:textId="77777777" w:rsidR="00C36209" w:rsidRPr="00C36209" w:rsidRDefault="00C36209" w:rsidP="00C36209">
      <w:pPr>
        <w:rPr>
          <w:lang w:val="en-US" w:eastAsia="da-DK"/>
        </w:rPr>
      </w:pPr>
      <w:r w:rsidRPr="00C36209">
        <w:rPr>
          <w:lang w:val="en-US" w:eastAsia="da-DK"/>
        </w:rPr>
        <w:t xml:space="preserve">“We have </w:t>
      </w:r>
      <w:proofErr w:type="gramStart"/>
      <w:r w:rsidRPr="00C36209">
        <w:rPr>
          <w:lang w:val="en-US" w:eastAsia="da-DK"/>
        </w:rPr>
        <w:t>increase</w:t>
      </w:r>
      <w:proofErr w:type="gramEnd"/>
      <w:r w:rsidRPr="00C36209">
        <w:rPr>
          <w:lang w:val="en-US" w:eastAsia="da-DK"/>
        </w:rPr>
        <w:t xml:space="preserve"> our local spent, to reduce the transportation of goods”</w:t>
      </w:r>
    </w:p>
    <w:p w14:paraId="40225A28" w14:textId="77777777" w:rsidR="00C36209" w:rsidRPr="00C36209" w:rsidRDefault="00C36209" w:rsidP="00C36209">
      <w:pPr>
        <w:rPr>
          <w:lang w:val="en-US" w:eastAsia="da-DK"/>
        </w:rPr>
      </w:pPr>
      <w:r w:rsidRPr="00C36209">
        <w:rPr>
          <w:lang w:val="en-US" w:eastAsia="da-DK"/>
        </w:rPr>
        <w:t>“</w:t>
      </w:r>
      <w:proofErr w:type="gramStart"/>
      <w:r w:rsidRPr="00C36209">
        <w:rPr>
          <w:lang w:val="en-US" w:eastAsia="da-DK"/>
        </w:rPr>
        <w:t>we</w:t>
      </w:r>
      <w:proofErr w:type="gramEnd"/>
      <w:r w:rsidRPr="00C36209">
        <w:rPr>
          <w:lang w:val="en-US" w:eastAsia="da-DK"/>
        </w:rPr>
        <w:t xml:space="preserve"> are pushing to get green electricity contracts for all our locations”</w:t>
      </w:r>
    </w:p>
    <w:p w14:paraId="622C0F98" w14:textId="77777777" w:rsidR="00C36209" w:rsidRPr="00C36209" w:rsidRDefault="00C36209" w:rsidP="00C36209">
      <w:pPr>
        <w:rPr>
          <w:lang w:val="en-US" w:eastAsia="da-DK"/>
        </w:rPr>
      </w:pPr>
      <w:r w:rsidRPr="00C36209">
        <w:rPr>
          <w:lang w:val="en-US" w:eastAsia="da-DK"/>
        </w:rPr>
        <w:t>What else can you do?</w:t>
      </w:r>
    </w:p>
    <w:p w14:paraId="4F5F1688" w14:textId="77777777" w:rsidR="00C36209" w:rsidRPr="00C36209" w:rsidRDefault="00C36209" w:rsidP="00C36209">
      <w:pPr>
        <w:rPr>
          <w:lang w:val="en-US" w:eastAsia="da-DK"/>
        </w:rPr>
      </w:pPr>
      <w:r w:rsidRPr="00C36209">
        <w:rPr>
          <w:lang w:val="en-US" w:eastAsia="da-DK"/>
        </w:rPr>
        <w:t xml:space="preserve">Work with the rest of the procurement </w:t>
      </w:r>
      <w:proofErr w:type="spellStart"/>
      <w:r w:rsidRPr="00C36209">
        <w:rPr>
          <w:lang w:val="en-US" w:eastAsia="da-DK"/>
        </w:rPr>
        <w:t>organisation</w:t>
      </w:r>
      <w:proofErr w:type="spellEnd"/>
      <w:r w:rsidRPr="00C36209">
        <w:rPr>
          <w:lang w:val="en-US" w:eastAsia="da-DK"/>
        </w:rPr>
        <w:t xml:space="preserve"> to identify and promote greener alternative.</w:t>
      </w:r>
    </w:p>
    <w:p w14:paraId="092AF83F" w14:textId="70C85E29" w:rsidR="00C36209" w:rsidRPr="00C36209" w:rsidRDefault="00C36209" w:rsidP="00C36209">
      <w:pPr>
        <w:rPr>
          <w:lang w:val="en-US" w:eastAsia="da-DK"/>
        </w:rPr>
      </w:pPr>
      <w:r w:rsidRPr="00C36209">
        <w:rPr>
          <w:lang w:val="en-US" w:eastAsia="da-DK"/>
        </w:rPr>
        <w:t xml:space="preserve">Avoid airfreight and improve inventory management to </w:t>
      </w:r>
      <w:proofErr w:type="spellStart"/>
      <w:r w:rsidRPr="00C36209">
        <w:rPr>
          <w:lang w:val="en-US" w:eastAsia="da-DK"/>
        </w:rPr>
        <w:t>optimise</w:t>
      </w:r>
      <w:proofErr w:type="spellEnd"/>
      <w:r w:rsidRPr="00C36209">
        <w:rPr>
          <w:lang w:val="en-US" w:eastAsia="da-DK"/>
        </w:rPr>
        <w:t xml:space="preserve"> the size and transportation method of shipments (consolidation)</w:t>
      </w:r>
    </w:p>
    <w:p w14:paraId="108ED1B3" w14:textId="67CF80AF" w:rsidR="00C36209" w:rsidRDefault="00C36209" w:rsidP="00C36209">
      <w:pPr>
        <w:pStyle w:val="Heading2"/>
        <w:rPr>
          <w:rFonts w:eastAsia="Times New Roman"/>
          <w:lang w:val="en-US" w:eastAsia="da-DK"/>
        </w:rPr>
      </w:pPr>
      <w:r>
        <w:rPr>
          <w:rFonts w:eastAsia="Times New Roman"/>
          <w:lang w:val="en-US" w:eastAsia="da-DK"/>
        </w:rPr>
        <w:t xml:space="preserve">I am a training </w:t>
      </w:r>
      <w:proofErr w:type="gramStart"/>
      <w:r>
        <w:rPr>
          <w:rFonts w:eastAsia="Times New Roman"/>
          <w:lang w:val="en-US" w:eastAsia="da-DK"/>
        </w:rPr>
        <w:t>master</w:t>
      </w:r>
      <w:proofErr w:type="gramEnd"/>
      <w:r>
        <w:rPr>
          <w:rFonts w:eastAsia="Times New Roman"/>
          <w:lang w:val="en-US" w:eastAsia="da-DK"/>
        </w:rPr>
        <w:t xml:space="preserve"> </w:t>
      </w:r>
    </w:p>
    <w:p w14:paraId="44F6E6DE" w14:textId="77777777" w:rsidR="00C36209" w:rsidRPr="00C36209" w:rsidRDefault="00C36209" w:rsidP="00C36209">
      <w:pPr>
        <w:rPr>
          <w:lang w:val="en-US" w:eastAsia="da-DK"/>
        </w:rPr>
      </w:pPr>
      <w:r w:rsidRPr="00C36209">
        <w:rPr>
          <w:lang w:val="en-US" w:eastAsia="da-DK"/>
        </w:rPr>
        <w:t>What others are doing?</w:t>
      </w:r>
    </w:p>
    <w:p w14:paraId="4F03A957" w14:textId="77777777" w:rsidR="00C36209" w:rsidRPr="00C36209" w:rsidRDefault="00C36209" w:rsidP="00C36209">
      <w:pPr>
        <w:rPr>
          <w:lang w:val="en-US" w:eastAsia="da-DK"/>
        </w:rPr>
      </w:pPr>
      <w:r w:rsidRPr="00C36209">
        <w:rPr>
          <w:lang w:val="en-US" w:eastAsia="da-DK"/>
        </w:rPr>
        <w:t xml:space="preserve">“My team work in training people, teaching them the most efficient way to do things is a good start to </w:t>
      </w:r>
      <w:proofErr w:type="spellStart"/>
      <w:proofErr w:type="gramStart"/>
      <w:r w:rsidRPr="00C36209">
        <w:rPr>
          <w:lang w:val="en-US" w:eastAsia="da-DK"/>
        </w:rPr>
        <w:t>decarbonisation</w:t>
      </w:r>
      <w:proofErr w:type="spellEnd"/>
      <w:r w:rsidRPr="00C36209">
        <w:rPr>
          <w:lang w:val="en-US" w:eastAsia="da-DK"/>
        </w:rPr>
        <w:t>.“</w:t>
      </w:r>
      <w:proofErr w:type="gramEnd"/>
    </w:p>
    <w:p w14:paraId="5A844E83" w14:textId="77777777" w:rsidR="00C36209" w:rsidRDefault="00C36209" w:rsidP="00C36209">
      <w:pPr>
        <w:rPr>
          <w:lang w:val="en-US" w:eastAsia="da-DK"/>
        </w:rPr>
      </w:pPr>
      <w:r w:rsidRPr="00C36209">
        <w:rPr>
          <w:lang w:val="en-US" w:eastAsia="da-DK"/>
        </w:rPr>
        <w:t xml:space="preserve">“Not in any direct way. But I'm sure that my work can help create more attention to and awareness about these </w:t>
      </w:r>
      <w:proofErr w:type="gramStart"/>
      <w:r w:rsidRPr="00C36209">
        <w:rPr>
          <w:lang w:val="en-US" w:eastAsia="da-DK"/>
        </w:rPr>
        <w:t>targets.“</w:t>
      </w:r>
      <w:proofErr w:type="gramEnd"/>
    </w:p>
    <w:p w14:paraId="0D48936B" w14:textId="77777777" w:rsidR="00C36209" w:rsidRPr="00C36209" w:rsidRDefault="00C36209" w:rsidP="00C36209">
      <w:pPr>
        <w:rPr>
          <w:lang w:val="en-US" w:eastAsia="da-DK"/>
        </w:rPr>
      </w:pPr>
      <w:r w:rsidRPr="00C36209">
        <w:rPr>
          <w:lang w:val="en-US" w:eastAsia="da-DK"/>
        </w:rPr>
        <w:t>What else can you do?</w:t>
      </w:r>
    </w:p>
    <w:p w14:paraId="7D5D0DDD" w14:textId="4ADF3A32" w:rsidR="00C36209" w:rsidRPr="00C36209" w:rsidRDefault="00C36209" w:rsidP="00C36209">
      <w:pPr>
        <w:rPr>
          <w:lang w:val="en-US" w:eastAsia="da-DK"/>
        </w:rPr>
      </w:pPr>
      <w:r w:rsidRPr="00C36209">
        <w:rPr>
          <w:lang w:val="en-US" w:eastAsia="da-DK"/>
        </w:rPr>
        <w:t xml:space="preserve">Sign-up to the decarb newsletter or Viva engage community to stay </w:t>
      </w:r>
      <w:proofErr w:type="gramStart"/>
      <w:r w:rsidRPr="00C36209">
        <w:rPr>
          <w:lang w:val="en-US" w:eastAsia="da-DK"/>
        </w:rPr>
        <w:t>informed</w:t>
      </w:r>
      <w:proofErr w:type="gramEnd"/>
    </w:p>
    <w:p w14:paraId="682D18D1" w14:textId="552BE8CD" w:rsidR="00C36209" w:rsidRDefault="00C36209" w:rsidP="00C36209">
      <w:pPr>
        <w:pStyle w:val="Heading2"/>
        <w:rPr>
          <w:rFonts w:eastAsia="Times New Roman"/>
          <w:lang w:val="en-US" w:eastAsia="da-DK"/>
        </w:rPr>
      </w:pPr>
      <w:r>
        <w:rPr>
          <w:rFonts w:eastAsia="Times New Roman"/>
          <w:lang w:val="en-US" w:eastAsia="da-DK"/>
        </w:rPr>
        <w:t xml:space="preserve">I am in </w:t>
      </w:r>
      <w:proofErr w:type="gramStart"/>
      <w:r>
        <w:rPr>
          <w:rFonts w:eastAsia="Times New Roman"/>
          <w:lang w:val="en-US" w:eastAsia="da-DK"/>
        </w:rPr>
        <w:t>finance</w:t>
      </w:r>
      <w:proofErr w:type="gramEnd"/>
    </w:p>
    <w:p w14:paraId="6A65324E" w14:textId="77777777" w:rsidR="00C36209" w:rsidRPr="00C36209" w:rsidRDefault="00C36209" w:rsidP="00C36209">
      <w:pPr>
        <w:rPr>
          <w:lang w:val="en-US" w:eastAsia="da-DK"/>
        </w:rPr>
      </w:pPr>
      <w:r w:rsidRPr="00C36209">
        <w:rPr>
          <w:lang w:val="en-US" w:eastAsia="da-DK"/>
        </w:rPr>
        <w:t>What others are doing?</w:t>
      </w:r>
    </w:p>
    <w:p w14:paraId="4747C196" w14:textId="77777777" w:rsidR="00C36209" w:rsidRPr="00C36209" w:rsidRDefault="00C36209" w:rsidP="00C36209">
      <w:pPr>
        <w:rPr>
          <w:lang w:val="en-US" w:eastAsia="da-DK"/>
        </w:rPr>
      </w:pPr>
      <w:r w:rsidRPr="00C36209">
        <w:rPr>
          <w:lang w:val="en-US" w:eastAsia="da-DK"/>
        </w:rPr>
        <w:t xml:space="preserve">“I support the operations team in building business cases supporting investments for fuel consumption </w:t>
      </w:r>
      <w:proofErr w:type="gramStart"/>
      <w:r w:rsidRPr="00C36209">
        <w:rPr>
          <w:lang w:val="en-US" w:eastAsia="da-DK"/>
        </w:rPr>
        <w:t>reduction</w:t>
      </w:r>
      <w:proofErr w:type="gramEnd"/>
      <w:r w:rsidRPr="00C36209">
        <w:rPr>
          <w:lang w:val="en-US" w:eastAsia="da-DK"/>
        </w:rPr>
        <w:t>”</w:t>
      </w:r>
    </w:p>
    <w:p w14:paraId="62B89173" w14:textId="04DE09D5" w:rsidR="00C36209" w:rsidRDefault="00C36209" w:rsidP="00C36209">
      <w:pPr>
        <w:rPr>
          <w:lang w:val="en-US" w:eastAsia="da-DK"/>
        </w:rPr>
      </w:pPr>
      <w:r w:rsidRPr="00C36209">
        <w:rPr>
          <w:lang w:val="en-US" w:eastAsia="da-DK"/>
        </w:rPr>
        <w:t xml:space="preserve">“I promote to management the financial aspects of the initiatives like Aim for 8! in my </w:t>
      </w:r>
      <w:proofErr w:type="gramStart"/>
      <w:r w:rsidRPr="00C36209">
        <w:rPr>
          <w:lang w:val="en-US" w:eastAsia="da-DK"/>
        </w:rPr>
        <w:t>regions</w:t>
      </w:r>
      <w:proofErr w:type="gramEnd"/>
      <w:r w:rsidRPr="00C36209">
        <w:rPr>
          <w:lang w:val="en-US" w:eastAsia="da-DK"/>
        </w:rPr>
        <w:t>”</w:t>
      </w:r>
    </w:p>
    <w:p w14:paraId="0FFB2B4E" w14:textId="77777777" w:rsidR="00C36209" w:rsidRPr="00C36209" w:rsidRDefault="00C36209" w:rsidP="00C36209">
      <w:pPr>
        <w:rPr>
          <w:lang w:val="en-US" w:eastAsia="da-DK"/>
        </w:rPr>
      </w:pPr>
      <w:r w:rsidRPr="00C36209">
        <w:rPr>
          <w:lang w:val="en-US" w:eastAsia="da-DK"/>
        </w:rPr>
        <w:t>What else can you do?</w:t>
      </w:r>
    </w:p>
    <w:p w14:paraId="69C6F03C" w14:textId="31B90C54" w:rsidR="00C36209" w:rsidRPr="00C36209" w:rsidRDefault="00C36209" w:rsidP="00C36209">
      <w:pPr>
        <w:rPr>
          <w:lang w:val="en-US" w:eastAsia="da-DK"/>
        </w:rPr>
      </w:pPr>
      <w:r w:rsidRPr="00C36209">
        <w:rPr>
          <w:lang w:val="en-US" w:eastAsia="da-DK"/>
        </w:rPr>
        <w:t xml:space="preserve">Sign-up to the decarb newsletter or Viva engage community to stay </w:t>
      </w:r>
      <w:proofErr w:type="gramStart"/>
      <w:r w:rsidRPr="00C36209">
        <w:rPr>
          <w:lang w:val="en-US" w:eastAsia="da-DK"/>
        </w:rPr>
        <w:t>informed</w:t>
      </w:r>
      <w:proofErr w:type="gramEnd"/>
    </w:p>
    <w:p w14:paraId="5A6F6EB9" w14:textId="6644603E" w:rsidR="00C36209" w:rsidRDefault="00C36209" w:rsidP="00C36209">
      <w:pPr>
        <w:pStyle w:val="Heading2"/>
        <w:rPr>
          <w:rFonts w:eastAsia="Times New Roman"/>
          <w:lang w:val="en-US" w:eastAsia="da-DK"/>
        </w:rPr>
      </w:pPr>
      <w:r>
        <w:rPr>
          <w:rFonts w:eastAsia="Times New Roman"/>
          <w:lang w:val="en-US" w:eastAsia="da-DK"/>
        </w:rPr>
        <w:t>I am a master onboard</w:t>
      </w:r>
    </w:p>
    <w:p w14:paraId="2A757A87" w14:textId="77777777" w:rsidR="00C36209" w:rsidRPr="00C36209" w:rsidRDefault="00C36209" w:rsidP="00C36209">
      <w:pPr>
        <w:rPr>
          <w:lang w:val="en-US" w:eastAsia="da-DK"/>
        </w:rPr>
      </w:pPr>
      <w:r w:rsidRPr="00C36209">
        <w:rPr>
          <w:lang w:val="en-US" w:eastAsia="da-DK"/>
        </w:rPr>
        <w:t>What others are doing?</w:t>
      </w:r>
    </w:p>
    <w:p w14:paraId="77EA496F" w14:textId="77777777" w:rsidR="00C36209" w:rsidRPr="00C36209" w:rsidRDefault="00C36209" w:rsidP="00C36209">
      <w:pPr>
        <w:rPr>
          <w:lang w:val="en-US" w:eastAsia="da-DK"/>
        </w:rPr>
      </w:pPr>
      <w:r w:rsidRPr="00C36209">
        <w:rPr>
          <w:lang w:val="en-US" w:eastAsia="da-DK"/>
        </w:rPr>
        <w:t xml:space="preserve">“I see the difference in fuel usage with the aim for 8 </w:t>
      </w:r>
      <w:proofErr w:type="gramStart"/>
      <w:r w:rsidRPr="00C36209">
        <w:rPr>
          <w:lang w:val="en-US" w:eastAsia="da-DK"/>
        </w:rPr>
        <w:t>program</w:t>
      </w:r>
      <w:proofErr w:type="gramEnd"/>
      <w:r w:rsidRPr="00C36209">
        <w:rPr>
          <w:lang w:val="en-US" w:eastAsia="da-DK"/>
        </w:rPr>
        <w:t xml:space="preserve">. we also engage with the pilots for them to allow tugs to go early, or using less power </w:t>
      </w:r>
      <w:proofErr w:type="spellStart"/>
      <w:r w:rsidRPr="00C36209">
        <w:rPr>
          <w:lang w:val="en-US" w:eastAsia="da-DK"/>
        </w:rPr>
        <w:t>etc</w:t>
      </w:r>
      <w:proofErr w:type="spellEnd"/>
      <w:r w:rsidRPr="00C36209">
        <w:rPr>
          <w:lang w:val="en-US" w:eastAsia="da-DK"/>
        </w:rPr>
        <w:t xml:space="preserve"> to really </w:t>
      </w:r>
      <w:proofErr w:type="spellStart"/>
      <w:r w:rsidRPr="00C36209">
        <w:rPr>
          <w:lang w:val="en-US" w:eastAsia="da-DK"/>
        </w:rPr>
        <w:t>maximise</w:t>
      </w:r>
      <w:proofErr w:type="spellEnd"/>
      <w:r w:rsidRPr="00C36209">
        <w:rPr>
          <w:lang w:val="en-US" w:eastAsia="da-DK"/>
        </w:rPr>
        <w:t xml:space="preserve"> our </w:t>
      </w:r>
      <w:proofErr w:type="gramStart"/>
      <w:r w:rsidRPr="00C36209">
        <w:rPr>
          <w:lang w:val="en-US" w:eastAsia="da-DK"/>
        </w:rPr>
        <w:t>potential</w:t>
      </w:r>
      <w:proofErr w:type="gramEnd"/>
      <w:r w:rsidRPr="00C36209">
        <w:rPr>
          <w:lang w:val="en-US" w:eastAsia="da-DK"/>
        </w:rPr>
        <w:t>”</w:t>
      </w:r>
    </w:p>
    <w:p w14:paraId="72101099" w14:textId="77777777" w:rsidR="00C36209" w:rsidRPr="00C36209" w:rsidRDefault="00C36209" w:rsidP="00C36209">
      <w:pPr>
        <w:rPr>
          <w:lang w:val="en-US" w:eastAsia="da-DK"/>
        </w:rPr>
      </w:pPr>
      <w:r w:rsidRPr="00C36209">
        <w:rPr>
          <w:lang w:val="en-US" w:eastAsia="da-DK"/>
        </w:rPr>
        <w:t xml:space="preserve">“We aim for 8 as often as </w:t>
      </w:r>
      <w:proofErr w:type="gramStart"/>
      <w:r w:rsidRPr="00C36209">
        <w:rPr>
          <w:lang w:val="en-US" w:eastAsia="da-DK"/>
        </w:rPr>
        <w:t>possible</w:t>
      </w:r>
      <w:proofErr w:type="gramEnd"/>
      <w:r w:rsidRPr="00C36209">
        <w:rPr>
          <w:lang w:val="en-US" w:eastAsia="da-DK"/>
        </w:rPr>
        <w:t>”</w:t>
      </w:r>
    </w:p>
    <w:p w14:paraId="6D599F5C" w14:textId="77777777" w:rsidR="00C36209" w:rsidRPr="00C36209" w:rsidRDefault="00C36209" w:rsidP="00C36209">
      <w:pPr>
        <w:rPr>
          <w:lang w:val="en-US" w:eastAsia="da-DK"/>
        </w:rPr>
      </w:pPr>
      <w:r w:rsidRPr="00C36209">
        <w:rPr>
          <w:lang w:val="en-US" w:eastAsia="da-DK"/>
        </w:rPr>
        <w:lastRenderedPageBreak/>
        <w:t xml:space="preserve">“I always ensure we connect back to shore power, as soon as we arrive at berth to reduce the amount of fuel we </w:t>
      </w:r>
      <w:proofErr w:type="gramStart"/>
      <w:r w:rsidRPr="00C36209">
        <w:rPr>
          <w:lang w:val="en-US" w:eastAsia="da-DK"/>
        </w:rPr>
        <w:t>burn</w:t>
      </w:r>
      <w:proofErr w:type="gramEnd"/>
      <w:r w:rsidRPr="00C36209">
        <w:rPr>
          <w:lang w:val="en-US" w:eastAsia="da-DK"/>
        </w:rPr>
        <w:t>”</w:t>
      </w:r>
    </w:p>
    <w:p w14:paraId="22438E46" w14:textId="77777777" w:rsidR="00C36209" w:rsidRPr="00C36209" w:rsidRDefault="00C36209" w:rsidP="00C36209">
      <w:pPr>
        <w:rPr>
          <w:lang w:val="en-US" w:eastAsia="da-DK"/>
        </w:rPr>
      </w:pPr>
      <w:r w:rsidRPr="00C36209">
        <w:rPr>
          <w:lang w:val="en-US" w:eastAsia="da-DK"/>
        </w:rPr>
        <w:t xml:space="preserve">“Taking discussion with the team onboard in finding ways to support the </w:t>
      </w:r>
      <w:proofErr w:type="gramStart"/>
      <w:r w:rsidRPr="00C36209">
        <w:rPr>
          <w:lang w:val="en-US" w:eastAsia="da-DK"/>
        </w:rPr>
        <w:t>target</w:t>
      </w:r>
      <w:proofErr w:type="gramEnd"/>
      <w:r w:rsidRPr="00C36209">
        <w:rPr>
          <w:lang w:val="en-US" w:eastAsia="da-DK"/>
        </w:rPr>
        <w:t>”</w:t>
      </w:r>
    </w:p>
    <w:p w14:paraId="27A61DA3" w14:textId="77777777" w:rsidR="00C36209" w:rsidRPr="00C36209" w:rsidRDefault="00C36209" w:rsidP="00C36209">
      <w:pPr>
        <w:rPr>
          <w:lang w:val="en-US" w:eastAsia="da-DK"/>
        </w:rPr>
      </w:pPr>
      <w:r w:rsidRPr="00C36209">
        <w:rPr>
          <w:lang w:val="en-US" w:eastAsia="da-DK"/>
        </w:rPr>
        <w:t>What else can you do?</w:t>
      </w:r>
    </w:p>
    <w:p w14:paraId="2ACBB54E" w14:textId="77777777" w:rsidR="00C36209" w:rsidRPr="00C36209" w:rsidRDefault="00C36209" w:rsidP="00C36209">
      <w:pPr>
        <w:rPr>
          <w:lang w:val="en-US" w:eastAsia="da-DK"/>
        </w:rPr>
      </w:pPr>
      <w:r w:rsidRPr="00C36209">
        <w:rPr>
          <w:lang w:val="en-US" w:eastAsia="da-DK"/>
        </w:rPr>
        <w:t>Collaborate with the Operators/Planners onshore to find better opportunities in the fleet schedule to reduce high speed relocations.</w:t>
      </w:r>
    </w:p>
    <w:p w14:paraId="6A6C36FD" w14:textId="77777777" w:rsidR="00C36209" w:rsidRPr="00C36209" w:rsidRDefault="00C36209" w:rsidP="00C36209">
      <w:pPr>
        <w:rPr>
          <w:lang w:val="en-US" w:eastAsia="da-DK"/>
        </w:rPr>
      </w:pPr>
    </w:p>
    <w:p w14:paraId="16E11DC9" w14:textId="5E89758C" w:rsidR="00C36209" w:rsidRDefault="00C36209" w:rsidP="00C36209">
      <w:pPr>
        <w:pStyle w:val="Heading2"/>
        <w:rPr>
          <w:rFonts w:eastAsia="Times New Roman"/>
          <w:lang w:val="en-US" w:eastAsia="da-DK"/>
        </w:rPr>
      </w:pPr>
      <w:r>
        <w:rPr>
          <w:rFonts w:eastAsia="Times New Roman"/>
          <w:lang w:val="en-US" w:eastAsia="da-DK"/>
        </w:rPr>
        <w:t xml:space="preserve">I am a port manager – local </w:t>
      </w:r>
      <w:proofErr w:type="gramStart"/>
      <w:r>
        <w:rPr>
          <w:rFonts w:eastAsia="Times New Roman"/>
          <w:lang w:val="en-US" w:eastAsia="da-DK"/>
        </w:rPr>
        <w:t>operations</w:t>
      </w:r>
      <w:proofErr w:type="gramEnd"/>
    </w:p>
    <w:p w14:paraId="75B8AC51" w14:textId="77777777" w:rsidR="00C36209" w:rsidRPr="00C36209" w:rsidRDefault="00C36209" w:rsidP="00C36209">
      <w:pPr>
        <w:rPr>
          <w:lang w:val="en-US" w:eastAsia="da-DK"/>
        </w:rPr>
      </w:pPr>
      <w:r w:rsidRPr="00C36209">
        <w:rPr>
          <w:lang w:val="en-US" w:eastAsia="da-DK"/>
        </w:rPr>
        <w:t>What others are doing?</w:t>
      </w:r>
    </w:p>
    <w:p w14:paraId="48B7A087" w14:textId="77777777" w:rsidR="00C36209" w:rsidRPr="00C36209" w:rsidRDefault="00C36209" w:rsidP="00C36209">
      <w:pPr>
        <w:rPr>
          <w:lang w:val="en-US" w:eastAsia="da-DK"/>
        </w:rPr>
      </w:pPr>
      <w:r w:rsidRPr="00C36209">
        <w:rPr>
          <w:lang w:val="en-US" w:eastAsia="da-DK"/>
        </w:rPr>
        <w:t xml:space="preserve">“We can be advocates/promoters for creating awareness in </w:t>
      </w:r>
      <w:proofErr w:type="spellStart"/>
      <w:r w:rsidRPr="00C36209">
        <w:rPr>
          <w:lang w:val="en-US" w:eastAsia="da-DK"/>
        </w:rPr>
        <w:t>organisation</w:t>
      </w:r>
      <w:proofErr w:type="spellEnd"/>
      <w:r w:rsidRPr="00C36209">
        <w:rPr>
          <w:lang w:val="en-US" w:eastAsia="da-DK"/>
        </w:rPr>
        <w:t xml:space="preserve"> towards our decarbonization </w:t>
      </w:r>
      <w:proofErr w:type="gramStart"/>
      <w:r w:rsidRPr="00C36209">
        <w:rPr>
          <w:lang w:val="en-US" w:eastAsia="da-DK"/>
        </w:rPr>
        <w:t>targets</w:t>
      </w:r>
      <w:proofErr w:type="gramEnd"/>
      <w:r w:rsidRPr="00C36209">
        <w:rPr>
          <w:lang w:val="en-US" w:eastAsia="da-DK"/>
        </w:rPr>
        <w:t>”</w:t>
      </w:r>
    </w:p>
    <w:p w14:paraId="479633AF" w14:textId="77777777" w:rsidR="00C36209" w:rsidRPr="00C36209" w:rsidRDefault="00C36209" w:rsidP="00C36209">
      <w:pPr>
        <w:rPr>
          <w:lang w:val="en-US" w:eastAsia="da-DK"/>
        </w:rPr>
      </w:pPr>
      <w:r w:rsidRPr="00C36209">
        <w:rPr>
          <w:lang w:val="en-US" w:eastAsia="da-DK"/>
        </w:rPr>
        <w:t xml:space="preserve">“I use the Leadership Visits to have an open discussion and provide feedback into the form. If one or two things come out of 50 visits, </w:t>
      </w:r>
      <w:proofErr w:type="gramStart"/>
      <w:r w:rsidRPr="00C36209">
        <w:rPr>
          <w:lang w:val="en-US" w:eastAsia="da-DK"/>
        </w:rPr>
        <w:t>than</w:t>
      </w:r>
      <w:proofErr w:type="gramEnd"/>
      <w:r w:rsidRPr="00C36209">
        <w:rPr>
          <w:lang w:val="en-US" w:eastAsia="da-DK"/>
        </w:rPr>
        <w:t xml:space="preserve"> this is a bonus and will feed into the larger decarbonization efforts of the business”</w:t>
      </w:r>
    </w:p>
    <w:p w14:paraId="684995D7" w14:textId="77777777" w:rsidR="00C36209" w:rsidRPr="00C36209" w:rsidRDefault="00C36209" w:rsidP="00C36209">
      <w:pPr>
        <w:rPr>
          <w:lang w:val="en-US" w:eastAsia="da-DK"/>
        </w:rPr>
      </w:pPr>
      <w:r w:rsidRPr="00C36209">
        <w:rPr>
          <w:lang w:val="en-US" w:eastAsia="da-DK"/>
        </w:rPr>
        <w:t xml:space="preserve">“To reduce carbon footprint our customers and ports will need to be involved. Initiating </w:t>
      </w:r>
      <w:proofErr w:type="gramStart"/>
      <w:r w:rsidRPr="00C36209">
        <w:rPr>
          <w:lang w:val="en-US" w:eastAsia="da-DK"/>
        </w:rPr>
        <w:t>these discussion</w:t>
      </w:r>
      <w:proofErr w:type="gramEnd"/>
      <w:r w:rsidRPr="00C36209">
        <w:rPr>
          <w:lang w:val="en-US" w:eastAsia="da-DK"/>
        </w:rPr>
        <w:t xml:space="preserve"> with them, looking at shore power, presenting our Eco-products and propose partnerships will allow large scale contributions”</w:t>
      </w:r>
    </w:p>
    <w:p w14:paraId="0288BAA7" w14:textId="77777777" w:rsidR="00C36209" w:rsidRPr="00C36209" w:rsidRDefault="00C36209" w:rsidP="00C36209">
      <w:pPr>
        <w:rPr>
          <w:lang w:val="en-US" w:eastAsia="da-DK"/>
        </w:rPr>
      </w:pPr>
      <w:r w:rsidRPr="00C36209">
        <w:rPr>
          <w:lang w:val="en-US" w:eastAsia="da-DK"/>
        </w:rPr>
        <w:t>What else can you do?</w:t>
      </w:r>
    </w:p>
    <w:p w14:paraId="526D4134" w14:textId="77777777" w:rsidR="00C36209" w:rsidRPr="00C36209" w:rsidRDefault="00C36209" w:rsidP="00C36209">
      <w:pPr>
        <w:rPr>
          <w:lang w:val="en-US" w:eastAsia="da-DK"/>
        </w:rPr>
      </w:pPr>
      <w:r w:rsidRPr="00C36209">
        <w:rPr>
          <w:lang w:val="en-US" w:eastAsia="da-DK"/>
        </w:rPr>
        <w:t>Identify alternative locations for berthing, reducing Mob/</w:t>
      </w:r>
      <w:proofErr w:type="spellStart"/>
      <w:r w:rsidRPr="00C36209">
        <w:rPr>
          <w:lang w:val="en-US" w:eastAsia="da-DK"/>
        </w:rPr>
        <w:t>Demob</w:t>
      </w:r>
      <w:proofErr w:type="spellEnd"/>
      <w:r w:rsidRPr="00C36209">
        <w:rPr>
          <w:lang w:val="en-US" w:eastAsia="da-DK"/>
        </w:rPr>
        <w:t xml:space="preserve"> distance.</w:t>
      </w:r>
    </w:p>
    <w:p w14:paraId="446B4BFF" w14:textId="77777777" w:rsidR="00C36209" w:rsidRPr="00C36209" w:rsidRDefault="00C36209" w:rsidP="00C36209">
      <w:pPr>
        <w:rPr>
          <w:lang w:val="en-US" w:eastAsia="da-DK"/>
        </w:rPr>
      </w:pPr>
      <w:r w:rsidRPr="00C36209">
        <w:rPr>
          <w:lang w:val="en-US" w:eastAsia="da-DK"/>
        </w:rPr>
        <w:t xml:space="preserve">Improve recycling options from the </w:t>
      </w:r>
      <w:proofErr w:type="gramStart"/>
      <w:r w:rsidRPr="00C36209">
        <w:rPr>
          <w:lang w:val="en-US" w:eastAsia="da-DK"/>
        </w:rPr>
        <w:t>tugs</w:t>
      </w:r>
      <w:proofErr w:type="gramEnd"/>
    </w:p>
    <w:p w14:paraId="634F59E4" w14:textId="77777777" w:rsidR="00C36209" w:rsidRPr="00C36209" w:rsidRDefault="00C36209" w:rsidP="00C36209">
      <w:pPr>
        <w:rPr>
          <w:lang w:val="en-US" w:eastAsia="da-DK"/>
        </w:rPr>
      </w:pPr>
      <w:r w:rsidRPr="00C36209">
        <w:rPr>
          <w:lang w:val="en-US" w:eastAsia="da-DK"/>
        </w:rPr>
        <w:t>Reduce printing of reports, communication with crews via email, Lighthouse, etc...</w:t>
      </w:r>
    </w:p>
    <w:p w14:paraId="76385B03" w14:textId="77777777" w:rsidR="00C36209" w:rsidRPr="00C36209" w:rsidRDefault="00C36209" w:rsidP="00C36209">
      <w:pPr>
        <w:rPr>
          <w:lang w:val="en-US" w:eastAsia="da-DK"/>
        </w:rPr>
      </w:pPr>
      <w:r w:rsidRPr="00C36209">
        <w:rPr>
          <w:lang w:val="en-US" w:eastAsia="da-DK"/>
        </w:rPr>
        <w:t>Remove paper and plastic cups from the vessels/office.</w:t>
      </w:r>
    </w:p>
    <w:p w14:paraId="6B088476" w14:textId="77777777" w:rsidR="00C36209" w:rsidRPr="00C36209" w:rsidRDefault="00C36209" w:rsidP="00C36209">
      <w:pPr>
        <w:rPr>
          <w:lang w:val="en-US" w:eastAsia="da-DK"/>
        </w:rPr>
      </w:pPr>
      <w:r w:rsidRPr="00C36209">
        <w:rPr>
          <w:lang w:val="en-US" w:eastAsia="da-DK"/>
        </w:rPr>
        <w:t>Evaluate installation of solar panels.</w:t>
      </w:r>
    </w:p>
    <w:p w14:paraId="795CB11B" w14:textId="77777777" w:rsidR="00C36209" w:rsidRPr="00C36209" w:rsidRDefault="00C36209" w:rsidP="00C36209">
      <w:pPr>
        <w:rPr>
          <w:lang w:val="en-US" w:eastAsia="da-DK"/>
        </w:rPr>
      </w:pPr>
    </w:p>
    <w:p w14:paraId="17CC5093" w14:textId="7B842089" w:rsidR="00C36209" w:rsidRDefault="00C36209" w:rsidP="00C36209">
      <w:pPr>
        <w:pStyle w:val="Heading2"/>
        <w:rPr>
          <w:rFonts w:eastAsia="Times New Roman"/>
          <w:lang w:val="en-US" w:eastAsia="da-DK"/>
        </w:rPr>
      </w:pPr>
      <w:r>
        <w:rPr>
          <w:rFonts w:eastAsia="Times New Roman"/>
          <w:lang w:val="en-US" w:eastAsia="da-DK"/>
        </w:rPr>
        <w:t xml:space="preserve">I am in </w:t>
      </w:r>
      <w:proofErr w:type="gramStart"/>
      <w:r>
        <w:rPr>
          <w:rFonts w:eastAsia="Times New Roman"/>
          <w:lang w:val="en-US" w:eastAsia="da-DK"/>
        </w:rPr>
        <w:t>commercial</w:t>
      </w:r>
      <w:proofErr w:type="gramEnd"/>
    </w:p>
    <w:p w14:paraId="5F6D21EA" w14:textId="77777777" w:rsidR="00C36209" w:rsidRPr="00C36209" w:rsidRDefault="00C36209" w:rsidP="00C36209">
      <w:pPr>
        <w:rPr>
          <w:lang w:val="en-US" w:eastAsia="da-DK"/>
        </w:rPr>
      </w:pPr>
      <w:r w:rsidRPr="00C36209">
        <w:rPr>
          <w:lang w:val="en-US" w:eastAsia="da-DK"/>
        </w:rPr>
        <w:t>What others are doing?</w:t>
      </w:r>
    </w:p>
    <w:p w14:paraId="78BB031E" w14:textId="77777777" w:rsidR="00C36209" w:rsidRPr="00C36209" w:rsidRDefault="00C36209" w:rsidP="00C36209">
      <w:pPr>
        <w:rPr>
          <w:lang w:val="en-US" w:eastAsia="da-DK"/>
        </w:rPr>
      </w:pPr>
      <w:r w:rsidRPr="00C36209">
        <w:rPr>
          <w:lang w:val="en-US" w:eastAsia="da-DK"/>
        </w:rPr>
        <w:t xml:space="preserve">“I reach out to the decarb team, every time </w:t>
      </w:r>
      <w:proofErr w:type="spellStart"/>
      <w:proofErr w:type="gramStart"/>
      <w:r w:rsidRPr="00C36209">
        <w:rPr>
          <w:lang w:val="en-US" w:eastAsia="da-DK"/>
        </w:rPr>
        <w:t>decarbonisation</w:t>
      </w:r>
      <w:proofErr w:type="spellEnd"/>
      <w:proofErr w:type="gramEnd"/>
      <w:r w:rsidRPr="00C36209">
        <w:rPr>
          <w:lang w:val="en-US" w:eastAsia="da-DK"/>
        </w:rPr>
        <w:t xml:space="preserve">  </w:t>
      </w:r>
    </w:p>
    <w:p w14:paraId="3973926E" w14:textId="77777777" w:rsidR="00C36209" w:rsidRPr="00C36209" w:rsidRDefault="00C36209" w:rsidP="00C36209">
      <w:pPr>
        <w:rPr>
          <w:lang w:val="en-US" w:eastAsia="da-DK"/>
        </w:rPr>
      </w:pPr>
      <w:proofErr w:type="gramStart"/>
      <w:r w:rsidRPr="00C36209">
        <w:rPr>
          <w:lang w:val="en-US" w:eastAsia="da-DK"/>
        </w:rPr>
        <w:t>plan</w:t>
      </w:r>
      <w:proofErr w:type="gramEnd"/>
      <w:r w:rsidRPr="00C36209">
        <w:rPr>
          <w:lang w:val="en-US" w:eastAsia="da-DK"/>
        </w:rPr>
        <w:t xml:space="preserve"> need to be shared as part of a tender.”</w:t>
      </w:r>
    </w:p>
    <w:p w14:paraId="21C55B9B" w14:textId="77777777" w:rsidR="00C36209" w:rsidRPr="00C36209" w:rsidRDefault="00C36209" w:rsidP="00C36209">
      <w:pPr>
        <w:rPr>
          <w:lang w:val="en-US" w:eastAsia="da-DK"/>
        </w:rPr>
      </w:pPr>
      <w:proofErr w:type="gramStart"/>
      <w:r w:rsidRPr="00C36209">
        <w:rPr>
          <w:lang w:val="en-US" w:eastAsia="da-DK"/>
        </w:rPr>
        <w:t>“ sharing</w:t>
      </w:r>
      <w:proofErr w:type="gramEnd"/>
      <w:r w:rsidRPr="00C36209">
        <w:rPr>
          <w:lang w:val="en-US" w:eastAsia="da-DK"/>
        </w:rPr>
        <w:t xml:space="preserve"> updates on our progress, offering and partnership potentials with customers in our quarterly meeting”</w:t>
      </w:r>
    </w:p>
    <w:p w14:paraId="2B581463" w14:textId="77777777" w:rsidR="00C36209" w:rsidRPr="00C36209" w:rsidRDefault="00C36209" w:rsidP="00C36209">
      <w:pPr>
        <w:rPr>
          <w:lang w:val="en-US" w:eastAsia="da-DK"/>
        </w:rPr>
      </w:pPr>
      <w:r w:rsidRPr="00C36209">
        <w:rPr>
          <w:lang w:val="en-US" w:eastAsia="da-DK"/>
        </w:rPr>
        <w:t>“</w:t>
      </w:r>
      <w:proofErr w:type="gramStart"/>
      <w:r w:rsidRPr="00C36209">
        <w:rPr>
          <w:lang w:val="en-US" w:eastAsia="da-DK"/>
        </w:rPr>
        <w:t>developed</w:t>
      </w:r>
      <w:proofErr w:type="gramEnd"/>
      <w:r w:rsidRPr="00C36209">
        <w:rPr>
          <w:lang w:val="en-US" w:eastAsia="da-DK"/>
        </w:rPr>
        <w:t xml:space="preserve"> business cases together with our regional decarb lead to present fuel transition solutions to our customers”</w:t>
      </w:r>
    </w:p>
    <w:p w14:paraId="37002E46" w14:textId="77777777" w:rsidR="00C36209" w:rsidRPr="00C36209" w:rsidRDefault="00C36209" w:rsidP="00C36209">
      <w:pPr>
        <w:rPr>
          <w:lang w:val="en-US" w:eastAsia="da-DK"/>
        </w:rPr>
      </w:pPr>
      <w:r w:rsidRPr="00C36209">
        <w:rPr>
          <w:lang w:val="en-US" w:eastAsia="da-DK"/>
        </w:rPr>
        <w:t>What else can you do?</w:t>
      </w:r>
    </w:p>
    <w:p w14:paraId="1CFC088D" w14:textId="77777777" w:rsidR="00C36209" w:rsidRPr="00C36209" w:rsidRDefault="00C36209" w:rsidP="00C36209">
      <w:pPr>
        <w:rPr>
          <w:lang w:val="en-US" w:eastAsia="da-DK"/>
        </w:rPr>
      </w:pPr>
      <w:r w:rsidRPr="00C36209">
        <w:rPr>
          <w:lang w:val="en-US" w:eastAsia="da-DK"/>
        </w:rPr>
        <w:t>Sign-up for the upcoming training/awareness session around decarb and customer interactions.</w:t>
      </w:r>
    </w:p>
    <w:p w14:paraId="0BE0C9E4" w14:textId="77777777" w:rsidR="00C36209" w:rsidRPr="00C36209" w:rsidRDefault="00C36209" w:rsidP="00C36209">
      <w:pPr>
        <w:rPr>
          <w:lang w:val="en-US" w:eastAsia="da-DK"/>
        </w:rPr>
      </w:pPr>
      <w:r w:rsidRPr="00C36209">
        <w:rPr>
          <w:lang w:val="en-US" w:eastAsia="da-DK"/>
        </w:rPr>
        <w:lastRenderedPageBreak/>
        <w:t xml:space="preserve">Connect with the new Head of Decarb &amp; Product Business development to get more insights or align on local </w:t>
      </w:r>
      <w:proofErr w:type="gramStart"/>
      <w:r w:rsidRPr="00C36209">
        <w:rPr>
          <w:lang w:val="en-US" w:eastAsia="da-DK"/>
        </w:rPr>
        <w:t>requirements</w:t>
      </w:r>
      <w:proofErr w:type="gramEnd"/>
    </w:p>
    <w:p w14:paraId="736265D2" w14:textId="77777777" w:rsidR="00C36209" w:rsidRPr="00C36209" w:rsidRDefault="00C36209" w:rsidP="00C36209">
      <w:pPr>
        <w:rPr>
          <w:lang w:val="en-US" w:eastAsia="da-DK"/>
        </w:rPr>
      </w:pPr>
    </w:p>
    <w:p w14:paraId="392CF484" w14:textId="334C790A" w:rsidR="00C36209" w:rsidRDefault="00C36209" w:rsidP="00C36209">
      <w:pPr>
        <w:pStyle w:val="Heading2"/>
        <w:rPr>
          <w:rFonts w:eastAsia="Times New Roman"/>
          <w:lang w:val="en-US" w:eastAsia="da-DK"/>
        </w:rPr>
      </w:pPr>
      <w:r>
        <w:rPr>
          <w:rFonts w:eastAsia="Times New Roman"/>
          <w:lang w:val="en-US" w:eastAsia="da-DK"/>
        </w:rPr>
        <w:t xml:space="preserve">I am a controller/planner in </w:t>
      </w:r>
      <w:proofErr w:type="gramStart"/>
      <w:r>
        <w:rPr>
          <w:rFonts w:eastAsia="Times New Roman"/>
          <w:lang w:val="en-US" w:eastAsia="da-DK"/>
        </w:rPr>
        <w:t>operations</w:t>
      </w:r>
      <w:proofErr w:type="gramEnd"/>
      <w:r>
        <w:rPr>
          <w:rFonts w:eastAsia="Times New Roman"/>
          <w:lang w:val="en-US" w:eastAsia="da-DK"/>
        </w:rPr>
        <w:t xml:space="preserve"> </w:t>
      </w:r>
    </w:p>
    <w:p w14:paraId="309ABE51" w14:textId="77777777" w:rsidR="00C36209" w:rsidRPr="00C36209" w:rsidRDefault="00C36209" w:rsidP="00C36209">
      <w:pPr>
        <w:rPr>
          <w:lang w:val="en-US" w:eastAsia="da-DK"/>
        </w:rPr>
      </w:pPr>
      <w:r w:rsidRPr="00C36209">
        <w:rPr>
          <w:lang w:val="en-US" w:eastAsia="da-DK"/>
        </w:rPr>
        <w:t>What others are doing?</w:t>
      </w:r>
    </w:p>
    <w:p w14:paraId="3B83F7F4" w14:textId="77777777" w:rsidR="00C36209" w:rsidRPr="00C36209" w:rsidRDefault="00C36209" w:rsidP="00C36209">
      <w:pPr>
        <w:rPr>
          <w:lang w:val="en-US" w:eastAsia="da-DK"/>
        </w:rPr>
      </w:pPr>
      <w:r w:rsidRPr="00C36209">
        <w:rPr>
          <w:lang w:val="en-US" w:eastAsia="da-DK"/>
        </w:rPr>
        <w:t>“</w:t>
      </w:r>
      <w:proofErr w:type="gramStart"/>
      <w:r w:rsidRPr="00C36209">
        <w:rPr>
          <w:lang w:val="en-US" w:eastAsia="da-DK"/>
        </w:rPr>
        <w:t>using</w:t>
      </w:r>
      <w:proofErr w:type="gramEnd"/>
      <w:r w:rsidRPr="00C36209">
        <w:rPr>
          <w:lang w:val="en-US" w:eastAsia="da-DK"/>
        </w:rPr>
        <w:t xml:space="preserve"> the tugs efficiently and managing transit times effectively whilst still delivering a quality service to clients”</w:t>
      </w:r>
    </w:p>
    <w:p w14:paraId="50CC0CE7" w14:textId="77777777" w:rsidR="00C36209" w:rsidRPr="00C36209" w:rsidRDefault="00C36209" w:rsidP="00C36209">
      <w:pPr>
        <w:rPr>
          <w:lang w:val="en-US" w:eastAsia="da-DK"/>
        </w:rPr>
      </w:pPr>
      <w:r w:rsidRPr="00C36209">
        <w:rPr>
          <w:lang w:val="en-US" w:eastAsia="da-DK"/>
        </w:rPr>
        <w:t>“We work a belt roster and scheduled to the limit with hours on duty. Narrowly scheduled to achieve required rest periods.”</w:t>
      </w:r>
    </w:p>
    <w:p w14:paraId="3F17DBC6" w14:textId="77777777" w:rsidR="00C36209" w:rsidRPr="00C36209" w:rsidRDefault="00C36209" w:rsidP="00C36209">
      <w:pPr>
        <w:rPr>
          <w:lang w:val="en-US" w:eastAsia="da-DK"/>
        </w:rPr>
      </w:pPr>
      <w:r w:rsidRPr="00C36209">
        <w:rPr>
          <w:lang w:val="en-US" w:eastAsia="da-DK"/>
        </w:rPr>
        <w:t xml:space="preserve">“Planning jobs in the most efficient way where possible highlights how our work can directly impact the decarbonization </w:t>
      </w:r>
      <w:proofErr w:type="gramStart"/>
      <w:r w:rsidRPr="00C36209">
        <w:rPr>
          <w:lang w:val="en-US" w:eastAsia="da-DK"/>
        </w:rPr>
        <w:t>targets</w:t>
      </w:r>
      <w:proofErr w:type="gramEnd"/>
      <w:r w:rsidRPr="00C36209">
        <w:rPr>
          <w:lang w:val="en-US" w:eastAsia="da-DK"/>
        </w:rPr>
        <w:t>”</w:t>
      </w:r>
    </w:p>
    <w:p w14:paraId="510FFB70" w14:textId="77777777" w:rsidR="00C36209" w:rsidRPr="00C36209" w:rsidRDefault="00C36209" w:rsidP="00C36209">
      <w:pPr>
        <w:rPr>
          <w:lang w:val="en-US" w:eastAsia="da-DK"/>
        </w:rPr>
      </w:pPr>
      <w:r w:rsidRPr="00C36209">
        <w:rPr>
          <w:lang w:val="en-US" w:eastAsia="da-DK"/>
        </w:rPr>
        <w:t>What else can you do?</w:t>
      </w:r>
    </w:p>
    <w:p w14:paraId="6D2DE169" w14:textId="77777777" w:rsidR="00C36209" w:rsidRPr="00C36209" w:rsidRDefault="00C36209" w:rsidP="00C36209">
      <w:pPr>
        <w:rPr>
          <w:lang w:val="en-US" w:eastAsia="da-DK"/>
        </w:rPr>
      </w:pPr>
      <w:r w:rsidRPr="00C36209">
        <w:rPr>
          <w:lang w:val="en-US" w:eastAsia="da-DK"/>
        </w:rPr>
        <w:t>Sign-up to the decarb newsletter or Viva engage community to stay informed.</w:t>
      </w:r>
    </w:p>
    <w:p w14:paraId="142D5E4D" w14:textId="77777777" w:rsidR="00C36209" w:rsidRPr="00C36209" w:rsidRDefault="00C36209" w:rsidP="00C36209">
      <w:pPr>
        <w:rPr>
          <w:lang w:val="en-US" w:eastAsia="da-DK"/>
        </w:rPr>
      </w:pPr>
      <w:r w:rsidRPr="00C36209">
        <w:rPr>
          <w:lang w:val="en-US" w:eastAsia="da-DK"/>
        </w:rPr>
        <w:t xml:space="preserve">Use fully Port monitor, </w:t>
      </w:r>
      <w:proofErr w:type="gramStart"/>
      <w:r w:rsidRPr="00C36209">
        <w:rPr>
          <w:lang w:val="en-US" w:eastAsia="da-DK"/>
        </w:rPr>
        <w:t>COAST</w:t>
      </w:r>
      <w:proofErr w:type="gramEnd"/>
      <w:r w:rsidRPr="00C36209">
        <w:rPr>
          <w:lang w:val="en-US" w:eastAsia="da-DK"/>
        </w:rPr>
        <w:t xml:space="preserve"> and other tools to schedule jobs the optimal way AND share feedback on how to improve these tools.</w:t>
      </w:r>
    </w:p>
    <w:p w14:paraId="1B1D091A" w14:textId="691C59FE" w:rsidR="00C36209" w:rsidRPr="00C36209" w:rsidRDefault="00C36209" w:rsidP="00C36209">
      <w:pPr>
        <w:rPr>
          <w:lang w:val="en-US" w:eastAsia="da-DK"/>
        </w:rPr>
      </w:pPr>
      <w:r w:rsidRPr="00C36209">
        <w:rPr>
          <w:lang w:val="en-US" w:eastAsia="da-DK"/>
        </w:rPr>
        <w:t>Work closely with the local operations team and crew members to find alternative.</w:t>
      </w:r>
    </w:p>
    <w:p w14:paraId="5AF698F3" w14:textId="0EED1AE1" w:rsidR="00C36209" w:rsidRDefault="00C36209" w:rsidP="00C36209">
      <w:pPr>
        <w:pStyle w:val="Heading2"/>
        <w:rPr>
          <w:rFonts w:eastAsia="Times New Roman"/>
          <w:lang w:val="en-US" w:eastAsia="da-DK"/>
        </w:rPr>
      </w:pPr>
      <w:r>
        <w:rPr>
          <w:rFonts w:eastAsia="Times New Roman"/>
          <w:lang w:val="en-US" w:eastAsia="da-DK"/>
        </w:rPr>
        <w:t xml:space="preserve">I am in </w:t>
      </w:r>
      <w:proofErr w:type="gramStart"/>
      <w:r>
        <w:rPr>
          <w:rFonts w:eastAsia="Times New Roman"/>
          <w:lang w:val="en-US" w:eastAsia="da-DK"/>
        </w:rPr>
        <w:t>HR</w:t>
      </w:r>
      <w:proofErr w:type="gramEnd"/>
    </w:p>
    <w:p w14:paraId="6DFC001B" w14:textId="77777777" w:rsidR="00C36209" w:rsidRPr="00C36209" w:rsidRDefault="00C36209" w:rsidP="00C36209">
      <w:pPr>
        <w:rPr>
          <w:lang w:val="en-US" w:eastAsia="da-DK"/>
        </w:rPr>
      </w:pPr>
      <w:r w:rsidRPr="00C36209">
        <w:rPr>
          <w:lang w:val="en-US" w:eastAsia="da-DK"/>
        </w:rPr>
        <w:t>What others are doing?</w:t>
      </w:r>
    </w:p>
    <w:p w14:paraId="779CFD79" w14:textId="77777777" w:rsidR="00C36209" w:rsidRPr="00C36209" w:rsidRDefault="00C36209" w:rsidP="00C36209">
      <w:pPr>
        <w:rPr>
          <w:lang w:val="en-US" w:eastAsia="da-DK"/>
        </w:rPr>
      </w:pPr>
      <w:r w:rsidRPr="00C36209">
        <w:rPr>
          <w:lang w:val="en-US" w:eastAsia="da-DK"/>
        </w:rPr>
        <w:t xml:space="preserve">“We ask questions in our recruitment process regarding the strategy, in particular </w:t>
      </w:r>
      <w:proofErr w:type="spellStart"/>
      <w:r w:rsidRPr="00C36209">
        <w:rPr>
          <w:lang w:val="en-US" w:eastAsia="da-DK"/>
        </w:rPr>
        <w:t>decarbonisation</w:t>
      </w:r>
      <w:proofErr w:type="spellEnd"/>
      <w:r w:rsidRPr="00C36209">
        <w:rPr>
          <w:lang w:val="en-US" w:eastAsia="da-DK"/>
        </w:rPr>
        <w:t xml:space="preserve"> and sustainability, to seek alignment and to ensure we have employees who will help us to strive towards our goals.”</w:t>
      </w:r>
    </w:p>
    <w:p w14:paraId="5CB4F9ED" w14:textId="77777777" w:rsidR="00C36209" w:rsidRPr="00C36209" w:rsidRDefault="00C36209" w:rsidP="00C36209">
      <w:pPr>
        <w:rPr>
          <w:lang w:val="en-US" w:eastAsia="da-DK"/>
        </w:rPr>
      </w:pPr>
      <w:r w:rsidRPr="00C36209">
        <w:rPr>
          <w:lang w:val="en-US" w:eastAsia="da-DK"/>
        </w:rPr>
        <w:t>“What we can do is recruit the right people and support awareness.”</w:t>
      </w:r>
    </w:p>
    <w:p w14:paraId="25E4D363" w14:textId="77777777" w:rsidR="00C36209" w:rsidRPr="00C36209" w:rsidRDefault="00C36209" w:rsidP="00C36209">
      <w:pPr>
        <w:rPr>
          <w:lang w:val="en-US" w:eastAsia="da-DK"/>
        </w:rPr>
      </w:pPr>
      <w:r w:rsidRPr="00C36209">
        <w:rPr>
          <w:lang w:val="en-US" w:eastAsia="da-DK"/>
        </w:rPr>
        <w:t>“</w:t>
      </w:r>
      <w:proofErr w:type="gramStart"/>
      <w:r w:rsidRPr="00C36209">
        <w:rPr>
          <w:lang w:val="en-US" w:eastAsia="da-DK"/>
        </w:rPr>
        <w:t>we</w:t>
      </w:r>
      <w:proofErr w:type="gramEnd"/>
      <w:r w:rsidRPr="00C36209">
        <w:rPr>
          <w:lang w:val="en-US" w:eastAsia="da-DK"/>
        </w:rPr>
        <w:t xml:space="preserve"> introduce the </w:t>
      </w:r>
      <w:proofErr w:type="spellStart"/>
      <w:r w:rsidRPr="00C36209">
        <w:rPr>
          <w:lang w:val="en-US" w:eastAsia="da-DK"/>
        </w:rPr>
        <w:t>decarbonisation</w:t>
      </w:r>
      <w:proofErr w:type="spellEnd"/>
      <w:r w:rsidRPr="00C36209">
        <w:rPr>
          <w:lang w:val="en-US" w:eastAsia="da-DK"/>
        </w:rPr>
        <w:t xml:space="preserve"> targets top all new employees as part of </w:t>
      </w:r>
      <w:proofErr w:type="spellStart"/>
      <w:r w:rsidRPr="00C36209">
        <w:rPr>
          <w:lang w:val="en-US" w:eastAsia="da-DK"/>
        </w:rPr>
        <w:t>out</w:t>
      </w:r>
      <w:proofErr w:type="spellEnd"/>
      <w:r w:rsidRPr="00C36209">
        <w:rPr>
          <w:lang w:val="en-US" w:eastAsia="da-DK"/>
        </w:rPr>
        <w:t xml:space="preserve"> standard onboarding”</w:t>
      </w:r>
    </w:p>
    <w:p w14:paraId="3FDB7E88" w14:textId="77777777" w:rsidR="00C36209" w:rsidRPr="00C36209" w:rsidRDefault="00C36209" w:rsidP="00C36209">
      <w:pPr>
        <w:rPr>
          <w:lang w:val="en-US" w:eastAsia="da-DK"/>
        </w:rPr>
      </w:pPr>
      <w:r w:rsidRPr="00C36209">
        <w:rPr>
          <w:lang w:val="en-US" w:eastAsia="da-DK"/>
        </w:rPr>
        <w:t>What else can you do?</w:t>
      </w:r>
    </w:p>
    <w:p w14:paraId="629202F8" w14:textId="77777777" w:rsidR="00C36209" w:rsidRPr="00C36209" w:rsidRDefault="00C36209" w:rsidP="00C36209">
      <w:pPr>
        <w:rPr>
          <w:lang w:val="en-US" w:eastAsia="da-DK"/>
        </w:rPr>
      </w:pPr>
      <w:r w:rsidRPr="00C36209">
        <w:rPr>
          <w:lang w:val="en-US" w:eastAsia="da-DK"/>
        </w:rPr>
        <w:t>Sign-up to the decarb newsletter or Viva engage community to stay informed.</w:t>
      </w:r>
    </w:p>
    <w:p w14:paraId="1688BC96" w14:textId="77777777" w:rsidR="00C36209" w:rsidRPr="00C36209" w:rsidRDefault="00C36209" w:rsidP="00C36209">
      <w:pPr>
        <w:rPr>
          <w:lang w:val="en-US" w:eastAsia="da-DK"/>
        </w:rPr>
      </w:pPr>
      <w:r w:rsidRPr="00C36209">
        <w:rPr>
          <w:lang w:val="en-US" w:eastAsia="da-DK"/>
        </w:rPr>
        <w:t>Review opportunities to relocate crews to have less transportations?</w:t>
      </w:r>
    </w:p>
    <w:p w14:paraId="16B78DD4" w14:textId="77777777" w:rsidR="00C36209" w:rsidRPr="00C36209" w:rsidRDefault="00C36209" w:rsidP="00C36209">
      <w:pPr>
        <w:rPr>
          <w:lang w:val="en-US" w:eastAsia="da-DK"/>
        </w:rPr>
      </w:pPr>
      <w:r w:rsidRPr="00C36209">
        <w:rPr>
          <w:lang w:val="en-US" w:eastAsia="da-DK"/>
        </w:rPr>
        <w:t xml:space="preserve">Discuss with management the possibility to include </w:t>
      </w:r>
      <w:proofErr w:type="spellStart"/>
      <w:r w:rsidRPr="00C36209">
        <w:rPr>
          <w:lang w:val="en-US" w:eastAsia="da-DK"/>
        </w:rPr>
        <w:t>decarbonisation</w:t>
      </w:r>
      <w:proofErr w:type="spellEnd"/>
      <w:r w:rsidRPr="00C36209">
        <w:rPr>
          <w:lang w:val="en-US" w:eastAsia="da-DK"/>
        </w:rPr>
        <w:t xml:space="preserve"> targets as part of the KPIs/Objective </w:t>
      </w:r>
      <w:proofErr w:type="gramStart"/>
      <w:r w:rsidRPr="00C36209">
        <w:rPr>
          <w:lang w:val="en-US" w:eastAsia="da-DK"/>
        </w:rPr>
        <w:t>settings</w:t>
      </w:r>
      <w:proofErr w:type="gramEnd"/>
    </w:p>
    <w:p w14:paraId="72B5219F" w14:textId="77777777" w:rsidR="00C36209" w:rsidRPr="00C36209" w:rsidRDefault="00C36209" w:rsidP="00C36209">
      <w:pPr>
        <w:rPr>
          <w:lang w:val="en-US" w:eastAsia="da-DK"/>
        </w:rPr>
      </w:pPr>
    </w:p>
    <w:p w14:paraId="3FFD8900" w14:textId="3C4FC2F2" w:rsidR="00C36209" w:rsidRDefault="00C36209" w:rsidP="00C36209">
      <w:pPr>
        <w:pStyle w:val="Heading2"/>
        <w:rPr>
          <w:rFonts w:eastAsia="Times New Roman"/>
          <w:lang w:val="en-US" w:eastAsia="da-DK"/>
        </w:rPr>
      </w:pPr>
      <w:r>
        <w:rPr>
          <w:rFonts w:eastAsia="Times New Roman"/>
          <w:lang w:val="en-US" w:eastAsia="da-DK"/>
        </w:rPr>
        <w:t xml:space="preserve">I am an engineer </w:t>
      </w:r>
      <w:proofErr w:type="gramStart"/>
      <w:r>
        <w:rPr>
          <w:rFonts w:eastAsia="Times New Roman"/>
          <w:lang w:val="en-US" w:eastAsia="da-DK"/>
        </w:rPr>
        <w:t>onboard</w:t>
      </w:r>
      <w:proofErr w:type="gramEnd"/>
    </w:p>
    <w:p w14:paraId="030F52BD" w14:textId="77777777" w:rsidR="00C36209" w:rsidRPr="00C36209" w:rsidRDefault="00C36209" w:rsidP="00C36209">
      <w:pPr>
        <w:rPr>
          <w:lang w:val="en-US" w:eastAsia="da-DK"/>
        </w:rPr>
      </w:pPr>
      <w:r w:rsidRPr="00C36209">
        <w:rPr>
          <w:lang w:val="en-US" w:eastAsia="da-DK"/>
        </w:rPr>
        <w:t>What others are doing?</w:t>
      </w:r>
    </w:p>
    <w:p w14:paraId="7DE5E124" w14:textId="77777777" w:rsidR="00C36209" w:rsidRPr="00C36209" w:rsidRDefault="00C36209" w:rsidP="00C36209">
      <w:pPr>
        <w:rPr>
          <w:lang w:val="en-US" w:eastAsia="da-DK"/>
        </w:rPr>
      </w:pPr>
      <w:r w:rsidRPr="00C36209">
        <w:rPr>
          <w:lang w:val="en-US" w:eastAsia="da-DK"/>
        </w:rPr>
        <w:t>“We also contribute for decarbonization by minimizing engine usage if not required.”</w:t>
      </w:r>
    </w:p>
    <w:p w14:paraId="76FB2307" w14:textId="77777777" w:rsidR="00C36209" w:rsidRPr="00C36209" w:rsidRDefault="00C36209" w:rsidP="00C36209">
      <w:pPr>
        <w:rPr>
          <w:lang w:val="en-US" w:eastAsia="da-DK"/>
        </w:rPr>
      </w:pPr>
      <w:r w:rsidRPr="00C36209">
        <w:rPr>
          <w:lang w:val="en-US" w:eastAsia="da-DK"/>
        </w:rPr>
        <w:t>“</w:t>
      </w:r>
      <w:proofErr w:type="gramStart"/>
      <w:r w:rsidRPr="00C36209">
        <w:rPr>
          <w:lang w:val="en-US" w:eastAsia="da-DK"/>
        </w:rPr>
        <w:t>completing</w:t>
      </w:r>
      <w:proofErr w:type="gramEnd"/>
      <w:r w:rsidRPr="00C36209">
        <w:rPr>
          <w:lang w:val="en-US" w:eastAsia="da-DK"/>
        </w:rPr>
        <w:t xml:space="preserve"> maintenance before and after assisting a vessel to ensure that we are not leaving the berth for no reason”</w:t>
      </w:r>
    </w:p>
    <w:p w14:paraId="1B7BCB8A" w14:textId="77777777" w:rsidR="00C36209" w:rsidRPr="00C36209" w:rsidRDefault="00C36209" w:rsidP="00C36209">
      <w:pPr>
        <w:rPr>
          <w:lang w:val="en-US" w:eastAsia="da-DK"/>
        </w:rPr>
      </w:pPr>
      <w:r w:rsidRPr="00C36209">
        <w:rPr>
          <w:lang w:val="en-US" w:eastAsia="da-DK"/>
        </w:rPr>
        <w:lastRenderedPageBreak/>
        <w:t xml:space="preserve">“Team contributes by scheduled maintenance, lowering machinery operating hours and abiding by </w:t>
      </w:r>
      <w:proofErr w:type="spellStart"/>
      <w:r w:rsidRPr="00C36209">
        <w:rPr>
          <w:lang w:val="en-US" w:eastAsia="da-DK"/>
        </w:rPr>
        <w:t>harbour</w:t>
      </w:r>
      <w:proofErr w:type="spellEnd"/>
      <w:r w:rsidRPr="00C36209">
        <w:rPr>
          <w:lang w:val="en-US" w:eastAsia="da-DK"/>
        </w:rPr>
        <w:t xml:space="preserve">, </w:t>
      </w:r>
      <w:proofErr w:type="spellStart"/>
      <w:r w:rsidRPr="00C36209">
        <w:rPr>
          <w:lang w:val="en-US" w:eastAsia="da-DK"/>
        </w:rPr>
        <w:t>imo</w:t>
      </w:r>
      <w:proofErr w:type="spellEnd"/>
      <w:r w:rsidRPr="00C36209">
        <w:rPr>
          <w:lang w:val="en-US" w:eastAsia="da-DK"/>
        </w:rPr>
        <w:t xml:space="preserve">, AMSA and MARPOL </w:t>
      </w:r>
      <w:proofErr w:type="gramStart"/>
      <w:r w:rsidRPr="00C36209">
        <w:rPr>
          <w:lang w:val="en-US" w:eastAsia="da-DK"/>
        </w:rPr>
        <w:t>rules</w:t>
      </w:r>
      <w:proofErr w:type="gramEnd"/>
      <w:r w:rsidRPr="00C36209">
        <w:rPr>
          <w:lang w:val="en-US" w:eastAsia="da-DK"/>
        </w:rPr>
        <w:t>”</w:t>
      </w:r>
    </w:p>
    <w:p w14:paraId="773C3AAE" w14:textId="77777777" w:rsidR="00C36209" w:rsidRPr="00C36209" w:rsidRDefault="00C36209" w:rsidP="00C36209">
      <w:pPr>
        <w:rPr>
          <w:lang w:val="en-US" w:eastAsia="da-DK"/>
        </w:rPr>
      </w:pPr>
      <w:r w:rsidRPr="00C36209">
        <w:rPr>
          <w:lang w:val="en-US" w:eastAsia="da-DK"/>
        </w:rPr>
        <w:t>“Unnecessary engine running, Unnecessary loading of engines and converting of fluorescent lamps to LED lamps are some items we implemented.”</w:t>
      </w:r>
    </w:p>
    <w:p w14:paraId="46D22EDC" w14:textId="77777777" w:rsidR="00C36209" w:rsidRPr="00C36209" w:rsidRDefault="00C36209" w:rsidP="00C36209">
      <w:pPr>
        <w:rPr>
          <w:lang w:val="en-US" w:eastAsia="da-DK"/>
        </w:rPr>
      </w:pPr>
      <w:r w:rsidRPr="00C36209">
        <w:rPr>
          <w:lang w:val="en-US" w:eastAsia="da-DK"/>
        </w:rPr>
        <w:t>What else can you do?</w:t>
      </w:r>
    </w:p>
    <w:p w14:paraId="085C7F13" w14:textId="77777777" w:rsidR="00C36209" w:rsidRPr="00C36209" w:rsidRDefault="00C36209" w:rsidP="00C36209">
      <w:pPr>
        <w:rPr>
          <w:lang w:val="en-US" w:eastAsia="da-DK"/>
        </w:rPr>
      </w:pPr>
      <w:r w:rsidRPr="00C36209">
        <w:rPr>
          <w:lang w:val="en-US" w:eastAsia="da-DK"/>
        </w:rPr>
        <w:t>Share improvement ideas with the shore staff, for support and build business cases.</w:t>
      </w:r>
    </w:p>
    <w:p w14:paraId="5F83A483" w14:textId="77777777" w:rsidR="00C36209" w:rsidRPr="00C36209" w:rsidRDefault="00C36209" w:rsidP="00C36209">
      <w:pPr>
        <w:rPr>
          <w:lang w:val="en-US" w:eastAsia="da-DK"/>
        </w:rPr>
      </w:pPr>
      <w:r w:rsidRPr="00C36209">
        <w:rPr>
          <w:lang w:val="en-US" w:eastAsia="da-DK"/>
        </w:rPr>
        <w:t>Share successes via technical flashes, so others can also implement.</w:t>
      </w:r>
    </w:p>
    <w:p w14:paraId="584B20A9" w14:textId="77777777" w:rsidR="00C36209" w:rsidRPr="00C36209" w:rsidRDefault="00C36209" w:rsidP="00C36209">
      <w:pPr>
        <w:rPr>
          <w:lang w:val="en-US" w:eastAsia="da-DK"/>
        </w:rPr>
      </w:pPr>
      <w:r w:rsidRPr="00C36209">
        <w:rPr>
          <w:lang w:val="en-US" w:eastAsia="da-DK"/>
        </w:rPr>
        <w:t xml:space="preserve">Initiate dialogs onboard with </w:t>
      </w:r>
      <w:proofErr w:type="gramStart"/>
      <w:r w:rsidRPr="00C36209">
        <w:rPr>
          <w:lang w:val="en-US" w:eastAsia="da-DK"/>
        </w:rPr>
        <w:t>Masters</w:t>
      </w:r>
      <w:proofErr w:type="gramEnd"/>
      <w:r w:rsidRPr="00C36209">
        <w:rPr>
          <w:lang w:val="en-US" w:eastAsia="da-DK"/>
        </w:rPr>
        <w:t xml:space="preserve"> and other crew members on how to continuously improve performance.</w:t>
      </w:r>
    </w:p>
    <w:p w14:paraId="5530E2E3" w14:textId="77777777" w:rsidR="00C36209" w:rsidRPr="00C36209" w:rsidRDefault="00C36209" w:rsidP="00C36209">
      <w:pPr>
        <w:rPr>
          <w:lang w:val="en-US" w:eastAsia="da-DK"/>
        </w:rPr>
      </w:pPr>
      <w:r w:rsidRPr="00C36209">
        <w:rPr>
          <w:lang w:val="en-US" w:eastAsia="da-DK"/>
        </w:rPr>
        <w:t>Sign-up to the decarb newsletter or Viva engage community to stay informed.</w:t>
      </w:r>
    </w:p>
    <w:p w14:paraId="745DABDF" w14:textId="77777777" w:rsidR="00C36209" w:rsidRPr="00C36209" w:rsidRDefault="00C36209" w:rsidP="00C36209">
      <w:pPr>
        <w:rPr>
          <w:lang w:val="en-US" w:eastAsia="da-DK"/>
        </w:rPr>
      </w:pPr>
    </w:p>
    <w:p w14:paraId="3502125E" w14:textId="325EF804" w:rsidR="0054570C" w:rsidRDefault="0054570C" w:rsidP="0054570C">
      <w:pPr>
        <w:pStyle w:val="Heading1"/>
        <w:rPr>
          <w:lang w:val="en-US"/>
        </w:rPr>
      </w:pPr>
      <w:r>
        <w:rPr>
          <w:lang w:val="en-US"/>
        </w:rPr>
        <w:t>Q&amp;A</w:t>
      </w:r>
    </w:p>
    <w:p w14:paraId="0692D33D" w14:textId="5C63798B" w:rsidR="0054570C" w:rsidRDefault="0054570C" w:rsidP="0054570C">
      <w:pPr>
        <w:shd w:val="clear" w:color="auto" w:fill="FFFFFF"/>
        <w:spacing w:after="0" w:line="240" w:lineRule="auto"/>
        <w:rPr>
          <w:rFonts w:ascii="Segoe UI" w:eastAsia="Times New Roman" w:hAnsi="Segoe UI" w:cs="Segoe UI"/>
          <w:b/>
          <w:bCs/>
          <w:i/>
          <w:iCs/>
          <w:color w:val="323130"/>
          <w:kern w:val="0"/>
          <w:sz w:val="27"/>
          <w:szCs w:val="27"/>
          <w:lang w:val="en-US" w:eastAsia="da-DK"/>
          <w14:ligatures w14:val="none"/>
        </w:rPr>
      </w:pPr>
      <w:r>
        <w:rPr>
          <w:rFonts w:ascii="Segoe UI" w:eastAsia="Times New Roman" w:hAnsi="Segoe UI" w:cs="Segoe UI"/>
          <w:b/>
          <w:bCs/>
          <w:i/>
          <w:iCs/>
          <w:color w:val="323130"/>
          <w:kern w:val="0"/>
          <w:sz w:val="27"/>
          <w:szCs w:val="27"/>
          <w:lang w:val="en-US" w:eastAsia="da-DK"/>
          <w14:ligatures w14:val="none"/>
        </w:rPr>
        <w:t>Review of 2022</w:t>
      </w:r>
    </w:p>
    <w:p w14:paraId="3C5BB515" w14:textId="2A79B490" w:rsidR="0054570C" w:rsidRPr="0054570C" w:rsidRDefault="0054570C" w:rsidP="0054570C">
      <w:pPr>
        <w:autoSpaceDE w:val="0"/>
        <w:autoSpaceDN w:val="0"/>
        <w:adjustRightInd w:val="0"/>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t xml:space="preserve">We’ve come a long way since we started to define our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strategy back in 2021. We’ve defined our</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 xml:space="preserve">Scope 1 baseline, set clear targets, figured out how we can drive change through our </w:t>
      </w:r>
      <w:proofErr w:type="spellStart"/>
      <w:r w:rsidRPr="0054570C">
        <w:rPr>
          <w:rFonts w:ascii="Segoe UI" w:eastAsia="Times New Roman" w:hAnsi="Segoe UI" w:cs="Segoe UI"/>
          <w:color w:val="323130"/>
          <w:kern w:val="0"/>
          <w:sz w:val="27"/>
          <w:szCs w:val="27"/>
          <w:lang w:val="en-US" w:eastAsia="da-DK"/>
          <w14:ligatures w14:val="none"/>
        </w:rPr>
        <w:t>Behaviour</w:t>
      </w:r>
      <w:proofErr w:type="spellEnd"/>
      <w:r w:rsidRPr="0054570C">
        <w:rPr>
          <w:rFonts w:ascii="Segoe UI" w:eastAsia="Times New Roman" w:hAnsi="Segoe UI" w:cs="Segoe UI"/>
          <w:color w:val="323130"/>
          <w:kern w:val="0"/>
          <w:sz w:val="27"/>
          <w:szCs w:val="27"/>
          <w:lang w:val="en-US" w:eastAsia="da-DK"/>
          <w14:ligatures w14:val="none"/>
        </w:rPr>
        <w:t>, Equipment and</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Fuel approach, and made a real impact through the introduction of</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 xml:space="preserve">‘Aim for 8’ and </w:t>
      </w:r>
      <w:proofErr w:type="spellStart"/>
      <w:r w:rsidRPr="0054570C">
        <w:rPr>
          <w:rFonts w:ascii="Segoe UI" w:eastAsia="Times New Roman" w:hAnsi="Segoe UI" w:cs="Segoe UI"/>
          <w:color w:val="323130"/>
          <w:kern w:val="0"/>
          <w:sz w:val="27"/>
          <w:szCs w:val="27"/>
          <w:lang w:val="en-US" w:eastAsia="da-DK"/>
          <w14:ligatures w14:val="none"/>
        </w:rPr>
        <w:t>Ecotow</w:t>
      </w:r>
      <w:proofErr w:type="spellEnd"/>
      <w:r w:rsidRPr="0054570C">
        <w:rPr>
          <w:rFonts w:ascii="Segoe UI" w:eastAsia="Times New Roman" w:hAnsi="Segoe UI" w:cs="Segoe UI"/>
          <w:color w:val="323130"/>
          <w:kern w:val="0"/>
          <w:sz w:val="27"/>
          <w:szCs w:val="27"/>
          <w:lang w:val="en-US" w:eastAsia="da-DK"/>
          <w14:ligatures w14:val="none"/>
        </w:rPr>
        <w:t>. We are rapidly building</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 xml:space="preserve">a reputation in the industry for leading the way in the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area for the towage sector with both</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Customers and suppliers alike. It is fantastic to be part of an</w:t>
      </w:r>
      <w:r>
        <w:rPr>
          <w:rFonts w:ascii="Segoe UI" w:eastAsia="Times New Roman" w:hAnsi="Segoe UI" w:cs="Segoe UI"/>
          <w:color w:val="323130"/>
          <w:kern w:val="0"/>
          <w:sz w:val="27"/>
          <w:szCs w:val="27"/>
          <w:lang w:val="en-US" w:eastAsia="da-DK"/>
          <w14:ligatures w14:val="none"/>
        </w:rPr>
        <w:t xml:space="preserve"> </w:t>
      </w:r>
      <w:proofErr w:type="spellStart"/>
      <w:r w:rsidRPr="0054570C">
        <w:rPr>
          <w:rFonts w:ascii="Segoe UI" w:eastAsia="Times New Roman" w:hAnsi="Segoe UI" w:cs="Segoe UI"/>
          <w:color w:val="323130"/>
          <w:kern w:val="0"/>
          <w:sz w:val="27"/>
          <w:szCs w:val="27"/>
          <w:lang w:val="en-US" w:eastAsia="da-DK"/>
          <w14:ligatures w14:val="none"/>
        </w:rPr>
        <w:t>organisation</w:t>
      </w:r>
      <w:proofErr w:type="spellEnd"/>
      <w:r w:rsidRPr="0054570C">
        <w:rPr>
          <w:rFonts w:ascii="Segoe UI" w:eastAsia="Times New Roman" w:hAnsi="Segoe UI" w:cs="Segoe UI"/>
          <w:color w:val="323130"/>
          <w:kern w:val="0"/>
          <w:sz w:val="27"/>
          <w:szCs w:val="27"/>
          <w:lang w:val="en-US" w:eastAsia="da-DK"/>
          <w14:ligatures w14:val="none"/>
        </w:rPr>
        <w:t xml:space="preserve"> where this agenda has been embraced</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so widely – rarely in any meeting I attend, no matter who is there, crew or shore side, do I have to mention</w:t>
      </w:r>
      <w:r>
        <w:rPr>
          <w:rFonts w:ascii="Segoe UI" w:eastAsia="Times New Roman" w:hAnsi="Segoe UI" w:cs="Segoe UI"/>
          <w:color w:val="323130"/>
          <w:kern w:val="0"/>
          <w:sz w:val="27"/>
          <w:szCs w:val="27"/>
          <w:lang w:val="en-US" w:eastAsia="da-DK"/>
          <w14:ligatures w14:val="none"/>
        </w:rPr>
        <w:t xml:space="preserve">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 it always comes up.</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We’ve set a solid foundation for us to succeed, hit our targets and support our customers in helping them reach</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theirs, and with the new Svitzer Strategy leveraging this through the three strategic leaps of Green Ports, Scaling</w:t>
      </w:r>
      <w:r>
        <w:rPr>
          <w:rFonts w:ascii="Segoe UI" w:eastAsia="Times New Roman" w:hAnsi="Segoe UI" w:cs="Segoe UI"/>
          <w:color w:val="323130"/>
          <w:kern w:val="0"/>
          <w:sz w:val="27"/>
          <w:szCs w:val="27"/>
          <w:lang w:val="en-US" w:eastAsia="da-DK"/>
          <w14:ligatures w14:val="none"/>
        </w:rPr>
        <w:t xml:space="preserve"> </w:t>
      </w:r>
      <w:proofErr w:type="spellStart"/>
      <w:r w:rsidRPr="0054570C">
        <w:rPr>
          <w:rFonts w:ascii="Segoe UI" w:eastAsia="Times New Roman" w:hAnsi="Segoe UI" w:cs="Segoe UI"/>
          <w:color w:val="323130"/>
          <w:kern w:val="0"/>
          <w:sz w:val="27"/>
          <w:szCs w:val="27"/>
          <w:lang w:val="en-US" w:eastAsia="da-DK"/>
          <w14:ligatures w14:val="none"/>
        </w:rPr>
        <w:t>Ecotow</w:t>
      </w:r>
      <w:proofErr w:type="spellEnd"/>
      <w:r w:rsidRPr="0054570C">
        <w:rPr>
          <w:rFonts w:ascii="Segoe UI" w:eastAsia="Times New Roman" w:hAnsi="Segoe UI" w:cs="Segoe UI"/>
          <w:color w:val="323130"/>
          <w:kern w:val="0"/>
          <w:sz w:val="27"/>
          <w:szCs w:val="27"/>
          <w:lang w:val="en-US" w:eastAsia="da-DK"/>
          <w14:ligatures w14:val="none"/>
        </w:rPr>
        <w:t xml:space="preserve"> and execution of the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&amp; Asset strategy, this is the year we ‘walk the talk’ and start </w:t>
      </w:r>
      <w:proofErr w:type="spellStart"/>
      <w:r w:rsidRPr="0054570C">
        <w:rPr>
          <w:rFonts w:ascii="Segoe UI" w:eastAsia="Times New Roman" w:hAnsi="Segoe UI" w:cs="Segoe UI"/>
          <w:color w:val="323130"/>
          <w:kern w:val="0"/>
          <w:sz w:val="27"/>
          <w:szCs w:val="27"/>
          <w:lang w:val="en-US" w:eastAsia="da-DK"/>
          <w14:ligatures w14:val="none"/>
        </w:rPr>
        <w:t>brining</w:t>
      </w:r>
      <w:proofErr w:type="spellEnd"/>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 xml:space="preserve">the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agenda to life. This is a challenge that everyone can contribute to, in fact we need everyone to</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 xml:space="preserve">contribute to, empower Svitzer to solve the issues that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will no doubt raise and transform Svitzer</w:t>
      </w:r>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into a carbon neutral company by 2040.</w:t>
      </w:r>
    </w:p>
    <w:p w14:paraId="35DC748A" w14:textId="77777777" w:rsidR="0054570C" w:rsidRDefault="0054570C" w:rsidP="0054570C">
      <w:pPr>
        <w:shd w:val="clear" w:color="auto" w:fill="FFFFFF"/>
        <w:spacing w:after="0" w:line="240" w:lineRule="auto"/>
        <w:rPr>
          <w:rFonts w:ascii="Segoe UI" w:eastAsia="Times New Roman" w:hAnsi="Segoe UI" w:cs="Segoe UI"/>
          <w:b/>
          <w:bCs/>
          <w:i/>
          <w:iCs/>
          <w:color w:val="323130"/>
          <w:kern w:val="0"/>
          <w:sz w:val="27"/>
          <w:szCs w:val="27"/>
          <w:lang w:val="en-US" w:eastAsia="da-DK"/>
          <w14:ligatures w14:val="none"/>
        </w:rPr>
      </w:pPr>
    </w:p>
    <w:p w14:paraId="63883EBA" w14:textId="79EF9000" w:rsidR="00B91AB1" w:rsidRDefault="00B91AB1" w:rsidP="0054570C">
      <w:pPr>
        <w:shd w:val="clear" w:color="auto" w:fill="FFFFFF"/>
        <w:spacing w:after="0" w:line="240" w:lineRule="auto"/>
        <w:rPr>
          <w:rFonts w:ascii="Segoe UI" w:eastAsia="Times New Roman" w:hAnsi="Segoe UI" w:cs="Segoe UI"/>
          <w:b/>
          <w:bCs/>
          <w:i/>
          <w:iCs/>
          <w:color w:val="323130"/>
          <w:kern w:val="0"/>
          <w:sz w:val="27"/>
          <w:szCs w:val="27"/>
          <w:lang w:val="en-US" w:eastAsia="da-DK"/>
          <w14:ligatures w14:val="none"/>
        </w:rPr>
      </w:pPr>
      <w:r>
        <w:rPr>
          <w:rFonts w:ascii="Segoe UI" w:eastAsia="Times New Roman" w:hAnsi="Segoe UI" w:cs="Segoe UI"/>
          <w:b/>
          <w:bCs/>
          <w:i/>
          <w:iCs/>
          <w:color w:val="323130"/>
          <w:kern w:val="0"/>
          <w:sz w:val="27"/>
          <w:szCs w:val="27"/>
          <w:lang w:val="en-US" w:eastAsia="da-DK"/>
          <w14:ligatures w14:val="none"/>
        </w:rPr>
        <w:t>Review of 2023</w:t>
      </w:r>
    </w:p>
    <w:p w14:paraId="6C2A8A09" w14:textId="77777777"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lastRenderedPageBreak/>
        <w:t>Looking back at 2023, it's important that we reflect on both the accomplishments and difficulties we faced, and how we plan to address these challenges in the coming year.</w:t>
      </w:r>
    </w:p>
    <w:p w14:paraId="36FE76E7" w14:textId="77777777"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t>Overall, we exceeded our annual target in terms of reducing emissions intensity (set at 17.9%) by delivering over 24% efficiency gain compared to our 2020 baseline. This includes 6% from other initiatives aside from the use of biofuel, which is clearly showcasing that small local initiatives can be impactful.</w:t>
      </w:r>
    </w:p>
    <w:p w14:paraId="5B244AAB" w14:textId="77777777"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t xml:space="preserve">However, the recent changes in the UK's biofuel market have forced us to reconsider our ability to remain competitive while bunkering green fuel with such a high premium. Fortunately, our team in AMEA has made significant headway with local suppliers and Terminal Towage customers, introducing new </w:t>
      </w:r>
      <w:proofErr w:type="gramStart"/>
      <w:r w:rsidRPr="00B91AB1">
        <w:rPr>
          <w:rFonts w:ascii="Segoe UI" w:hAnsi="Segoe UI" w:cs="Segoe UI"/>
          <w:color w:val="323130"/>
          <w:sz w:val="27"/>
          <w:szCs w:val="27"/>
          <w:lang w:val="en-US"/>
        </w:rPr>
        <w:t>equipment</w:t>
      </w:r>
      <w:proofErr w:type="gramEnd"/>
      <w:r w:rsidRPr="00B91AB1">
        <w:rPr>
          <w:rFonts w:ascii="Segoe UI" w:hAnsi="Segoe UI" w:cs="Segoe UI"/>
          <w:color w:val="323130"/>
          <w:sz w:val="27"/>
          <w:szCs w:val="27"/>
          <w:lang w:val="en-US"/>
        </w:rPr>
        <w:t xml:space="preserve"> and transitioning to biofuel in some locations, is helping us reduce our dependency on a single type of fuel and region.</w:t>
      </w:r>
    </w:p>
    <w:p w14:paraId="66D6D0FA" w14:textId="647CD23C" w:rsid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t xml:space="preserve">While it's fantastic that we were able to make </w:t>
      </w:r>
      <w:proofErr w:type="spellStart"/>
      <w:r w:rsidRPr="00B91AB1">
        <w:rPr>
          <w:rFonts w:ascii="Segoe UI" w:hAnsi="Segoe UI" w:cs="Segoe UI"/>
          <w:color w:val="323130"/>
          <w:sz w:val="27"/>
          <w:szCs w:val="27"/>
          <w:lang w:val="en-US"/>
        </w:rPr>
        <w:t>decarbonisation</w:t>
      </w:r>
      <w:proofErr w:type="spellEnd"/>
      <w:r w:rsidRPr="00B91AB1">
        <w:rPr>
          <w:rFonts w:ascii="Segoe UI" w:hAnsi="Segoe UI" w:cs="Segoe UI"/>
          <w:color w:val="323130"/>
          <w:sz w:val="27"/>
          <w:szCs w:val="27"/>
          <w:lang w:val="en-US"/>
        </w:rPr>
        <w:t xml:space="preserve"> profitable through our EcoTow offering, the latest NPS shows that only 2% of respondents are willing to pay for green solutions that support their scope 3 reduction. Therefore, one of the key areas where we are looking to make progress is with our newly established decarb commercial team and support them in finding new value proposition and training the Global Commercial Community to take the </w:t>
      </w:r>
      <w:proofErr w:type="spellStart"/>
      <w:r w:rsidRPr="00B91AB1">
        <w:rPr>
          <w:rFonts w:ascii="Segoe UI" w:hAnsi="Segoe UI" w:cs="Segoe UI"/>
          <w:color w:val="323130"/>
          <w:sz w:val="27"/>
          <w:szCs w:val="27"/>
          <w:lang w:val="en-US"/>
        </w:rPr>
        <w:t>decarbonisation</w:t>
      </w:r>
      <w:proofErr w:type="spellEnd"/>
      <w:r w:rsidRPr="00B91AB1">
        <w:rPr>
          <w:rFonts w:ascii="Segoe UI" w:hAnsi="Segoe UI" w:cs="Segoe UI"/>
          <w:color w:val="323130"/>
          <w:sz w:val="27"/>
          <w:szCs w:val="27"/>
          <w:lang w:val="en-US"/>
        </w:rPr>
        <w:t xml:space="preserve"> dialog with all our customers.</w:t>
      </w:r>
    </w:p>
    <w:p w14:paraId="52530FF2" w14:textId="77777777"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t xml:space="preserve">his being said, to reduce the overall cost of the fuel transition, and make our </w:t>
      </w:r>
      <w:proofErr w:type="spellStart"/>
      <w:r w:rsidRPr="00B91AB1">
        <w:rPr>
          <w:rFonts w:ascii="Segoe UI" w:hAnsi="Segoe UI" w:cs="Segoe UI"/>
          <w:color w:val="323130"/>
          <w:sz w:val="27"/>
          <w:szCs w:val="27"/>
          <w:lang w:val="en-US"/>
        </w:rPr>
        <w:t>decarbonisation</w:t>
      </w:r>
      <w:proofErr w:type="spellEnd"/>
      <w:r w:rsidRPr="00B91AB1">
        <w:rPr>
          <w:rFonts w:ascii="Segoe UI" w:hAnsi="Segoe UI" w:cs="Segoe UI"/>
          <w:color w:val="323130"/>
          <w:sz w:val="27"/>
          <w:szCs w:val="27"/>
          <w:lang w:val="en-US"/>
        </w:rPr>
        <w:t xml:space="preserve"> solutions as attractive as possible, it remains important to focus on our fuel efficiency efforts. As we move into what we're calling "decarb 2.0," we need to double our efforts to reduce our carbon footprint and promote sustainability at all </w:t>
      </w:r>
      <w:proofErr w:type="gramStart"/>
      <w:r w:rsidRPr="00B91AB1">
        <w:rPr>
          <w:rFonts w:ascii="Segoe UI" w:hAnsi="Segoe UI" w:cs="Segoe UI"/>
          <w:color w:val="323130"/>
          <w:sz w:val="27"/>
          <w:szCs w:val="27"/>
          <w:lang w:val="en-US"/>
        </w:rPr>
        <w:t>level</w:t>
      </w:r>
      <w:proofErr w:type="gramEnd"/>
      <w:r w:rsidRPr="00B91AB1">
        <w:rPr>
          <w:rFonts w:ascii="Segoe UI" w:hAnsi="Segoe UI" w:cs="Segoe UI"/>
          <w:color w:val="323130"/>
          <w:sz w:val="27"/>
          <w:szCs w:val="27"/>
          <w:lang w:val="en-US"/>
        </w:rPr>
        <w:t xml:space="preserve"> of the </w:t>
      </w:r>
      <w:proofErr w:type="spellStart"/>
      <w:r w:rsidRPr="00B91AB1">
        <w:rPr>
          <w:rFonts w:ascii="Segoe UI" w:hAnsi="Segoe UI" w:cs="Segoe UI"/>
          <w:color w:val="323130"/>
          <w:sz w:val="27"/>
          <w:szCs w:val="27"/>
          <w:lang w:val="en-US"/>
        </w:rPr>
        <w:t>organisation</w:t>
      </w:r>
      <w:proofErr w:type="spellEnd"/>
      <w:r w:rsidRPr="00B91AB1">
        <w:rPr>
          <w:rFonts w:ascii="Segoe UI" w:hAnsi="Segoe UI" w:cs="Segoe UI"/>
          <w:color w:val="323130"/>
          <w:sz w:val="27"/>
          <w:szCs w:val="27"/>
          <w:lang w:val="en-US"/>
        </w:rPr>
        <w:t>.</w:t>
      </w:r>
    </w:p>
    <w:p w14:paraId="579788CF" w14:textId="77777777"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t xml:space="preserve">Each </w:t>
      </w:r>
      <w:proofErr w:type="gramStart"/>
      <w:r w:rsidRPr="00B91AB1">
        <w:rPr>
          <w:rFonts w:ascii="Segoe UI" w:hAnsi="Segoe UI" w:cs="Segoe UI"/>
          <w:color w:val="323130"/>
          <w:sz w:val="27"/>
          <w:szCs w:val="27"/>
          <w:lang w:val="en-US"/>
        </w:rPr>
        <w:t>regions</w:t>
      </w:r>
      <w:proofErr w:type="gramEnd"/>
      <w:r w:rsidRPr="00B91AB1">
        <w:rPr>
          <w:rFonts w:ascii="Segoe UI" w:hAnsi="Segoe UI" w:cs="Segoe UI"/>
          <w:color w:val="323130"/>
          <w:sz w:val="27"/>
          <w:szCs w:val="27"/>
          <w:lang w:val="en-US"/>
        </w:rPr>
        <w:t>, through the COOs and Regional decarb leads, have defined local initiatives and pilots that will be implemented/tested in 2024. This will allow us to identify the most efficient ways to reduce CO2 emissions and scale-up in 2024.</w:t>
      </w:r>
    </w:p>
    <w:p w14:paraId="6B685B7E" w14:textId="77777777"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t xml:space="preserve">Finally, </w:t>
      </w:r>
      <w:proofErr w:type="gramStart"/>
      <w:r w:rsidRPr="00B91AB1">
        <w:rPr>
          <w:rFonts w:ascii="Segoe UI" w:hAnsi="Segoe UI" w:cs="Segoe UI"/>
          <w:color w:val="323130"/>
          <w:sz w:val="27"/>
          <w:szCs w:val="27"/>
          <w:lang w:val="en-US"/>
        </w:rPr>
        <w:t>We</w:t>
      </w:r>
      <w:proofErr w:type="gramEnd"/>
      <w:r w:rsidRPr="00B91AB1">
        <w:rPr>
          <w:rFonts w:ascii="Segoe UI" w:hAnsi="Segoe UI" w:cs="Segoe UI"/>
          <w:color w:val="323130"/>
          <w:sz w:val="27"/>
          <w:szCs w:val="27"/>
          <w:lang w:val="en-US"/>
        </w:rPr>
        <w:t xml:space="preserve"> appreciate your responses to the decarb question in the recent PULSE survey, and we look forward to working together to make meaningful progress in engaging every single one of you. </w:t>
      </w:r>
    </w:p>
    <w:p w14:paraId="54C026A9" w14:textId="407F41F8" w:rsidR="00B91AB1" w:rsidRPr="00B91AB1" w:rsidRDefault="00B91AB1" w:rsidP="00B91AB1">
      <w:pPr>
        <w:pStyle w:val="cvgsua"/>
        <w:spacing w:line="315" w:lineRule="atLeast"/>
        <w:rPr>
          <w:rFonts w:ascii="Segoe UI" w:hAnsi="Segoe UI" w:cs="Segoe UI"/>
          <w:color w:val="323130"/>
          <w:sz w:val="27"/>
          <w:szCs w:val="27"/>
          <w:lang w:val="en-US"/>
        </w:rPr>
      </w:pPr>
      <w:r w:rsidRPr="00B91AB1">
        <w:rPr>
          <w:rFonts w:ascii="Segoe UI" w:hAnsi="Segoe UI" w:cs="Segoe UI"/>
          <w:color w:val="323130"/>
          <w:sz w:val="27"/>
          <w:szCs w:val="27"/>
          <w:lang w:val="en-US"/>
        </w:rPr>
        <w:lastRenderedPageBreak/>
        <w:t>It is only with your help that we can continue to innovate and lead the way in creating a more sustainable future for all.</w:t>
      </w:r>
    </w:p>
    <w:p w14:paraId="16F740CA" w14:textId="1F7A675F"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b/>
          <w:bCs/>
          <w:i/>
          <w:iCs/>
          <w:color w:val="323130"/>
          <w:kern w:val="0"/>
          <w:sz w:val="27"/>
          <w:szCs w:val="27"/>
          <w:lang w:val="en-US" w:eastAsia="da-DK"/>
          <w14:ligatures w14:val="none"/>
        </w:rPr>
        <w:t xml:space="preserve">what results did we deliver in 2023 in relation to our long-term </w:t>
      </w:r>
      <w:proofErr w:type="spellStart"/>
      <w:r w:rsidRPr="0054570C">
        <w:rPr>
          <w:rFonts w:ascii="Segoe UI" w:eastAsia="Times New Roman" w:hAnsi="Segoe UI" w:cs="Segoe UI"/>
          <w:b/>
          <w:bCs/>
          <w:i/>
          <w:iCs/>
          <w:color w:val="323130"/>
          <w:kern w:val="0"/>
          <w:sz w:val="27"/>
          <w:szCs w:val="27"/>
          <w:lang w:val="en-US" w:eastAsia="da-DK"/>
          <w14:ligatures w14:val="none"/>
        </w:rPr>
        <w:t>decarbonisation</w:t>
      </w:r>
      <w:proofErr w:type="spellEnd"/>
      <w:r w:rsidRPr="0054570C">
        <w:rPr>
          <w:rFonts w:ascii="Segoe UI" w:eastAsia="Times New Roman" w:hAnsi="Segoe UI" w:cs="Segoe UI"/>
          <w:b/>
          <w:bCs/>
          <w:i/>
          <w:iCs/>
          <w:color w:val="323130"/>
          <w:kern w:val="0"/>
          <w:sz w:val="27"/>
          <w:szCs w:val="27"/>
          <w:lang w:val="en-US" w:eastAsia="da-DK"/>
          <w14:ligatures w14:val="none"/>
        </w:rPr>
        <w:t xml:space="preserve"> targets? </w:t>
      </w:r>
      <w:r w:rsidRPr="0054570C">
        <w:rPr>
          <w:rFonts w:ascii="Segoe UI" w:eastAsia="Times New Roman" w:hAnsi="Segoe UI" w:cs="Segoe UI"/>
          <w:color w:val="323130"/>
          <w:kern w:val="0"/>
          <w:sz w:val="27"/>
          <w:szCs w:val="27"/>
          <w:lang w:val="en-US" w:eastAsia="da-DK"/>
          <w14:ligatures w14:val="none"/>
        </w:rPr>
        <w:t> </w:t>
      </w:r>
    </w:p>
    <w:p w14:paraId="267D4CCB"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br/>
        <w:t xml:space="preserve">“For 2023, our target was to reduce the carbon intensity of our global fleet by 18%. As I’m sure you’ll </w:t>
      </w:r>
      <w:proofErr w:type="spellStart"/>
      <w:r w:rsidRPr="0054570C">
        <w:rPr>
          <w:rFonts w:ascii="Segoe UI" w:eastAsia="Times New Roman" w:hAnsi="Segoe UI" w:cs="Segoe UI"/>
          <w:color w:val="323130"/>
          <w:kern w:val="0"/>
          <w:sz w:val="27"/>
          <w:szCs w:val="27"/>
          <w:lang w:val="en-US" w:eastAsia="da-DK"/>
          <w14:ligatures w14:val="none"/>
        </w:rPr>
        <w:t>recognise</w:t>
      </w:r>
      <w:proofErr w:type="spellEnd"/>
      <w:r w:rsidRPr="0054570C">
        <w:rPr>
          <w:rFonts w:ascii="Segoe UI" w:eastAsia="Times New Roman" w:hAnsi="Segoe UI" w:cs="Segoe UI"/>
          <w:color w:val="323130"/>
          <w:kern w:val="0"/>
          <w:sz w:val="27"/>
          <w:szCs w:val="27"/>
          <w:lang w:val="en-US" w:eastAsia="da-DK"/>
          <w14:ligatures w14:val="none"/>
        </w:rPr>
        <w:t xml:space="preserve">, an extremely ambitious target considering that we only embarked on our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journey two years ago. Still, thanks to the hard and dedicated work of colleagues across our global </w:t>
      </w:r>
      <w:proofErr w:type="spellStart"/>
      <w:r w:rsidRPr="0054570C">
        <w:rPr>
          <w:rFonts w:ascii="Segoe UI" w:eastAsia="Times New Roman" w:hAnsi="Segoe UI" w:cs="Segoe UI"/>
          <w:color w:val="323130"/>
          <w:kern w:val="0"/>
          <w:sz w:val="27"/>
          <w:szCs w:val="27"/>
          <w:lang w:val="en-US" w:eastAsia="da-DK"/>
          <w14:ligatures w14:val="none"/>
        </w:rPr>
        <w:t>organisation</w:t>
      </w:r>
      <w:proofErr w:type="spellEnd"/>
      <w:r w:rsidRPr="0054570C">
        <w:rPr>
          <w:rFonts w:ascii="Segoe UI" w:eastAsia="Times New Roman" w:hAnsi="Segoe UI" w:cs="Segoe UI"/>
          <w:color w:val="323130"/>
          <w:kern w:val="0"/>
          <w:sz w:val="27"/>
          <w:szCs w:val="27"/>
          <w:lang w:val="en-US" w:eastAsia="da-DK"/>
          <w14:ligatures w14:val="none"/>
        </w:rPr>
        <w:t xml:space="preserve">, we ended up delivering a reduction of more than 24%. A remarkable achievement which highlights that while our long-term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targets are ambitious, they’re also achievable.” </w:t>
      </w:r>
    </w:p>
    <w:p w14:paraId="2FF7BF32"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t> </w:t>
      </w:r>
    </w:p>
    <w:p w14:paraId="4E6EA486" w14:textId="1167660D"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b/>
          <w:bCs/>
          <w:i/>
          <w:iCs/>
          <w:color w:val="323130"/>
          <w:kern w:val="0"/>
          <w:sz w:val="27"/>
          <w:szCs w:val="27"/>
          <w:lang w:val="en-US" w:eastAsia="da-DK"/>
          <w14:ligatures w14:val="none"/>
        </w:rPr>
        <w:t xml:space="preserve">What have been the key learnings for us during the past year in terms of our </w:t>
      </w:r>
      <w:proofErr w:type="spellStart"/>
      <w:r w:rsidRPr="0054570C">
        <w:rPr>
          <w:rFonts w:ascii="Segoe UI" w:eastAsia="Times New Roman" w:hAnsi="Segoe UI" w:cs="Segoe UI"/>
          <w:b/>
          <w:bCs/>
          <w:i/>
          <w:iCs/>
          <w:color w:val="323130"/>
          <w:kern w:val="0"/>
          <w:sz w:val="27"/>
          <w:szCs w:val="27"/>
          <w:lang w:val="en-US" w:eastAsia="da-DK"/>
          <w14:ligatures w14:val="none"/>
        </w:rPr>
        <w:t>decarbonisation</w:t>
      </w:r>
      <w:proofErr w:type="spellEnd"/>
      <w:r w:rsidRPr="0054570C">
        <w:rPr>
          <w:rFonts w:ascii="Segoe UI" w:eastAsia="Times New Roman" w:hAnsi="Segoe UI" w:cs="Segoe UI"/>
          <w:b/>
          <w:bCs/>
          <w:i/>
          <w:iCs/>
          <w:color w:val="323130"/>
          <w:kern w:val="0"/>
          <w:sz w:val="27"/>
          <w:szCs w:val="27"/>
          <w:lang w:val="en-US" w:eastAsia="da-DK"/>
          <w14:ligatures w14:val="none"/>
        </w:rPr>
        <w:t xml:space="preserve"> journey?</w:t>
      </w:r>
      <w:r w:rsidRPr="0054570C">
        <w:rPr>
          <w:rFonts w:ascii="Segoe UI" w:eastAsia="Times New Roman" w:hAnsi="Segoe UI" w:cs="Segoe UI"/>
          <w:i/>
          <w:iCs/>
          <w:color w:val="323130"/>
          <w:kern w:val="0"/>
          <w:sz w:val="27"/>
          <w:szCs w:val="27"/>
          <w:lang w:val="en-US" w:eastAsia="da-DK"/>
          <w14:ligatures w14:val="none"/>
        </w:rPr>
        <w:t> </w:t>
      </w:r>
      <w:r w:rsidRPr="0054570C">
        <w:rPr>
          <w:rFonts w:ascii="Segoe UI" w:eastAsia="Times New Roman" w:hAnsi="Segoe UI" w:cs="Segoe UI"/>
          <w:color w:val="323130"/>
          <w:kern w:val="0"/>
          <w:sz w:val="27"/>
          <w:szCs w:val="27"/>
          <w:lang w:val="en-US" w:eastAsia="da-DK"/>
          <w14:ligatures w14:val="none"/>
        </w:rPr>
        <w:t> </w:t>
      </w:r>
      <w:r w:rsidRPr="0054570C">
        <w:rPr>
          <w:rFonts w:ascii="Segoe UI" w:eastAsia="Times New Roman" w:hAnsi="Segoe UI" w:cs="Segoe UI"/>
          <w:color w:val="323130"/>
          <w:kern w:val="0"/>
          <w:sz w:val="27"/>
          <w:szCs w:val="27"/>
          <w:lang w:val="en-US" w:eastAsia="da-DK"/>
          <w14:ligatures w14:val="none"/>
        </w:rPr>
        <w:br/>
        <w:t xml:space="preserve">“Looking at the three key levers in our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Pr>
          <w:rFonts w:ascii="Segoe UI" w:eastAsia="Times New Roman" w:hAnsi="Segoe UI" w:cs="Segoe UI"/>
          <w:color w:val="323130"/>
          <w:kern w:val="0"/>
          <w:sz w:val="27"/>
          <w:szCs w:val="27"/>
          <w:lang w:val="en-US" w:eastAsia="da-DK"/>
          <w14:ligatures w14:val="none"/>
        </w:rPr>
        <w:t xml:space="preserve"> </w:t>
      </w:r>
      <w:r w:rsidRPr="0054570C">
        <w:rPr>
          <w:rFonts w:ascii="Segoe UI" w:eastAsia="Times New Roman" w:hAnsi="Segoe UI" w:cs="Segoe UI"/>
          <w:color w:val="323130"/>
          <w:kern w:val="0"/>
          <w:sz w:val="27"/>
          <w:szCs w:val="27"/>
          <w:lang w:val="en-US" w:eastAsia="da-DK"/>
          <w14:ligatures w14:val="none"/>
        </w:rPr>
        <w:t xml:space="preserve">strategy — equipment, fuel, and </w:t>
      </w:r>
      <w:proofErr w:type="spellStart"/>
      <w:r w:rsidRPr="0054570C">
        <w:rPr>
          <w:rFonts w:ascii="Segoe UI" w:eastAsia="Times New Roman" w:hAnsi="Segoe UI" w:cs="Segoe UI"/>
          <w:color w:val="323130"/>
          <w:kern w:val="0"/>
          <w:sz w:val="27"/>
          <w:szCs w:val="27"/>
          <w:lang w:val="en-US" w:eastAsia="da-DK"/>
          <w14:ligatures w14:val="none"/>
        </w:rPr>
        <w:t>behaviour</w:t>
      </w:r>
      <w:proofErr w:type="spellEnd"/>
      <w:r w:rsidRPr="0054570C">
        <w:rPr>
          <w:rFonts w:ascii="Segoe UI" w:eastAsia="Times New Roman" w:hAnsi="Segoe UI" w:cs="Segoe UI"/>
          <w:color w:val="323130"/>
          <w:kern w:val="0"/>
          <w:sz w:val="27"/>
          <w:szCs w:val="27"/>
          <w:lang w:val="en-US" w:eastAsia="da-DK"/>
          <w14:ligatures w14:val="none"/>
        </w:rPr>
        <w:t xml:space="preserve"> — we’ve learned a lot in the past year. On equipment, we’ve seen that fuel cells are </w:t>
      </w:r>
      <w:proofErr w:type="gramStart"/>
      <w:r w:rsidRPr="0054570C">
        <w:rPr>
          <w:rFonts w:ascii="Segoe UI" w:eastAsia="Times New Roman" w:hAnsi="Segoe UI" w:cs="Segoe UI"/>
          <w:color w:val="323130"/>
          <w:kern w:val="0"/>
          <w:sz w:val="27"/>
          <w:szCs w:val="27"/>
          <w:lang w:val="en-US" w:eastAsia="da-DK"/>
          <w14:ligatures w14:val="none"/>
        </w:rPr>
        <w:t>definitely an</w:t>
      </w:r>
      <w:proofErr w:type="gramEnd"/>
      <w:r w:rsidRPr="0054570C">
        <w:rPr>
          <w:rFonts w:ascii="Segoe UI" w:eastAsia="Times New Roman" w:hAnsi="Segoe UI" w:cs="Segoe UI"/>
          <w:color w:val="323130"/>
          <w:kern w:val="0"/>
          <w:sz w:val="27"/>
          <w:szCs w:val="27"/>
          <w:lang w:val="en-US" w:eastAsia="da-DK"/>
          <w14:ligatures w14:val="none"/>
        </w:rPr>
        <w:t xml:space="preserve"> option for the future. They’re more efficient than conventional engines and will only improve further. At the same time, the current fuel cell prices, and the technical readiness of our operations, means that it will be another 1-2 years before we’re ready to make commercial investments in them.” </w:t>
      </w:r>
    </w:p>
    <w:p w14:paraId="05AA8DD6"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t> </w:t>
      </w:r>
    </w:p>
    <w:p w14:paraId="7B100675" w14:textId="77777777" w:rsidR="0054570C" w:rsidRPr="0054570C" w:rsidRDefault="0054570C" w:rsidP="0054570C">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t xml:space="preserve">“On fuel, biofuel prices are very volatile. Even though demand is increasing, the availability is limited. </w:t>
      </w:r>
      <w:proofErr w:type="gramStart"/>
      <w:r w:rsidRPr="0054570C">
        <w:rPr>
          <w:rFonts w:ascii="Segoe UI" w:eastAsia="Times New Roman" w:hAnsi="Segoe UI" w:cs="Segoe UI"/>
          <w:color w:val="323130"/>
          <w:kern w:val="0"/>
          <w:sz w:val="27"/>
          <w:szCs w:val="27"/>
          <w:lang w:val="en-US" w:eastAsia="da-DK"/>
          <w14:ligatures w14:val="none"/>
        </w:rPr>
        <w:t>In particular if</w:t>
      </w:r>
      <w:proofErr w:type="gramEnd"/>
      <w:r w:rsidRPr="0054570C">
        <w:rPr>
          <w:rFonts w:ascii="Segoe UI" w:eastAsia="Times New Roman" w:hAnsi="Segoe UI" w:cs="Segoe UI"/>
          <w:color w:val="323130"/>
          <w:kern w:val="0"/>
          <w:sz w:val="27"/>
          <w:szCs w:val="27"/>
          <w:lang w:val="en-US" w:eastAsia="da-DK"/>
          <w14:ligatures w14:val="none"/>
        </w:rPr>
        <w:t xml:space="preserve"> you, like us, require full traceability. Finally, we still have a huge untapped potential to reduce our greenhouse gas emissions by continuously adjusting our </w:t>
      </w:r>
      <w:proofErr w:type="spellStart"/>
      <w:r w:rsidRPr="0054570C">
        <w:rPr>
          <w:rFonts w:ascii="Segoe UI" w:eastAsia="Times New Roman" w:hAnsi="Segoe UI" w:cs="Segoe UI"/>
          <w:color w:val="323130"/>
          <w:kern w:val="0"/>
          <w:sz w:val="27"/>
          <w:szCs w:val="27"/>
          <w:lang w:val="en-US" w:eastAsia="da-DK"/>
          <w14:ligatures w14:val="none"/>
        </w:rPr>
        <w:t>behaviours</w:t>
      </w:r>
      <w:proofErr w:type="spellEnd"/>
      <w:r w:rsidRPr="0054570C">
        <w:rPr>
          <w:rFonts w:ascii="Segoe UI" w:eastAsia="Times New Roman" w:hAnsi="Segoe UI" w:cs="Segoe UI"/>
          <w:color w:val="323130"/>
          <w:kern w:val="0"/>
          <w:sz w:val="27"/>
          <w:szCs w:val="27"/>
          <w:lang w:val="en-US" w:eastAsia="da-DK"/>
          <w14:ligatures w14:val="none"/>
        </w:rPr>
        <w:t xml:space="preserve">. Sailing at higher speeds above eight knots during </w:t>
      </w:r>
      <w:proofErr w:type="spellStart"/>
      <w:r w:rsidRPr="0054570C">
        <w:rPr>
          <w:rFonts w:ascii="Segoe UI" w:eastAsia="Times New Roman" w:hAnsi="Segoe UI" w:cs="Segoe UI"/>
          <w:color w:val="323130"/>
          <w:kern w:val="0"/>
          <w:sz w:val="27"/>
          <w:szCs w:val="27"/>
          <w:lang w:val="en-US" w:eastAsia="da-DK"/>
          <w14:ligatures w14:val="none"/>
        </w:rPr>
        <w:t>mobilisation</w:t>
      </w:r>
      <w:proofErr w:type="spellEnd"/>
      <w:r w:rsidRPr="0054570C">
        <w:rPr>
          <w:rFonts w:ascii="Segoe UI" w:eastAsia="Times New Roman" w:hAnsi="Segoe UI" w:cs="Segoe UI"/>
          <w:color w:val="323130"/>
          <w:kern w:val="0"/>
          <w:sz w:val="27"/>
          <w:szCs w:val="27"/>
          <w:lang w:val="en-US" w:eastAsia="da-DK"/>
          <w14:ligatures w14:val="none"/>
        </w:rPr>
        <w:t xml:space="preserve"> and </w:t>
      </w:r>
      <w:proofErr w:type="spellStart"/>
      <w:r w:rsidRPr="0054570C">
        <w:rPr>
          <w:rFonts w:ascii="Segoe UI" w:eastAsia="Times New Roman" w:hAnsi="Segoe UI" w:cs="Segoe UI"/>
          <w:color w:val="323130"/>
          <w:kern w:val="0"/>
          <w:sz w:val="27"/>
          <w:szCs w:val="27"/>
          <w:lang w:val="en-US" w:eastAsia="da-DK"/>
          <w14:ligatures w14:val="none"/>
        </w:rPr>
        <w:t>demobilisation</w:t>
      </w:r>
      <w:proofErr w:type="spellEnd"/>
      <w:r w:rsidRPr="0054570C">
        <w:rPr>
          <w:rFonts w:ascii="Segoe UI" w:eastAsia="Times New Roman" w:hAnsi="Segoe UI" w:cs="Segoe UI"/>
          <w:color w:val="323130"/>
          <w:kern w:val="0"/>
          <w:sz w:val="27"/>
          <w:szCs w:val="27"/>
          <w:lang w:val="en-US" w:eastAsia="da-DK"/>
          <w14:ligatures w14:val="none"/>
        </w:rPr>
        <w:t xml:space="preserve"> means that 2.5-3 million </w:t>
      </w:r>
      <w:proofErr w:type="spellStart"/>
      <w:r w:rsidRPr="0054570C">
        <w:rPr>
          <w:rFonts w:ascii="Segoe UI" w:eastAsia="Times New Roman" w:hAnsi="Segoe UI" w:cs="Segoe UI"/>
          <w:color w:val="323130"/>
          <w:kern w:val="0"/>
          <w:sz w:val="27"/>
          <w:szCs w:val="27"/>
          <w:lang w:val="en-US" w:eastAsia="da-DK"/>
          <w14:ligatures w14:val="none"/>
        </w:rPr>
        <w:t>litres</w:t>
      </w:r>
      <w:proofErr w:type="spellEnd"/>
      <w:r w:rsidRPr="0054570C">
        <w:rPr>
          <w:rFonts w:ascii="Segoe UI" w:eastAsia="Times New Roman" w:hAnsi="Segoe UI" w:cs="Segoe UI"/>
          <w:color w:val="323130"/>
          <w:kern w:val="0"/>
          <w:sz w:val="27"/>
          <w:szCs w:val="27"/>
          <w:lang w:val="en-US" w:eastAsia="da-DK"/>
          <w14:ligatures w14:val="none"/>
        </w:rPr>
        <w:t xml:space="preserve"> of fuel are lost every year. More fuel is likely to be lost in the actual tug job phase which means that we’ll be working closer together with pilots to identify further reductions.” </w:t>
      </w:r>
    </w:p>
    <w:p w14:paraId="27DC2E8F"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b/>
          <w:bCs/>
          <w:i/>
          <w:iCs/>
          <w:color w:val="323130"/>
          <w:kern w:val="0"/>
          <w:sz w:val="27"/>
          <w:szCs w:val="27"/>
          <w:lang w:val="en-US" w:eastAsia="da-DK"/>
          <w14:ligatures w14:val="none"/>
        </w:rPr>
        <w:t>What were the main challenges we encountered last year? And what have we done to overcome them? </w:t>
      </w:r>
      <w:r w:rsidRPr="0054570C">
        <w:rPr>
          <w:rFonts w:ascii="Segoe UI" w:eastAsia="Times New Roman" w:hAnsi="Segoe UI" w:cs="Segoe UI"/>
          <w:color w:val="323130"/>
          <w:kern w:val="0"/>
          <w:sz w:val="27"/>
          <w:szCs w:val="27"/>
          <w:lang w:val="en-US" w:eastAsia="da-DK"/>
          <w14:ligatures w14:val="none"/>
        </w:rPr>
        <w:t> </w:t>
      </w:r>
    </w:p>
    <w:p w14:paraId="44F2ECB4"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br/>
        <w:t xml:space="preserve">“As a company that leads the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of our industry, we saw several challenges. One example being the continuous need to validate the quality and certification of the biofuels delivered to our vessels. Another </w:t>
      </w:r>
      <w:r w:rsidRPr="0054570C">
        <w:rPr>
          <w:rFonts w:ascii="Segoe UI" w:eastAsia="Times New Roman" w:hAnsi="Segoe UI" w:cs="Segoe UI"/>
          <w:color w:val="323130"/>
          <w:kern w:val="0"/>
          <w:sz w:val="27"/>
          <w:szCs w:val="27"/>
          <w:lang w:val="en-US" w:eastAsia="da-DK"/>
          <w14:ligatures w14:val="none"/>
        </w:rPr>
        <w:lastRenderedPageBreak/>
        <w:t>example was the significant increases to the cost of biofuels in the UK. In response to these challenges, one of the key priorities for us this year will be to further increase our fuel flexibility. As a result, we’ll be working hard to reduce our reliance on any one specific type of fuel within any one of our regions. More specifically, we’re now confident that switching between marine gas oil and biofuels and using different blends across regions, in the context of current price fluctuations, will become the new normal.” </w:t>
      </w:r>
    </w:p>
    <w:p w14:paraId="366F9D8B"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t> </w:t>
      </w:r>
    </w:p>
    <w:p w14:paraId="72FBA367" w14:textId="77777777" w:rsidR="0054570C" w:rsidRPr="0054570C" w:rsidRDefault="0054570C" w:rsidP="0054570C">
      <w:pPr>
        <w:shd w:val="clear" w:color="auto" w:fill="FFFFFF"/>
        <w:spacing w:after="0"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b/>
          <w:bCs/>
          <w:i/>
          <w:iCs/>
          <w:color w:val="323130"/>
          <w:kern w:val="0"/>
          <w:sz w:val="27"/>
          <w:szCs w:val="27"/>
          <w:lang w:val="en-US" w:eastAsia="da-DK"/>
          <w14:ligatures w14:val="none"/>
        </w:rPr>
        <w:t xml:space="preserve">We’ve made some changes to the </w:t>
      </w:r>
      <w:proofErr w:type="spellStart"/>
      <w:r w:rsidRPr="0054570C">
        <w:rPr>
          <w:rFonts w:ascii="Segoe UI" w:eastAsia="Times New Roman" w:hAnsi="Segoe UI" w:cs="Segoe UI"/>
          <w:b/>
          <w:bCs/>
          <w:i/>
          <w:iCs/>
          <w:color w:val="323130"/>
          <w:kern w:val="0"/>
          <w:sz w:val="27"/>
          <w:szCs w:val="27"/>
          <w:lang w:val="en-US" w:eastAsia="da-DK"/>
          <w14:ligatures w14:val="none"/>
        </w:rPr>
        <w:t>organisation</w:t>
      </w:r>
      <w:proofErr w:type="spellEnd"/>
      <w:r w:rsidRPr="0054570C">
        <w:rPr>
          <w:rFonts w:ascii="Segoe UI" w:eastAsia="Times New Roman" w:hAnsi="Segoe UI" w:cs="Segoe UI"/>
          <w:b/>
          <w:bCs/>
          <w:i/>
          <w:iCs/>
          <w:color w:val="323130"/>
          <w:kern w:val="0"/>
          <w:sz w:val="27"/>
          <w:szCs w:val="27"/>
          <w:lang w:val="en-US" w:eastAsia="da-DK"/>
          <w14:ligatures w14:val="none"/>
        </w:rPr>
        <w:t xml:space="preserve"> to further strengthen the role of our regions in relation to </w:t>
      </w:r>
      <w:proofErr w:type="spellStart"/>
      <w:r w:rsidRPr="0054570C">
        <w:rPr>
          <w:rFonts w:ascii="Segoe UI" w:eastAsia="Times New Roman" w:hAnsi="Segoe UI" w:cs="Segoe UI"/>
          <w:b/>
          <w:bCs/>
          <w:i/>
          <w:iCs/>
          <w:color w:val="323130"/>
          <w:kern w:val="0"/>
          <w:sz w:val="27"/>
          <w:szCs w:val="27"/>
          <w:lang w:val="en-US" w:eastAsia="da-DK"/>
          <w14:ligatures w14:val="none"/>
        </w:rPr>
        <w:t>decarbonisation</w:t>
      </w:r>
      <w:proofErr w:type="spellEnd"/>
      <w:r w:rsidRPr="0054570C">
        <w:rPr>
          <w:rFonts w:ascii="Segoe UI" w:eastAsia="Times New Roman" w:hAnsi="Segoe UI" w:cs="Segoe UI"/>
          <w:b/>
          <w:bCs/>
          <w:i/>
          <w:iCs/>
          <w:color w:val="323130"/>
          <w:kern w:val="0"/>
          <w:sz w:val="27"/>
          <w:szCs w:val="27"/>
          <w:lang w:val="en-US" w:eastAsia="da-DK"/>
          <w14:ligatures w14:val="none"/>
        </w:rPr>
        <w:t>. What do these changes reflect? </w:t>
      </w:r>
      <w:r w:rsidRPr="0054570C">
        <w:rPr>
          <w:rFonts w:ascii="Segoe UI" w:eastAsia="Times New Roman" w:hAnsi="Segoe UI" w:cs="Segoe UI"/>
          <w:color w:val="323130"/>
          <w:kern w:val="0"/>
          <w:sz w:val="27"/>
          <w:szCs w:val="27"/>
          <w:lang w:val="en-US" w:eastAsia="da-DK"/>
          <w14:ligatures w14:val="none"/>
        </w:rPr>
        <w:t> </w:t>
      </w:r>
    </w:p>
    <w:p w14:paraId="3AB89251" w14:textId="77777777" w:rsidR="0054570C" w:rsidRPr="0054570C" w:rsidRDefault="0054570C" w:rsidP="0054570C">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color w:val="323130"/>
          <w:kern w:val="0"/>
          <w:sz w:val="27"/>
          <w:szCs w:val="27"/>
          <w:lang w:val="en-US" w:eastAsia="da-DK"/>
          <w14:ligatures w14:val="none"/>
        </w:rPr>
        <w:br/>
        <w:t xml:space="preserve">“The changes primarily reflect the need for us to balance the costs of </w:t>
      </w:r>
      <w:proofErr w:type="spellStart"/>
      <w:r w:rsidRPr="0054570C">
        <w:rPr>
          <w:rFonts w:ascii="Segoe UI" w:eastAsia="Times New Roman" w:hAnsi="Segoe UI" w:cs="Segoe UI"/>
          <w:color w:val="323130"/>
          <w:kern w:val="0"/>
          <w:sz w:val="27"/>
          <w:szCs w:val="27"/>
          <w:lang w:val="en-US" w:eastAsia="da-DK"/>
          <w14:ligatures w14:val="none"/>
        </w:rPr>
        <w:t>decarbonising</w:t>
      </w:r>
      <w:proofErr w:type="spellEnd"/>
      <w:r w:rsidRPr="0054570C">
        <w:rPr>
          <w:rFonts w:ascii="Segoe UI" w:eastAsia="Times New Roman" w:hAnsi="Segoe UI" w:cs="Segoe UI"/>
          <w:color w:val="323130"/>
          <w:kern w:val="0"/>
          <w:sz w:val="27"/>
          <w:szCs w:val="27"/>
          <w:lang w:val="en-US" w:eastAsia="da-DK"/>
          <w14:ligatures w14:val="none"/>
        </w:rPr>
        <w:t xml:space="preserve"> our business with our strategic priorities. While we’ve set ambitious yet achievable long-term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targets, there’s a limit to the amount of money we can invest in our strategy. As a result, we need to develop profitable solutions and services that customers are willing to pay for, enabling us to reduce our costs and grow sustainably. In support of that ambition, we’ve established a Commercial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and Products Business Development team working to turn solutions into value propositions and business models which are also commercially attractive.”  </w:t>
      </w:r>
    </w:p>
    <w:p w14:paraId="3FE47A5D" w14:textId="77777777" w:rsidR="00B91AB1" w:rsidRDefault="0054570C" w:rsidP="00B91AB1">
      <w:pPr>
        <w:shd w:val="clear" w:color="auto" w:fill="FFFFFF"/>
        <w:spacing w:line="240" w:lineRule="auto"/>
        <w:rPr>
          <w:rFonts w:ascii="Segoe UI" w:eastAsia="Times New Roman" w:hAnsi="Segoe UI" w:cs="Segoe UI"/>
          <w:b/>
          <w:bCs/>
          <w:i/>
          <w:iCs/>
          <w:color w:val="323130"/>
          <w:kern w:val="0"/>
          <w:sz w:val="27"/>
          <w:szCs w:val="27"/>
          <w:lang w:val="en-US" w:eastAsia="da-DK"/>
          <w14:ligatures w14:val="none"/>
        </w:rPr>
      </w:pPr>
      <w:r w:rsidRPr="0054570C">
        <w:rPr>
          <w:rFonts w:ascii="Segoe UI" w:eastAsia="Times New Roman" w:hAnsi="Segoe UI" w:cs="Segoe UI"/>
          <w:b/>
          <w:bCs/>
          <w:i/>
          <w:iCs/>
          <w:color w:val="323130"/>
          <w:kern w:val="0"/>
          <w:sz w:val="27"/>
          <w:szCs w:val="27"/>
          <w:lang w:val="en-US" w:eastAsia="da-DK"/>
          <w14:ligatures w14:val="none"/>
        </w:rPr>
        <w:t>Will the launch of the ‘</w:t>
      </w:r>
      <w:proofErr w:type="spellStart"/>
      <w:r w:rsidRPr="0054570C">
        <w:rPr>
          <w:rFonts w:ascii="Segoe UI" w:eastAsia="Times New Roman" w:hAnsi="Segoe UI" w:cs="Segoe UI"/>
          <w:b/>
          <w:bCs/>
          <w:i/>
          <w:iCs/>
          <w:color w:val="323130"/>
          <w:kern w:val="0"/>
          <w:sz w:val="27"/>
          <w:szCs w:val="27"/>
          <w:lang w:val="en-US" w:eastAsia="da-DK"/>
          <w14:ligatures w14:val="none"/>
        </w:rPr>
        <w:t>Decarbonise</w:t>
      </w:r>
      <w:proofErr w:type="spellEnd"/>
      <w:r w:rsidRPr="0054570C">
        <w:rPr>
          <w:rFonts w:ascii="Segoe UI" w:eastAsia="Times New Roman" w:hAnsi="Segoe UI" w:cs="Segoe UI"/>
          <w:b/>
          <w:bCs/>
          <w:i/>
          <w:iCs/>
          <w:color w:val="323130"/>
          <w:kern w:val="0"/>
          <w:sz w:val="27"/>
          <w:szCs w:val="27"/>
          <w:lang w:val="en-US" w:eastAsia="da-DK"/>
          <w14:ligatures w14:val="none"/>
        </w:rPr>
        <w:t xml:space="preserve"> with Customers’ priority result in any changes to our </w:t>
      </w:r>
      <w:proofErr w:type="spellStart"/>
      <w:r w:rsidRPr="0054570C">
        <w:rPr>
          <w:rFonts w:ascii="Segoe UI" w:eastAsia="Times New Roman" w:hAnsi="Segoe UI" w:cs="Segoe UI"/>
          <w:b/>
          <w:bCs/>
          <w:i/>
          <w:iCs/>
          <w:color w:val="323130"/>
          <w:kern w:val="0"/>
          <w:sz w:val="27"/>
          <w:szCs w:val="27"/>
          <w:lang w:val="en-US" w:eastAsia="da-DK"/>
          <w14:ligatures w14:val="none"/>
        </w:rPr>
        <w:t>decarbonisation</w:t>
      </w:r>
      <w:proofErr w:type="spellEnd"/>
      <w:r w:rsidRPr="0054570C">
        <w:rPr>
          <w:rFonts w:ascii="Segoe UI" w:eastAsia="Times New Roman" w:hAnsi="Segoe UI" w:cs="Segoe UI"/>
          <w:b/>
          <w:bCs/>
          <w:i/>
          <w:iCs/>
          <w:color w:val="323130"/>
          <w:kern w:val="0"/>
          <w:sz w:val="27"/>
          <w:szCs w:val="27"/>
          <w:lang w:val="en-US" w:eastAsia="da-DK"/>
          <w14:ligatures w14:val="none"/>
        </w:rPr>
        <w:t xml:space="preserve"> strategy and its attention to fuel, </w:t>
      </w:r>
      <w:proofErr w:type="spellStart"/>
      <w:r w:rsidRPr="0054570C">
        <w:rPr>
          <w:rFonts w:ascii="Segoe UI" w:eastAsia="Times New Roman" w:hAnsi="Segoe UI" w:cs="Segoe UI"/>
          <w:b/>
          <w:bCs/>
          <w:i/>
          <w:iCs/>
          <w:color w:val="323130"/>
          <w:kern w:val="0"/>
          <w:sz w:val="27"/>
          <w:szCs w:val="27"/>
          <w:lang w:val="en-US" w:eastAsia="da-DK"/>
          <w14:ligatures w14:val="none"/>
        </w:rPr>
        <w:t>behaviour</w:t>
      </w:r>
      <w:proofErr w:type="spellEnd"/>
      <w:r w:rsidRPr="0054570C">
        <w:rPr>
          <w:rFonts w:ascii="Segoe UI" w:eastAsia="Times New Roman" w:hAnsi="Segoe UI" w:cs="Segoe UI"/>
          <w:b/>
          <w:bCs/>
          <w:i/>
          <w:iCs/>
          <w:color w:val="323130"/>
          <w:kern w:val="0"/>
          <w:sz w:val="27"/>
          <w:szCs w:val="27"/>
          <w:lang w:val="en-US" w:eastAsia="da-DK"/>
          <w14:ligatures w14:val="none"/>
        </w:rPr>
        <w:t xml:space="preserve">, and equipment as key levers for our </w:t>
      </w:r>
      <w:proofErr w:type="spellStart"/>
      <w:r w:rsidRPr="0054570C">
        <w:rPr>
          <w:rFonts w:ascii="Segoe UI" w:eastAsia="Times New Roman" w:hAnsi="Segoe UI" w:cs="Segoe UI"/>
          <w:b/>
          <w:bCs/>
          <w:i/>
          <w:iCs/>
          <w:color w:val="323130"/>
          <w:kern w:val="0"/>
          <w:sz w:val="27"/>
          <w:szCs w:val="27"/>
          <w:lang w:val="en-US" w:eastAsia="da-DK"/>
          <w14:ligatures w14:val="none"/>
        </w:rPr>
        <w:t>decarbonisation</w:t>
      </w:r>
      <w:proofErr w:type="spellEnd"/>
      <w:r w:rsidRPr="0054570C">
        <w:rPr>
          <w:rFonts w:ascii="Segoe UI" w:eastAsia="Times New Roman" w:hAnsi="Segoe UI" w:cs="Segoe UI"/>
          <w:b/>
          <w:bCs/>
          <w:i/>
          <w:iCs/>
          <w:color w:val="323130"/>
          <w:kern w:val="0"/>
          <w:sz w:val="27"/>
          <w:szCs w:val="27"/>
          <w:lang w:val="en-US" w:eastAsia="da-DK"/>
          <w14:ligatures w14:val="none"/>
        </w:rPr>
        <w:t>?</w:t>
      </w:r>
    </w:p>
    <w:p w14:paraId="33077486" w14:textId="6FE50457" w:rsidR="00B91AB1" w:rsidRDefault="0054570C" w:rsidP="00B91AB1">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54570C">
        <w:rPr>
          <w:rFonts w:ascii="Segoe UI" w:eastAsia="Times New Roman" w:hAnsi="Segoe UI" w:cs="Segoe UI"/>
          <w:b/>
          <w:bCs/>
          <w:i/>
          <w:iCs/>
          <w:color w:val="323130"/>
          <w:kern w:val="0"/>
          <w:sz w:val="27"/>
          <w:szCs w:val="27"/>
          <w:lang w:val="en-US" w:eastAsia="da-DK"/>
          <w14:ligatures w14:val="none"/>
        </w:rPr>
        <w:t> </w:t>
      </w:r>
      <w:r w:rsidRPr="0054570C">
        <w:rPr>
          <w:rFonts w:ascii="Segoe UI" w:eastAsia="Times New Roman" w:hAnsi="Segoe UI" w:cs="Segoe UI"/>
          <w:color w:val="323130"/>
          <w:kern w:val="0"/>
          <w:sz w:val="27"/>
          <w:szCs w:val="27"/>
          <w:lang w:val="en-US" w:eastAsia="da-DK"/>
          <w14:ligatures w14:val="none"/>
        </w:rPr>
        <w:t> </w:t>
      </w:r>
      <w:r w:rsidRPr="0054570C">
        <w:rPr>
          <w:rFonts w:ascii="Segoe UI" w:eastAsia="Times New Roman" w:hAnsi="Segoe UI" w:cs="Segoe UI"/>
          <w:color w:val="323130"/>
          <w:kern w:val="0"/>
          <w:sz w:val="27"/>
          <w:szCs w:val="27"/>
          <w:lang w:val="en-US" w:eastAsia="da-DK"/>
          <w14:ligatures w14:val="none"/>
        </w:rPr>
        <w:br/>
        <w:t xml:space="preserve">“It will not. We’ve deliberately launched a </w:t>
      </w:r>
      <w:proofErr w:type="spellStart"/>
      <w:r w:rsidRPr="0054570C">
        <w:rPr>
          <w:rFonts w:ascii="Segoe UI" w:eastAsia="Times New Roman" w:hAnsi="Segoe UI" w:cs="Segoe UI"/>
          <w:color w:val="323130"/>
          <w:kern w:val="0"/>
          <w:sz w:val="27"/>
          <w:szCs w:val="27"/>
          <w:lang w:val="en-US" w:eastAsia="da-DK"/>
          <w14:ligatures w14:val="none"/>
        </w:rPr>
        <w:t>decarbonisation</w:t>
      </w:r>
      <w:proofErr w:type="spellEnd"/>
      <w:r w:rsidRPr="0054570C">
        <w:rPr>
          <w:rFonts w:ascii="Segoe UI" w:eastAsia="Times New Roman" w:hAnsi="Segoe UI" w:cs="Segoe UI"/>
          <w:color w:val="323130"/>
          <w:kern w:val="0"/>
          <w:sz w:val="27"/>
          <w:szCs w:val="27"/>
          <w:lang w:val="en-US" w:eastAsia="da-DK"/>
          <w14:ligatures w14:val="none"/>
        </w:rPr>
        <w:t xml:space="preserve"> strategy which rests on three different levers for success. Which means that if we’re faced by challenges in one area, it won’t stop us from progressing our efforts to succeed by leveraging the other two. Looking back on what we learned last year with regards to increasing costs of biofuel, and accounting for our expected fleet renewal rate, we’ll be further strengthening our attention on fuel efficiency initiatives and the impact of </w:t>
      </w:r>
      <w:proofErr w:type="spellStart"/>
      <w:r w:rsidRPr="0054570C">
        <w:rPr>
          <w:rFonts w:ascii="Segoe UI" w:eastAsia="Times New Roman" w:hAnsi="Segoe UI" w:cs="Segoe UI"/>
          <w:color w:val="323130"/>
          <w:kern w:val="0"/>
          <w:sz w:val="27"/>
          <w:szCs w:val="27"/>
          <w:lang w:val="en-US" w:eastAsia="da-DK"/>
          <w14:ligatures w14:val="none"/>
        </w:rPr>
        <w:t>behavioural</w:t>
      </w:r>
      <w:proofErr w:type="spellEnd"/>
      <w:r w:rsidRPr="0054570C">
        <w:rPr>
          <w:rFonts w:ascii="Segoe UI" w:eastAsia="Times New Roman" w:hAnsi="Segoe UI" w:cs="Segoe UI"/>
          <w:color w:val="323130"/>
          <w:kern w:val="0"/>
          <w:sz w:val="27"/>
          <w:szCs w:val="27"/>
          <w:lang w:val="en-US" w:eastAsia="da-DK"/>
          <w14:ligatures w14:val="none"/>
        </w:rPr>
        <w:t xml:space="preserve"> changes. Further, as we become even more efficient, we’ll be able to offer new value propositions and services to our customers at lower cost.” </w:t>
      </w:r>
    </w:p>
    <w:p w14:paraId="7553FC38" w14:textId="25455545" w:rsidR="00B91AB1" w:rsidRPr="00B91AB1" w:rsidRDefault="00B91AB1" w:rsidP="00B91AB1">
      <w:pPr>
        <w:spacing w:before="100" w:beforeAutospacing="1" w:after="100" w:afterAutospacing="1" w:line="300" w:lineRule="atLeast"/>
        <w:rPr>
          <w:rFonts w:ascii="Segoe UI" w:eastAsia="Times New Roman" w:hAnsi="Segoe UI" w:cs="Segoe UI"/>
          <w:b/>
          <w:bCs/>
          <w:i/>
          <w:iCs/>
          <w:color w:val="323130"/>
          <w:kern w:val="0"/>
          <w:sz w:val="27"/>
          <w:szCs w:val="27"/>
          <w:lang w:val="en-US" w:eastAsia="da-DK"/>
          <w14:ligatures w14:val="none"/>
        </w:rPr>
      </w:pPr>
      <w:r w:rsidRPr="00B91AB1">
        <w:rPr>
          <w:rFonts w:ascii="Segoe UI" w:eastAsia="Times New Roman" w:hAnsi="Segoe UI" w:cs="Segoe UI"/>
          <w:b/>
          <w:bCs/>
          <w:i/>
          <w:iCs/>
          <w:color w:val="323130"/>
          <w:kern w:val="0"/>
          <w:sz w:val="27"/>
          <w:szCs w:val="27"/>
          <w:lang w:val="en-US" w:eastAsia="da-DK"/>
          <w14:ligatures w14:val="none"/>
        </w:rPr>
        <w:t>Why are we rolling back the implementation of HVO to MGO in the UK?</w:t>
      </w:r>
    </w:p>
    <w:p w14:paraId="3057840F" w14:textId="400E07F4"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lastRenderedPageBreak/>
        <w:t>Back in September 2023, our main provider of HVO in the UK went under administration due to financial difficulties.</w:t>
      </w:r>
    </w:p>
    <w:p w14:paraId="2872063F"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Very quickly, the European procurement team identified new suppliers capable to provide replacement fuel to ensure we could continue to deliver zero carbon towage services in almost all our locations in the UK.</w:t>
      </w:r>
    </w:p>
    <w:p w14:paraId="39666DB6"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Unfortunately, the price of HVO through these new suppliers is significantly more expensive, mostly </w:t>
      </w:r>
      <w:proofErr w:type="gramStart"/>
      <w:r w:rsidRPr="00B91AB1">
        <w:rPr>
          <w:rFonts w:ascii="Segoe UI" w:eastAsia="Times New Roman" w:hAnsi="Segoe UI" w:cs="Segoe UI"/>
          <w:color w:val="323130"/>
          <w:kern w:val="0"/>
          <w:sz w:val="27"/>
          <w:szCs w:val="27"/>
          <w:lang w:val="en-US" w:eastAsia="da-DK"/>
          <w14:ligatures w14:val="none"/>
        </w:rPr>
        <w:t>due to the fact that</w:t>
      </w:r>
      <w:proofErr w:type="gramEnd"/>
      <w:r w:rsidRPr="00B91AB1">
        <w:rPr>
          <w:rFonts w:ascii="Segoe UI" w:eastAsia="Times New Roman" w:hAnsi="Segoe UI" w:cs="Segoe UI"/>
          <w:color w:val="323130"/>
          <w:kern w:val="0"/>
          <w:sz w:val="27"/>
          <w:szCs w:val="27"/>
          <w:lang w:val="en-US" w:eastAsia="da-DK"/>
          <w14:ligatures w14:val="none"/>
        </w:rPr>
        <w:t xml:space="preserve"> subsidies are actually not applicable for our operations and therefore no reduction of the cost could be drawn back from the government.</w:t>
      </w:r>
    </w:p>
    <w:p w14:paraId="298BBC41"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For 3 months, the regional and global team investigated alternatives, and worked on a series of scenarios </w:t>
      </w:r>
      <w:proofErr w:type="gramStart"/>
      <w:r w:rsidRPr="00B91AB1">
        <w:rPr>
          <w:rFonts w:ascii="Segoe UI" w:eastAsia="Times New Roman" w:hAnsi="Segoe UI" w:cs="Segoe UI"/>
          <w:color w:val="323130"/>
          <w:kern w:val="0"/>
          <w:sz w:val="27"/>
          <w:szCs w:val="27"/>
          <w:lang w:val="en-US" w:eastAsia="da-DK"/>
          <w14:ligatures w14:val="none"/>
        </w:rPr>
        <w:t>to :</w:t>
      </w:r>
      <w:proofErr w:type="gramEnd"/>
    </w:p>
    <w:p w14:paraId="70C1DAFC" w14:textId="77777777" w:rsidR="00B91AB1" w:rsidRPr="00B91AB1" w:rsidRDefault="00B91AB1" w:rsidP="00B91AB1">
      <w:pPr>
        <w:numPr>
          <w:ilvl w:val="0"/>
          <w:numId w:val="8"/>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ensure the delivery of CO2 savings toward our EcoTow </w:t>
      </w:r>
      <w:proofErr w:type="gramStart"/>
      <w:r w:rsidRPr="00B91AB1">
        <w:rPr>
          <w:rFonts w:ascii="Segoe UI" w:eastAsia="Times New Roman" w:hAnsi="Segoe UI" w:cs="Segoe UI"/>
          <w:color w:val="323130"/>
          <w:kern w:val="0"/>
          <w:sz w:val="27"/>
          <w:szCs w:val="27"/>
          <w:lang w:val="en-US" w:eastAsia="da-DK"/>
          <w14:ligatures w14:val="none"/>
        </w:rPr>
        <w:t>customers</w:t>
      </w:r>
      <w:proofErr w:type="gramEnd"/>
      <w:r w:rsidRPr="00B91AB1">
        <w:rPr>
          <w:rFonts w:ascii="Segoe UI" w:eastAsia="Times New Roman" w:hAnsi="Segoe UI" w:cs="Segoe UI"/>
          <w:color w:val="323130"/>
          <w:kern w:val="0"/>
          <w:sz w:val="27"/>
          <w:szCs w:val="27"/>
          <w:lang w:val="en-US" w:eastAsia="da-DK"/>
          <w14:ligatures w14:val="none"/>
        </w:rPr>
        <w:t xml:space="preserve"> </w:t>
      </w:r>
    </w:p>
    <w:p w14:paraId="57FAD96D" w14:textId="77777777" w:rsidR="00B91AB1" w:rsidRPr="00B91AB1" w:rsidRDefault="00B91AB1" w:rsidP="00B91AB1">
      <w:pPr>
        <w:numPr>
          <w:ilvl w:val="0"/>
          <w:numId w:val="8"/>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reduce the cost impact to the local </w:t>
      </w:r>
      <w:proofErr w:type="gramStart"/>
      <w:r w:rsidRPr="00B91AB1">
        <w:rPr>
          <w:rFonts w:ascii="Segoe UI" w:eastAsia="Times New Roman" w:hAnsi="Segoe UI" w:cs="Segoe UI"/>
          <w:color w:val="323130"/>
          <w:kern w:val="0"/>
          <w:sz w:val="27"/>
          <w:szCs w:val="27"/>
          <w:lang w:val="en-US" w:eastAsia="da-DK"/>
          <w14:ligatures w14:val="none"/>
        </w:rPr>
        <w:t>operations</w:t>
      </w:r>
      <w:proofErr w:type="gramEnd"/>
    </w:p>
    <w:p w14:paraId="4D740962" w14:textId="77777777" w:rsidR="00B91AB1" w:rsidRPr="00B91AB1" w:rsidRDefault="00B91AB1" w:rsidP="00B91AB1">
      <w:pPr>
        <w:numPr>
          <w:ilvl w:val="0"/>
          <w:numId w:val="8"/>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deliver as much as possible toward our </w:t>
      </w:r>
      <w:proofErr w:type="spellStart"/>
      <w:r w:rsidRPr="00B91AB1">
        <w:rPr>
          <w:rFonts w:ascii="Segoe UI" w:eastAsia="Times New Roman" w:hAnsi="Segoe UI" w:cs="Segoe UI"/>
          <w:color w:val="323130"/>
          <w:kern w:val="0"/>
          <w:sz w:val="27"/>
          <w:szCs w:val="27"/>
          <w:lang w:val="en-US" w:eastAsia="da-DK"/>
          <w14:ligatures w14:val="none"/>
        </w:rPr>
        <w:t>decarbonisation</w:t>
      </w:r>
      <w:proofErr w:type="spellEnd"/>
      <w:r w:rsidRPr="00B91AB1">
        <w:rPr>
          <w:rFonts w:ascii="Segoe UI" w:eastAsia="Times New Roman" w:hAnsi="Segoe UI" w:cs="Segoe UI"/>
          <w:color w:val="323130"/>
          <w:kern w:val="0"/>
          <w:sz w:val="27"/>
          <w:szCs w:val="27"/>
          <w:lang w:val="en-US" w:eastAsia="da-DK"/>
          <w14:ligatures w14:val="none"/>
        </w:rPr>
        <w:t xml:space="preserve"> targets and commitments made with local ports/customers.</w:t>
      </w:r>
    </w:p>
    <w:p w14:paraId="7798C5D2" w14:textId="77777777" w:rsidR="00B91AB1" w:rsidRP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After long consideration, decision was finally taken to maintain HVO in only selected ports (due to the above criteria</w:t>
      </w:r>
      <w:proofErr w:type="gramStart"/>
      <w:r w:rsidRPr="00B91AB1">
        <w:rPr>
          <w:rFonts w:ascii="Segoe UI" w:eastAsia="Times New Roman" w:hAnsi="Segoe UI" w:cs="Segoe UI"/>
          <w:color w:val="323130"/>
          <w:kern w:val="0"/>
          <w:sz w:val="27"/>
          <w:szCs w:val="27"/>
          <w:lang w:val="en-US" w:eastAsia="da-DK"/>
          <w14:ligatures w14:val="none"/>
        </w:rPr>
        <w:t>) :</w:t>
      </w:r>
      <w:proofErr w:type="gramEnd"/>
    </w:p>
    <w:p w14:paraId="3AEA0599" w14:textId="77777777" w:rsidR="00B91AB1" w:rsidRPr="00B91AB1" w:rsidRDefault="00B91AB1" w:rsidP="00B91AB1">
      <w:pPr>
        <w:numPr>
          <w:ilvl w:val="0"/>
          <w:numId w:val="9"/>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London / Medway</w:t>
      </w:r>
    </w:p>
    <w:p w14:paraId="3EE57F3F" w14:textId="77777777" w:rsidR="00B91AB1" w:rsidRPr="00B91AB1" w:rsidRDefault="00B91AB1" w:rsidP="00B91AB1">
      <w:pPr>
        <w:numPr>
          <w:ilvl w:val="0"/>
          <w:numId w:val="9"/>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Felixstowe / </w:t>
      </w:r>
      <w:proofErr w:type="spellStart"/>
      <w:r w:rsidRPr="00B91AB1">
        <w:rPr>
          <w:rFonts w:ascii="Segoe UI" w:eastAsia="Times New Roman" w:hAnsi="Segoe UI" w:cs="Segoe UI"/>
          <w:color w:val="323130"/>
          <w:kern w:val="0"/>
          <w:sz w:val="27"/>
          <w:szCs w:val="27"/>
          <w:lang w:val="en-US" w:eastAsia="da-DK"/>
          <w14:ligatures w14:val="none"/>
        </w:rPr>
        <w:t>Felixarc</w:t>
      </w:r>
      <w:proofErr w:type="spellEnd"/>
    </w:p>
    <w:p w14:paraId="054F645D" w14:textId="77777777" w:rsidR="00B91AB1" w:rsidRPr="00B91AB1" w:rsidRDefault="00B91AB1" w:rsidP="00B91AB1">
      <w:pPr>
        <w:numPr>
          <w:ilvl w:val="0"/>
          <w:numId w:val="9"/>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Grangemouth</w:t>
      </w:r>
    </w:p>
    <w:p w14:paraId="51C9FA68" w14:textId="77777777" w:rsidR="00B91AB1" w:rsidRPr="00B91AB1" w:rsidRDefault="00B91AB1" w:rsidP="00B91AB1">
      <w:pPr>
        <w:numPr>
          <w:ilvl w:val="0"/>
          <w:numId w:val="9"/>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6/10 tugs in Milford Haven</w:t>
      </w:r>
    </w:p>
    <w:p w14:paraId="4C985194" w14:textId="77777777" w:rsidR="00B91AB1" w:rsidRPr="00B91AB1" w:rsidRDefault="00B91AB1" w:rsidP="00B91AB1">
      <w:pPr>
        <w:numPr>
          <w:ilvl w:val="0"/>
          <w:numId w:val="9"/>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 xml:space="preserve">Southampton </w:t>
      </w:r>
    </w:p>
    <w:p w14:paraId="0A7E86E4" w14:textId="726A2211" w:rsidR="00B91AB1" w:rsidRDefault="00B91AB1"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color w:val="323130"/>
          <w:kern w:val="0"/>
          <w:sz w:val="27"/>
          <w:szCs w:val="27"/>
          <w:lang w:val="en-US" w:eastAsia="da-DK"/>
          <w14:ligatures w14:val="none"/>
        </w:rPr>
        <w:t>and revert to MGO in the rest, still resulting in an expected additional annual cost of 4,5 million USD which showcase our commitment to take real actions</w:t>
      </w:r>
      <w:r w:rsidR="002F6CC2">
        <w:rPr>
          <w:rFonts w:ascii="Segoe UI" w:eastAsia="Times New Roman" w:hAnsi="Segoe UI" w:cs="Segoe UI"/>
          <w:color w:val="323130"/>
          <w:kern w:val="0"/>
          <w:sz w:val="27"/>
          <w:szCs w:val="27"/>
          <w:lang w:val="en-US" w:eastAsia="da-DK"/>
          <w14:ligatures w14:val="none"/>
        </w:rPr>
        <w:t>.</w:t>
      </w:r>
    </w:p>
    <w:p w14:paraId="05DDBD0A" w14:textId="5845D1F1" w:rsidR="002F6CC2" w:rsidRDefault="002F6CC2" w:rsidP="002F6CC2">
      <w:r w:rsidRPr="00167E6B">
        <w:t>Svitzer has set ambitious target for carbon reduction which focus around 3 themes: Behaviour</w:t>
      </w:r>
      <w:r>
        <w:t xml:space="preserve"> (aim for 8)</w:t>
      </w:r>
      <w:r w:rsidRPr="00167E6B">
        <w:t>, equipment</w:t>
      </w:r>
      <w:r>
        <w:t xml:space="preserve"> (such as Tier 3 compliant engines)</w:t>
      </w:r>
      <w:r w:rsidRPr="00167E6B">
        <w:t xml:space="preserve"> and fuels.  </w:t>
      </w:r>
      <w:r>
        <w:t xml:space="preserve">This has been </w:t>
      </w:r>
      <w:proofErr w:type="gramStart"/>
      <w:r>
        <w:t>successful</w:t>
      </w:r>
      <w:proofErr w:type="gramEnd"/>
      <w:r>
        <w:t xml:space="preserve"> and we will exceed our UK reduction targets for 2023; overall we have saved </w:t>
      </w:r>
      <w:proofErr w:type="spellStart"/>
      <w:r>
        <w:t>xxxxx</w:t>
      </w:r>
      <w:proofErr w:type="spellEnd"/>
      <w:r>
        <w:t xml:space="preserve"> tons of CO2 since using HVO.  The cost of HVO has however increased significantly and to remain competitive in the UK and service our customers, we need to look at alternatives.  With the increasing number of tugs in other parts of the globe switching to HVO (at a lower cost than the UK) we can reduce our UK usage and still achieve our ambitious targets.  We will also continue to pursue projects in equipment (such as Tees off grid) and shifting our behaviours. We will keep this decision under review and work with our suppliers and partners to mitigate the costs as we move forward with our ambitious de-carb agenda.    </w:t>
      </w:r>
    </w:p>
    <w:p w14:paraId="5CBBB7DC" w14:textId="6E3914B0" w:rsidR="002F6CC2" w:rsidRDefault="002F6CC2" w:rsidP="002F6CC2">
      <w:r>
        <w:lastRenderedPageBreak/>
        <w:t>Ports remaining on HVO:</w:t>
      </w:r>
    </w:p>
    <w:p w14:paraId="3A0CFB94" w14:textId="6E2B8B35" w:rsidR="002F6CC2" w:rsidRDefault="002F6CC2" w:rsidP="006B3DD5">
      <w:pPr>
        <w:pStyle w:val="ListParagraph"/>
        <w:numPr>
          <w:ilvl w:val="0"/>
          <w:numId w:val="20"/>
        </w:numPr>
        <w:spacing w:after="0" w:line="260" w:lineRule="atLeast"/>
      </w:pPr>
      <w:r>
        <w:t>London/Medway.  Milford Haven South Hook, Grangemouth, Felixstowe, Southampton</w:t>
      </w:r>
    </w:p>
    <w:p w14:paraId="086CFD80" w14:textId="77777777" w:rsidR="002F6CC2" w:rsidRDefault="002F6CC2" w:rsidP="002F6CC2"/>
    <w:p w14:paraId="4F08B0E3" w14:textId="398A445A" w:rsidR="002F6CC2" w:rsidRDefault="002F6CC2" w:rsidP="002F6CC2">
      <w:r>
        <w:t>Will use MGO:</w:t>
      </w:r>
    </w:p>
    <w:p w14:paraId="50C5BD67" w14:textId="17886E36" w:rsidR="002F6CC2" w:rsidRPr="00167E6B" w:rsidRDefault="002F6CC2" w:rsidP="002F6CC2">
      <w:pPr>
        <w:pStyle w:val="ListParagraph"/>
        <w:numPr>
          <w:ilvl w:val="0"/>
          <w:numId w:val="20"/>
        </w:numPr>
        <w:spacing w:after="0" w:line="260" w:lineRule="atLeast"/>
      </w:pPr>
      <w:r>
        <w:t>Fawley, Bristol, Swansea, Milford Haven other, Liverpool, Greenock, Tyne, Tees, Immingham, Flex Pool</w:t>
      </w:r>
    </w:p>
    <w:p w14:paraId="2A6D97F1" w14:textId="77777777" w:rsidR="002F6CC2" w:rsidRPr="0040326D" w:rsidRDefault="002F6CC2" w:rsidP="002F6CC2">
      <w:pPr>
        <w:rPr>
          <w:rFonts w:ascii="Maersk Text Light" w:hAnsi="Maersk Text Light"/>
        </w:rPr>
      </w:pPr>
    </w:p>
    <w:p w14:paraId="2030595C" w14:textId="00022B05" w:rsidR="002F6CC2" w:rsidRPr="0040326D" w:rsidRDefault="002F6CC2" w:rsidP="002F6CC2">
      <w:pPr>
        <w:rPr>
          <w:rFonts w:ascii="Maersk Text Light" w:hAnsi="Maersk Text Light"/>
        </w:rPr>
      </w:pPr>
      <w:r w:rsidRPr="0040326D">
        <w:rPr>
          <w:rFonts w:ascii="Maersk Text Light" w:hAnsi="Maersk Text Light"/>
        </w:rPr>
        <w:t xml:space="preserve">Why is Svitzer decreasing its use of HVO in the UK? </w:t>
      </w:r>
    </w:p>
    <w:p w14:paraId="7AE76D1F" w14:textId="33813CB1" w:rsidR="002F6CC2" w:rsidRPr="002F6CC2" w:rsidRDefault="002F6CC2" w:rsidP="002F6CC2">
      <w:pPr>
        <w:rPr>
          <w:rFonts w:ascii="Maersk Text Light" w:hAnsi="Maersk Text Light"/>
          <w:i/>
          <w:iCs/>
        </w:rPr>
      </w:pPr>
      <w:r w:rsidRPr="00F06462">
        <w:rPr>
          <w:rFonts w:ascii="Maersk Text Light" w:hAnsi="Maersk Text Light"/>
          <w:i/>
          <w:iCs/>
        </w:rPr>
        <w:t xml:space="preserve">Svitzer has set ambitious target for carbon intensity for its fleet. This means we will focus on reducing the total carbon emitted for every tug job carried out across our fleet.  The use of low carbon fuels such as HVO is a </w:t>
      </w:r>
      <w:proofErr w:type="gramStart"/>
      <w:r w:rsidRPr="00F06462">
        <w:rPr>
          <w:rFonts w:ascii="Maersk Text Light" w:hAnsi="Maersk Text Light"/>
          <w:i/>
          <w:iCs/>
        </w:rPr>
        <w:t>key way</w:t>
      </w:r>
      <w:proofErr w:type="gramEnd"/>
      <w:r w:rsidRPr="00F06462">
        <w:rPr>
          <w:rFonts w:ascii="Maersk Text Light" w:hAnsi="Maersk Text Light"/>
          <w:i/>
          <w:iCs/>
        </w:rPr>
        <w:t xml:space="preserve"> that we can achieve those goals but they typically come at a very high cost.  To remain competitive and provide the services our customers need at a</w:t>
      </w:r>
      <w:r>
        <w:rPr>
          <w:rFonts w:ascii="Maersk Text Light" w:hAnsi="Maersk Text Light"/>
          <w:i/>
          <w:iCs/>
        </w:rPr>
        <w:t xml:space="preserve"> value point they expect,</w:t>
      </w:r>
      <w:r w:rsidRPr="00F06462">
        <w:rPr>
          <w:rFonts w:ascii="Maersk Text Light" w:hAnsi="Maersk Text Light"/>
          <w:i/>
          <w:iCs/>
        </w:rPr>
        <w:t xml:space="preserve"> we need to make sure we get the best price possible for the fuels we use.  Biofuel availability is increasing in our operations outside of the UK </w:t>
      </w:r>
      <w:r>
        <w:rPr>
          <w:rFonts w:ascii="Maersk Text Light" w:hAnsi="Maersk Text Light"/>
          <w:i/>
          <w:iCs/>
        </w:rPr>
        <w:t xml:space="preserve">and we can now </w:t>
      </w:r>
      <w:r w:rsidRPr="00F06462">
        <w:rPr>
          <w:rFonts w:ascii="Maersk Text Light" w:hAnsi="Maersk Text Light"/>
          <w:i/>
          <w:iCs/>
        </w:rPr>
        <w:t xml:space="preserve">buy these fuels </w:t>
      </w:r>
      <w:r>
        <w:rPr>
          <w:rFonts w:ascii="Maersk Text Light" w:hAnsi="Maersk Text Light"/>
          <w:i/>
          <w:iCs/>
        </w:rPr>
        <w:t xml:space="preserve">at a more competitive price to that in </w:t>
      </w:r>
      <w:r w:rsidRPr="00F06462">
        <w:rPr>
          <w:rFonts w:ascii="Maersk Text Light" w:hAnsi="Maersk Text Light"/>
          <w:i/>
          <w:iCs/>
        </w:rPr>
        <w:t>the UK</w:t>
      </w:r>
      <w:r>
        <w:rPr>
          <w:rFonts w:ascii="Maersk Text Light" w:hAnsi="Maersk Text Light"/>
          <w:i/>
          <w:iCs/>
        </w:rPr>
        <w:t>. Shifting use of biofuels to these lower cost locations</w:t>
      </w:r>
      <w:r w:rsidRPr="00F06462">
        <w:rPr>
          <w:rFonts w:ascii="Maersk Text Light" w:hAnsi="Maersk Text Light"/>
          <w:i/>
          <w:iCs/>
        </w:rPr>
        <w:t xml:space="preserve"> ensur</w:t>
      </w:r>
      <w:r>
        <w:rPr>
          <w:rFonts w:ascii="Maersk Text Light" w:hAnsi="Maersk Text Light"/>
          <w:i/>
          <w:iCs/>
        </w:rPr>
        <w:t>es</w:t>
      </w:r>
      <w:r w:rsidRPr="00F06462">
        <w:rPr>
          <w:rFonts w:ascii="Maersk Text Light" w:hAnsi="Maersk Text Light"/>
          <w:i/>
          <w:iCs/>
        </w:rPr>
        <w:t xml:space="preserve"> we can hit our CO</w:t>
      </w:r>
      <w:r w:rsidRPr="00F06462">
        <w:rPr>
          <w:rFonts w:ascii="Maersk Text Light" w:hAnsi="Maersk Text Light"/>
          <w:i/>
          <w:iCs/>
          <w:vertAlign w:val="subscript"/>
        </w:rPr>
        <w:t>2</w:t>
      </w:r>
      <w:r w:rsidRPr="00F06462">
        <w:rPr>
          <w:rFonts w:ascii="Maersk Text Light" w:hAnsi="Maersk Text Light"/>
          <w:i/>
          <w:iCs/>
        </w:rPr>
        <w:t xml:space="preserve"> targets at the lowest fuel cost possible</w:t>
      </w:r>
      <w:r>
        <w:rPr>
          <w:rFonts w:ascii="Maersk Text Light" w:hAnsi="Maersk Text Light"/>
          <w:i/>
          <w:iCs/>
        </w:rPr>
        <w:t>, helping us remain competitive</w:t>
      </w:r>
      <w:r w:rsidRPr="00F06462">
        <w:rPr>
          <w:rFonts w:ascii="Maersk Text Light" w:hAnsi="Maersk Text Light"/>
          <w:i/>
          <w:iCs/>
        </w:rPr>
        <w:t xml:space="preserve">. </w:t>
      </w:r>
    </w:p>
    <w:p w14:paraId="76503604" w14:textId="77777777" w:rsidR="002F6CC2" w:rsidRDefault="002F6CC2" w:rsidP="002F6CC2">
      <w:pPr>
        <w:rPr>
          <w:rFonts w:ascii="Maersk Text Light" w:hAnsi="Maersk Text Light"/>
        </w:rPr>
      </w:pPr>
      <w:r w:rsidRPr="0040326D">
        <w:rPr>
          <w:rFonts w:ascii="Maersk Text Light" w:hAnsi="Maersk Text Light"/>
        </w:rPr>
        <w:t xml:space="preserve">Why did Svitzer choose to only operate with one HVO supplier in the UK? </w:t>
      </w:r>
    </w:p>
    <w:p w14:paraId="73BD8CB5" w14:textId="7E353182" w:rsidR="002F6CC2" w:rsidRPr="002F6CC2" w:rsidRDefault="002F6CC2" w:rsidP="002F6CC2">
      <w:pPr>
        <w:rPr>
          <w:rFonts w:ascii="Maersk Text Light" w:hAnsi="Maersk Text Light"/>
        </w:rPr>
      </w:pPr>
      <w:r>
        <w:rPr>
          <w:rFonts w:ascii="Maersk Text Light" w:hAnsi="Maersk Text Light"/>
        </w:rPr>
        <w:t>S</w:t>
      </w:r>
      <w:r w:rsidRPr="00F06462">
        <w:rPr>
          <w:rFonts w:ascii="Maersk Text Light" w:hAnsi="Maersk Text Light"/>
          <w:i/>
          <w:iCs/>
        </w:rPr>
        <w:t>vitzer has several biofuel suppliers which we can work with. These have been approved based on how mature their business is and, crucially, the source of feedstock used to produce the fuel. Svitzer will only purchase fuel that has been manufactured using secondary feedstock oil and fats reducing the likelihood that land is used to produce fuel rather than food. Biofuel production, particularly that with secondary feedstocks, is a growing market and we actively support companies entering the market to help develop this growing market by working with these companies to provide reassurance that there is significant demand for their products. This is exactly the case here; we have been working closely with a key supplier, but not exclusively.</w:t>
      </w:r>
    </w:p>
    <w:p w14:paraId="3A759C74" w14:textId="77777777" w:rsidR="002F6CC2" w:rsidRPr="0040326D" w:rsidRDefault="002F6CC2" w:rsidP="002F6CC2">
      <w:pPr>
        <w:rPr>
          <w:rFonts w:ascii="Maersk Text Light" w:hAnsi="Maersk Text Light"/>
        </w:rPr>
      </w:pPr>
      <w:r w:rsidRPr="0040326D">
        <w:rPr>
          <w:rFonts w:ascii="Maersk Text Light" w:hAnsi="Maersk Text Light"/>
        </w:rPr>
        <w:t xml:space="preserve">Does this change mean that we will not meet our 2023 decarbonization targets? </w:t>
      </w:r>
    </w:p>
    <w:p w14:paraId="0E6DF123" w14:textId="77777777" w:rsidR="002F6CC2" w:rsidRPr="00661E5B" w:rsidRDefault="002F6CC2" w:rsidP="002F6CC2">
      <w:pPr>
        <w:rPr>
          <w:rFonts w:ascii="Maersk Text Light" w:hAnsi="Maersk Text Light"/>
          <w:i/>
          <w:iCs/>
        </w:rPr>
      </w:pPr>
      <w:r w:rsidRPr="00F06462">
        <w:rPr>
          <w:rFonts w:ascii="Maersk Text Light" w:hAnsi="Maersk Text Light"/>
          <w:i/>
          <w:iCs/>
        </w:rPr>
        <w:t>No, on the contrary, we are on target to exceed our targets for 2023 through a combination of using HVO in the UK and AMEA as well as our other decarbonisation tracks, Behaviour and Equipment, which are also delivering significant savings.</w:t>
      </w:r>
      <w:r>
        <w:rPr>
          <w:rFonts w:ascii="Maersk Text Light" w:hAnsi="Maersk Text Light"/>
          <w:i/>
          <w:iCs/>
        </w:rPr>
        <w:t xml:space="preserve"> Balancing our focus across the three areas in this way ensures that we can hit our targets and maintain them, creating a truly sustainable transition.</w:t>
      </w:r>
    </w:p>
    <w:p w14:paraId="6AA17701" w14:textId="77777777" w:rsidR="002F6CC2" w:rsidRPr="0040326D" w:rsidRDefault="002F6CC2" w:rsidP="002F6CC2">
      <w:pPr>
        <w:rPr>
          <w:rFonts w:ascii="Maersk Text Light" w:hAnsi="Maersk Text Light"/>
        </w:rPr>
      </w:pPr>
      <w:r w:rsidRPr="0040326D">
        <w:rPr>
          <w:rFonts w:ascii="Maersk Text Light" w:hAnsi="Maersk Text Light"/>
        </w:rPr>
        <w:t xml:space="preserve">How will this change impact our decarbonization strategy and targets going forward? </w:t>
      </w:r>
    </w:p>
    <w:p w14:paraId="14550138" w14:textId="77777777" w:rsidR="002F6CC2" w:rsidRPr="004500F7" w:rsidRDefault="002F6CC2" w:rsidP="002F6CC2">
      <w:pPr>
        <w:rPr>
          <w:rFonts w:ascii="Maersk Text Light" w:hAnsi="Maersk Text Light"/>
          <w:i/>
          <w:iCs/>
        </w:rPr>
      </w:pPr>
      <w:r>
        <w:rPr>
          <w:rFonts w:ascii="Maersk Text Light" w:hAnsi="Maersk Text Light"/>
          <w:i/>
          <w:iCs/>
        </w:rPr>
        <w:t xml:space="preserve">It doesn’t, this is a part of our strategy! We never expected the decarbonisation journey to be easy. Dilemmas like this were expected which is why we have the focus on the 3 pillars: Behaviour, </w:t>
      </w:r>
      <w:proofErr w:type="gramStart"/>
      <w:r>
        <w:rPr>
          <w:rFonts w:ascii="Maersk Text Light" w:hAnsi="Maersk Text Light"/>
          <w:i/>
          <w:iCs/>
        </w:rPr>
        <w:t>Equipment</w:t>
      </w:r>
      <w:proofErr w:type="gramEnd"/>
      <w:r>
        <w:rPr>
          <w:rFonts w:ascii="Maersk Text Light" w:hAnsi="Maersk Text Light"/>
          <w:i/>
          <w:iCs/>
        </w:rPr>
        <w:t xml:space="preserve"> </w:t>
      </w:r>
      <w:r>
        <w:rPr>
          <w:rFonts w:ascii="Maersk Text Light" w:hAnsi="Maersk Text Light"/>
          <w:b/>
          <w:bCs/>
          <w:i/>
          <w:iCs/>
        </w:rPr>
        <w:t xml:space="preserve">and </w:t>
      </w:r>
      <w:r>
        <w:rPr>
          <w:rFonts w:ascii="Maersk Text Light" w:hAnsi="Maersk Text Light"/>
          <w:i/>
          <w:iCs/>
        </w:rPr>
        <w:t xml:space="preserve">fuel. By prioritising projects and approaches across the 3 areas we can ensure that we meet our targets and build a sustainable business too.  Initiatives like ‘Aim for 8’, </w:t>
      </w:r>
      <w:proofErr w:type="spellStart"/>
      <w:r>
        <w:rPr>
          <w:rFonts w:ascii="Maersk Text Light" w:hAnsi="Maersk Text Light"/>
          <w:i/>
          <w:iCs/>
        </w:rPr>
        <w:t>Ecotow</w:t>
      </w:r>
      <w:proofErr w:type="spellEnd"/>
      <w:r>
        <w:rPr>
          <w:rFonts w:ascii="Maersk Text Light" w:hAnsi="Maersk Text Light"/>
          <w:i/>
          <w:iCs/>
        </w:rPr>
        <w:t xml:space="preserve"> and the use of FAME fuels outside of Europe will all now be scaled up across our fleet following </w:t>
      </w:r>
      <w:r>
        <w:rPr>
          <w:rFonts w:ascii="Maersk Text Light" w:hAnsi="Maersk Text Light"/>
          <w:i/>
          <w:iCs/>
        </w:rPr>
        <w:lastRenderedPageBreak/>
        <w:t>successful trials. The benefits each of these bring will reduce the risk that we are dependent on any single project (like HVO use across the UK fleet) to meet our targets. What this also reinforces is the need to have strong partnerships throughout the value chain we operate in. The ‘willingness to pay’ for decarbonised solutions has a limit and we will need collaboration up and down the supply chain before we will all be able to reach our goals.</w:t>
      </w:r>
    </w:p>
    <w:p w14:paraId="30A8DDAC" w14:textId="77777777" w:rsidR="002F6CC2" w:rsidRPr="0040326D" w:rsidRDefault="002F6CC2" w:rsidP="002F6CC2">
      <w:pPr>
        <w:rPr>
          <w:rFonts w:ascii="Maersk Text Light" w:hAnsi="Maersk Text Light"/>
        </w:rPr>
      </w:pPr>
      <w:r w:rsidRPr="0040326D">
        <w:rPr>
          <w:rFonts w:ascii="Maersk Text Light" w:hAnsi="Maersk Text Light"/>
        </w:rPr>
        <w:t xml:space="preserve">Will we be able to sustain our position as global leader in sustainable marine services when we now have transitioned back to using MGO? </w:t>
      </w:r>
    </w:p>
    <w:p w14:paraId="74BA1CAD" w14:textId="77777777" w:rsidR="002F6CC2" w:rsidRPr="00A630C5" w:rsidRDefault="002F6CC2" w:rsidP="002F6CC2">
      <w:pPr>
        <w:rPr>
          <w:rFonts w:ascii="Maersk Text Light" w:hAnsi="Maersk Text Light"/>
          <w:i/>
          <w:iCs/>
        </w:rPr>
      </w:pPr>
      <w:r>
        <w:rPr>
          <w:rFonts w:ascii="Maersk Text Light" w:hAnsi="Maersk Text Light"/>
          <w:i/>
          <w:iCs/>
        </w:rPr>
        <w:t>We have a full programme of decarbonisation projects running now in support of our strategy, many of which have been proposed as green solutions to customers are part of our tendering process helping us to win new business and retain current contracts. Our strong customer focus also means that we are ensuring that our decarbonisation efforts also bring value to their challenges to find low carbon solutions in their supply chain. This is helping us to cement our position as a leader in this area. Besides, true leadership means providing an honest account of what is possible in our industry, and facing challenges like this in an open and collaborative way will ultimately ensure success, rather than hiding the reality of a potentially unsustainable approach to the decarbonisation challenge.</w:t>
      </w:r>
    </w:p>
    <w:p w14:paraId="35B1031A" w14:textId="77777777" w:rsidR="002F6CC2" w:rsidRPr="0040326D" w:rsidRDefault="002F6CC2" w:rsidP="002F6CC2">
      <w:pPr>
        <w:rPr>
          <w:rFonts w:ascii="Maersk Text Light" w:hAnsi="Maersk Text Light"/>
        </w:rPr>
      </w:pPr>
      <w:r w:rsidRPr="0040326D">
        <w:rPr>
          <w:rFonts w:ascii="Maersk Text Light" w:hAnsi="Maersk Text Light"/>
        </w:rPr>
        <w:t>Why do we not use FAME or other low carbon fuels in the UK instead of switching back to MGO?</w:t>
      </w:r>
    </w:p>
    <w:p w14:paraId="7D55673F" w14:textId="77777777" w:rsidR="002F6CC2" w:rsidRPr="0012246C" w:rsidRDefault="002F6CC2" w:rsidP="002F6CC2">
      <w:pPr>
        <w:rPr>
          <w:rFonts w:ascii="Maersk Text Light" w:hAnsi="Maersk Text Light"/>
          <w:i/>
          <w:iCs/>
        </w:rPr>
      </w:pPr>
      <w:r w:rsidRPr="0012246C">
        <w:rPr>
          <w:rFonts w:ascii="Maersk Text Light" w:hAnsi="Maersk Text Light"/>
          <w:i/>
          <w:iCs/>
        </w:rPr>
        <w:t>Unlike HVO</w:t>
      </w:r>
      <w:r>
        <w:rPr>
          <w:rFonts w:ascii="Maersk Text Light" w:hAnsi="Maersk Text Light"/>
          <w:i/>
          <w:iCs/>
        </w:rPr>
        <w:t>, Fatty Acid Methyl Ester (FAME) fuels can’t be used straight away without confirming compatibility with the engines on board. FAME fuels also have different storage requirements and are less temperature tolerant than HVO; they are harder to work with at low temperatures. We are in the process of identifying which vessels can use FAME and what the operational risks or working with them are. The first vessels running on FAME will start to come through within the next few months.</w:t>
      </w:r>
    </w:p>
    <w:p w14:paraId="46EF6DBB" w14:textId="77777777" w:rsidR="002F6CC2" w:rsidRPr="0040326D" w:rsidRDefault="002F6CC2" w:rsidP="002F6CC2">
      <w:pPr>
        <w:rPr>
          <w:rFonts w:ascii="Maersk Text Light" w:hAnsi="Maersk Text Light"/>
        </w:rPr>
      </w:pPr>
      <w:r w:rsidRPr="0040326D">
        <w:rPr>
          <w:rFonts w:ascii="Maersk Text Light" w:hAnsi="Maersk Text Light"/>
        </w:rPr>
        <w:t xml:space="preserve">Why are we continuing to use HVO in some of our UK ports? </w:t>
      </w:r>
    </w:p>
    <w:p w14:paraId="5111E6EE" w14:textId="77777777" w:rsidR="002F6CC2" w:rsidRPr="00F02700" w:rsidRDefault="002F6CC2" w:rsidP="002F6CC2">
      <w:pPr>
        <w:rPr>
          <w:rFonts w:ascii="Maersk Text Light" w:hAnsi="Maersk Text Light"/>
          <w:i/>
          <w:iCs/>
        </w:rPr>
      </w:pPr>
      <w:r>
        <w:rPr>
          <w:rFonts w:ascii="Maersk Text Light" w:hAnsi="Maersk Text Light"/>
          <w:i/>
          <w:iCs/>
        </w:rPr>
        <w:t>We have made firm commitments to some of our direct customers and port partners to support their decarbonisation efforts. For example, in London where we hold the Gold Award as part of the Thames Green Scheme. We want to keep the benefits of these relationships and will carry on using HVO to maintain them. Also, HVO use is a key part of how we achieve our targets. We will still need to use HVO to help us hit those targets but will do that in a way that maximises the benefit for the cost of the fuel we have to pay. Carefully selecting ports to continue to run on HVO will help us to do this.</w:t>
      </w:r>
    </w:p>
    <w:p w14:paraId="295F4C4C" w14:textId="77777777" w:rsidR="002F6CC2" w:rsidRPr="0040326D" w:rsidRDefault="002F6CC2" w:rsidP="002F6CC2">
      <w:pPr>
        <w:rPr>
          <w:rFonts w:ascii="Maersk Text Light" w:hAnsi="Maersk Text Light"/>
        </w:rPr>
      </w:pPr>
      <w:r w:rsidRPr="0040326D">
        <w:rPr>
          <w:rFonts w:ascii="Maersk Text Light" w:hAnsi="Maersk Text Light"/>
        </w:rPr>
        <w:t xml:space="preserve">Is it a permanent decision to reduce the use of HVO in Svitzer? </w:t>
      </w:r>
    </w:p>
    <w:p w14:paraId="168726D9" w14:textId="77777777" w:rsidR="002F6CC2" w:rsidRPr="00BC0969" w:rsidRDefault="002F6CC2" w:rsidP="002F6CC2">
      <w:pPr>
        <w:rPr>
          <w:rFonts w:ascii="Maersk Text Light" w:hAnsi="Maersk Text Light"/>
          <w:i/>
          <w:iCs/>
        </w:rPr>
      </w:pPr>
      <w:r>
        <w:rPr>
          <w:rFonts w:ascii="Maersk Text Light" w:hAnsi="Maersk Text Light"/>
          <w:i/>
          <w:iCs/>
        </w:rPr>
        <w:t xml:space="preserve">No, we fully expect that the use of bio and future fuels like methanol will be dynamic, i.e. right fuel, right vessel at the right time to deliver our targets in the most </w:t>
      </w:r>
      <w:proofErr w:type="gramStart"/>
      <w:r>
        <w:rPr>
          <w:rFonts w:ascii="Maersk Text Light" w:hAnsi="Maersk Text Light"/>
          <w:i/>
          <w:iCs/>
        </w:rPr>
        <w:t>cost effective</w:t>
      </w:r>
      <w:proofErr w:type="gramEnd"/>
      <w:r>
        <w:rPr>
          <w:rFonts w:ascii="Maersk Text Light" w:hAnsi="Maersk Text Light"/>
          <w:i/>
          <w:iCs/>
        </w:rPr>
        <w:t xml:space="preserve"> way. As these fuels become more widely available, we will be able to take advantage of our global purchasing power to minimise the cost to reduce our carbon footprint. Achieving our targets is a shared responsibility, so sharing the burden across the regions rather will help us to balance hitting our targets with total operational costs. </w:t>
      </w:r>
    </w:p>
    <w:p w14:paraId="59EA1EE2" w14:textId="77777777" w:rsidR="002F6CC2" w:rsidRPr="0040326D" w:rsidRDefault="002F6CC2" w:rsidP="002F6CC2">
      <w:pPr>
        <w:rPr>
          <w:rFonts w:ascii="Maersk Text Light" w:hAnsi="Maersk Text Light"/>
        </w:rPr>
      </w:pPr>
    </w:p>
    <w:p w14:paraId="3F64800A" w14:textId="5DF8AE80" w:rsidR="002F6CC2" w:rsidRDefault="002F6CC2" w:rsidP="002F6CC2">
      <w:pPr>
        <w:rPr>
          <w:rFonts w:ascii="Maersk Text Light" w:hAnsi="Maersk Text Light"/>
        </w:rPr>
      </w:pPr>
      <w:r w:rsidRPr="0040326D">
        <w:rPr>
          <w:rFonts w:ascii="Maersk Text Light" w:hAnsi="Maersk Text Light"/>
        </w:rPr>
        <w:t>What should I say to customers, business partners and other stakeholders asking about Svitzer’s reduction in the use of biofuels in some UK ports?  </w:t>
      </w:r>
    </w:p>
    <w:p w14:paraId="0D90D5A7" w14:textId="77777777" w:rsidR="002F6CC2" w:rsidRPr="00740F5B" w:rsidRDefault="002F6CC2" w:rsidP="002F6CC2">
      <w:pPr>
        <w:rPr>
          <w:rFonts w:ascii="Maersk Text Light" w:hAnsi="Maersk Text Light"/>
          <w:i/>
          <w:iCs/>
        </w:rPr>
      </w:pPr>
      <w:r>
        <w:rPr>
          <w:rFonts w:ascii="Maersk Text Light" w:hAnsi="Maersk Text Light"/>
          <w:i/>
          <w:iCs/>
        </w:rPr>
        <w:t xml:space="preserve">Svitzer is committed to achieving our decarbonisation targets and we are well on track to meet them, but we must balance that with the reality of operating a profitable business that will continue to provide value to our customers. Decarbonisation comes at a </w:t>
      </w:r>
      <w:proofErr w:type="gramStart"/>
      <w:r>
        <w:rPr>
          <w:rFonts w:ascii="Maersk Text Light" w:hAnsi="Maersk Text Light"/>
          <w:i/>
          <w:iCs/>
        </w:rPr>
        <w:t>cost</w:t>
      </w:r>
      <w:proofErr w:type="gramEnd"/>
      <w:r>
        <w:rPr>
          <w:rFonts w:ascii="Maersk Text Light" w:hAnsi="Maersk Text Light"/>
          <w:i/>
          <w:iCs/>
        </w:rPr>
        <w:t xml:space="preserve"> and we need to work closely with our maritime partners to find joint solutions to mitigate these costs and hit our combined targets. We look forward to partnering with customers, ports and agents who share our commitment to decarbonise and are always open for discussions to find solutions.</w:t>
      </w:r>
    </w:p>
    <w:p w14:paraId="69695F75" w14:textId="03C336D2" w:rsidR="00D26077" w:rsidRPr="00B91AB1" w:rsidRDefault="00D26077" w:rsidP="00B91AB1">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B91AB1">
        <w:rPr>
          <w:rFonts w:ascii="Segoe UI" w:eastAsia="Times New Roman" w:hAnsi="Segoe UI" w:cs="Segoe UI"/>
          <w:b/>
          <w:bCs/>
          <w:i/>
          <w:iCs/>
          <w:color w:val="323130"/>
          <w:kern w:val="0"/>
          <w:sz w:val="27"/>
          <w:szCs w:val="27"/>
          <w:lang w:val="en-US" w:eastAsia="da-DK"/>
          <w14:ligatures w14:val="none"/>
        </w:rPr>
        <w:t xml:space="preserve">Why are we </w:t>
      </w:r>
      <w:r>
        <w:rPr>
          <w:rFonts w:ascii="Segoe UI" w:eastAsia="Times New Roman" w:hAnsi="Segoe UI" w:cs="Segoe UI"/>
          <w:b/>
          <w:bCs/>
          <w:i/>
          <w:iCs/>
          <w:color w:val="323130"/>
          <w:kern w:val="0"/>
          <w:sz w:val="27"/>
          <w:szCs w:val="27"/>
          <w:lang w:val="en-US" w:eastAsia="da-DK"/>
          <w14:ligatures w14:val="none"/>
        </w:rPr>
        <w:t xml:space="preserve">not building a Methanol Fuel cell tug </w:t>
      </w:r>
      <w:proofErr w:type="spellStart"/>
      <w:r>
        <w:rPr>
          <w:rFonts w:ascii="Segoe UI" w:eastAsia="Times New Roman" w:hAnsi="Segoe UI" w:cs="Segoe UI"/>
          <w:b/>
          <w:bCs/>
          <w:i/>
          <w:iCs/>
          <w:color w:val="323130"/>
          <w:kern w:val="0"/>
          <w:sz w:val="27"/>
          <w:szCs w:val="27"/>
          <w:lang w:val="en-US" w:eastAsia="da-DK"/>
          <w14:ligatures w14:val="none"/>
        </w:rPr>
        <w:t>afterall</w:t>
      </w:r>
      <w:proofErr w:type="spellEnd"/>
      <w:r>
        <w:rPr>
          <w:rFonts w:ascii="Segoe UI" w:eastAsia="Times New Roman" w:hAnsi="Segoe UI" w:cs="Segoe UI"/>
          <w:b/>
          <w:bCs/>
          <w:i/>
          <w:iCs/>
          <w:color w:val="323130"/>
          <w:kern w:val="0"/>
          <w:sz w:val="27"/>
          <w:szCs w:val="27"/>
          <w:lang w:val="en-US" w:eastAsia="da-DK"/>
          <w14:ligatures w14:val="none"/>
        </w:rPr>
        <w:t>?</w:t>
      </w:r>
    </w:p>
    <w:p w14:paraId="6EE2CC09" w14:textId="77777777" w:rsidR="00D26077" w:rsidRPr="00D26077" w:rsidRDefault="00D26077" w:rsidP="00D26077">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Following the announcement of phase 2 for the design and development of the Methanol fuel cell hybrid tug, an 11-person team collaborated closely to identify the best technology, engage with suppliers, negotiate prices, and finalize the concept design of this cutting-edge vessel.</w:t>
      </w:r>
    </w:p>
    <w:p w14:paraId="0DBA5CF9" w14:textId="77777777" w:rsidR="00D26077" w:rsidRPr="00D26077" w:rsidRDefault="00D26077" w:rsidP="00D26077">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Unfortunately, several factors had a significant impact on the initial assumptions:</w:t>
      </w:r>
    </w:p>
    <w:p w14:paraId="418D7EEB" w14:textId="77777777" w:rsidR="00D26077" w:rsidRPr="00D26077" w:rsidRDefault="00D26077" w:rsidP="00D26077">
      <w:pPr>
        <w:numPr>
          <w:ilvl w:val="0"/>
          <w:numId w:val="14"/>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Prices of all main equipment had risen by 10-30% since the previous round of RFQ in late 2021.</w:t>
      </w:r>
    </w:p>
    <w:p w14:paraId="6C4ADBA1" w14:textId="77777777" w:rsidR="00D26077" w:rsidRPr="00D26077" w:rsidRDefault="00D26077" w:rsidP="00D26077">
      <w:pPr>
        <w:numPr>
          <w:ilvl w:val="0"/>
          <w:numId w:val="14"/>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 xml:space="preserve">Fuel cell suppliers had not progressed as per their initial timeline, with some still working with prototypes, and delivery timelines could not meet our requirements, with only a few tested solutions in the maritime </w:t>
      </w:r>
      <w:proofErr w:type="gramStart"/>
      <w:r w:rsidRPr="00D26077">
        <w:rPr>
          <w:rFonts w:ascii="Segoe UI" w:eastAsia="Times New Roman" w:hAnsi="Segoe UI" w:cs="Segoe UI"/>
          <w:color w:val="323130"/>
          <w:kern w:val="0"/>
          <w:sz w:val="27"/>
          <w:szCs w:val="27"/>
          <w:lang w:val="en-US" w:eastAsia="da-DK"/>
          <w14:ligatures w14:val="none"/>
        </w:rPr>
        <w:t>sector</w:t>
      </w:r>
      <w:proofErr w:type="gramEnd"/>
    </w:p>
    <w:p w14:paraId="0ED89CAA" w14:textId="77777777" w:rsidR="00D26077" w:rsidRPr="00D26077" w:rsidRDefault="00D26077" w:rsidP="00D26077">
      <w:pPr>
        <w:numPr>
          <w:ilvl w:val="0"/>
          <w:numId w:val="14"/>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The life expectancy of fuel cells was as low as 10 years for some technologies.</w:t>
      </w:r>
    </w:p>
    <w:p w14:paraId="26FECBE6" w14:textId="77777777" w:rsidR="00D26077" w:rsidRPr="00D26077" w:rsidRDefault="00D26077" w:rsidP="00D26077">
      <w:pPr>
        <w:numPr>
          <w:ilvl w:val="0"/>
          <w:numId w:val="14"/>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The reformers' power demand to transform methanol into hydrogen is very high, making the reformer the most consuming equipment on a tug on hotel mode.</w:t>
      </w:r>
    </w:p>
    <w:p w14:paraId="17E0FB7E" w14:textId="77777777" w:rsidR="00D26077" w:rsidRPr="00D26077" w:rsidRDefault="00D26077" w:rsidP="00D26077">
      <w:pPr>
        <w:numPr>
          <w:ilvl w:val="0"/>
          <w:numId w:val="14"/>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Lack of integrated solutions increased the risk of designing the vessel correctly.</w:t>
      </w:r>
    </w:p>
    <w:p w14:paraId="2D1CC872" w14:textId="77777777" w:rsidR="00D26077" w:rsidRPr="00D26077" w:rsidRDefault="00D26077" w:rsidP="00D26077">
      <w:pPr>
        <w:numPr>
          <w:ilvl w:val="0"/>
          <w:numId w:val="14"/>
        </w:numPr>
        <w:spacing w:before="100" w:beforeAutospacing="1" w:after="100" w:afterAutospacing="1" w:line="240" w:lineRule="auto"/>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There was a single supplier of a 100% methanol engine.</w:t>
      </w:r>
    </w:p>
    <w:p w14:paraId="444295AE" w14:textId="77777777" w:rsidR="00D26077" w:rsidRPr="00D26077" w:rsidRDefault="00D26077" w:rsidP="00D26077">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t>In addition, external factors such as the extremely low price of green electricity in Sweden and the requirement from class to have diesel emergency generators still in existence led to a pivot and vessel redesign.</w:t>
      </w:r>
    </w:p>
    <w:p w14:paraId="49750D00" w14:textId="77777777" w:rsidR="00D26077" w:rsidRPr="00D26077" w:rsidRDefault="00D26077" w:rsidP="00D26077">
      <w:pPr>
        <w:spacing w:before="100" w:beforeAutospacing="1" w:after="100" w:afterAutospacing="1" w:line="300" w:lineRule="atLeast"/>
        <w:rPr>
          <w:rFonts w:ascii="Segoe UI" w:eastAsia="Times New Roman" w:hAnsi="Segoe UI" w:cs="Segoe UI"/>
          <w:color w:val="323130"/>
          <w:kern w:val="0"/>
          <w:sz w:val="27"/>
          <w:szCs w:val="27"/>
          <w:lang w:val="en-US" w:eastAsia="da-DK"/>
          <w14:ligatures w14:val="none"/>
        </w:rPr>
      </w:pPr>
      <w:r w:rsidRPr="00D26077">
        <w:rPr>
          <w:rFonts w:ascii="Segoe UI" w:eastAsia="Times New Roman" w:hAnsi="Segoe UI" w:cs="Segoe UI"/>
          <w:color w:val="323130"/>
          <w:kern w:val="0"/>
          <w:sz w:val="27"/>
          <w:szCs w:val="27"/>
          <w:lang w:val="en-US" w:eastAsia="da-DK"/>
          <w14:ligatures w14:val="none"/>
        </w:rPr>
        <w:lastRenderedPageBreak/>
        <w:t>Despite the setbacks, we remain committed to delivering a "zero-emission" vessel with an increased battery capacity, methanol gensets, and diesel or dual-fuel emergency generators as backup.</w:t>
      </w:r>
    </w:p>
    <w:p w14:paraId="581E8EC2" w14:textId="0D553A02" w:rsidR="00D26077" w:rsidRDefault="00D30A55" w:rsidP="00D26077">
      <w:pPr>
        <w:pStyle w:val="cvgsua"/>
        <w:spacing w:line="300" w:lineRule="atLeast"/>
        <w:rPr>
          <w:rFonts w:ascii="Segoe UI" w:hAnsi="Segoe UI" w:cs="Segoe UI"/>
          <w:color w:val="323130"/>
          <w:sz w:val="27"/>
          <w:szCs w:val="27"/>
          <w:lang w:val="en-US"/>
        </w:rPr>
      </w:pPr>
      <w:r>
        <w:rPr>
          <w:rFonts w:ascii="Segoe UI" w:hAnsi="Segoe UI" w:cs="Segoe UI"/>
          <w:color w:val="323130"/>
          <w:sz w:val="27"/>
          <w:szCs w:val="27"/>
          <w:lang w:val="en-US"/>
        </w:rPr>
        <w:t>In different words:</w:t>
      </w:r>
    </w:p>
    <w:p w14:paraId="44570898" w14:textId="2757876A" w:rsidR="00D26077" w:rsidRP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Whilst the project team has made major strides in their project, some roadblocks have appeared on the horizon. Specifically, the team has encountered limitations in the current methanol technologies available on the market, such as the lack of methanol generators and the insufficient technical readiness of integrated and modular methanol fuel cell systems. Although fuel cell systems have reached a high level of maturity in general, integrated systems have yet to advance to the point where they can meet the project timeline.</w:t>
      </w:r>
    </w:p>
    <w:p w14:paraId="59F1841C" w14:textId="77777777" w:rsidR="00D26077" w:rsidRP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 xml:space="preserve">Despite this setback, Svitzer is determined to deliver a new vessel to the port of Gothenburg by 2025. However, this goal cannot be achieved at an acceptable level of operational risk with the fuel cell systems currently available. </w:t>
      </w:r>
      <w:proofErr w:type="gramStart"/>
      <w:r w:rsidRPr="00D26077">
        <w:rPr>
          <w:rFonts w:ascii="Segoe UI" w:hAnsi="Segoe UI" w:cs="Segoe UI"/>
          <w:color w:val="323130"/>
          <w:sz w:val="27"/>
          <w:szCs w:val="27"/>
          <w:lang w:val="en-US"/>
        </w:rPr>
        <w:t>In order to</w:t>
      </w:r>
      <w:proofErr w:type="gramEnd"/>
      <w:r w:rsidRPr="00D26077">
        <w:rPr>
          <w:rFonts w:ascii="Segoe UI" w:hAnsi="Segoe UI" w:cs="Segoe UI"/>
          <w:color w:val="323130"/>
          <w:sz w:val="27"/>
          <w:szCs w:val="27"/>
          <w:lang w:val="en-US"/>
        </w:rPr>
        <w:t xml:space="preserve"> meet Svitzer's operational needs, suppliers will require another year of development of the fuel cell technology to reach a state of technical readiness and maturity.</w:t>
      </w:r>
    </w:p>
    <w:p w14:paraId="21661EA9" w14:textId="77777777" w:rsidR="00D26077" w:rsidRP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In the meantime, Svitzer will continue the project and collaborate with Maersk to develop fuel cell systems. The team will also seek partnerships with ports, customers, and other stakeholders to find funding and determine the appropriate location for such a vessel in our fleet.</w:t>
      </w:r>
    </w:p>
    <w:p w14:paraId="65B2EFDE" w14:textId="77777777" w:rsidR="00D26077" w:rsidRP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t xml:space="preserve">To meet the requirements of the Gothenburg operation, Svitzer will design a new vessel that incorporates knowledge gained from the MHFC project. The Methanol Hybrid Vessel will use a large battery installation (up to 6MW) and a methanol generator system. This combination will allow for </w:t>
      </w:r>
      <w:proofErr w:type="gramStart"/>
      <w:r w:rsidRPr="00D26077">
        <w:rPr>
          <w:rFonts w:ascii="Segoe UI" w:hAnsi="Segoe UI" w:cs="Segoe UI"/>
          <w:color w:val="323130"/>
          <w:sz w:val="27"/>
          <w:szCs w:val="27"/>
          <w:lang w:val="en-US"/>
        </w:rPr>
        <w:t>the majority of</w:t>
      </w:r>
      <w:proofErr w:type="gramEnd"/>
      <w:r w:rsidRPr="00D26077">
        <w:rPr>
          <w:rFonts w:ascii="Segoe UI" w:hAnsi="Segoe UI" w:cs="Segoe UI"/>
          <w:color w:val="323130"/>
          <w:sz w:val="27"/>
          <w:szCs w:val="27"/>
          <w:lang w:val="en-US"/>
        </w:rPr>
        <w:t xml:space="preserve"> necessary tug jobs in the </w:t>
      </w:r>
      <w:proofErr w:type="spellStart"/>
      <w:r w:rsidRPr="00D26077">
        <w:rPr>
          <w:rFonts w:ascii="Segoe UI" w:hAnsi="Segoe UI" w:cs="Segoe UI"/>
          <w:color w:val="323130"/>
          <w:sz w:val="27"/>
          <w:szCs w:val="27"/>
          <w:lang w:val="en-US"/>
        </w:rPr>
        <w:t>harbour</w:t>
      </w:r>
      <w:proofErr w:type="spellEnd"/>
      <w:r w:rsidRPr="00D26077">
        <w:rPr>
          <w:rFonts w:ascii="Segoe UI" w:hAnsi="Segoe UI" w:cs="Segoe UI"/>
          <w:color w:val="323130"/>
          <w:sz w:val="27"/>
          <w:szCs w:val="27"/>
          <w:lang w:val="en-US"/>
        </w:rPr>
        <w:t xml:space="preserve"> while extending the battery pack's range for operation in other ports within the Scandinavian cluster where shore power may not be available. The generator set will also enable emergency operations such as </w:t>
      </w:r>
      <w:proofErr w:type="spellStart"/>
      <w:r w:rsidRPr="00D26077">
        <w:rPr>
          <w:rFonts w:ascii="Segoe UI" w:hAnsi="Segoe UI" w:cs="Segoe UI"/>
          <w:color w:val="323130"/>
          <w:sz w:val="27"/>
          <w:szCs w:val="27"/>
          <w:lang w:val="en-US"/>
        </w:rPr>
        <w:t>fire fighting</w:t>
      </w:r>
      <w:proofErr w:type="spellEnd"/>
      <w:r w:rsidRPr="00D26077">
        <w:rPr>
          <w:rFonts w:ascii="Segoe UI" w:hAnsi="Segoe UI" w:cs="Segoe UI"/>
          <w:color w:val="323130"/>
          <w:sz w:val="27"/>
          <w:szCs w:val="27"/>
          <w:lang w:val="en-US"/>
        </w:rPr>
        <w:t xml:space="preserve"> and continuous bollard pull beyond the maximum installed power of the battery pack. The methanol generators will allow the vessel to operate without compromising Svitzer's focus on drastically reducing the vessel's CO2e emissions.</w:t>
      </w:r>
    </w:p>
    <w:p w14:paraId="1CA8F383" w14:textId="77777777" w:rsidR="00D26077" w:rsidRDefault="00D26077" w:rsidP="00D26077">
      <w:pPr>
        <w:pStyle w:val="cvgsua"/>
        <w:spacing w:line="300" w:lineRule="atLeast"/>
        <w:rPr>
          <w:rFonts w:ascii="Segoe UI" w:hAnsi="Segoe UI" w:cs="Segoe UI"/>
          <w:color w:val="323130"/>
          <w:sz w:val="27"/>
          <w:szCs w:val="27"/>
          <w:lang w:val="en-US"/>
        </w:rPr>
      </w:pPr>
      <w:r w:rsidRPr="00D26077">
        <w:rPr>
          <w:rFonts w:ascii="Segoe UI" w:hAnsi="Segoe UI" w:cs="Segoe UI"/>
          <w:color w:val="323130"/>
          <w:sz w:val="27"/>
          <w:szCs w:val="27"/>
          <w:lang w:val="en-US"/>
        </w:rPr>
        <w:lastRenderedPageBreak/>
        <w:t xml:space="preserve">Designed around Svitzer's </w:t>
      </w:r>
      <w:proofErr w:type="spellStart"/>
      <w:r w:rsidRPr="00D26077">
        <w:rPr>
          <w:rFonts w:ascii="Segoe UI" w:hAnsi="Segoe UI" w:cs="Segoe UI"/>
          <w:color w:val="323130"/>
          <w:sz w:val="27"/>
          <w:szCs w:val="27"/>
          <w:lang w:val="en-US"/>
        </w:rPr>
        <w:t>TRAnsverse</w:t>
      </w:r>
      <w:proofErr w:type="spellEnd"/>
      <w:r w:rsidRPr="00D26077">
        <w:rPr>
          <w:rFonts w:ascii="Segoe UI" w:hAnsi="Segoe UI" w:cs="Segoe UI"/>
          <w:color w:val="323130"/>
          <w:sz w:val="27"/>
          <w:szCs w:val="27"/>
          <w:lang w:val="en-US"/>
        </w:rPr>
        <w:t xml:space="preserve"> tug concept, this new vessel will represent a significant investment in green technology and allow the team to bring methanol into our operation, supporting our strategy to identify and scale low-carbon solutions across the fleet.</w:t>
      </w:r>
    </w:p>
    <w:p w14:paraId="118C29F7" w14:textId="77777777" w:rsidR="00D30A55" w:rsidRDefault="00D30A55" w:rsidP="00D30A55">
      <w:pPr>
        <w:rPr>
          <w:rFonts w:ascii="system-ui" w:eastAsia="system-ui" w:hAnsi="system-ui" w:cs="system-ui"/>
          <w:b/>
          <w:bCs/>
          <w:color w:val="0D0D0D" w:themeColor="text1" w:themeTint="F2"/>
          <w:sz w:val="24"/>
          <w:szCs w:val="24"/>
          <w:lang w:val="en-US"/>
        </w:rPr>
      </w:pPr>
      <w:r w:rsidRPr="3107ABD2">
        <w:rPr>
          <w:rFonts w:ascii="system-ui" w:eastAsia="system-ui" w:hAnsi="system-ui" w:cs="system-ui"/>
          <w:b/>
          <w:bCs/>
          <w:color w:val="0D0D0D" w:themeColor="text1" w:themeTint="F2"/>
          <w:sz w:val="24"/>
          <w:szCs w:val="24"/>
          <w:lang w:val="en-US"/>
        </w:rPr>
        <w:t>I've heard people say Svitzer is leading the industry. How do we really know that?</w:t>
      </w:r>
    </w:p>
    <w:p w14:paraId="49329BAE" w14:textId="77777777" w:rsidR="00D30A55" w:rsidRDefault="00D30A55" w:rsidP="00D30A55">
      <w:pPr>
        <w:shd w:val="clear" w:color="auto" w:fill="FFFFFF" w:themeFill="background1"/>
        <w:rPr>
          <w:rFonts w:ascii="system-ui" w:eastAsia="system-ui" w:hAnsi="system-ui" w:cs="system-ui"/>
          <w:i/>
          <w:iCs/>
          <w:color w:val="0D0D0D" w:themeColor="text1" w:themeTint="F2"/>
          <w:sz w:val="24"/>
          <w:szCs w:val="24"/>
          <w:lang w:val="en-US"/>
        </w:rPr>
      </w:pPr>
      <w:r w:rsidRPr="3107ABD2">
        <w:rPr>
          <w:rFonts w:ascii="system-ui" w:eastAsia="system-ui" w:hAnsi="system-ui" w:cs="system-ui"/>
          <w:i/>
          <w:iCs/>
          <w:color w:val="0D0D0D" w:themeColor="text1" w:themeTint="F2"/>
          <w:sz w:val="24"/>
          <w:szCs w:val="24"/>
          <w:lang w:val="en-US"/>
        </w:rPr>
        <w:t>To gauge whether Svitzer is truly leading the industry in decarbonization and other initiatives, we can look at several indicators:</w:t>
      </w:r>
    </w:p>
    <w:p w14:paraId="358B4FD5" w14:textId="77777777" w:rsidR="00D30A55" w:rsidRDefault="00D30A55" w:rsidP="00D30A55">
      <w:pPr>
        <w:pStyle w:val="ListParagraph"/>
        <w:numPr>
          <w:ilvl w:val="0"/>
          <w:numId w:val="15"/>
        </w:numPr>
        <w:spacing w:after="0"/>
        <w:rPr>
          <w:rFonts w:ascii="system-ui" w:eastAsia="system-ui" w:hAnsi="system-ui" w:cs="system-ui"/>
          <w:i/>
          <w:iCs/>
          <w:color w:val="0D0D0D" w:themeColor="text1" w:themeTint="F2"/>
          <w:sz w:val="24"/>
          <w:szCs w:val="24"/>
          <w:lang w:val="en-US"/>
        </w:rPr>
      </w:pPr>
      <w:r w:rsidRPr="3107ABD2">
        <w:rPr>
          <w:rFonts w:ascii="system-ui" w:eastAsia="system-ui" w:hAnsi="system-ui" w:cs="system-ui"/>
          <w:b/>
          <w:bCs/>
          <w:i/>
          <w:iCs/>
          <w:color w:val="0D0D0D" w:themeColor="text1" w:themeTint="F2"/>
          <w:sz w:val="24"/>
          <w:szCs w:val="24"/>
          <w:lang w:val="en-US"/>
        </w:rPr>
        <w:t>Innovation in Operations</w:t>
      </w:r>
      <w:r w:rsidRPr="3107ABD2">
        <w:rPr>
          <w:rFonts w:ascii="system-ui" w:eastAsia="system-ui" w:hAnsi="system-ui" w:cs="system-ui"/>
          <w:i/>
          <w:iCs/>
          <w:color w:val="0D0D0D" w:themeColor="text1" w:themeTint="F2"/>
          <w:sz w:val="24"/>
          <w:szCs w:val="24"/>
          <w:lang w:val="en-US"/>
        </w:rPr>
        <w:t>: Leading companies typically invest in innovative technologies and practices that reduce their environmental impact. For Svitzer, this could involve the implementation of alternative fuels, energy-efficient vessels, and advanced operational practices to minimize emissions.</w:t>
      </w:r>
    </w:p>
    <w:p w14:paraId="3C826E41" w14:textId="77777777" w:rsidR="00D30A55" w:rsidRDefault="00D30A55" w:rsidP="00D30A55">
      <w:pPr>
        <w:pStyle w:val="ListParagraph"/>
        <w:numPr>
          <w:ilvl w:val="0"/>
          <w:numId w:val="15"/>
        </w:numPr>
        <w:spacing w:after="0"/>
        <w:rPr>
          <w:rFonts w:ascii="system-ui" w:eastAsia="system-ui" w:hAnsi="system-ui" w:cs="system-ui"/>
          <w:i/>
          <w:iCs/>
          <w:color w:val="0D0D0D" w:themeColor="text1" w:themeTint="F2"/>
          <w:sz w:val="24"/>
          <w:szCs w:val="24"/>
          <w:lang w:val="en-US"/>
        </w:rPr>
      </w:pPr>
      <w:r w:rsidRPr="3107ABD2">
        <w:rPr>
          <w:rFonts w:ascii="system-ui" w:eastAsia="system-ui" w:hAnsi="system-ui" w:cs="system-ui"/>
          <w:b/>
          <w:bCs/>
          <w:i/>
          <w:iCs/>
          <w:color w:val="0D0D0D" w:themeColor="text1" w:themeTint="F2"/>
          <w:sz w:val="24"/>
          <w:szCs w:val="24"/>
          <w:lang w:val="en-US"/>
        </w:rPr>
        <w:t>Sustainability Reports and Achievements</w:t>
      </w:r>
      <w:r w:rsidRPr="3107ABD2">
        <w:rPr>
          <w:rFonts w:ascii="system-ui" w:eastAsia="system-ui" w:hAnsi="system-ui" w:cs="system-ui"/>
          <w:i/>
          <w:iCs/>
          <w:color w:val="0D0D0D" w:themeColor="text1" w:themeTint="F2"/>
          <w:sz w:val="24"/>
          <w:szCs w:val="24"/>
          <w:lang w:val="en-US"/>
        </w:rPr>
        <w:t>: Companies at the forefront often publish sustainability reports detailing their environmental performance, goals, and achievements. These reports can provide insights into how Svitzer compares to industry standards and its progress towards decarbonization.</w:t>
      </w:r>
    </w:p>
    <w:p w14:paraId="72CC7F37" w14:textId="77777777" w:rsidR="00D30A55" w:rsidRDefault="00D30A55" w:rsidP="00D30A55">
      <w:pPr>
        <w:pStyle w:val="ListParagraph"/>
        <w:numPr>
          <w:ilvl w:val="0"/>
          <w:numId w:val="15"/>
        </w:numPr>
        <w:spacing w:after="0"/>
        <w:rPr>
          <w:rFonts w:ascii="system-ui" w:eastAsia="system-ui" w:hAnsi="system-ui" w:cs="system-ui"/>
          <w:i/>
          <w:iCs/>
          <w:color w:val="0D0D0D" w:themeColor="text1" w:themeTint="F2"/>
          <w:sz w:val="24"/>
          <w:szCs w:val="24"/>
          <w:lang w:val="en-US"/>
        </w:rPr>
      </w:pPr>
      <w:r w:rsidRPr="3107ABD2">
        <w:rPr>
          <w:rFonts w:ascii="system-ui" w:eastAsia="system-ui" w:hAnsi="system-ui" w:cs="system-ui"/>
          <w:b/>
          <w:bCs/>
          <w:i/>
          <w:iCs/>
          <w:color w:val="0D0D0D" w:themeColor="text1" w:themeTint="F2"/>
          <w:sz w:val="24"/>
          <w:szCs w:val="24"/>
          <w:lang w:val="en-US"/>
        </w:rPr>
        <w:t>Industry Recognition and Awards</w:t>
      </w:r>
      <w:r w:rsidRPr="3107ABD2">
        <w:rPr>
          <w:rFonts w:ascii="system-ui" w:eastAsia="system-ui" w:hAnsi="system-ui" w:cs="system-ui"/>
          <w:i/>
          <w:iCs/>
          <w:color w:val="0D0D0D" w:themeColor="text1" w:themeTint="F2"/>
          <w:sz w:val="24"/>
          <w:szCs w:val="24"/>
          <w:lang w:val="en-US"/>
        </w:rPr>
        <w:t>: Recognition from industry bodies, environmental organizations, and sustainability awards can also indicate a company's leadership position. Awards for innovation, environmental stewardship, or sustainability initiatives are good indicators.</w:t>
      </w:r>
    </w:p>
    <w:p w14:paraId="2A394563" w14:textId="77777777" w:rsidR="00D30A55" w:rsidRDefault="00D30A55" w:rsidP="00D30A55">
      <w:pPr>
        <w:pStyle w:val="ListParagraph"/>
        <w:numPr>
          <w:ilvl w:val="0"/>
          <w:numId w:val="15"/>
        </w:numPr>
        <w:spacing w:after="0"/>
        <w:rPr>
          <w:rFonts w:ascii="system-ui" w:eastAsia="system-ui" w:hAnsi="system-ui" w:cs="system-ui"/>
          <w:i/>
          <w:iCs/>
          <w:color w:val="0D0D0D" w:themeColor="text1" w:themeTint="F2"/>
          <w:sz w:val="24"/>
          <w:szCs w:val="24"/>
          <w:lang w:val="en-US"/>
        </w:rPr>
      </w:pPr>
      <w:r w:rsidRPr="3107ABD2">
        <w:rPr>
          <w:rFonts w:ascii="system-ui" w:eastAsia="system-ui" w:hAnsi="system-ui" w:cs="system-ui"/>
          <w:b/>
          <w:bCs/>
          <w:i/>
          <w:iCs/>
          <w:color w:val="0D0D0D" w:themeColor="text1" w:themeTint="F2"/>
          <w:sz w:val="24"/>
          <w:szCs w:val="24"/>
          <w:lang w:val="en-US"/>
        </w:rPr>
        <w:t>Collaborations and Partnerships</w:t>
      </w:r>
      <w:r w:rsidRPr="3107ABD2">
        <w:rPr>
          <w:rFonts w:ascii="system-ui" w:eastAsia="system-ui" w:hAnsi="system-ui" w:cs="system-ui"/>
          <w:i/>
          <w:iCs/>
          <w:color w:val="0D0D0D" w:themeColor="text1" w:themeTint="F2"/>
          <w:sz w:val="24"/>
          <w:szCs w:val="24"/>
          <w:lang w:val="en-US"/>
        </w:rPr>
        <w:t>: Leading companies often collaborate with research institutions, technology companies, and other stakeholders to drive sustainable practices. Partnerships focused on developing and deploying green technologies can highlight Svitzer's leadership.</w:t>
      </w:r>
    </w:p>
    <w:p w14:paraId="7227A9B9" w14:textId="77777777" w:rsidR="00D30A55" w:rsidRDefault="00D30A55" w:rsidP="00D30A55">
      <w:pPr>
        <w:pStyle w:val="ListParagraph"/>
        <w:numPr>
          <w:ilvl w:val="0"/>
          <w:numId w:val="15"/>
        </w:numPr>
        <w:spacing w:after="0"/>
        <w:rPr>
          <w:rFonts w:ascii="system-ui" w:eastAsia="system-ui" w:hAnsi="system-ui" w:cs="system-ui"/>
          <w:i/>
          <w:iCs/>
          <w:color w:val="0D0D0D" w:themeColor="text1" w:themeTint="F2"/>
          <w:sz w:val="24"/>
          <w:szCs w:val="24"/>
          <w:lang w:val="en-US"/>
        </w:rPr>
      </w:pPr>
      <w:r w:rsidRPr="3107ABD2">
        <w:rPr>
          <w:rFonts w:ascii="system-ui" w:eastAsia="system-ui" w:hAnsi="system-ui" w:cs="system-ui"/>
          <w:b/>
          <w:bCs/>
          <w:i/>
          <w:iCs/>
          <w:color w:val="0D0D0D" w:themeColor="text1" w:themeTint="F2"/>
          <w:sz w:val="24"/>
          <w:szCs w:val="24"/>
          <w:lang w:val="en-US"/>
        </w:rPr>
        <w:t>Regulatory Compliance and Beyond</w:t>
      </w:r>
      <w:r w:rsidRPr="3107ABD2">
        <w:rPr>
          <w:rFonts w:ascii="system-ui" w:eastAsia="system-ui" w:hAnsi="system-ui" w:cs="system-ui"/>
          <w:i/>
          <w:iCs/>
          <w:color w:val="0D0D0D" w:themeColor="text1" w:themeTint="F2"/>
          <w:sz w:val="24"/>
          <w:szCs w:val="24"/>
          <w:lang w:val="en-US"/>
        </w:rPr>
        <w:t>: Compliance with existing environmental regulations and commitments to exceed these requirements can demonstrate leadership. Participation in voluntary environmental initiatives or commitments to ambitious long-term environmental goals are also key indicators.</w:t>
      </w:r>
    </w:p>
    <w:p w14:paraId="76A71856" w14:textId="77777777" w:rsidR="00D30A55" w:rsidRDefault="00D30A55" w:rsidP="00D30A55">
      <w:pPr>
        <w:shd w:val="clear" w:color="auto" w:fill="FFFFFF" w:themeFill="background1"/>
        <w:spacing w:after="0"/>
        <w:rPr>
          <w:rFonts w:ascii="system-ui" w:eastAsia="system-ui" w:hAnsi="system-ui" w:cs="system-ui"/>
          <w:i/>
          <w:iCs/>
          <w:color w:val="0D0D0D" w:themeColor="text1" w:themeTint="F2"/>
          <w:sz w:val="24"/>
          <w:szCs w:val="24"/>
          <w:lang w:val="en-US"/>
        </w:rPr>
      </w:pPr>
      <w:r w:rsidRPr="3107ABD2">
        <w:rPr>
          <w:rFonts w:ascii="system-ui" w:eastAsia="system-ui" w:hAnsi="system-ui" w:cs="system-ui"/>
          <w:i/>
          <w:iCs/>
          <w:color w:val="0D0D0D" w:themeColor="text1" w:themeTint="F2"/>
          <w:sz w:val="24"/>
          <w:szCs w:val="24"/>
          <w:lang w:val="en-US"/>
        </w:rPr>
        <w:t>While these factors can provide a general understanding, for specifics on Svitzer's achievements and initiatives in decarbonization, we would need to look at detailed reports, case studies, or official communications from Svitzer. If you're interested in how Svitzer's efforts compare to specific industry benchmarks or in more detailed information about its initiatives, let me know, and I can provide more tailored insights based on our knowledge source.</w:t>
      </w:r>
    </w:p>
    <w:p w14:paraId="631966DD" w14:textId="77777777" w:rsidR="00D30A55" w:rsidRDefault="00D30A55" w:rsidP="00D30A55">
      <w:pPr>
        <w:shd w:val="clear" w:color="auto" w:fill="FFFFFF" w:themeFill="background1"/>
        <w:spacing w:after="0"/>
        <w:rPr>
          <w:rFonts w:ascii="system-ui" w:eastAsia="system-ui" w:hAnsi="system-ui" w:cs="system-ui"/>
          <w:i/>
          <w:iCs/>
          <w:color w:val="0D0D0D" w:themeColor="text1" w:themeTint="F2"/>
          <w:sz w:val="24"/>
          <w:szCs w:val="24"/>
          <w:lang w:val="en-US"/>
        </w:rPr>
      </w:pPr>
    </w:p>
    <w:p w14:paraId="36D81902" w14:textId="77777777" w:rsidR="00D30A55" w:rsidRDefault="00D30A55" w:rsidP="00D30A55">
      <w:pPr>
        <w:shd w:val="clear" w:color="auto" w:fill="FFFFFF" w:themeFill="background1"/>
        <w:rPr>
          <w:rFonts w:ascii="system-ui" w:eastAsia="system-ui" w:hAnsi="system-ui" w:cs="system-ui"/>
          <w:i/>
          <w:iCs/>
          <w:sz w:val="21"/>
          <w:szCs w:val="21"/>
          <w:lang w:val="en-US"/>
        </w:rPr>
      </w:pPr>
      <w:r w:rsidRPr="3107ABD2">
        <w:rPr>
          <w:rFonts w:ascii="system-ui" w:eastAsia="system-ui" w:hAnsi="system-ui" w:cs="system-ui"/>
          <w:i/>
          <w:iCs/>
          <w:sz w:val="21"/>
          <w:szCs w:val="21"/>
          <w:lang w:val="en-US"/>
        </w:rPr>
        <w:t>To provide concrete examples demonstrating how Svitzer meets the indicators of industry leadership, particularly in decarbonization and sustainability, let's draw insights from the knowledge sources I have:</w:t>
      </w:r>
    </w:p>
    <w:p w14:paraId="1B443F3D" w14:textId="77777777" w:rsidR="00D30A55" w:rsidRDefault="00D30A55" w:rsidP="00D30A55">
      <w:pPr>
        <w:pStyle w:val="ListParagraph"/>
        <w:numPr>
          <w:ilvl w:val="0"/>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b/>
          <w:bCs/>
          <w:i/>
          <w:iCs/>
          <w:sz w:val="21"/>
          <w:szCs w:val="21"/>
          <w:lang w:val="en-US"/>
        </w:rPr>
        <w:t>Innovation in Operations</w:t>
      </w:r>
      <w:r w:rsidRPr="3107ABD2">
        <w:rPr>
          <w:rFonts w:ascii="system-ui" w:eastAsia="system-ui" w:hAnsi="system-ui" w:cs="system-ui"/>
          <w:i/>
          <w:iCs/>
          <w:sz w:val="21"/>
          <w:szCs w:val="21"/>
          <w:lang w:val="en-US"/>
        </w:rPr>
        <w:t>:</w:t>
      </w:r>
    </w:p>
    <w:p w14:paraId="243AD503" w14:textId="77777777" w:rsidR="00D30A55" w:rsidRDefault="00D30A55" w:rsidP="00D30A55">
      <w:pPr>
        <w:pStyle w:val="ListParagraph"/>
        <w:numPr>
          <w:ilvl w:val="1"/>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i/>
          <w:iCs/>
          <w:sz w:val="21"/>
          <w:szCs w:val="21"/>
          <w:lang w:val="en-US"/>
        </w:rPr>
        <w:t xml:space="preserve">Svitzer is actively engaging in operational innovations aimed at reducing emissions and enhancing efficiency. While specific examples from the uploaded documents are not directly cited, the industry trend involves adopting new technologies like hybrid and fully electric tugs, implementing AI for optimized </w:t>
      </w:r>
      <w:r w:rsidRPr="3107ABD2">
        <w:rPr>
          <w:rFonts w:ascii="system-ui" w:eastAsia="system-ui" w:hAnsi="system-ui" w:cs="system-ui"/>
          <w:i/>
          <w:iCs/>
          <w:sz w:val="21"/>
          <w:szCs w:val="21"/>
          <w:lang w:val="en-US"/>
        </w:rPr>
        <w:lastRenderedPageBreak/>
        <w:t>routing to reduce fuel consumption, and using alternative fuels such as LNG or biofuels.</w:t>
      </w:r>
    </w:p>
    <w:p w14:paraId="000AA35E" w14:textId="77777777" w:rsidR="00D30A55" w:rsidRDefault="00D30A55" w:rsidP="00D30A55">
      <w:pPr>
        <w:pStyle w:val="ListParagraph"/>
        <w:numPr>
          <w:ilvl w:val="0"/>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b/>
          <w:bCs/>
          <w:i/>
          <w:iCs/>
          <w:sz w:val="21"/>
          <w:szCs w:val="21"/>
          <w:lang w:val="en-US"/>
        </w:rPr>
        <w:t>Sustainability Reports and Achievements</w:t>
      </w:r>
      <w:r w:rsidRPr="3107ABD2">
        <w:rPr>
          <w:rFonts w:ascii="system-ui" w:eastAsia="system-ui" w:hAnsi="system-ui" w:cs="system-ui"/>
          <w:i/>
          <w:iCs/>
          <w:sz w:val="21"/>
          <w:szCs w:val="21"/>
          <w:lang w:val="en-US"/>
        </w:rPr>
        <w:t>:</w:t>
      </w:r>
    </w:p>
    <w:p w14:paraId="332A075E" w14:textId="77777777" w:rsidR="00D30A55" w:rsidRDefault="00D30A55" w:rsidP="00D30A55">
      <w:pPr>
        <w:pStyle w:val="ListParagraph"/>
        <w:numPr>
          <w:ilvl w:val="1"/>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i/>
          <w:iCs/>
          <w:sz w:val="21"/>
          <w:szCs w:val="21"/>
          <w:lang w:val="en-US"/>
        </w:rPr>
        <w:t>The documents don't explicitly list sustainability reports or achievements. However, companies leading in sustainability often report on key performance indicators such as CO2 emissions reduction, energy efficiency improvements, and progress toward sustainability goals. Svitzer's commitment to sustainability and environmental stewardship can be inferred from its initiatives and operational practices aimed at decarbonization.</w:t>
      </w:r>
    </w:p>
    <w:p w14:paraId="6E698028" w14:textId="77777777" w:rsidR="00D30A55" w:rsidRDefault="00D30A55" w:rsidP="00D30A55">
      <w:pPr>
        <w:pStyle w:val="ListParagraph"/>
        <w:numPr>
          <w:ilvl w:val="0"/>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b/>
          <w:bCs/>
          <w:i/>
          <w:iCs/>
          <w:sz w:val="21"/>
          <w:szCs w:val="21"/>
          <w:lang w:val="en-US"/>
        </w:rPr>
        <w:t>Industry Recognition and Awards</w:t>
      </w:r>
      <w:r w:rsidRPr="3107ABD2">
        <w:rPr>
          <w:rFonts w:ascii="system-ui" w:eastAsia="system-ui" w:hAnsi="system-ui" w:cs="system-ui"/>
          <w:i/>
          <w:iCs/>
          <w:sz w:val="21"/>
          <w:szCs w:val="21"/>
          <w:lang w:val="en-US"/>
        </w:rPr>
        <w:t>:</w:t>
      </w:r>
    </w:p>
    <w:p w14:paraId="6066724B" w14:textId="77777777" w:rsidR="00D30A55" w:rsidRDefault="00D30A55" w:rsidP="00D30A55">
      <w:pPr>
        <w:pStyle w:val="ListParagraph"/>
        <w:numPr>
          <w:ilvl w:val="1"/>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i/>
          <w:iCs/>
          <w:sz w:val="21"/>
          <w:szCs w:val="21"/>
          <w:lang w:val="en-US"/>
        </w:rPr>
        <w:t>Without specific references in the provided documents, we can't detail awards or recognitions. Nonetheless, industry leaders often receive accolades for environmental sustainability, innovation, and safety. Svitzer's efforts in pioneering sustainable maritime solutions may have been recognized by industry bodies and environmental organizations.</w:t>
      </w:r>
    </w:p>
    <w:p w14:paraId="553B9983" w14:textId="77777777" w:rsidR="00D30A55" w:rsidRDefault="00D30A55" w:rsidP="00D30A55">
      <w:pPr>
        <w:pStyle w:val="ListParagraph"/>
        <w:numPr>
          <w:ilvl w:val="0"/>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b/>
          <w:bCs/>
          <w:i/>
          <w:iCs/>
          <w:sz w:val="21"/>
          <w:szCs w:val="21"/>
          <w:lang w:val="en-US"/>
        </w:rPr>
        <w:t>Collaborations and Partnerships</w:t>
      </w:r>
      <w:r w:rsidRPr="3107ABD2">
        <w:rPr>
          <w:rFonts w:ascii="system-ui" w:eastAsia="system-ui" w:hAnsi="system-ui" w:cs="system-ui"/>
          <w:i/>
          <w:iCs/>
          <w:sz w:val="21"/>
          <w:szCs w:val="21"/>
          <w:lang w:val="en-US"/>
        </w:rPr>
        <w:t>:</w:t>
      </w:r>
    </w:p>
    <w:p w14:paraId="6A7D1080" w14:textId="77777777" w:rsidR="00D30A55" w:rsidRDefault="00D30A55" w:rsidP="00D30A55">
      <w:pPr>
        <w:pStyle w:val="ListParagraph"/>
        <w:numPr>
          <w:ilvl w:val="1"/>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i/>
          <w:iCs/>
          <w:sz w:val="21"/>
          <w:szCs w:val="21"/>
          <w:lang w:val="en-US"/>
        </w:rPr>
        <w:t>The documents do not detail collaborations or partnerships. However, leading companies typically partner with technology firms, research institutions, and industry consortiums to advance sustainable practices. Such partnerships might focus on developing cleaner propulsion technologies or operational efficiencies.</w:t>
      </w:r>
    </w:p>
    <w:p w14:paraId="5AEEFD81" w14:textId="77777777" w:rsidR="00D30A55" w:rsidRDefault="00D30A55" w:rsidP="00D30A55">
      <w:pPr>
        <w:pStyle w:val="ListParagraph"/>
        <w:numPr>
          <w:ilvl w:val="0"/>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b/>
          <w:bCs/>
          <w:i/>
          <w:iCs/>
          <w:sz w:val="21"/>
          <w:szCs w:val="21"/>
          <w:lang w:val="en-US"/>
        </w:rPr>
        <w:t>Regulatory Compliance and Beyond</w:t>
      </w:r>
      <w:r w:rsidRPr="3107ABD2">
        <w:rPr>
          <w:rFonts w:ascii="system-ui" w:eastAsia="system-ui" w:hAnsi="system-ui" w:cs="system-ui"/>
          <w:i/>
          <w:iCs/>
          <w:sz w:val="21"/>
          <w:szCs w:val="21"/>
          <w:lang w:val="en-US"/>
        </w:rPr>
        <w:t>:</w:t>
      </w:r>
    </w:p>
    <w:p w14:paraId="1D801322" w14:textId="77777777" w:rsidR="00D30A55" w:rsidRDefault="00D30A55" w:rsidP="00D30A55">
      <w:pPr>
        <w:pStyle w:val="ListParagraph"/>
        <w:numPr>
          <w:ilvl w:val="1"/>
          <w:numId w:val="15"/>
        </w:num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i/>
          <w:iCs/>
          <w:sz w:val="21"/>
          <w:szCs w:val="21"/>
          <w:lang w:val="en-US"/>
        </w:rPr>
        <w:t>Although specific regulatory compliances or voluntary initiatives are not mentioned in the documents, leading companies like Svitzer often not only meet current environmental regulations but also actively participate in voluntary initiatives and set ambitious targets for reducing their environmental impact beyond compliance.</w:t>
      </w:r>
    </w:p>
    <w:p w14:paraId="15740727" w14:textId="0D3205E1" w:rsidR="00D26077" w:rsidRDefault="00D30A55" w:rsidP="00693324">
      <w:pPr>
        <w:shd w:val="clear" w:color="auto" w:fill="FFFFFF" w:themeFill="background1"/>
        <w:spacing w:after="0"/>
        <w:rPr>
          <w:rFonts w:ascii="system-ui" w:eastAsia="system-ui" w:hAnsi="system-ui" w:cs="system-ui"/>
          <w:i/>
          <w:iCs/>
          <w:sz w:val="21"/>
          <w:szCs w:val="21"/>
          <w:lang w:val="en-US"/>
        </w:rPr>
      </w:pPr>
      <w:r w:rsidRPr="3107ABD2">
        <w:rPr>
          <w:rFonts w:ascii="system-ui" w:eastAsia="system-ui" w:hAnsi="system-ui" w:cs="system-ui"/>
          <w:i/>
          <w:iCs/>
          <w:sz w:val="21"/>
          <w:szCs w:val="21"/>
          <w:lang w:val="en-US"/>
        </w:rPr>
        <w:t>These points provide a generalized view based on the available knowledge. For precise details on Svitzer's initiatives and achievements in these areas, I recommend consulting official Svitzer reports, press releases, and sustainability documents. This approach will offer a comprehensive view of how Svitzer is indeed meeting or exceeding these industry leadership indicators.</w:t>
      </w:r>
    </w:p>
    <w:p w14:paraId="66B63A07" w14:textId="77777777" w:rsidR="00693324" w:rsidRPr="00693324" w:rsidRDefault="00693324" w:rsidP="00693324">
      <w:pPr>
        <w:shd w:val="clear" w:color="auto" w:fill="FFFFFF" w:themeFill="background1"/>
        <w:spacing w:after="0"/>
        <w:rPr>
          <w:rFonts w:ascii="system-ui" w:eastAsia="system-ui" w:hAnsi="system-ui" w:cs="system-ui"/>
          <w:i/>
          <w:iCs/>
          <w:sz w:val="21"/>
          <w:szCs w:val="21"/>
          <w:lang w:val="en-US"/>
        </w:rPr>
      </w:pPr>
    </w:p>
    <w:p w14:paraId="0120C1E5" w14:textId="0B7E48E9" w:rsidR="00B91AB1" w:rsidRPr="00693324" w:rsidRDefault="00693324" w:rsidP="0054570C">
      <w:pPr>
        <w:shd w:val="clear" w:color="auto" w:fill="FFFFFF"/>
        <w:spacing w:line="240" w:lineRule="auto"/>
        <w:rPr>
          <w:rFonts w:ascii="system-ui" w:eastAsia="system-ui" w:hAnsi="system-ui" w:cs="system-ui"/>
          <w:b/>
          <w:bCs/>
          <w:color w:val="0D0D0D" w:themeColor="text1" w:themeTint="F2"/>
          <w:sz w:val="24"/>
          <w:szCs w:val="24"/>
          <w:lang w:val="en-US"/>
        </w:rPr>
      </w:pPr>
      <w:r w:rsidRPr="00693324">
        <w:rPr>
          <w:rFonts w:ascii="system-ui" w:eastAsia="system-ui" w:hAnsi="system-ui" w:cs="system-ui"/>
          <w:b/>
          <w:bCs/>
          <w:color w:val="0D0D0D" w:themeColor="text1" w:themeTint="F2"/>
          <w:sz w:val="24"/>
          <w:szCs w:val="24"/>
          <w:lang w:val="en-US"/>
        </w:rPr>
        <w:t>When will we get electric tugs?</w:t>
      </w:r>
    </w:p>
    <w:p w14:paraId="7387D564" w14:textId="6C5D9967" w:rsidR="00693324" w:rsidRDefault="00693324" w:rsidP="0054570C">
      <w:pPr>
        <w:shd w:val="clear" w:color="auto" w:fill="FFFFFF"/>
        <w:spacing w:line="240" w:lineRule="auto"/>
        <w:rPr>
          <w:rFonts w:ascii="system-ui" w:hAnsi="system-ui"/>
          <w:color w:val="0D0D0D"/>
          <w:shd w:val="clear" w:color="auto" w:fill="FFFFFF"/>
        </w:rPr>
      </w:pPr>
      <w:r>
        <w:rPr>
          <w:rFonts w:ascii="system-ui" w:hAnsi="system-ui"/>
          <w:color w:val="0D0D0D"/>
          <w:shd w:val="clear" w:color="auto" w:fill="FFFFFF"/>
        </w:rPr>
        <w:t xml:space="preserve">Svitzer plan to build a Methanol Hybrid vessel in 2024-2025, the tug will be going to Goteborg and will have 5-6MWh of Battery, and will be mostly used as an electric </w:t>
      </w:r>
      <w:proofErr w:type="gramStart"/>
      <w:r>
        <w:rPr>
          <w:rFonts w:ascii="system-ui" w:hAnsi="system-ui"/>
          <w:color w:val="0D0D0D"/>
          <w:shd w:val="clear" w:color="auto" w:fill="FFFFFF"/>
        </w:rPr>
        <w:t>tug</w:t>
      </w:r>
      <w:proofErr w:type="gramEnd"/>
    </w:p>
    <w:p w14:paraId="03ACF634" w14:textId="3900455E" w:rsidR="00693324" w:rsidRPr="00693324" w:rsidRDefault="00693324" w:rsidP="0054570C">
      <w:pPr>
        <w:shd w:val="clear" w:color="auto" w:fill="FFFFFF"/>
        <w:spacing w:line="240" w:lineRule="auto"/>
        <w:rPr>
          <w:rFonts w:ascii="system-ui" w:eastAsia="system-ui" w:hAnsi="system-ui" w:cs="system-ui"/>
          <w:b/>
          <w:bCs/>
          <w:color w:val="0D0D0D" w:themeColor="text1" w:themeTint="F2"/>
          <w:sz w:val="24"/>
          <w:szCs w:val="24"/>
          <w:lang w:val="en-US"/>
        </w:rPr>
      </w:pPr>
      <w:r w:rsidRPr="00693324">
        <w:rPr>
          <w:rFonts w:ascii="system-ui" w:eastAsia="system-ui" w:hAnsi="system-ui" w:cs="system-ui"/>
          <w:b/>
          <w:bCs/>
          <w:color w:val="0D0D0D" w:themeColor="text1" w:themeTint="F2"/>
          <w:sz w:val="24"/>
          <w:szCs w:val="24"/>
          <w:lang w:val="en-US"/>
        </w:rPr>
        <w:t>Who can I contact to get more involved?</w:t>
      </w:r>
    </w:p>
    <w:p w14:paraId="54D57D31" w14:textId="3B2CE2A5" w:rsidR="00693324" w:rsidRP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 xml:space="preserve">To get more involved in Svitzer's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efforts, joining the </w:t>
      </w:r>
      <w:r>
        <w:rPr>
          <w:rFonts w:ascii="Segoe UI" w:eastAsia="Times New Roman" w:hAnsi="Segoe UI" w:cs="Segoe UI"/>
          <w:color w:val="323130"/>
          <w:kern w:val="0"/>
          <w:sz w:val="27"/>
          <w:szCs w:val="27"/>
          <w:lang w:val="en-US" w:eastAsia="da-DK"/>
          <w14:ligatures w14:val="none"/>
        </w:rPr>
        <w:t>Viva Engage</w:t>
      </w:r>
      <w:r w:rsidRPr="00693324">
        <w:rPr>
          <w:rFonts w:ascii="Segoe UI" w:eastAsia="Times New Roman" w:hAnsi="Segoe UI" w:cs="Segoe UI"/>
          <w:color w:val="323130"/>
          <w:kern w:val="0"/>
          <w:sz w:val="27"/>
          <w:szCs w:val="27"/>
          <w:lang w:val="en-US" w:eastAsia="da-DK"/>
          <w14:ligatures w14:val="none"/>
        </w:rPr>
        <w:t xml:space="preserve"> community dedicated to this cause is a great start. The 'Let's </w:t>
      </w:r>
      <w:proofErr w:type="spellStart"/>
      <w:r w:rsidRPr="00693324">
        <w:rPr>
          <w:rFonts w:ascii="Segoe UI" w:eastAsia="Times New Roman" w:hAnsi="Segoe UI" w:cs="Segoe UI"/>
          <w:color w:val="323130"/>
          <w:kern w:val="0"/>
          <w:sz w:val="27"/>
          <w:szCs w:val="27"/>
          <w:lang w:val="en-US" w:eastAsia="da-DK"/>
          <w14:ligatures w14:val="none"/>
        </w:rPr>
        <w:t>Decarbonise</w:t>
      </w:r>
      <w:proofErr w:type="spellEnd"/>
      <w:r w:rsidRPr="00693324">
        <w:rPr>
          <w:rFonts w:ascii="Segoe UI" w:eastAsia="Times New Roman" w:hAnsi="Segoe UI" w:cs="Segoe UI"/>
          <w:color w:val="323130"/>
          <w:kern w:val="0"/>
          <w:sz w:val="27"/>
          <w:szCs w:val="27"/>
          <w:lang w:val="en-US" w:eastAsia="da-DK"/>
          <w14:ligatures w14:val="none"/>
        </w:rPr>
        <w:t xml:space="preserve">' </w:t>
      </w:r>
      <w:r>
        <w:rPr>
          <w:rFonts w:ascii="Segoe UI" w:eastAsia="Times New Roman" w:hAnsi="Segoe UI" w:cs="Segoe UI"/>
          <w:color w:val="323130"/>
          <w:kern w:val="0"/>
          <w:sz w:val="27"/>
          <w:szCs w:val="27"/>
          <w:lang w:val="en-US" w:eastAsia="da-DK"/>
          <w14:ligatures w14:val="none"/>
        </w:rPr>
        <w:t>Viva Engage</w:t>
      </w:r>
      <w:r w:rsidRPr="00693324">
        <w:rPr>
          <w:rFonts w:ascii="Segoe UI" w:eastAsia="Times New Roman" w:hAnsi="Segoe UI" w:cs="Segoe UI"/>
          <w:color w:val="323130"/>
          <w:kern w:val="0"/>
          <w:sz w:val="27"/>
          <w:szCs w:val="27"/>
          <w:lang w:val="en-US" w:eastAsia="da-DK"/>
          <w14:ligatures w14:val="none"/>
        </w:rPr>
        <w:t xml:space="preserve"> site is one of the platforms Svitzer uses to keep everyone updated on their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initiatives and to benefit from the expertise across the </w:t>
      </w:r>
      <w:proofErr w:type="spellStart"/>
      <w:r w:rsidRPr="00693324">
        <w:rPr>
          <w:rFonts w:ascii="Segoe UI" w:eastAsia="Times New Roman" w:hAnsi="Segoe UI" w:cs="Segoe UI"/>
          <w:color w:val="323130"/>
          <w:kern w:val="0"/>
          <w:sz w:val="27"/>
          <w:szCs w:val="27"/>
          <w:lang w:val="en-US" w:eastAsia="da-DK"/>
          <w14:ligatures w14:val="none"/>
        </w:rPr>
        <w:t>organisation</w:t>
      </w:r>
      <w:proofErr w:type="spellEnd"/>
      <w:r w:rsidRPr="00693324">
        <w:rPr>
          <w:rFonts w:ascii="Segoe UI" w:eastAsia="Times New Roman" w:hAnsi="Segoe UI" w:cs="Segoe UI"/>
          <w:color w:val="323130"/>
          <w:kern w:val="0"/>
          <w:sz w:val="27"/>
          <w:szCs w:val="27"/>
          <w:lang w:val="en-US" w:eastAsia="da-DK"/>
          <w14:ligatures w14:val="none"/>
        </w:rPr>
        <w:t xml:space="preserve">. This platform allows for sharing updates, engaging in discussions, and collaborating on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projects, making it an excellent way for you to contribute your ideas and learn from others' experiences.</w:t>
      </w:r>
    </w:p>
    <w:p w14:paraId="46C74CB3" w14:textId="43FFB1FA" w:rsidR="00693324" w:rsidRDefault="00693324" w:rsidP="00693324">
      <w:pPr>
        <w:shd w:val="clear" w:color="auto" w:fill="FFFFFF"/>
        <w:spacing w:line="240" w:lineRule="auto"/>
        <w:rPr>
          <w:rFonts w:ascii="MS Gothic" w:eastAsia="MS Gothic" w:hAnsi="MS Gothic" w:cs="MS Gothic"/>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 xml:space="preserve">Additionally, staying informed through Svitzer's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newsletters can provide valuable insights into ongoing projects and achievements, as well as opportunities for personal contribution. Engaging </w:t>
      </w:r>
      <w:r w:rsidRPr="00693324">
        <w:rPr>
          <w:rFonts w:ascii="Segoe UI" w:eastAsia="Times New Roman" w:hAnsi="Segoe UI" w:cs="Segoe UI"/>
          <w:color w:val="323130"/>
          <w:kern w:val="0"/>
          <w:sz w:val="27"/>
          <w:szCs w:val="27"/>
          <w:lang w:val="en-US" w:eastAsia="da-DK"/>
          <w14:ligatures w14:val="none"/>
        </w:rPr>
        <w:lastRenderedPageBreak/>
        <w:t xml:space="preserve">with these resources will not only enhance your understanding of Svitzer's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pathway but also show you practical ways to contribute to this important </w:t>
      </w:r>
      <w:proofErr w:type="gramStart"/>
      <w:r w:rsidRPr="00693324">
        <w:rPr>
          <w:rFonts w:ascii="Segoe UI" w:eastAsia="Times New Roman" w:hAnsi="Segoe UI" w:cs="Segoe UI"/>
          <w:color w:val="323130"/>
          <w:kern w:val="0"/>
          <w:sz w:val="27"/>
          <w:szCs w:val="27"/>
          <w:lang w:val="en-US" w:eastAsia="da-DK"/>
          <w14:ligatures w14:val="none"/>
        </w:rPr>
        <w:t>goal</w:t>
      </w:r>
      <w:proofErr w:type="gramEnd"/>
    </w:p>
    <w:p w14:paraId="7A7887DE" w14:textId="179ED046" w:rsid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Finally, you can always submit question or ideas to</w:t>
      </w:r>
      <w:r>
        <w:rPr>
          <w:rFonts w:ascii="Segoe UI" w:eastAsia="Times New Roman" w:hAnsi="Segoe UI" w:cs="Segoe UI"/>
          <w:color w:val="323130"/>
          <w:kern w:val="0"/>
          <w:sz w:val="27"/>
          <w:szCs w:val="27"/>
          <w:lang w:val="en-US" w:eastAsia="da-DK"/>
          <w14:ligatures w14:val="none"/>
        </w:rPr>
        <w:t xml:space="preserve"> </w:t>
      </w:r>
      <w:hyperlink r:id="rId8" w:history="1">
        <w:r w:rsidRPr="0075465D">
          <w:rPr>
            <w:rStyle w:val="Hyperlink"/>
            <w:rFonts w:ascii="Segoe UI" w:eastAsia="Times New Roman" w:hAnsi="Segoe UI" w:cs="Segoe UI"/>
            <w:kern w:val="0"/>
            <w:sz w:val="27"/>
            <w:szCs w:val="27"/>
            <w:lang w:val="en-US" w:eastAsia="da-DK"/>
            <w14:ligatures w14:val="none"/>
          </w:rPr>
          <w:t>letsdecarbonise@svitzer.com</w:t>
        </w:r>
      </w:hyperlink>
    </w:p>
    <w:p w14:paraId="0D9C4FCA" w14:textId="2184B09F" w:rsidR="00693324" w:rsidRPr="00693324" w:rsidRDefault="00693324" w:rsidP="00693324">
      <w:pPr>
        <w:shd w:val="clear" w:color="auto" w:fill="FFFFFF"/>
        <w:spacing w:line="240" w:lineRule="auto"/>
        <w:rPr>
          <w:rFonts w:ascii="system-ui" w:eastAsia="system-ui" w:hAnsi="system-ui" w:cs="system-ui"/>
          <w:b/>
          <w:bCs/>
          <w:color w:val="0D0D0D" w:themeColor="text1" w:themeTint="F2"/>
          <w:sz w:val="24"/>
          <w:szCs w:val="24"/>
          <w:lang w:val="en-US"/>
        </w:rPr>
      </w:pPr>
      <w:r w:rsidRPr="00693324">
        <w:rPr>
          <w:rFonts w:ascii="system-ui" w:eastAsia="system-ui" w:hAnsi="system-ui" w:cs="system-ui"/>
          <w:b/>
          <w:bCs/>
          <w:color w:val="0D0D0D" w:themeColor="text1" w:themeTint="F2"/>
          <w:sz w:val="24"/>
          <w:szCs w:val="24"/>
          <w:lang w:val="en-US"/>
        </w:rPr>
        <w:t>how can I help?</w:t>
      </w:r>
    </w:p>
    <w:p w14:paraId="0C07ADC5" w14:textId="637D2807" w:rsidR="00693324" w:rsidRP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 xml:space="preserve">As part of Svitzer's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journey, every member of the team has a crucial role to play. From on-deck crew members to office personnel, the collective effort is vital for achieving our ambitious goal of becoming a carbon-neutral company by 2040. Here are some ways you can contribute:</w:t>
      </w:r>
    </w:p>
    <w:p w14:paraId="4D1E686C" w14:textId="6F2CD335" w:rsidR="00693324" w:rsidRDefault="00693324" w:rsidP="00693324">
      <w:pPr>
        <w:pStyle w:val="ListParagraph"/>
        <w:numPr>
          <w:ilvl w:val="0"/>
          <w:numId w:val="16"/>
        </w:num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 xml:space="preserve">Embrace and Promote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Initiatives: Being proactive in discussions and actions related to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whether in meetings or daily operations, helps maintain the momentum. Your engagement can inspire others and foster a culture of sustainability.</w:t>
      </w:r>
    </w:p>
    <w:p w14:paraId="1D0D5870" w14:textId="77777777" w:rsidR="00693324" w:rsidRDefault="00693324" w:rsidP="00693324">
      <w:pPr>
        <w:pStyle w:val="ListParagraph"/>
        <w:numPr>
          <w:ilvl w:val="0"/>
          <w:numId w:val="16"/>
        </w:num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 xml:space="preserve">Support and Participate in Projects: Initiatives like the EcoTow </w:t>
      </w:r>
      <w:proofErr w:type="spellStart"/>
      <w:r w:rsidRPr="00693324">
        <w:rPr>
          <w:rFonts w:ascii="Segoe UI" w:eastAsia="Times New Roman" w:hAnsi="Segoe UI" w:cs="Segoe UI"/>
          <w:color w:val="323130"/>
          <w:kern w:val="0"/>
          <w:sz w:val="27"/>
          <w:szCs w:val="27"/>
          <w:lang w:val="en-US" w:eastAsia="da-DK"/>
          <w14:ligatures w14:val="none"/>
        </w:rPr>
        <w:t>programme</w:t>
      </w:r>
      <w:proofErr w:type="spellEnd"/>
      <w:r w:rsidRPr="00693324">
        <w:rPr>
          <w:rFonts w:ascii="Segoe UI" w:eastAsia="Times New Roman" w:hAnsi="Segoe UI" w:cs="Segoe UI"/>
          <w:color w:val="323130"/>
          <w:kern w:val="0"/>
          <w:sz w:val="27"/>
          <w:szCs w:val="27"/>
          <w:lang w:val="en-US" w:eastAsia="da-DK"/>
          <w14:ligatures w14:val="none"/>
        </w:rPr>
        <w:t xml:space="preserve"> and the 'Aim for 8!' campaign are examples where active participation can lead to tangible CO2 savings. Engaging with these projects not only helps in reducing emissions but also provides valuable insights into how operations can be optimized for greater efficiency and less environmental impact.</w:t>
      </w:r>
    </w:p>
    <w:p w14:paraId="24EC2FEF" w14:textId="77777777" w:rsidR="00693324" w:rsidRDefault="00693324" w:rsidP="00693324">
      <w:pPr>
        <w:pStyle w:val="ListParagraph"/>
        <w:numPr>
          <w:ilvl w:val="0"/>
          <w:numId w:val="16"/>
        </w:num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 xml:space="preserve">Educate and Advocate: Sharing knowledge about the importance of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with peers, and possibly influencing suppliers and customers to think more sustainably, can amplify the impact of Svitzer's efforts. Advocacy and education are powerful tools for change.</w:t>
      </w:r>
    </w:p>
    <w:p w14:paraId="7EA89D12" w14:textId="5F8CA587" w:rsidR="00693324" w:rsidRDefault="00693324" w:rsidP="00693324">
      <w:pPr>
        <w:pStyle w:val="ListParagraph"/>
        <w:numPr>
          <w:ilvl w:val="0"/>
          <w:numId w:val="16"/>
        </w:num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Innovate and Suggest Improvements:</w:t>
      </w:r>
      <w:r>
        <w:rPr>
          <w:rFonts w:ascii="Segoe UI" w:eastAsia="Times New Roman" w:hAnsi="Segoe UI" w:cs="Segoe UI"/>
          <w:color w:val="323130"/>
          <w:kern w:val="0"/>
          <w:sz w:val="27"/>
          <w:szCs w:val="27"/>
          <w:lang w:val="en-US" w:eastAsia="da-DK"/>
          <w14:ligatures w14:val="none"/>
        </w:rPr>
        <w:t xml:space="preserve"> </w:t>
      </w:r>
      <w:r w:rsidRPr="00693324">
        <w:rPr>
          <w:rFonts w:ascii="Segoe UI" w:eastAsia="Times New Roman" w:hAnsi="Segoe UI" w:cs="Segoe UI"/>
          <w:color w:val="323130"/>
          <w:kern w:val="0"/>
          <w:sz w:val="27"/>
          <w:szCs w:val="27"/>
          <w:lang w:val="en-US" w:eastAsia="da-DK"/>
          <w14:ligatures w14:val="none"/>
        </w:rPr>
        <w:t xml:space="preserve">Your unique perspective on daily operations can uncover opportunities for reducing emissions that might not be apparent from the outside. Suggestions for operational efficiencies, fuel-saving measures, or even innovative technological solutions are all valuable contributions to the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pathway.</w:t>
      </w:r>
    </w:p>
    <w:p w14:paraId="1AAC08C8" w14:textId="5BB5911B" w:rsidR="00693324" w:rsidRPr="00693324" w:rsidRDefault="00693324" w:rsidP="00693324">
      <w:pPr>
        <w:pStyle w:val="ListParagraph"/>
        <w:numPr>
          <w:ilvl w:val="0"/>
          <w:numId w:val="16"/>
        </w:num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t>Adopt Sustainable Practices:</w:t>
      </w:r>
      <w:r>
        <w:rPr>
          <w:rFonts w:ascii="Segoe UI" w:eastAsia="Times New Roman" w:hAnsi="Segoe UI" w:cs="Segoe UI"/>
          <w:color w:val="323130"/>
          <w:kern w:val="0"/>
          <w:sz w:val="27"/>
          <w:szCs w:val="27"/>
          <w:lang w:val="en-US" w:eastAsia="da-DK"/>
          <w14:ligatures w14:val="none"/>
        </w:rPr>
        <w:t xml:space="preserve"> </w:t>
      </w:r>
      <w:r w:rsidRPr="00693324">
        <w:rPr>
          <w:rFonts w:ascii="Segoe UI" w:eastAsia="Times New Roman" w:hAnsi="Segoe UI" w:cs="Segoe UI"/>
          <w:color w:val="323130"/>
          <w:kern w:val="0"/>
          <w:sz w:val="27"/>
          <w:szCs w:val="27"/>
          <w:lang w:val="en-US" w:eastAsia="da-DK"/>
          <w14:ligatures w14:val="none"/>
        </w:rPr>
        <w:t>On a personal level, adopting more sustainable practices in your work and daily life contributes to the overall reduction in emissions. This could be as simple as minimizing waste, optimizing energy use, or supporting sustainable transport options.</w:t>
      </w:r>
    </w:p>
    <w:p w14:paraId="3705087F" w14:textId="42A8BF68" w:rsid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93324">
        <w:rPr>
          <w:rFonts w:ascii="Segoe UI" w:eastAsia="Times New Roman" w:hAnsi="Segoe UI" w:cs="Segoe UI"/>
          <w:color w:val="323130"/>
          <w:kern w:val="0"/>
          <w:sz w:val="27"/>
          <w:szCs w:val="27"/>
          <w:lang w:val="en-US" w:eastAsia="da-DK"/>
          <w14:ligatures w14:val="none"/>
        </w:rPr>
        <w:lastRenderedPageBreak/>
        <w:t xml:space="preserve">Remember, </w:t>
      </w:r>
      <w:proofErr w:type="spellStart"/>
      <w:r w:rsidRPr="00693324">
        <w:rPr>
          <w:rFonts w:ascii="Segoe UI" w:eastAsia="Times New Roman" w:hAnsi="Segoe UI" w:cs="Segoe UI"/>
          <w:color w:val="323130"/>
          <w:kern w:val="0"/>
          <w:sz w:val="27"/>
          <w:szCs w:val="27"/>
          <w:lang w:val="en-US" w:eastAsia="da-DK"/>
          <w14:ligatures w14:val="none"/>
        </w:rPr>
        <w:t>decarbonisation</w:t>
      </w:r>
      <w:proofErr w:type="spellEnd"/>
      <w:r w:rsidRPr="00693324">
        <w:rPr>
          <w:rFonts w:ascii="Segoe UI" w:eastAsia="Times New Roman" w:hAnsi="Segoe UI" w:cs="Segoe UI"/>
          <w:color w:val="323130"/>
          <w:kern w:val="0"/>
          <w:sz w:val="27"/>
          <w:szCs w:val="27"/>
          <w:lang w:val="en-US" w:eastAsia="da-DK"/>
          <w14:ligatures w14:val="none"/>
        </w:rPr>
        <w:t xml:space="preserve"> is a collective challenge that requires everyone's involvement. Your actions, no matter how small they may seem, contribute to the larger goal of transforming Svitzer into a carbon-neutral company by </w:t>
      </w:r>
      <w:proofErr w:type="gramStart"/>
      <w:r w:rsidRPr="00693324">
        <w:rPr>
          <w:rFonts w:ascii="Segoe UI" w:eastAsia="Times New Roman" w:hAnsi="Segoe UI" w:cs="Segoe UI"/>
          <w:color w:val="323130"/>
          <w:kern w:val="0"/>
          <w:sz w:val="27"/>
          <w:szCs w:val="27"/>
          <w:lang w:val="en-US" w:eastAsia="da-DK"/>
          <w14:ligatures w14:val="none"/>
        </w:rPr>
        <w:t>2040</w:t>
      </w:r>
      <w:proofErr w:type="gramEnd"/>
    </w:p>
    <w:p w14:paraId="58624153" w14:textId="77777777" w:rsid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p>
    <w:p w14:paraId="48425095" w14:textId="16B83B21" w:rsidR="00693324" w:rsidRDefault="00693324" w:rsidP="00693324">
      <w:pPr>
        <w:shd w:val="clear" w:color="auto" w:fill="FFFFFF"/>
        <w:spacing w:line="240" w:lineRule="auto"/>
        <w:rPr>
          <w:rFonts w:ascii="system-ui" w:eastAsia="system-ui" w:hAnsi="system-ui" w:cs="system-ui"/>
          <w:b/>
          <w:bCs/>
          <w:color w:val="0D0D0D" w:themeColor="text1" w:themeTint="F2"/>
          <w:sz w:val="24"/>
          <w:szCs w:val="24"/>
          <w:lang w:val="en-US"/>
        </w:rPr>
      </w:pPr>
      <w:r w:rsidRPr="00693324">
        <w:rPr>
          <w:rFonts w:ascii="system-ui" w:eastAsia="system-ui" w:hAnsi="system-ui" w:cs="system-ui"/>
          <w:b/>
          <w:bCs/>
          <w:color w:val="0D0D0D" w:themeColor="text1" w:themeTint="F2"/>
          <w:sz w:val="24"/>
          <w:szCs w:val="24"/>
          <w:lang w:val="en-US"/>
        </w:rPr>
        <w:t>are we ahead of competition on decarb?</w:t>
      </w:r>
    </w:p>
    <w:p w14:paraId="23E9FDF9" w14:textId="311094EE" w:rsid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Pr>
          <w:rFonts w:ascii="Segoe UI" w:eastAsia="Times New Roman" w:hAnsi="Segoe UI" w:cs="Segoe UI"/>
          <w:color w:val="323130"/>
          <w:kern w:val="0"/>
          <w:sz w:val="27"/>
          <w:szCs w:val="27"/>
          <w:lang w:val="en-US" w:eastAsia="da-DK"/>
          <w14:ligatures w14:val="none"/>
        </w:rPr>
        <w:t xml:space="preserve">So far, throughout the different main global players and main competitors of Svitzer, none have committed or presented any </w:t>
      </w:r>
      <w:proofErr w:type="spellStart"/>
      <w:r>
        <w:rPr>
          <w:rFonts w:ascii="Segoe UI" w:eastAsia="Times New Roman" w:hAnsi="Segoe UI" w:cs="Segoe UI"/>
          <w:color w:val="323130"/>
          <w:kern w:val="0"/>
          <w:sz w:val="27"/>
          <w:szCs w:val="27"/>
          <w:lang w:val="en-US" w:eastAsia="da-DK"/>
          <w14:ligatures w14:val="none"/>
        </w:rPr>
        <w:t>decarbonisation</w:t>
      </w:r>
      <w:proofErr w:type="spellEnd"/>
      <w:r>
        <w:rPr>
          <w:rFonts w:ascii="Segoe UI" w:eastAsia="Times New Roman" w:hAnsi="Segoe UI" w:cs="Segoe UI"/>
          <w:color w:val="323130"/>
          <w:kern w:val="0"/>
          <w:sz w:val="27"/>
          <w:szCs w:val="27"/>
          <w:lang w:val="en-US" w:eastAsia="da-DK"/>
          <w14:ligatures w14:val="none"/>
        </w:rPr>
        <w:t xml:space="preserve"> targets.</w:t>
      </w:r>
    </w:p>
    <w:p w14:paraId="13945D38" w14:textId="4CE4A557" w:rsid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Pr>
          <w:rFonts w:ascii="Segoe UI" w:eastAsia="Times New Roman" w:hAnsi="Segoe UI" w:cs="Segoe UI"/>
          <w:color w:val="323130"/>
          <w:kern w:val="0"/>
          <w:sz w:val="27"/>
          <w:szCs w:val="27"/>
          <w:lang w:val="en-US" w:eastAsia="da-DK"/>
          <w14:ligatures w14:val="none"/>
        </w:rPr>
        <w:t xml:space="preserve">While we see Boluda, </w:t>
      </w:r>
      <w:proofErr w:type="spellStart"/>
      <w:r>
        <w:rPr>
          <w:rFonts w:ascii="Segoe UI" w:eastAsia="Times New Roman" w:hAnsi="Segoe UI" w:cs="Segoe UI"/>
          <w:color w:val="323130"/>
          <w:kern w:val="0"/>
          <w:sz w:val="27"/>
          <w:szCs w:val="27"/>
          <w:lang w:val="en-US" w:eastAsia="da-DK"/>
          <w14:ligatures w14:val="none"/>
        </w:rPr>
        <w:t>K</w:t>
      </w:r>
      <w:r w:rsidR="002F6CC2">
        <w:rPr>
          <w:rFonts w:ascii="Segoe UI" w:eastAsia="Times New Roman" w:hAnsi="Segoe UI" w:cs="Segoe UI"/>
          <w:color w:val="323130"/>
          <w:kern w:val="0"/>
          <w:sz w:val="27"/>
          <w:szCs w:val="27"/>
          <w:lang w:val="en-US" w:eastAsia="da-DK"/>
          <w14:ligatures w14:val="none"/>
        </w:rPr>
        <w:t>o</w:t>
      </w:r>
      <w:r>
        <w:rPr>
          <w:rFonts w:ascii="Segoe UI" w:eastAsia="Times New Roman" w:hAnsi="Segoe UI" w:cs="Segoe UI"/>
          <w:color w:val="323130"/>
          <w:kern w:val="0"/>
          <w:sz w:val="27"/>
          <w:szCs w:val="27"/>
          <w:lang w:val="en-US" w:eastAsia="da-DK"/>
          <w14:ligatures w14:val="none"/>
        </w:rPr>
        <w:t>tug</w:t>
      </w:r>
      <w:proofErr w:type="spellEnd"/>
      <w:r>
        <w:rPr>
          <w:rFonts w:ascii="Segoe UI" w:eastAsia="Times New Roman" w:hAnsi="Segoe UI" w:cs="Segoe UI"/>
          <w:color w:val="323130"/>
          <w:kern w:val="0"/>
          <w:sz w:val="27"/>
          <w:szCs w:val="27"/>
          <w:lang w:val="en-US" w:eastAsia="da-DK"/>
          <w14:ligatures w14:val="none"/>
        </w:rPr>
        <w:t xml:space="preserve">, and others ordering electrical tugs, or Saam decarbonizing some of their operations by offsetting, no one has actually </w:t>
      </w:r>
      <w:proofErr w:type="gramStart"/>
      <w:r>
        <w:rPr>
          <w:rFonts w:ascii="Segoe UI" w:eastAsia="Times New Roman" w:hAnsi="Segoe UI" w:cs="Segoe UI"/>
          <w:color w:val="323130"/>
          <w:kern w:val="0"/>
          <w:sz w:val="27"/>
          <w:szCs w:val="27"/>
          <w:lang w:val="en-US" w:eastAsia="da-DK"/>
          <w14:ligatures w14:val="none"/>
        </w:rPr>
        <w:t>deliver</w:t>
      </w:r>
      <w:proofErr w:type="gramEnd"/>
      <w:r>
        <w:rPr>
          <w:rFonts w:ascii="Segoe UI" w:eastAsia="Times New Roman" w:hAnsi="Segoe UI" w:cs="Segoe UI"/>
          <w:color w:val="323130"/>
          <w:kern w:val="0"/>
          <w:sz w:val="27"/>
          <w:szCs w:val="27"/>
          <w:lang w:val="en-US" w:eastAsia="da-DK"/>
          <w14:ligatures w14:val="none"/>
        </w:rPr>
        <w:t xml:space="preserve"> impact here and now, tested new fuels, or launched an eco-product.</w:t>
      </w:r>
    </w:p>
    <w:p w14:paraId="3873CC44" w14:textId="6BAE7583" w:rsidR="00194C1D" w:rsidRDefault="00194C1D"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Pr>
          <w:rFonts w:ascii="Segoe UI" w:eastAsia="Times New Roman" w:hAnsi="Segoe UI" w:cs="Segoe UI"/>
          <w:color w:val="323130"/>
          <w:kern w:val="0"/>
          <w:sz w:val="27"/>
          <w:szCs w:val="27"/>
          <w:lang w:val="en-US" w:eastAsia="da-DK"/>
          <w14:ligatures w14:val="none"/>
        </w:rPr>
        <w:t xml:space="preserve">Having delivered 24,4% carbon intensity reduction in 2023, we are </w:t>
      </w:r>
      <w:proofErr w:type="gramStart"/>
      <w:r>
        <w:rPr>
          <w:rFonts w:ascii="Segoe UI" w:eastAsia="Times New Roman" w:hAnsi="Segoe UI" w:cs="Segoe UI"/>
          <w:color w:val="323130"/>
          <w:kern w:val="0"/>
          <w:sz w:val="27"/>
          <w:szCs w:val="27"/>
          <w:lang w:val="en-US" w:eastAsia="da-DK"/>
          <w14:ligatures w14:val="none"/>
        </w:rPr>
        <w:t>definitely doing</w:t>
      </w:r>
      <w:proofErr w:type="gramEnd"/>
      <w:r>
        <w:rPr>
          <w:rFonts w:ascii="Segoe UI" w:eastAsia="Times New Roman" w:hAnsi="Segoe UI" w:cs="Segoe UI"/>
          <w:color w:val="323130"/>
          <w:kern w:val="0"/>
          <w:sz w:val="27"/>
          <w:szCs w:val="27"/>
          <w:lang w:val="en-US" w:eastAsia="da-DK"/>
          <w14:ligatures w14:val="none"/>
        </w:rPr>
        <w:t xml:space="preserve"> more than the Imo requirements for larger ships, doing more than our own targets, doing more than the competition.</w:t>
      </w:r>
    </w:p>
    <w:p w14:paraId="61156EAB" w14:textId="574F0FE8" w:rsidR="00693324" w:rsidRDefault="00693324"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r>
        <w:rPr>
          <w:rFonts w:ascii="Segoe UI" w:eastAsia="Times New Roman" w:hAnsi="Segoe UI" w:cs="Segoe UI"/>
          <w:color w:val="323130"/>
          <w:kern w:val="0"/>
          <w:sz w:val="27"/>
          <w:szCs w:val="27"/>
          <w:lang w:val="en-US" w:eastAsia="da-DK"/>
          <w14:ligatures w14:val="none"/>
        </w:rPr>
        <w:t xml:space="preserve">Being the front runner is difficult, as we are taking multiple risks and our learnings will likely </w:t>
      </w:r>
      <w:r w:rsidR="00194C1D">
        <w:rPr>
          <w:rFonts w:ascii="Segoe UI" w:eastAsia="Times New Roman" w:hAnsi="Segoe UI" w:cs="Segoe UI"/>
          <w:color w:val="323130"/>
          <w:kern w:val="0"/>
          <w:sz w:val="27"/>
          <w:szCs w:val="27"/>
          <w:lang w:val="en-US" w:eastAsia="da-DK"/>
          <w14:ligatures w14:val="none"/>
        </w:rPr>
        <w:t>support others to move quickly, but it still give us a strong advantage to be seen as the leading company in the market and work very closely with suppliers and stakeholders to develop solutions that are the best for us.</w:t>
      </w:r>
    </w:p>
    <w:p w14:paraId="164B6707" w14:textId="77777777" w:rsidR="006B6A9B" w:rsidRDefault="006B6A9B" w:rsidP="00693324">
      <w:pPr>
        <w:shd w:val="clear" w:color="auto" w:fill="FFFFFF"/>
        <w:spacing w:line="240" w:lineRule="auto"/>
        <w:rPr>
          <w:rFonts w:ascii="Segoe UI" w:eastAsia="Times New Roman" w:hAnsi="Segoe UI" w:cs="Segoe UI"/>
          <w:color w:val="323130"/>
          <w:kern w:val="0"/>
          <w:sz w:val="27"/>
          <w:szCs w:val="27"/>
          <w:lang w:val="en-US" w:eastAsia="da-DK"/>
          <w14:ligatures w14:val="none"/>
        </w:rPr>
      </w:pPr>
    </w:p>
    <w:p w14:paraId="2AF8AE47" w14:textId="434D4360" w:rsidR="006B6A9B" w:rsidRDefault="006B6A9B" w:rsidP="006B6A9B">
      <w:pPr>
        <w:shd w:val="clear" w:color="auto" w:fill="FFFFFF"/>
        <w:spacing w:line="240" w:lineRule="auto"/>
        <w:rPr>
          <w:rFonts w:ascii="system-ui" w:eastAsia="system-ui" w:hAnsi="system-ui" w:cs="system-ui"/>
          <w:b/>
          <w:bCs/>
          <w:color w:val="0D0D0D" w:themeColor="text1" w:themeTint="F2"/>
          <w:sz w:val="24"/>
          <w:szCs w:val="24"/>
          <w:lang w:val="en-US"/>
        </w:rPr>
      </w:pPr>
      <w:r>
        <w:rPr>
          <w:rFonts w:ascii="system-ui" w:eastAsia="system-ui" w:hAnsi="system-ui" w:cs="system-ui"/>
          <w:b/>
          <w:bCs/>
          <w:color w:val="0D0D0D" w:themeColor="text1" w:themeTint="F2"/>
          <w:sz w:val="24"/>
          <w:szCs w:val="24"/>
          <w:lang w:val="en-US"/>
        </w:rPr>
        <w:t>What can we do with an old tug</w:t>
      </w:r>
      <w:r w:rsidRPr="00693324">
        <w:rPr>
          <w:rFonts w:ascii="system-ui" w:eastAsia="system-ui" w:hAnsi="system-ui" w:cs="system-ui"/>
          <w:b/>
          <w:bCs/>
          <w:color w:val="0D0D0D" w:themeColor="text1" w:themeTint="F2"/>
          <w:sz w:val="24"/>
          <w:szCs w:val="24"/>
          <w:lang w:val="en-US"/>
        </w:rPr>
        <w:t>?</w:t>
      </w:r>
    </w:p>
    <w:p w14:paraId="2B0B6C03" w14:textId="77777777" w:rsidR="00194C1D" w:rsidRDefault="00194C1D" w:rsidP="00693324">
      <w:pPr>
        <w:shd w:val="clear" w:color="auto" w:fill="FFFFFF"/>
        <w:spacing w:line="240" w:lineRule="auto"/>
        <w:rPr>
          <w:rFonts w:ascii="system-ui" w:eastAsia="system-ui" w:hAnsi="system-ui" w:cs="system-ui"/>
          <w:b/>
          <w:bCs/>
          <w:color w:val="0D0D0D" w:themeColor="text1" w:themeTint="F2"/>
          <w:sz w:val="24"/>
          <w:szCs w:val="24"/>
          <w:lang w:val="en-US"/>
        </w:rPr>
      </w:pPr>
    </w:p>
    <w:p w14:paraId="755E7E95" w14:textId="77777777" w:rsidR="006B6A9B" w:rsidRPr="006B6A9B" w:rsidRDefault="006B6A9B"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B6A9B">
        <w:rPr>
          <w:rFonts w:ascii="Segoe UI" w:eastAsia="Times New Roman" w:hAnsi="Segoe UI" w:cs="Segoe UI"/>
          <w:color w:val="323130"/>
          <w:kern w:val="0"/>
          <w:sz w:val="27"/>
          <w:szCs w:val="27"/>
          <w:lang w:val="en-US" w:eastAsia="da-DK"/>
          <w14:ligatures w14:val="none"/>
        </w:rPr>
        <w:t>For an older tug that pollutes significantly, there are a few strategies to consider for reducing emissions and moving towards decarbonization, even if immediate replacement or extensive refurbishment is not feasible. These include:</w:t>
      </w:r>
    </w:p>
    <w:p w14:paraId="223659B3" w14:textId="6D01ABA1" w:rsidR="006B6A9B" w:rsidRPr="006B6A9B" w:rsidRDefault="006B6A9B"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B6A9B">
        <w:rPr>
          <w:rFonts w:ascii="Segoe UI" w:eastAsia="Times New Roman" w:hAnsi="Segoe UI" w:cs="Segoe UI"/>
          <w:color w:val="323130"/>
          <w:kern w:val="0"/>
          <w:sz w:val="27"/>
          <w:szCs w:val="27"/>
          <w:lang w:val="en-US" w:eastAsia="da-DK"/>
          <w14:ligatures w14:val="none"/>
        </w:rPr>
        <w:t>1. Fuel Switch</w:t>
      </w:r>
      <w:r>
        <w:rPr>
          <w:rFonts w:ascii="Segoe UI" w:eastAsia="Times New Roman" w:hAnsi="Segoe UI" w:cs="Segoe UI"/>
          <w:color w:val="323130"/>
          <w:kern w:val="0"/>
          <w:sz w:val="27"/>
          <w:szCs w:val="27"/>
          <w:lang w:val="en-US" w:eastAsia="da-DK"/>
          <w14:ligatures w14:val="none"/>
        </w:rPr>
        <w:t>:</w:t>
      </w:r>
      <w:r w:rsidRPr="006B6A9B">
        <w:rPr>
          <w:rFonts w:ascii="Segoe UI" w:eastAsia="Times New Roman" w:hAnsi="Segoe UI" w:cs="Segoe UI"/>
          <w:color w:val="323130"/>
          <w:kern w:val="0"/>
          <w:sz w:val="27"/>
          <w:szCs w:val="27"/>
          <w:lang w:val="en-US" w:eastAsia="da-DK"/>
          <w14:ligatures w14:val="none"/>
        </w:rPr>
        <w:t xml:space="preserve"> Transitioning from conventional heavy fuel oil to cleaner alternatives like low-sulfur fuel oils, biofuels</w:t>
      </w:r>
      <w:r w:rsidR="002F6CC2">
        <w:rPr>
          <w:rFonts w:ascii="Segoe UI" w:eastAsia="Times New Roman" w:hAnsi="Segoe UI" w:cs="Segoe UI"/>
          <w:color w:val="323130"/>
          <w:kern w:val="0"/>
          <w:sz w:val="27"/>
          <w:szCs w:val="27"/>
          <w:lang w:val="en-US" w:eastAsia="da-DK"/>
          <w14:ligatures w14:val="none"/>
        </w:rPr>
        <w:t xml:space="preserve"> </w:t>
      </w:r>
      <w:r w:rsidRPr="006B6A9B">
        <w:rPr>
          <w:rFonts w:ascii="Segoe UI" w:eastAsia="Times New Roman" w:hAnsi="Segoe UI" w:cs="Segoe UI"/>
          <w:color w:val="323130"/>
          <w:kern w:val="0"/>
          <w:sz w:val="27"/>
          <w:szCs w:val="27"/>
          <w:lang w:val="en-US" w:eastAsia="da-DK"/>
          <w14:ligatures w14:val="none"/>
        </w:rPr>
        <w:t>can reduce emissions significantly. Each of these options has its own set of challenges, costs, and infrastructure requirements, but they offer a tangible reduction in pollutants.</w:t>
      </w:r>
    </w:p>
    <w:p w14:paraId="3B72C202" w14:textId="7D84C448" w:rsidR="006B6A9B" w:rsidRPr="006B6A9B" w:rsidRDefault="006B6A9B"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B6A9B">
        <w:rPr>
          <w:rFonts w:ascii="Segoe UI" w:eastAsia="Times New Roman" w:hAnsi="Segoe UI" w:cs="Segoe UI"/>
          <w:color w:val="323130"/>
          <w:kern w:val="0"/>
          <w:sz w:val="27"/>
          <w:szCs w:val="27"/>
          <w:lang w:val="en-US" w:eastAsia="da-DK"/>
          <w14:ligatures w14:val="none"/>
        </w:rPr>
        <w:t xml:space="preserve">2. Retrofitting for Efficiency: Implementing energy efficiency measures such as retrofitting the vessel with more efficient engines or exhaust cleaning systems like scrubbers can reduce the environmental impact. Additionally, </w:t>
      </w:r>
      <w:r w:rsidRPr="006B6A9B">
        <w:rPr>
          <w:rFonts w:ascii="Segoe UI" w:eastAsia="Times New Roman" w:hAnsi="Segoe UI" w:cs="Segoe UI"/>
          <w:color w:val="323130"/>
          <w:kern w:val="0"/>
          <w:sz w:val="27"/>
          <w:szCs w:val="27"/>
          <w:lang w:val="en-US" w:eastAsia="da-DK"/>
          <w14:ligatures w14:val="none"/>
        </w:rPr>
        <w:lastRenderedPageBreak/>
        <w:t>optimizing hull design and propellers for better hydrodynamics can lead to lower fuel consumption and emissions.</w:t>
      </w:r>
    </w:p>
    <w:p w14:paraId="058B9BBE" w14:textId="04FE276E" w:rsidR="006B6A9B" w:rsidRPr="006B6A9B" w:rsidRDefault="006B6A9B"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B6A9B">
        <w:rPr>
          <w:rFonts w:ascii="Segoe UI" w:eastAsia="Times New Roman" w:hAnsi="Segoe UI" w:cs="Segoe UI"/>
          <w:color w:val="323130"/>
          <w:kern w:val="0"/>
          <w:sz w:val="27"/>
          <w:szCs w:val="27"/>
          <w:lang w:val="en-US" w:eastAsia="da-DK"/>
          <w14:ligatures w14:val="none"/>
        </w:rPr>
        <w:t>3. Hybridization: Incorporating electric propulsion systems to create a hybrid tug can reduce reliance on diesel engines, especially during low-load operations. Battery technology or fuel cells could be used to store energy for electric propulsion, which can be particularly effective during maneuvering or docking, reducing emissions in port areas.</w:t>
      </w:r>
    </w:p>
    <w:p w14:paraId="25585E4E" w14:textId="1259F544" w:rsidR="006B6A9B" w:rsidRPr="006B6A9B" w:rsidRDefault="006B6A9B"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B6A9B">
        <w:rPr>
          <w:rFonts w:ascii="Segoe UI" w:eastAsia="Times New Roman" w:hAnsi="Segoe UI" w:cs="Segoe UI"/>
          <w:color w:val="323130"/>
          <w:kern w:val="0"/>
          <w:sz w:val="27"/>
          <w:szCs w:val="27"/>
          <w:lang w:val="en-US" w:eastAsia="da-DK"/>
          <w14:ligatures w14:val="none"/>
        </w:rPr>
        <w:t>4. Operational Adjustments: Simple changes in operational practices, such as optimizing voyages for fuel efficiency, reducing speeds, and implementing just-in-time arrival strategies, can lower fuel consumption and emissions.</w:t>
      </w:r>
    </w:p>
    <w:p w14:paraId="7D160CCD" w14:textId="66FDB673" w:rsidR="006B6A9B" w:rsidRDefault="006B6A9B"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r w:rsidRPr="006B6A9B">
        <w:rPr>
          <w:rFonts w:ascii="Segoe UI" w:eastAsia="Times New Roman" w:hAnsi="Segoe UI" w:cs="Segoe UI"/>
          <w:color w:val="323130"/>
          <w:kern w:val="0"/>
          <w:sz w:val="27"/>
          <w:szCs w:val="27"/>
          <w:lang w:val="en-US" w:eastAsia="da-DK"/>
          <w14:ligatures w14:val="none"/>
        </w:rPr>
        <w:t>Addressing pollution from older tugs is a complex challenge that requires a multifaceted approach, combining immediate actions with long-term investments in cleaner technologies and fuels. Collaboration with technology providers, fuel suppliers, and regulatory bodies is crucial to navigate the transition towards more sustainable maritime operations.</w:t>
      </w:r>
    </w:p>
    <w:p w14:paraId="0D95F4FF" w14:textId="77777777" w:rsidR="002F6CC2" w:rsidRPr="0054570C" w:rsidRDefault="002F6CC2" w:rsidP="006B6A9B">
      <w:pPr>
        <w:shd w:val="clear" w:color="auto" w:fill="FFFFFF"/>
        <w:spacing w:line="240" w:lineRule="auto"/>
        <w:rPr>
          <w:rFonts w:ascii="Segoe UI" w:eastAsia="Times New Roman" w:hAnsi="Segoe UI" w:cs="Segoe UI"/>
          <w:color w:val="323130"/>
          <w:kern w:val="0"/>
          <w:sz w:val="27"/>
          <w:szCs w:val="27"/>
          <w:lang w:val="en-US" w:eastAsia="da-DK"/>
          <w14:ligatures w14:val="none"/>
        </w:rPr>
      </w:pPr>
    </w:p>
    <w:sectPr w:rsidR="002F6CC2" w:rsidRPr="00545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ersk Text">
    <w:altName w:val="Maersk Text"/>
    <w:panose1 w:val="00000500000000000000"/>
    <w:charset w:val="00"/>
    <w:family w:val="auto"/>
    <w:pitch w:val="variable"/>
    <w:sig w:usb0="00000007" w:usb1="00000001" w:usb2="00000000" w:usb3="00000000" w:csb0="00000093" w:csb1="00000000"/>
  </w:font>
  <w:font w:name="system-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ersk Text Light">
    <w:panose1 w:val="00000400000000000000"/>
    <w:charset w:val="00"/>
    <w:family w:val="auto"/>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65C4"/>
    <w:multiLevelType w:val="hybridMultilevel"/>
    <w:tmpl w:val="D9F048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CAB297F"/>
    <w:multiLevelType w:val="multilevel"/>
    <w:tmpl w:val="3768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E1A54"/>
    <w:multiLevelType w:val="hybridMultilevel"/>
    <w:tmpl w:val="7B2CDA7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1F55F0F"/>
    <w:multiLevelType w:val="multilevel"/>
    <w:tmpl w:val="00EE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6E8"/>
    <w:multiLevelType w:val="hybridMultilevel"/>
    <w:tmpl w:val="DBB430E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2B133CD5"/>
    <w:multiLevelType w:val="hybridMultilevel"/>
    <w:tmpl w:val="DCF4226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D140F5F"/>
    <w:multiLevelType w:val="hybridMultilevel"/>
    <w:tmpl w:val="A794467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82A553E"/>
    <w:multiLevelType w:val="hybridMultilevel"/>
    <w:tmpl w:val="FC9EBF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40681B85"/>
    <w:multiLevelType w:val="hybridMultilevel"/>
    <w:tmpl w:val="F2B488E0"/>
    <w:lvl w:ilvl="0" w:tplc="9D00A948">
      <w:start w:val="1"/>
      <w:numFmt w:val="bullet"/>
      <w:lvlText w:val="•"/>
      <w:lvlJc w:val="left"/>
      <w:pPr>
        <w:tabs>
          <w:tab w:val="num" w:pos="720"/>
        </w:tabs>
        <w:ind w:left="720" w:hanging="360"/>
      </w:pPr>
      <w:rPr>
        <w:rFonts w:ascii="Arial" w:hAnsi="Arial" w:hint="default"/>
      </w:rPr>
    </w:lvl>
    <w:lvl w:ilvl="1" w:tplc="9E7A405A">
      <w:start w:val="1"/>
      <w:numFmt w:val="bullet"/>
      <w:lvlText w:val="•"/>
      <w:lvlJc w:val="left"/>
      <w:pPr>
        <w:tabs>
          <w:tab w:val="num" w:pos="1440"/>
        </w:tabs>
        <w:ind w:left="1440" w:hanging="360"/>
      </w:pPr>
      <w:rPr>
        <w:rFonts w:ascii="Arial" w:hAnsi="Arial" w:hint="default"/>
      </w:rPr>
    </w:lvl>
    <w:lvl w:ilvl="2" w:tplc="0E0A0C08" w:tentative="1">
      <w:start w:val="1"/>
      <w:numFmt w:val="bullet"/>
      <w:lvlText w:val="•"/>
      <w:lvlJc w:val="left"/>
      <w:pPr>
        <w:tabs>
          <w:tab w:val="num" w:pos="2160"/>
        </w:tabs>
        <w:ind w:left="2160" w:hanging="360"/>
      </w:pPr>
      <w:rPr>
        <w:rFonts w:ascii="Arial" w:hAnsi="Arial" w:hint="default"/>
      </w:rPr>
    </w:lvl>
    <w:lvl w:ilvl="3" w:tplc="E172746C" w:tentative="1">
      <w:start w:val="1"/>
      <w:numFmt w:val="bullet"/>
      <w:lvlText w:val="•"/>
      <w:lvlJc w:val="left"/>
      <w:pPr>
        <w:tabs>
          <w:tab w:val="num" w:pos="2880"/>
        </w:tabs>
        <w:ind w:left="2880" w:hanging="360"/>
      </w:pPr>
      <w:rPr>
        <w:rFonts w:ascii="Arial" w:hAnsi="Arial" w:hint="default"/>
      </w:rPr>
    </w:lvl>
    <w:lvl w:ilvl="4" w:tplc="DAD6E9AA" w:tentative="1">
      <w:start w:val="1"/>
      <w:numFmt w:val="bullet"/>
      <w:lvlText w:val="•"/>
      <w:lvlJc w:val="left"/>
      <w:pPr>
        <w:tabs>
          <w:tab w:val="num" w:pos="3600"/>
        </w:tabs>
        <w:ind w:left="3600" w:hanging="360"/>
      </w:pPr>
      <w:rPr>
        <w:rFonts w:ascii="Arial" w:hAnsi="Arial" w:hint="default"/>
      </w:rPr>
    </w:lvl>
    <w:lvl w:ilvl="5" w:tplc="C9044422" w:tentative="1">
      <w:start w:val="1"/>
      <w:numFmt w:val="bullet"/>
      <w:lvlText w:val="•"/>
      <w:lvlJc w:val="left"/>
      <w:pPr>
        <w:tabs>
          <w:tab w:val="num" w:pos="4320"/>
        </w:tabs>
        <w:ind w:left="4320" w:hanging="360"/>
      </w:pPr>
      <w:rPr>
        <w:rFonts w:ascii="Arial" w:hAnsi="Arial" w:hint="default"/>
      </w:rPr>
    </w:lvl>
    <w:lvl w:ilvl="6" w:tplc="292C05B0" w:tentative="1">
      <w:start w:val="1"/>
      <w:numFmt w:val="bullet"/>
      <w:lvlText w:val="•"/>
      <w:lvlJc w:val="left"/>
      <w:pPr>
        <w:tabs>
          <w:tab w:val="num" w:pos="5040"/>
        </w:tabs>
        <w:ind w:left="5040" w:hanging="360"/>
      </w:pPr>
      <w:rPr>
        <w:rFonts w:ascii="Arial" w:hAnsi="Arial" w:hint="default"/>
      </w:rPr>
    </w:lvl>
    <w:lvl w:ilvl="7" w:tplc="81A631FC" w:tentative="1">
      <w:start w:val="1"/>
      <w:numFmt w:val="bullet"/>
      <w:lvlText w:val="•"/>
      <w:lvlJc w:val="left"/>
      <w:pPr>
        <w:tabs>
          <w:tab w:val="num" w:pos="5760"/>
        </w:tabs>
        <w:ind w:left="5760" w:hanging="360"/>
      </w:pPr>
      <w:rPr>
        <w:rFonts w:ascii="Arial" w:hAnsi="Arial" w:hint="default"/>
      </w:rPr>
    </w:lvl>
    <w:lvl w:ilvl="8" w:tplc="0718828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F134A2B"/>
    <w:multiLevelType w:val="hybridMultilevel"/>
    <w:tmpl w:val="18A2518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504C4AC1"/>
    <w:multiLevelType w:val="multilevel"/>
    <w:tmpl w:val="290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52325"/>
    <w:multiLevelType w:val="multilevel"/>
    <w:tmpl w:val="EC8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80623"/>
    <w:multiLevelType w:val="hybridMultilevel"/>
    <w:tmpl w:val="40A8BE2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B8F5120"/>
    <w:multiLevelType w:val="multilevel"/>
    <w:tmpl w:val="F85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F1A49"/>
    <w:multiLevelType w:val="multilevel"/>
    <w:tmpl w:val="539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B2656"/>
    <w:multiLevelType w:val="multilevel"/>
    <w:tmpl w:val="F75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62B53"/>
    <w:multiLevelType w:val="hybridMultilevel"/>
    <w:tmpl w:val="705E680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6DFB05EC"/>
    <w:multiLevelType w:val="multilevel"/>
    <w:tmpl w:val="BF1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007B11"/>
    <w:multiLevelType w:val="multilevel"/>
    <w:tmpl w:val="FB6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76228"/>
    <w:multiLevelType w:val="hybridMultilevel"/>
    <w:tmpl w:val="A8DA63C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75534A0D"/>
    <w:multiLevelType w:val="hybridMultilevel"/>
    <w:tmpl w:val="205A6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A308FC"/>
    <w:multiLevelType w:val="multilevel"/>
    <w:tmpl w:val="B0E8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76853"/>
    <w:multiLevelType w:val="hybridMultilevel"/>
    <w:tmpl w:val="FAA41A98"/>
    <w:lvl w:ilvl="0" w:tplc="04060001">
      <w:start w:val="1"/>
      <w:numFmt w:val="bullet"/>
      <w:lvlText w:val=""/>
      <w:lvlJc w:val="left"/>
      <w:pPr>
        <w:ind w:left="1080" w:hanging="360"/>
      </w:pPr>
      <w:rPr>
        <w:rFonts w:ascii="Symbol" w:hAnsi="Symbol" w:hint="default"/>
      </w:rPr>
    </w:lvl>
    <w:lvl w:ilvl="1" w:tplc="04060003">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num w:numId="1" w16cid:durableId="1506431298">
    <w:abstractNumId w:val="0"/>
  </w:num>
  <w:num w:numId="2" w16cid:durableId="1320571112">
    <w:abstractNumId w:val="5"/>
  </w:num>
  <w:num w:numId="3" w16cid:durableId="2130464125">
    <w:abstractNumId w:val="16"/>
  </w:num>
  <w:num w:numId="4" w16cid:durableId="207685923">
    <w:abstractNumId w:val="4"/>
  </w:num>
  <w:num w:numId="5" w16cid:durableId="292254628">
    <w:abstractNumId w:val="7"/>
  </w:num>
  <w:num w:numId="6" w16cid:durableId="815488161">
    <w:abstractNumId w:val="15"/>
  </w:num>
  <w:num w:numId="7" w16cid:durableId="188185560">
    <w:abstractNumId w:val="12"/>
  </w:num>
  <w:num w:numId="8" w16cid:durableId="2138595810">
    <w:abstractNumId w:val="10"/>
  </w:num>
  <w:num w:numId="9" w16cid:durableId="564536169">
    <w:abstractNumId w:val="17"/>
  </w:num>
  <w:num w:numId="10" w16cid:durableId="203951577">
    <w:abstractNumId w:val="14"/>
  </w:num>
  <w:num w:numId="11" w16cid:durableId="1848783944">
    <w:abstractNumId w:val="21"/>
  </w:num>
  <w:num w:numId="12" w16cid:durableId="398793479">
    <w:abstractNumId w:val="3"/>
  </w:num>
  <w:num w:numId="13" w16cid:durableId="1741947366">
    <w:abstractNumId w:val="11"/>
  </w:num>
  <w:num w:numId="14" w16cid:durableId="688797051">
    <w:abstractNumId w:val="1"/>
  </w:num>
  <w:num w:numId="15" w16cid:durableId="1524980424">
    <w:abstractNumId w:val="22"/>
  </w:num>
  <w:num w:numId="16" w16cid:durableId="1201086142">
    <w:abstractNumId w:val="2"/>
  </w:num>
  <w:num w:numId="17" w16cid:durableId="644818456">
    <w:abstractNumId w:val="6"/>
  </w:num>
  <w:num w:numId="18" w16cid:durableId="1868516426">
    <w:abstractNumId w:val="19"/>
  </w:num>
  <w:num w:numId="19" w16cid:durableId="738283723">
    <w:abstractNumId w:val="9"/>
  </w:num>
  <w:num w:numId="20" w16cid:durableId="2118478978">
    <w:abstractNumId w:val="20"/>
  </w:num>
  <w:num w:numId="21" w16cid:durableId="189875303">
    <w:abstractNumId w:val="18"/>
  </w:num>
  <w:num w:numId="22" w16cid:durableId="621575812">
    <w:abstractNumId w:val="13"/>
  </w:num>
  <w:num w:numId="23" w16cid:durableId="928391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6E"/>
    <w:rsid w:val="00194C1D"/>
    <w:rsid w:val="00244FB9"/>
    <w:rsid w:val="002F6CC2"/>
    <w:rsid w:val="00493D99"/>
    <w:rsid w:val="0054570C"/>
    <w:rsid w:val="00693324"/>
    <w:rsid w:val="006B6A9B"/>
    <w:rsid w:val="008A61FD"/>
    <w:rsid w:val="00904AD5"/>
    <w:rsid w:val="00AF35F7"/>
    <w:rsid w:val="00B91AB1"/>
    <w:rsid w:val="00C36209"/>
    <w:rsid w:val="00D26077"/>
    <w:rsid w:val="00D30A55"/>
    <w:rsid w:val="00E55E6E"/>
    <w:rsid w:val="00FC57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E061"/>
  <w15:chartTrackingRefBased/>
  <w15:docId w15:val="{54CE6A67-2F9A-42CA-A004-DED7E11C6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E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5E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6C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F6C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55E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E6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55E6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99"/>
    <w:qFormat/>
    <w:rsid w:val="00E55E6E"/>
    <w:pPr>
      <w:ind w:left="720"/>
      <w:contextualSpacing/>
    </w:pPr>
  </w:style>
  <w:style w:type="character" w:styleId="Strong">
    <w:name w:val="Strong"/>
    <w:basedOn w:val="DefaultParagraphFont"/>
    <w:uiPriority w:val="22"/>
    <w:qFormat/>
    <w:rsid w:val="00E55E6E"/>
    <w:rPr>
      <w:b/>
      <w:bCs/>
    </w:rPr>
  </w:style>
  <w:style w:type="character" w:customStyle="1" w:styleId="Heading2Char">
    <w:name w:val="Heading 2 Char"/>
    <w:basedOn w:val="DefaultParagraphFont"/>
    <w:link w:val="Heading2"/>
    <w:uiPriority w:val="9"/>
    <w:rsid w:val="00E55E6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4570C"/>
    <w:pPr>
      <w:spacing w:before="100" w:beforeAutospacing="1" w:after="100" w:afterAutospacing="1" w:line="240" w:lineRule="auto"/>
    </w:pPr>
    <w:rPr>
      <w:rFonts w:ascii="Times New Roman" w:eastAsia="Times New Roman" w:hAnsi="Times New Roman" w:cs="Times New Roman"/>
      <w:kern w:val="0"/>
      <w:sz w:val="24"/>
      <w:szCs w:val="24"/>
      <w:lang w:val="da-DK" w:eastAsia="da-DK"/>
      <w14:ligatures w14:val="none"/>
    </w:rPr>
  </w:style>
  <w:style w:type="character" w:styleId="Hyperlink">
    <w:name w:val="Hyperlink"/>
    <w:basedOn w:val="DefaultParagraphFont"/>
    <w:uiPriority w:val="99"/>
    <w:unhideWhenUsed/>
    <w:rsid w:val="0054570C"/>
    <w:rPr>
      <w:color w:val="0000FF"/>
      <w:u w:val="single"/>
    </w:rPr>
  </w:style>
  <w:style w:type="table" w:styleId="TableGrid">
    <w:name w:val="Table Grid"/>
    <w:basedOn w:val="TableNormal"/>
    <w:uiPriority w:val="39"/>
    <w:rsid w:val="0054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1AB1"/>
    <w:pPr>
      <w:autoSpaceDE w:val="0"/>
      <w:autoSpaceDN w:val="0"/>
      <w:adjustRightInd w:val="0"/>
      <w:spacing w:after="0" w:line="240" w:lineRule="auto"/>
    </w:pPr>
    <w:rPr>
      <w:rFonts w:ascii="Maersk Text" w:hAnsi="Maersk Text" w:cs="Maersk Text"/>
      <w:color w:val="000000"/>
      <w:kern w:val="0"/>
      <w:sz w:val="24"/>
      <w:szCs w:val="24"/>
      <w:lang w:val="da-DK"/>
    </w:rPr>
  </w:style>
  <w:style w:type="paragraph" w:customStyle="1" w:styleId="cvgsua">
    <w:name w:val="cvgsua"/>
    <w:basedOn w:val="Normal"/>
    <w:rsid w:val="00B91AB1"/>
    <w:pPr>
      <w:spacing w:before="100" w:beforeAutospacing="1" w:after="100" w:afterAutospacing="1" w:line="240" w:lineRule="auto"/>
    </w:pPr>
    <w:rPr>
      <w:rFonts w:ascii="Times New Roman" w:eastAsia="Times New Roman" w:hAnsi="Times New Roman" w:cs="Times New Roman"/>
      <w:kern w:val="0"/>
      <w:sz w:val="24"/>
      <w:szCs w:val="24"/>
      <w:lang w:val="da-DK" w:eastAsia="da-DK"/>
      <w14:ligatures w14:val="none"/>
    </w:rPr>
  </w:style>
  <w:style w:type="character" w:customStyle="1" w:styleId="oypena">
    <w:name w:val="oypena"/>
    <w:basedOn w:val="DefaultParagraphFont"/>
    <w:rsid w:val="00B91AB1"/>
  </w:style>
  <w:style w:type="character" w:styleId="UnresolvedMention">
    <w:name w:val="Unresolved Mention"/>
    <w:basedOn w:val="DefaultParagraphFont"/>
    <w:uiPriority w:val="99"/>
    <w:semiHidden/>
    <w:unhideWhenUsed/>
    <w:rsid w:val="00693324"/>
    <w:rPr>
      <w:color w:val="605E5C"/>
      <w:shd w:val="clear" w:color="auto" w:fill="E1DFDD"/>
    </w:rPr>
  </w:style>
  <w:style w:type="character" w:customStyle="1" w:styleId="Heading3Char">
    <w:name w:val="Heading 3 Char"/>
    <w:basedOn w:val="DefaultParagraphFont"/>
    <w:link w:val="Heading3"/>
    <w:uiPriority w:val="9"/>
    <w:semiHidden/>
    <w:rsid w:val="002F6CC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F6CC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841">
      <w:bodyDiv w:val="1"/>
      <w:marLeft w:val="0"/>
      <w:marRight w:val="0"/>
      <w:marTop w:val="0"/>
      <w:marBottom w:val="0"/>
      <w:divBdr>
        <w:top w:val="none" w:sz="0" w:space="0" w:color="auto"/>
        <w:left w:val="none" w:sz="0" w:space="0" w:color="auto"/>
        <w:bottom w:val="none" w:sz="0" w:space="0" w:color="auto"/>
        <w:right w:val="none" w:sz="0" w:space="0" w:color="auto"/>
      </w:divBdr>
    </w:div>
    <w:div w:id="81725003">
      <w:bodyDiv w:val="1"/>
      <w:marLeft w:val="0"/>
      <w:marRight w:val="0"/>
      <w:marTop w:val="0"/>
      <w:marBottom w:val="0"/>
      <w:divBdr>
        <w:top w:val="none" w:sz="0" w:space="0" w:color="auto"/>
        <w:left w:val="none" w:sz="0" w:space="0" w:color="auto"/>
        <w:bottom w:val="none" w:sz="0" w:space="0" w:color="auto"/>
        <w:right w:val="none" w:sz="0" w:space="0" w:color="auto"/>
      </w:divBdr>
    </w:div>
    <w:div w:id="168101988">
      <w:bodyDiv w:val="1"/>
      <w:marLeft w:val="0"/>
      <w:marRight w:val="0"/>
      <w:marTop w:val="0"/>
      <w:marBottom w:val="0"/>
      <w:divBdr>
        <w:top w:val="none" w:sz="0" w:space="0" w:color="auto"/>
        <w:left w:val="none" w:sz="0" w:space="0" w:color="auto"/>
        <w:bottom w:val="none" w:sz="0" w:space="0" w:color="auto"/>
        <w:right w:val="none" w:sz="0" w:space="0" w:color="auto"/>
      </w:divBdr>
    </w:div>
    <w:div w:id="184710751">
      <w:bodyDiv w:val="1"/>
      <w:marLeft w:val="0"/>
      <w:marRight w:val="0"/>
      <w:marTop w:val="0"/>
      <w:marBottom w:val="0"/>
      <w:divBdr>
        <w:top w:val="none" w:sz="0" w:space="0" w:color="auto"/>
        <w:left w:val="none" w:sz="0" w:space="0" w:color="auto"/>
        <w:bottom w:val="none" w:sz="0" w:space="0" w:color="auto"/>
        <w:right w:val="none" w:sz="0" w:space="0" w:color="auto"/>
      </w:divBdr>
    </w:div>
    <w:div w:id="358509425">
      <w:bodyDiv w:val="1"/>
      <w:marLeft w:val="0"/>
      <w:marRight w:val="0"/>
      <w:marTop w:val="0"/>
      <w:marBottom w:val="0"/>
      <w:divBdr>
        <w:top w:val="none" w:sz="0" w:space="0" w:color="auto"/>
        <w:left w:val="none" w:sz="0" w:space="0" w:color="auto"/>
        <w:bottom w:val="none" w:sz="0" w:space="0" w:color="auto"/>
        <w:right w:val="none" w:sz="0" w:space="0" w:color="auto"/>
      </w:divBdr>
    </w:div>
    <w:div w:id="363798516">
      <w:bodyDiv w:val="1"/>
      <w:marLeft w:val="0"/>
      <w:marRight w:val="0"/>
      <w:marTop w:val="0"/>
      <w:marBottom w:val="0"/>
      <w:divBdr>
        <w:top w:val="none" w:sz="0" w:space="0" w:color="auto"/>
        <w:left w:val="none" w:sz="0" w:space="0" w:color="auto"/>
        <w:bottom w:val="none" w:sz="0" w:space="0" w:color="auto"/>
        <w:right w:val="none" w:sz="0" w:space="0" w:color="auto"/>
      </w:divBdr>
    </w:div>
    <w:div w:id="419571313">
      <w:bodyDiv w:val="1"/>
      <w:marLeft w:val="0"/>
      <w:marRight w:val="0"/>
      <w:marTop w:val="0"/>
      <w:marBottom w:val="0"/>
      <w:divBdr>
        <w:top w:val="none" w:sz="0" w:space="0" w:color="auto"/>
        <w:left w:val="none" w:sz="0" w:space="0" w:color="auto"/>
        <w:bottom w:val="none" w:sz="0" w:space="0" w:color="auto"/>
        <w:right w:val="none" w:sz="0" w:space="0" w:color="auto"/>
      </w:divBdr>
    </w:div>
    <w:div w:id="448620491">
      <w:bodyDiv w:val="1"/>
      <w:marLeft w:val="0"/>
      <w:marRight w:val="0"/>
      <w:marTop w:val="0"/>
      <w:marBottom w:val="0"/>
      <w:divBdr>
        <w:top w:val="none" w:sz="0" w:space="0" w:color="auto"/>
        <w:left w:val="none" w:sz="0" w:space="0" w:color="auto"/>
        <w:bottom w:val="none" w:sz="0" w:space="0" w:color="auto"/>
        <w:right w:val="none" w:sz="0" w:space="0" w:color="auto"/>
      </w:divBdr>
    </w:div>
    <w:div w:id="512958892">
      <w:bodyDiv w:val="1"/>
      <w:marLeft w:val="0"/>
      <w:marRight w:val="0"/>
      <w:marTop w:val="0"/>
      <w:marBottom w:val="0"/>
      <w:divBdr>
        <w:top w:val="none" w:sz="0" w:space="0" w:color="auto"/>
        <w:left w:val="none" w:sz="0" w:space="0" w:color="auto"/>
        <w:bottom w:val="none" w:sz="0" w:space="0" w:color="auto"/>
        <w:right w:val="none" w:sz="0" w:space="0" w:color="auto"/>
      </w:divBdr>
    </w:div>
    <w:div w:id="556091895">
      <w:bodyDiv w:val="1"/>
      <w:marLeft w:val="0"/>
      <w:marRight w:val="0"/>
      <w:marTop w:val="0"/>
      <w:marBottom w:val="0"/>
      <w:divBdr>
        <w:top w:val="none" w:sz="0" w:space="0" w:color="auto"/>
        <w:left w:val="none" w:sz="0" w:space="0" w:color="auto"/>
        <w:bottom w:val="none" w:sz="0" w:space="0" w:color="auto"/>
        <w:right w:val="none" w:sz="0" w:space="0" w:color="auto"/>
      </w:divBdr>
    </w:div>
    <w:div w:id="581455379">
      <w:bodyDiv w:val="1"/>
      <w:marLeft w:val="0"/>
      <w:marRight w:val="0"/>
      <w:marTop w:val="0"/>
      <w:marBottom w:val="0"/>
      <w:divBdr>
        <w:top w:val="none" w:sz="0" w:space="0" w:color="auto"/>
        <w:left w:val="none" w:sz="0" w:space="0" w:color="auto"/>
        <w:bottom w:val="none" w:sz="0" w:space="0" w:color="auto"/>
        <w:right w:val="none" w:sz="0" w:space="0" w:color="auto"/>
      </w:divBdr>
    </w:div>
    <w:div w:id="667370069">
      <w:bodyDiv w:val="1"/>
      <w:marLeft w:val="0"/>
      <w:marRight w:val="0"/>
      <w:marTop w:val="0"/>
      <w:marBottom w:val="0"/>
      <w:divBdr>
        <w:top w:val="none" w:sz="0" w:space="0" w:color="auto"/>
        <w:left w:val="none" w:sz="0" w:space="0" w:color="auto"/>
        <w:bottom w:val="none" w:sz="0" w:space="0" w:color="auto"/>
        <w:right w:val="none" w:sz="0" w:space="0" w:color="auto"/>
      </w:divBdr>
    </w:div>
    <w:div w:id="759329145">
      <w:bodyDiv w:val="1"/>
      <w:marLeft w:val="0"/>
      <w:marRight w:val="0"/>
      <w:marTop w:val="0"/>
      <w:marBottom w:val="0"/>
      <w:divBdr>
        <w:top w:val="none" w:sz="0" w:space="0" w:color="auto"/>
        <w:left w:val="none" w:sz="0" w:space="0" w:color="auto"/>
        <w:bottom w:val="none" w:sz="0" w:space="0" w:color="auto"/>
        <w:right w:val="none" w:sz="0" w:space="0" w:color="auto"/>
      </w:divBdr>
      <w:divsChild>
        <w:div w:id="1450127867">
          <w:marLeft w:val="0"/>
          <w:marRight w:val="0"/>
          <w:marTop w:val="0"/>
          <w:marBottom w:val="0"/>
          <w:divBdr>
            <w:top w:val="single" w:sz="2" w:space="0" w:color="E3E3E3"/>
            <w:left w:val="single" w:sz="2" w:space="0" w:color="E3E3E3"/>
            <w:bottom w:val="single" w:sz="2" w:space="0" w:color="E3E3E3"/>
            <w:right w:val="single" w:sz="2" w:space="0" w:color="E3E3E3"/>
          </w:divBdr>
          <w:divsChild>
            <w:div w:id="1617249737">
              <w:marLeft w:val="0"/>
              <w:marRight w:val="0"/>
              <w:marTop w:val="0"/>
              <w:marBottom w:val="0"/>
              <w:divBdr>
                <w:top w:val="single" w:sz="2" w:space="0" w:color="E3E3E3"/>
                <w:left w:val="single" w:sz="2" w:space="0" w:color="E3E3E3"/>
                <w:bottom w:val="single" w:sz="2" w:space="0" w:color="E3E3E3"/>
                <w:right w:val="single" w:sz="2" w:space="0" w:color="E3E3E3"/>
              </w:divBdr>
              <w:divsChild>
                <w:div w:id="1844738316">
                  <w:marLeft w:val="0"/>
                  <w:marRight w:val="0"/>
                  <w:marTop w:val="0"/>
                  <w:marBottom w:val="0"/>
                  <w:divBdr>
                    <w:top w:val="single" w:sz="2" w:space="0" w:color="E3E3E3"/>
                    <w:left w:val="single" w:sz="2" w:space="0" w:color="E3E3E3"/>
                    <w:bottom w:val="single" w:sz="2" w:space="0" w:color="E3E3E3"/>
                    <w:right w:val="single" w:sz="2" w:space="0" w:color="E3E3E3"/>
                  </w:divBdr>
                  <w:divsChild>
                    <w:div w:id="763257869">
                      <w:marLeft w:val="0"/>
                      <w:marRight w:val="0"/>
                      <w:marTop w:val="0"/>
                      <w:marBottom w:val="0"/>
                      <w:divBdr>
                        <w:top w:val="single" w:sz="2" w:space="0" w:color="E3E3E3"/>
                        <w:left w:val="single" w:sz="2" w:space="0" w:color="E3E3E3"/>
                        <w:bottom w:val="single" w:sz="2" w:space="0" w:color="E3E3E3"/>
                        <w:right w:val="single" w:sz="2" w:space="0" w:color="E3E3E3"/>
                      </w:divBdr>
                      <w:divsChild>
                        <w:div w:id="1399405003">
                          <w:marLeft w:val="0"/>
                          <w:marRight w:val="0"/>
                          <w:marTop w:val="0"/>
                          <w:marBottom w:val="0"/>
                          <w:divBdr>
                            <w:top w:val="single" w:sz="2" w:space="0" w:color="E3E3E3"/>
                            <w:left w:val="single" w:sz="2" w:space="0" w:color="E3E3E3"/>
                            <w:bottom w:val="single" w:sz="2" w:space="0" w:color="E3E3E3"/>
                            <w:right w:val="single" w:sz="2" w:space="0" w:color="E3E3E3"/>
                          </w:divBdr>
                          <w:divsChild>
                            <w:div w:id="1671833758">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510787">
                                  <w:marLeft w:val="0"/>
                                  <w:marRight w:val="0"/>
                                  <w:marTop w:val="0"/>
                                  <w:marBottom w:val="0"/>
                                  <w:divBdr>
                                    <w:top w:val="single" w:sz="2" w:space="0" w:color="E3E3E3"/>
                                    <w:left w:val="single" w:sz="2" w:space="0" w:color="E3E3E3"/>
                                    <w:bottom w:val="single" w:sz="2" w:space="0" w:color="E3E3E3"/>
                                    <w:right w:val="single" w:sz="2" w:space="0" w:color="E3E3E3"/>
                                  </w:divBdr>
                                  <w:divsChild>
                                    <w:div w:id="200476722">
                                      <w:marLeft w:val="0"/>
                                      <w:marRight w:val="0"/>
                                      <w:marTop w:val="0"/>
                                      <w:marBottom w:val="0"/>
                                      <w:divBdr>
                                        <w:top w:val="single" w:sz="2" w:space="0" w:color="E3E3E3"/>
                                        <w:left w:val="single" w:sz="2" w:space="0" w:color="E3E3E3"/>
                                        <w:bottom w:val="single" w:sz="2" w:space="0" w:color="E3E3E3"/>
                                        <w:right w:val="single" w:sz="2" w:space="0" w:color="E3E3E3"/>
                                      </w:divBdr>
                                      <w:divsChild>
                                        <w:div w:id="120996982">
                                          <w:marLeft w:val="0"/>
                                          <w:marRight w:val="0"/>
                                          <w:marTop w:val="0"/>
                                          <w:marBottom w:val="0"/>
                                          <w:divBdr>
                                            <w:top w:val="single" w:sz="2" w:space="0" w:color="E3E3E3"/>
                                            <w:left w:val="single" w:sz="2" w:space="0" w:color="E3E3E3"/>
                                            <w:bottom w:val="single" w:sz="2" w:space="0" w:color="E3E3E3"/>
                                            <w:right w:val="single" w:sz="2" w:space="0" w:color="E3E3E3"/>
                                          </w:divBdr>
                                          <w:divsChild>
                                            <w:div w:id="481584786">
                                              <w:marLeft w:val="0"/>
                                              <w:marRight w:val="0"/>
                                              <w:marTop w:val="0"/>
                                              <w:marBottom w:val="0"/>
                                              <w:divBdr>
                                                <w:top w:val="single" w:sz="2" w:space="0" w:color="E3E3E3"/>
                                                <w:left w:val="single" w:sz="2" w:space="0" w:color="E3E3E3"/>
                                                <w:bottom w:val="single" w:sz="2" w:space="0" w:color="E3E3E3"/>
                                                <w:right w:val="single" w:sz="2" w:space="0" w:color="E3E3E3"/>
                                              </w:divBdr>
                                              <w:divsChild>
                                                <w:div w:id="1890340910">
                                                  <w:marLeft w:val="0"/>
                                                  <w:marRight w:val="0"/>
                                                  <w:marTop w:val="0"/>
                                                  <w:marBottom w:val="0"/>
                                                  <w:divBdr>
                                                    <w:top w:val="single" w:sz="2" w:space="0" w:color="E3E3E3"/>
                                                    <w:left w:val="single" w:sz="2" w:space="0" w:color="E3E3E3"/>
                                                    <w:bottom w:val="single" w:sz="2" w:space="0" w:color="E3E3E3"/>
                                                    <w:right w:val="single" w:sz="2" w:space="0" w:color="E3E3E3"/>
                                                  </w:divBdr>
                                                  <w:divsChild>
                                                    <w:div w:id="26832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7916593">
          <w:marLeft w:val="0"/>
          <w:marRight w:val="0"/>
          <w:marTop w:val="0"/>
          <w:marBottom w:val="0"/>
          <w:divBdr>
            <w:top w:val="none" w:sz="0" w:space="0" w:color="auto"/>
            <w:left w:val="none" w:sz="0" w:space="0" w:color="auto"/>
            <w:bottom w:val="none" w:sz="0" w:space="0" w:color="auto"/>
            <w:right w:val="none" w:sz="0" w:space="0" w:color="auto"/>
          </w:divBdr>
        </w:div>
      </w:divsChild>
    </w:div>
    <w:div w:id="835805624">
      <w:bodyDiv w:val="1"/>
      <w:marLeft w:val="0"/>
      <w:marRight w:val="0"/>
      <w:marTop w:val="0"/>
      <w:marBottom w:val="0"/>
      <w:divBdr>
        <w:top w:val="none" w:sz="0" w:space="0" w:color="auto"/>
        <w:left w:val="none" w:sz="0" w:space="0" w:color="auto"/>
        <w:bottom w:val="none" w:sz="0" w:space="0" w:color="auto"/>
        <w:right w:val="none" w:sz="0" w:space="0" w:color="auto"/>
      </w:divBdr>
    </w:div>
    <w:div w:id="915670159">
      <w:bodyDiv w:val="1"/>
      <w:marLeft w:val="0"/>
      <w:marRight w:val="0"/>
      <w:marTop w:val="0"/>
      <w:marBottom w:val="0"/>
      <w:divBdr>
        <w:top w:val="none" w:sz="0" w:space="0" w:color="auto"/>
        <w:left w:val="none" w:sz="0" w:space="0" w:color="auto"/>
        <w:bottom w:val="none" w:sz="0" w:space="0" w:color="auto"/>
        <w:right w:val="none" w:sz="0" w:space="0" w:color="auto"/>
      </w:divBdr>
    </w:div>
    <w:div w:id="1009523972">
      <w:bodyDiv w:val="1"/>
      <w:marLeft w:val="0"/>
      <w:marRight w:val="0"/>
      <w:marTop w:val="0"/>
      <w:marBottom w:val="0"/>
      <w:divBdr>
        <w:top w:val="none" w:sz="0" w:space="0" w:color="auto"/>
        <w:left w:val="none" w:sz="0" w:space="0" w:color="auto"/>
        <w:bottom w:val="none" w:sz="0" w:space="0" w:color="auto"/>
        <w:right w:val="none" w:sz="0" w:space="0" w:color="auto"/>
      </w:divBdr>
    </w:div>
    <w:div w:id="1009869991">
      <w:bodyDiv w:val="1"/>
      <w:marLeft w:val="0"/>
      <w:marRight w:val="0"/>
      <w:marTop w:val="0"/>
      <w:marBottom w:val="0"/>
      <w:divBdr>
        <w:top w:val="none" w:sz="0" w:space="0" w:color="auto"/>
        <w:left w:val="none" w:sz="0" w:space="0" w:color="auto"/>
        <w:bottom w:val="none" w:sz="0" w:space="0" w:color="auto"/>
        <w:right w:val="none" w:sz="0" w:space="0" w:color="auto"/>
      </w:divBdr>
    </w:div>
    <w:div w:id="1021971844">
      <w:bodyDiv w:val="1"/>
      <w:marLeft w:val="0"/>
      <w:marRight w:val="0"/>
      <w:marTop w:val="0"/>
      <w:marBottom w:val="0"/>
      <w:divBdr>
        <w:top w:val="none" w:sz="0" w:space="0" w:color="auto"/>
        <w:left w:val="none" w:sz="0" w:space="0" w:color="auto"/>
        <w:bottom w:val="none" w:sz="0" w:space="0" w:color="auto"/>
        <w:right w:val="none" w:sz="0" w:space="0" w:color="auto"/>
      </w:divBdr>
      <w:divsChild>
        <w:div w:id="825706162">
          <w:marLeft w:val="0"/>
          <w:marRight w:val="0"/>
          <w:marTop w:val="100"/>
          <w:marBottom w:val="100"/>
          <w:divBdr>
            <w:top w:val="none" w:sz="0" w:space="0" w:color="auto"/>
            <w:left w:val="none" w:sz="0" w:space="0" w:color="auto"/>
            <w:bottom w:val="none" w:sz="0" w:space="0" w:color="auto"/>
            <w:right w:val="none" w:sz="0" w:space="0" w:color="auto"/>
          </w:divBdr>
          <w:divsChild>
            <w:div w:id="1919904503">
              <w:marLeft w:val="0"/>
              <w:marRight w:val="0"/>
              <w:marTop w:val="0"/>
              <w:marBottom w:val="0"/>
              <w:divBdr>
                <w:top w:val="none" w:sz="0" w:space="0" w:color="auto"/>
                <w:left w:val="none" w:sz="0" w:space="0" w:color="auto"/>
                <w:bottom w:val="none" w:sz="0" w:space="0" w:color="auto"/>
                <w:right w:val="none" w:sz="0" w:space="0" w:color="auto"/>
              </w:divBdr>
              <w:divsChild>
                <w:div w:id="1208226680">
                  <w:marLeft w:val="0"/>
                  <w:marRight w:val="0"/>
                  <w:marTop w:val="360"/>
                  <w:marBottom w:val="360"/>
                  <w:divBdr>
                    <w:top w:val="none" w:sz="0" w:space="0" w:color="auto"/>
                    <w:left w:val="none" w:sz="0" w:space="0" w:color="auto"/>
                    <w:bottom w:val="none" w:sz="0" w:space="0" w:color="auto"/>
                    <w:right w:val="none" w:sz="0" w:space="0" w:color="auto"/>
                  </w:divBdr>
                  <w:divsChild>
                    <w:div w:id="2014796044">
                      <w:marLeft w:val="0"/>
                      <w:marRight w:val="0"/>
                      <w:marTop w:val="0"/>
                      <w:marBottom w:val="0"/>
                      <w:divBdr>
                        <w:top w:val="none" w:sz="0" w:space="0" w:color="auto"/>
                        <w:left w:val="none" w:sz="0" w:space="0" w:color="auto"/>
                        <w:bottom w:val="none" w:sz="0" w:space="0" w:color="auto"/>
                        <w:right w:val="none" w:sz="0" w:space="0" w:color="auto"/>
                      </w:divBdr>
                      <w:divsChild>
                        <w:div w:id="3896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403646">
          <w:marLeft w:val="0"/>
          <w:marRight w:val="0"/>
          <w:marTop w:val="100"/>
          <w:marBottom w:val="100"/>
          <w:divBdr>
            <w:top w:val="none" w:sz="0" w:space="0" w:color="auto"/>
            <w:left w:val="none" w:sz="0" w:space="0" w:color="auto"/>
            <w:bottom w:val="none" w:sz="0" w:space="0" w:color="auto"/>
            <w:right w:val="none" w:sz="0" w:space="0" w:color="auto"/>
          </w:divBdr>
          <w:divsChild>
            <w:div w:id="1301034860">
              <w:marLeft w:val="0"/>
              <w:marRight w:val="0"/>
              <w:marTop w:val="0"/>
              <w:marBottom w:val="0"/>
              <w:divBdr>
                <w:top w:val="none" w:sz="0" w:space="0" w:color="auto"/>
                <w:left w:val="none" w:sz="0" w:space="0" w:color="auto"/>
                <w:bottom w:val="none" w:sz="0" w:space="0" w:color="auto"/>
                <w:right w:val="none" w:sz="0" w:space="0" w:color="auto"/>
              </w:divBdr>
              <w:divsChild>
                <w:div w:id="646519732">
                  <w:marLeft w:val="0"/>
                  <w:marRight w:val="0"/>
                  <w:marTop w:val="360"/>
                  <w:marBottom w:val="360"/>
                  <w:divBdr>
                    <w:top w:val="none" w:sz="0" w:space="0" w:color="auto"/>
                    <w:left w:val="none" w:sz="0" w:space="0" w:color="auto"/>
                    <w:bottom w:val="none" w:sz="0" w:space="0" w:color="auto"/>
                    <w:right w:val="none" w:sz="0" w:space="0" w:color="auto"/>
                  </w:divBdr>
                  <w:divsChild>
                    <w:div w:id="1499613787">
                      <w:marLeft w:val="0"/>
                      <w:marRight w:val="0"/>
                      <w:marTop w:val="0"/>
                      <w:marBottom w:val="0"/>
                      <w:divBdr>
                        <w:top w:val="none" w:sz="0" w:space="0" w:color="auto"/>
                        <w:left w:val="none" w:sz="0" w:space="0" w:color="auto"/>
                        <w:bottom w:val="none" w:sz="0" w:space="0" w:color="auto"/>
                        <w:right w:val="none" w:sz="0" w:space="0" w:color="auto"/>
                      </w:divBdr>
                      <w:divsChild>
                        <w:div w:id="1205868645">
                          <w:marLeft w:val="0"/>
                          <w:marRight w:val="0"/>
                          <w:marTop w:val="0"/>
                          <w:marBottom w:val="0"/>
                          <w:divBdr>
                            <w:top w:val="none" w:sz="0" w:space="0" w:color="auto"/>
                            <w:left w:val="none" w:sz="0" w:space="0" w:color="auto"/>
                            <w:bottom w:val="none" w:sz="0" w:space="0" w:color="auto"/>
                            <w:right w:val="none" w:sz="0" w:space="0" w:color="auto"/>
                          </w:divBdr>
                          <w:divsChild>
                            <w:div w:id="1242716445">
                              <w:marLeft w:val="0"/>
                              <w:marRight w:val="0"/>
                              <w:marTop w:val="0"/>
                              <w:marBottom w:val="0"/>
                              <w:divBdr>
                                <w:top w:val="none" w:sz="0" w:space="0" w:color="auto"/>
                                <w:left w:val="none" w:sz="0" w:space="0" w:color="auto"/>
                                <w:bottom w:val="none" w:sz="0" w:space="0" w:color="auto"/>
                                <w:right w:val="none" w:sz="0" w:space="0" w:color="auto"/>
                              </w:divBdr>
                              <w:divsChild>
                                <w:div w:id="682779664">
                                  <w:marLeft w:val="0"/>
                                  <w:marRight w:val="0"/>
                                  <w:marTop w:val="0"/>
                                  <w:marBottom w:val="0"/>
                                  <w:divBdr>
                                    <w:top w:val="none" w:sz="0" w:space="0" w:color="auto"/>
                                    <w:left w:val="none" w:sz="0" w:space="0" w:color="auto"/>
                                    <w:bottom w:val="none" w:sz="0" w:space="0" w:color="auto"/>
                                    <w:right w:val="none" w:sz="0" w:space="0" w:color="auto"/>
                                  </w:divBdr>
                                  <w:divsChild>
                                    <w:div w:id="824779226">
                                      <w:marLeft w:val="0"/>
                                      <w:marRight w:val="0"/>
                                      <w:marTop w:val="0"/>
                                      <w:marBottom w:val="0"/>
                                      <w:divBdr>
                                        <w:top w:val="none" w:sz="0" w:space="0" w:color="auto"/>
                                        <w:left w:val="none" w:sz="0" w:space="0" w:color="auto"/>
                                        <w:bottom w:val="none" w:sz="0" w:space="0" w:color="auto"/>
                                        <w:right w:val="none" w:sz="0" w:space="0" w:color="auto"/>
                                      </w:divBdr>
                                    </w:div>
                                  </w:divsChild>
                                </w:div>
                                <w:div w:id="15282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141681">
                  <w:marLeft w:val="0"/>
                  <w:marRight w:val="0"/>
                  <w:marTop w:val="360"/>
                  <w:marBottom w:val="360"/>
                  <w:divBdr>
                    <w:top w:val="none" w:sz="0" w:space="0" w:color="auto"/>
                    <w:left w:val="none" w:sz="0" w:space="0" w:color="auto"/>
                    <w:bottom w:val="none" w:sz="0" w:space="0" w:color="auto"/>
                    <w:right w:val="none" w:sz="0" w:space="0" w:color="auto"/>
                  </w:divBdr>
                  <w:divsChild>
                    <w:div w:id="497699845">
                      <w:marLeft w:val="0"/>
                      <w:marRight w:val="0"/>
                      <w:marTop w:val="0"/>
                      <w:marBottom w:val="0"/>
                      <w:divBdr>
                        <w:top w:val="none" w:sz="0" w:space="0" w:color="auto"/>
                        <w:left w:val="none" w:sz="0" w:space="0" w:color="auto"/>
                        <w:bottom w:val="none" w:sz="0" w:space="0" w:color="auto"/>
                        <w:right w:val="none" w:sz="0" w:space="0" w:color="auto"/>
                      </w:divBdr>
                      <w:divsChild>
                        <w:div w:id="1420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34016">
              <w:marLeft w:val="0"/>
              <w:marRight w:val="0"/>
              <w:marTop w:val="0"/>
              <w:marBottom w:val="0"/>
              <w:divBdr>
                <w:top w:val="none" w:sz="0" w:space="0" w:color="auto"/>
                <w:left w:val="none" w:sz="0" w:space="0" w:color="auto"/>
                <w:bottom w:val="none" w:sz="0" w:space="0" w:color="auto"/>
                <w:right w:val="none" w:sz="0" w:space="0" w:color="auto"/>
              </w:divBdr>
              <w:divsChild>
                <w:div w:id="1501045497">
                  <w:marLeft w:val="0"/>
                  <w:marRight w:val="0"/>
                  <w:marTop w:val="360"/>
                  <w:marBottom w:val="360"/>
                  <w:divBdr>
                    <w:top w:val="none" w:sz="0" w:space="0" w:color="auto"/>
                    <w:left w:val="none" w:sz="0" w:space="0" w:color="auto"/>
                    <w:bottom w:val="none" w:sz="0" w:space="0" w:color="auto"/>
                    <w:right w:val="none" w:sz="0" w:space="0" w:color="auto"/>
                  </w:divBdr>
                  <w:divsChild>
                    <w:div w:id="1977758189">
                      <w:marLeft w:val="0"/>
                      <w:marRight w:val="0"/>
                      <w:marTop w:val="0"/>
                      <w:marBottom w:val="0"/>
                      <w:divBdr>
                        <w:top w:val="none" w:sz="0" w:space="0" w:color="auto"/>
                        <w:left w:val="none" w:sz="0" w:space="0" w:color="auto"/>
                        <w:bottom w:val="none" w:sz="0" w:space="0" w:color="auto"/>
                        <w:right w:val="none" w:sz="0" w:space="0" w:color="auto"/>
                      </w:divBdr>
                      <w:divsChild>
                        <w:div w:id="84242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95735">
          <w:marLeft w:val="0"/>
          <w:marRight w:val="0"/>
          <w:marTop w:val="100"/>
          <w:marBottom w:val="100"/>
          <w:divBdr>
            <w:top w:val="none" w:sz="0" w:space="0" w:color="auto"/>
            <w:left w:val="none" w:sz="0" w:space="0" w:color="auto"/>
            <w:bottom w:val="none" w:sz="0" w:space="0" w:color="auto"/>
            <w:right w:val="none" w:sz="0" w:space="0" w:color="auto"/>
          </w:divBdr>
          <w:divsChild>
            <w:div w:id="177279636">
              <w:marLeft w:val="0"/>
              <w:marRight w:val="0"/>
              <w:marTop w:val="0"/>
              <w:marBottom w:val="0"/>
              <w:divBdr>
                <w:top w:val="none" w:sz="0" w:space="0" w:color="auto"/>
                <w:left w:val="none" w:sz="0" w:space="0" w:color="auto"/>
                <w:bottom w:val="none" w:sz="0" w:space="0" w:color="auto"/>
                <w:right w:val="none" w:sz="0" w:space="0" w:color="auto"/>
              </w:divBdr>
              <w:divsChild>
                <w:div w:id="685717862">
                  <w:marLeft w:val="0"/>
                  <w:marRight w:val="0"/>
                  <w:marTop w:val="360"/>
                  <w:marBottom w:val="360"/>
                  <w:divBdr>
                    <w:top w:val="none" w:sz="0" w:space="0" w:color="auto"/>
                    <w:left w:val="none" w:sz="0" w:space="0" w:color="auto"/>
                    <w:bottom w:val="none" w:sz="0" w:space="0" w:color="auto"/>
                    <w:right w:val="none" w:sz="0" w:space="0" w:color="auto"/>
                  </w:divBdr>
                  <w:divsChild>
                    <w:div w:id="1947151281">
                      <w:marLeft w:val="0"/>
                      <w:marRight w:val="0"/>
                      <w:marTop w:val="0"/>
                      <w:marBottom w:val="0"/>
                      <w:divBdr>
                        <w:top w:val="none" w:sz="0" w:space="0" w:color="auto"/>
                        <w:left w:val="none" w:sz="0" w:space="0" w:color="auto"/>
                        <w:bottom w:val="none" w:sz="0" w:space="0" w:color="auto"/>
                        <w:right w:val="none" w:sz="0" w:space="0" w:color="auto"/>
                      </w:divBdr>
                      <w:divsChild>
                        <w:div w:id="520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075825">
      <w:bodyDiv w:val="1"/>
      <w:marLeft w:val="0"/>
      <w:marRight w:val="0"/>
      <w:marTop w:val="0"/>
      <w:marBottom w:val="0"/>
      <w:divBdr>
        <w:top w:val="none" w:sz="0" w:space="0" w:color="auto"/>
        <w:left w:val="none" w:sz="0" w:space="0" w:color="auto"/>
        <w:bottom w:val="none" w:sz="0" w:space="0" w:color="auto"/>
        <w:right w:val="none" w:sz="0" w:space="0" w:color="auto"/>
      </w:divBdr>
    </w:div>
    <w:div w:id="1082944293">
      <w:bodyDiv w:val="1"/>
      <w:marLeft w:val="0"/>
      <w:marRight w:val="0"/>
      <w:marTop w:val="0"/>
      <w:marBottom w:val="0"/>
      <w:divBdr>
        <w:top w:val="none" w:sz="0" w:space="0" w:color="auto"/>
        <w:left w:val="none" w:sz="0" w:space="0" w:color="auto"/>
        <w:bottom w:val="none" w:sz="0" w:space="0" w:color="auto"/>
        <w:right w:val="none" w:sz="0" w:space="0" w:color="auto"/>
      </w:divBdr>
    </w:div>
    <w:div w:id="1119494264">
      <w:bodyDiv w:val="1"/>
      <w:marLeft w:val="0"/>
      <w:marRight w:val="0"/>
      <w:marTop w:val="0"/>
      <w:marBottom w:val="0"/>
      <w:divBdr>
        <w:top w:val="none" w:sz="0" w:space="0" w:color="auto"/>
        <w:left w:val="none" w:sz="0" w:space="0" w:color="auto"/>
        <w:bottom w:val="none" w:sz="0" w:space="0" w:color="auto"/>
        <w:right w:val="none" w:sz="0" w:space="0" w:color="auto"/>
      </w:divBdr>
    </w:div>
    <w:div w:id="1178930477">
      <w:bodyDiv w:val="1"/>
      <w:marLeft w:val="0"/>
      <w:marRight w:val="0"/>
      <w:marTop w:val="0"/>
      <w:marBottom w:val="0"/>
      <w:divBdr>
        <w:top w:val="none" w:sz="0" w:space="0" w:color="auto"/>
        <w:left w:val="none" w:sz="0" w:space="0" w:color="auto"/>
        <w:bottom w:val="none" w:sz="0" w:space="0" w:color="auto"/>
        <w:right w:val="none" w:sz="0" w:space="0" w:color="auto"/>
      </w:divBdr>
    </w:div>
    <w:div w:id="1229339357">
      <w:bodyDiv w:val="1"/>
      <w:marLeft w:val="0"/>
      <w:marRight w:val="0"/>
      <w:marTop w:val="0"/>
      <w:marBottom w:val="0"/>
      <w:divBdr>
        <w:top w:val="none" w:sz="0" w:space="0" w:color="auto"/>
        <w:left w:val="none" w:sz="0" w:space="0" w:color="auto"/>
        <w:bottom w:val="none" w:sz="0" w:space="0" w:color="auto"/>
        <w:right w:val="none" w:sz="0" w:space="0" w:color="auto"/>
      </w:divBdr>
    </w:div>
    <w:div w:id="1291013609">
      <w:bodyDiv w:val="1"/>
      <w:marLeft w:val="0"/>
      <w:marRight w:val="0"/>
      <w:marTop w:val="0"/>
      <w:marBottom w:val="0"/>
      <w:divBdr>
        <w:top w:val="none" w:sz="0" w:space="0" w:color="auto"/>
        <w:left w:val="none" w:sz="0" w:space="0" w:color="auto"/>
        <w:bottom w:val="none" w:sz="0" w:space="0" w:color="auto"/>
        <w:right w:val="none" w:sz="0" w:space="0" w:color="auto"/>
      </w:divBdr>
    </w:div>
    <w:div w:id="1291400260">
      <w:bodyDiv w:val="1"/>
      <w:marLeft w:val="0"/>
      <w:marRight w:val="0"/>
      <w:marTop w:val="0"/>
      <w:marBottom w:val="0"/>
      <w:divBdr>
        <w:top w:val="none" w:sz="0" w:space="0" w:color="auto"/>
        <w:left w:val="none" w:sz="0" w:space="0" w:color="auto"/>
        <w:bottom w:val="none" w:sz="0" w:space="0" w:color="auto"/>
        <w:right w:val="none" w:sz="0" w:space="0" w:color="auto"/>
      </w:divBdr>
    </w:div>
    <w:div w:id="1313675765">
      <w:bodyDiv w:val="1"/>
      <w:marLeft w:val="0"/>
      <w:marRight w:val="0"/>
      <w:marTop w:val="0"/>
      <w:marBottom w:val="0"/>
      <w:divBdr>
        <w:top w:val="none" w:sz="0" w:space="0" w:color="auto"/>
        <w:left w:val="none" w:sz="0" w:space="0" w:color="auto"/>
        <w:bottom w:val="none" w:sz="0" w:space="0" w:color="auto"/>
        <w:right w:val="none" w:sz="0" w:space="0" w:color="auto"/>
      </w:divBdr>
    </w:div>
    <w:div w:id="1340280912">
      <w:bodyDiv w:val="1"/>
      <w:marLeft w:val="0"/>
      <w:marRight w:val="0"/>
      <w:marTop w:val="0"/>
      <w:marBottom w:val="0"/>
      <w:divBdr>
        <w:top w:val="none" w:sz="0" w:space="0" w:color="auto"/>
        <w:left w:val="none" w:sz="0" w:space="0" w:color="auto"/>
        <w:bottom w:val="none" w:sz="0" w:space="0" w:color="auto"/>
        <w:right w:val="none" w:sz="0" w:space="0" w:color="auto"/>
      </w:divBdr>
    </w:div>
    <w:div w:id="1347054129">
      <w:bodyDiv w:val="1"/>
      <w:marLeft w:val="0"/>
      <w:marRight w:val="0"/>
      <w:marTop w:val="0"/>
      <w:marBottom w:val="0"/>
      <w:divBdr>
        <w:top w:val="none" w:sz="0" w:space="0" w:color="auto"/>
        <w:left w:val="none" w:sz="0" w:space="0" w:color="auto"/>
        <w:bottom w:val="none" w:sz="0" w:space="0" w:color="auto"/>
        <w:right w:val="none" w:sz="0" w:space="0" w:color="auto"/>
      </w:divBdr>
    </w:div>
    <w:div w:id="1366365007">
      <w:bodyDiv w:val="1"/>
      <w:marLeft w:val="0"/>
      <w:marRight w:val="0"/>
      <w:marTop w:val="0"/>
      <w:marBottom w:val="0"/>
      <w:divBdr>
        <w:top w:val="none" w:sz="0" w:space="0" w:color="auto"/>
        <w:left w:val="none" w:sz="0" w:space="0" w:color="auto"/>
        <w:bottom w:val="none" w:sz="0" w:space="0" w:color="auto"/>
        <w:right w:val="none" w:sz="0" w:space="0" w:color="auto"/>
      </w:divBdr>
    </w:div>
    <w:div w:id="1436318691">
      <w:bodyDiv w:val="1"/>
      <w:marLeft w:val="0"/>
      <w:marRight w:val="0"/>
      <w:marTop w:val="0"/>
      <w:marBottom w:val="0"/>
      <w:divBdr>
        <w:top w:val="none" w:sz="0" w:space="0" w:color="auto"/>
        <w:left w:val="none" w:sz="0" w:space="0" w:color="auto"/>
        <w:bottom w:val="none" w:sz="0" w:space="0" w:color="auto"/>
        <w:right w:val="none" w:sz="0" w:space="0" w:color="auto"/>
      </w:divBdr>
      <w:divsChild>
        <w:div w:id="1582645074">
          <w:marLeft w:val="1094"/>
          <w:marRight w:val="0"/>
          <w:marTop w:val="0"/>
          <w:marBottom w:val="0"/>
          <w:divBdr>
            <w:top w:val="none" w:sz="0" w:space="0" w:color="auto"/>
            <w:left w:val="none" w:sz="0" w:space="0" w:color="auto"/>
            <w:bottom w:val="none" w:sz="0" w:space="0" w:color="auto"/>
            <w:right w:val="none" w:sz="0" w:space="0" w:color="auto"/>
          </w:divBdr>
        </w:div>
        <w:div w:id="261957854">
          <w:marLeft w:val="1094"/>
          <w:marRight w:val="0"/>
          <w:marTop w:val="0"/>
          <w:marBottom w:val="0"/>
          <w:divBdr>
            <w:top w:val="none" w:sz="0" w:space="0" w:color="auto"/>
            <w:left w:val="none" w:sz="0" w:space="0" w:color="auto"/>
            <w:bottom w:val="none" w:sz="0" w:space="0" w:color="auto"/>
            <w:right w:val="none" w:sz="0" w:space="0" w:color="auto"/>
          </w:divBdr>
        </w:div>
        <w:div w:id="1031877948">
          <w:marLeft w:val="1094"/>
          <w:marRight w:val="0"/>
          <w:marTop w:val="0"/>
          <w:marBottom w:val="0"/>
          <w:divBdr>
            <w:top w:val="none" w:sz="0" w:space="0" w:color="auto"/>
            <w:left w:val="none" w:sz="0" w:space="0" w:color="auto"/>
            <w:bottom w:val="none" w:sz="0" w:space="0" w:color="auto"/>
            <w:right w:val="none" w:sz="0" w:space="0" w:color="auto"/>
          </w:divBdr>
        </w:div>
        <w:div w:id="1290015264">
          <w:marLeft w:val="1094"/>
          <w:marRight w:val="0"/>
          <w:marTop w:val="0"/>
          <w:marBottom w:val="0"/>
          <w:divBdr>
            <w:top w:val="none" w:sz="0" w:space="0" w:color="auto"/>
            <w:left w:val="none" w:sz="0" w:space="0" w:color="auto"/>
            <w:bottom w:val="none" w:sz="0" w:space="0" w:color="auto"/>
            <w:right w:val="none" w:sz="0" w:space="0" w:color="auto"/>
          </w:divBdr>
        </w:div>
      </w:divsChild>
    </w:div>
    <w:div w:id="1494954587">
      <w:bodyDiv w:val="1"/>
      <w:marLeft w:val="0"/>
      <w:marRight w:val="0"/>
      <w:marTop w:val="0"/>
      <w:marBottom w:val="0"/>
      <w:divBdr>
        <w:top w:val="none" w:sz="0" w:space="0" w:color="auto"/>
        <w:left w:val="none" w:sz="0" w:space="0" w:color="auto"/>
        <w:bottom w:val="none" w:sz="0" w:space="0" w:color="auto"/>
        <w:right w:val="none" w:sz="0" w:space="0" w:color="auto"/>
      </w:divBdr>
    </w:div>
    <w:div w:id="1506943911">
      <w:bodyDiv w:val="1"/>
      <w:marLeft w:val="0"/>
      <w:marRight w:val="0"/>
      <w:marTop w:val="0"/>
      <w:marBottom w:val="0"/>
      <w:divBdr>
        <w:top w:val="none" w:sz="0" w:space="0" w:color="auto"/>
        <w:left w:val="none" w:sz="0" w:space="0" w:color="auto"/>
        <w:bottom w:val="none" w:sz="0" w:space="0" w:color="auto"/>
        <w:right w:val="none" w:sz="0" w:space="0" w:color="auto"/>
      </w:divBdr>
    </w:div>
    <w:div w:id="1555317021">
      <w:bodyDiv w:val="1"/>
      <w:marLeft w:val="0"/>
      <w:marRight w:val="0"/>
      <w:marTop w:val="0"/>
      <w:marBottom w:val="0"/>
      <w:divBdr>
        <w:top w:val="none" w:sz="0" w:space="0" w:color="auto"/>
        <w:left w:val="none" w:sz="0" w:space="0" w:color="auto"/>
        <w:bottom w:val="none" w:sz="0" w:space="0" w:color="auto"/>
        <w:right w:val="none" w:sz="0" w:space="0" w:color="auto"/>
      </w:divBdr>
    </w:div>
    <w:div w:id="1566261841">
      <w:bodyDiv w:val="1"/>
      <w:marLeft w:val="0"/>
      <w:marRight w:val="0"/>
      <w:marTop w:val="0"/>
      <w:marBottom w:val="0"/>
      <w:divBdr>
        <w:top w:val="none" w:sz="0" w:space="0" w:color="auto"/>
        <w:left w:val="none" w:sz="0" w:space="0" w:color="auto"/>
        <w:bottom w:val="none" w:sz="0" w:space="0" w:color="auto"/>
        <w:right w:val="none" w:sz="0" w:space="0" w:color="auto"/>
      </w:divBdr>
    </w:div>
    <w:div w:id="1617634341">
      <w:bodyDiv w:val="1"/>
      <w:marLeft w:val="0"/>
      <w:marRight w:val="0"/>
      <w:marTop w:val="0"/>
      <w:marBottom w:val="0"/>
      <w:divBdr>
        <w:top w:val="none" w:sz="0" w:space="0" w:color="auto"/>
        <w:left w:val="none" w:sz="0" w:space="0" w:color="auto"/>
        <w:bottom w:val="none" w:sz="0" w:space="0" w:color="auto"/>
        <w:right w:val="none" w:sz="0" w:space="0" w:color="auto"/>
      </w:divBdr>
    </w:div>
    <w:div w:id="1621303444">
      <w:bodyDiv w:val="1"/>
      <w:marLeft w:val="0"/>
      <w:marRight w:val="0"/>
      <w:marTop w:val="0"/>
      <w:marBottom w:val="0"/>
      <w:divBdr>
        <w:top w:val="none" w:sz="0" w:space="0" w:color="auto"/>
        <w:left w:val="none" w:sz="0" w:space="0" w:color="auto"/>
        <w:bottom w:val="none" w:sz="0" w:space="0" w:color="auto"/>
        <w:right w:val="none" w:sz="0" w:space="0" w:color="auto"/>
      </w:divBdr>
    </w:div>
    <w:div w:id="1636762553">
      <w:bodyDiv w:val="1"/>
      <w:marLeft w:val="0"/>
      <w:marRight w:val="0"/>
      <w:marTop w:val="0"/>
      <w:marBottom w:val="0"/>
      <w:divBdr>
        <w:top w:val="none" w:sz="0" w:space="0" w:color="auto"/>
        <w:left w:val="none" w:sz="0" w:space="0" w:color="auto"/>
        <w:bottom w:val="none" w:sz="0" w:space="0" w:color="auto"/>
        <w:right w:val="none" w:sz="0" w:space="0" w:color="auto"/>
      </w:divBdr>
    </w:div>
    <w:div w:id="1651517440">
      <w:bodyDiv w:val="1"/>
      <w:marLeft w:val="0"/>
      <w:marRight w:val="0"/>
      <w:marTop w:val="0"/>
      <w:marBottom w:val="0"/>
      <w:divBdr>
        <w:top w:val="none" w:sz="0" w:space="0" w:color="auto"/>
        <w:left w:val="none" w:sz="0" w:space="0" w:color="auto"/>
        <w:bottom w:val="none" w:sz="0" w:space="0" w:color="auto"/>
        <w:right w:val="none" w:sz="0" w:space="0" w:color="auto"/>
      </w:divBdr>
    </w:div>
    <w:div w:id="1655138896">
      <w:bodyDiv w:val="1"/>
      <w:marLeft w:val="0"/>
      <w:marRight w:val="0"/>
      <w:marTop w:val="0"/>
      <w:marBottom w:val="0"/>
      <w:divBdr>
        <w:top w:val="none" w:sz="0" w:space="0" w:color="auto"/>
        <w:left w:val="none" w:sz="0" w:space="0" w:color="auto"/>
        <w:bottom w:val="none" w:sz="0" w:space="0" w:color="auto"/>
        <w:right w:val="none" w:sz="0" w:space="0" w:color="auto"/>
      </w:divBdr>
    </w:div>
    <w:div w:id="1708413731">
      <w:bodyDiv w:val="1"/>
      <w:marLeft w:val="0"/>
      <w:marRight w:val="0"/>
      <w:marTop w:val="0"/>
      <w:marBottom w:val="0"/>
      <w:divBdr>
        <w:top w:val="none" w:sz="0" w:space="0" w:color="auto"/>
        <w:left w:val="none" w:sz="0" w:space="0" w:color="auto"/>
        <w:bottom w:val="none" w:sz="0" w:space="0" w:color="auto"/>
        <w:right w:val="none" w:sz="0" w:space="0" w:color="auto"/>
      </w:divBdr>
    </w:div>
    <w:div w:id="1730956402">
      <w:bodyDiv w:val="1"/>
      <w:marLeft w:val="0"/>
      <w:marRight w:val="0"/>
      <w:marTop w:val="0"/>
      <w:marBottom w:val="0"/>
      <w:divBdr>
        <w:top w:val="none" w:sz="0" w:space="0" w:color="auto"/>
        <w:left w:val="none" w:sz="0" w:space="0" w:color="auto"/>
        <w:bottom w:val="none" w:sz="0" w:space="0" w:color="auto"/>
        <w:right w:val="none" w:sz="0" w:space="0" w:color="auto"/>
      </w:divBdr>
    </w:div>
    <w:div w:id="1899824024">
      <w:bodyDiv w:val="1"/>
      <w:marLeft w:val="0"/>
      <w:marRight w:val="0"/>
      <w:marTop w:val="0"/>
      <w:marBottom w:val="0"/>
      <w:divBdr>
        <w:top w:val="none" w:sz="0" w:space="0" w:color="auto"/>
        <w:left w:val="none" w:sz="0" w:space="0" w:color="auto"/>
        <w:bottom w:val="none" w:sz="0" w:space="0" w:color="auto"/>
        <w:right w:val="none" w:sz="0" w:space="0" w:color="auto"/>
      </w:divBdr>
    </w:div>
    <w:div w:id="1915121311">
      <w:bodyDiv w:val="1"/>
      <w:marLeft w:val="0"/>
      <w:marRight w:val="0"/>
      <w:marTop w:val="0"/>
      <w:marBottom w:val="0"/>
      <w:divBdr>
        <w:top w:val="none" w:sz="0" w:space="0" w:color="auto"/>
        <w:left w:val="none" w:sz="0" w:space="0" w:color="auto"/>
        <w:bottom w:val="none" w:sz="0" w:space="0" w:color="auto"/>
        <w:right w:val="none" w:sz="0" w:space="0" w:color="auto"/>
      </w:divBdr>
    </w:div>
    <w:div w:id="1932740448">
      <w:bodyDiv w:val="1"/>
      <w:marLeft w:val="0"/>
      <w:marRight w:val="0"/>
      <w:marTop w:val="0"/>
      <w:marBottom w:val="0"/>
      <w:divBdr>
        <w:top w:val="none" w:sz="0" w:space="0" w:color="auto"/>
        <w:left w:val="none" w:sz="0" w:space="0" w:color="auto"/>
        <w:bottom w:val="none" w:sz="0" w:space="0" w:color="auto"/>
        <w:right w:val="none" w:sz="0" w:space="0" w:color="auto"/>
      </w:divBdr>
    </w:div>
    <w:div w:id="2015180212">
      <w:bodyDiv w:val="1"/>
      <w:marLeft w:val="0"/>
      <w:marRight w:val="0"/>
      <w:marTop w:val="0"/>
      <w:marBottom w:val="0"/>
      <w:divBdr>
        <w:top w:val="none" w:sz="0" w:space="0" w:color="auto"/>
        <w:left w:val="none" w:sz="0" w:space="0" w:color="auto"/>
        <w:bottom w:val="none" w:sz="0" w:space="0" w:color="auto"/>
        <w:right w:val="none" w:sz="0" w:space="0" w:color="auto"/>
      </w:divBdr>
    </w:div>
    <w:div w:id="2075618439">
      <w:bodyDiv w:val="1"/>
      <w:marLeft w:val="0"/>
      <w:marRight w:val="0"/>
      <w:marTop w:val="0"/>
      <w:marBottom w:val="0"/>
      <w:divBdr>
        <w:top w:val="none" w:sz="0" w:space="0" w:color="auto"/>
        <w:left w:val="none" w:sz="0" w:space="0" w:color="auto"/>
        <w:bottom w:val="none" w:sz="0" w:space="0" w:color="auto"/>
        <w:right w:val="none" w:sz="0" w:space="0" w:color="auto"/>
      </w:divBdr>
    </w:div>
    <w:div w:id="20817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tsdecarbonise@svitzer.com" TargetMode="External"/><Relationship Id="rId3" Type="http://schemas.openxmlformats.org/officeDocument/2006/relationships/settings" Target="settings.xml"/><Relationship Id="rId7" Type="http://schemas.openxmlformats.org/officeDocument/2006/relationships/hyperlink" Target="https://www.smartfreightcentre.org/en/our-programs/global-logistics-emissions-council/calculate-report-glec-framework/"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cc-system.org/" TargetMode="External"/><Relationship Id="rId11" Type="http://schemas.openxmlformats.org/officeDocument/2006/relationships/customXml" Target="../customXml/item1.xml"/><Relationship Id="rId5" Type="http://schemas.openxmlformats.org/officeDocument/2006/relationships/hyperlink" Target="https://forms.office.com/e/X9qFP9uJJ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187212CCD66F4B98D78E72879D2546" ma:contentTypeVersion="18" ma:contentTypeDescription="Create a new document." ma:contentTypeScope="" ma:versionID="5c99905479801b3a1ece10c42bc996c6">
  <xsd:schema xmlns:xsd="http://www.w3.org/2001/XMLSchema" xmlns:xs="http://www.w3.org/2001/XMLSchema" xmlns:p="http://schemas.microsoft.com/office/2006/metadata/properties" xmlns:ns2="fdd40088-13e7-4c58-8e69-745932a12b93" xmlns:ns3="1e10a012-b990-4d0f-9068-ec505014e3d2" targetNamespace="http://schemas.microsoft.com/office/2006/metadata/properties" ma:root="true" ma:fieldsID="3afbf0fac5735a386ec481fb5c8a4759" ns2:_="" ns3:_="">
    <xsd:import namespace="fdd40088-13e7-4c58-8e69-745932a12b93"/>
    <xsd:import namespace="1e10a012-b990-4d0f-9068-ec505014e3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40088-13e7-4c58-8e69-745932a12b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a6ef5b9-3ed3-4dc8-a370-fe52e7399e7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10a012-b990-4d0f-9068-ec505014e3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61b0cbb-958d-4ad7-96d9-faab78cba0fc}" ma:internalName="TaxCatchAll" ma:showField="CatchAllData" ma:web="1e10a012-b990-4d0f-9068-ec505014e3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1D7335-D8F1-489A-A896-4D851969160E}"/>
</file>

<file path=customXml/itemProps2.xml><?xml version="1.0" encoding="utf-8"?>
<ds:datastoreItem xmlns:ds="http://schemas.openxmlformats.org/officeDocument/2006/customXml" ds:itemID="{3EAEF601-3F1B-495F-B017-6E244F9FEDC8}"/>
</file>

<file path=docProps/app.xml><?xml version="1.0" encoding="utf-8"?>
<Properties xmlns="http://schemas.openxmlformats.org/officeDocument/2006/extended-properties" xmlns:vt="http://schemas.openxmlformats.org/officeDocument/2006/docPropsVTypes">
  <Template>Normal.dotm</Template>
  <TotalTime>200</TotalTime>
  <Pages>33</Pages>
  <Words>10456</Words>
  <Characters>63782</Characters>
  <Application>Microsoft Office Word</Application>
  <DocSecurity>0</DocSecurity>
  <Lines>531</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Grave Einfeldt</dc:creator>
  <cp:keywords/>
  <dc:description/>
  <cp:lastModifiedBy>Gregory Grave Einfeldt</cp:lastModifiedBy>
  <cp:revision>3</cp:revision>
  <dcterms:created xsi:type="dcterms:W3CDTF">2024-03-01T06:52:00Z</dcterms:created>
  <dcterms:modified xsi:type="dcterms:W3CDTF">2024-03-01T10:28:00Z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deda6d-1971-4bf5-8a39-353f99e96221_Enabled">
    <vt:lpwstr>true</vt:lpwstr>
  </property>
  <property fmtid="{D5CDD505-2E9C-101B-9397-08002B2CF9AE}" pid="3" name="MSIP_Label_3ededa6d-1971-4bf5-8a39-353f99e96221_SetDate">
    <vt:lpwstr>2024-03-01T09:57:17Z</vt:lpwstr>
  </property>
  <property fmtid="{D5CDD505-2E9C-101B-9397-08002B2CF9AE}" pid="4" name="MSIP_Label_3ededa6d-1971-4bf5-8a39-353f99e96221_Method">
    <vt:lpwstr>Privileged</vt:lpwstr>
  </property>
  <property fmtid="{D5CDD505-2E9C-101B-9397-08002B2CF9AE}" pid="5" name="MSIP_Label_3ededa6d-1971-4bf5-8a39-353f99e96221_Name">
    <vt:lpwstr>Internal</vt:lpwstr>
  </property>
  <property fmtid="{D5CDD505-2E9C-101B-9397-08002B2CF9AE}" pid="6" name="MSIP_Label_3ededa6d-1971-4bf5-8a39-353f99e96221_SiteId">
    <vt:lpwstr>bde59a74-35a9-43e4-a5c9-f434d2b07653</vt:lpwstr>
  </property>
  <property fmtid="{D5CDD505-2E9C-101B-9397-08002B2CF9AE}" pid="7" name="MSIP_Label_3ededa6d-1971-4bf5-8a39-353f99e96221_ActionId">
    <vt:lpwstr>80ca2b9a-885b-49b7-a060-b3f353c61cdf</vt:lpwstr>
  </property>
  <property fmtid="{D5CDD505-2E9C-101B-9397-08002B2CF9AE}" pid="8" name="MSIP_Label_3ededa6d-1971-4bf5-8a39-353f99e96221_ContentBits">
    <vt:lpwstr>0</vt:lpwstr>
  </property>
</Properties>
</file>