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body>
    <!-- Modified by docx4j 11.4.9 (Apache licensed) using REFERENCE JAXB in Eclipse Adoptium Java 17.0.15 on Linux -->
    <w:p w:rsidRPr="006A01B7" w:rsidR="006A01B7" w:rsidP="00207CB5" w:rsidRDefault="006A01B7">
      <w:pPr>
        <w:pStyle w:val="Heading1"/>
        <w:rPr>
          <w:bCs/>
        </w:rPr>
      </w:pPr>
      <w:r w:rsidRPr="006A01B7">
        <w:t>Mohammad Afzal</w:t>
      </w:r>
    </w:p>
    <w:p w:rsidRPr="006A01B7" w:rsidR="006A01B7" w:rsidP="006A01B7" w:rsidRDefault="00EE6657">
      <w:r w:rsidRPr="00EE6657">
        <w:t xml:space="preserve">Machine Learning Engineer | Cloud Solutions Architect | AI-Driven Product Developer </w:t>
      </w:r>
      <w:hyperlink w:history="true" r:id="rId5">
        <w:r w:rsidRPr="006A01B7" w:rsidR="006A01B7">
          <w:rPr>
            <w:rStyle w:val="Hyperlink"/>
          </w:rPr>
          <w:t>mohammadafzal.tech@gmail.com</w:t>
        </w:r>
      </w:hyperlink>
      <w:r w:rsidRPr="006A01B7" w:rsidR="006A01B7">
        <w:t xml:space="preserve"> | +917222876247 | </w:t>
      </w:r>
      <w:hyperlink w:history="true" r:id="rId6">
        <w:r w:rsidRPr="006A01B7" w:rsidR="006A01B7">
          <w:rPr>
            <w:rStyle w:val="Hyperlink"/>
          </w:rPr>
          <w:t>https://afzalex.com</w:t>
        </w:r>
      </w:hyperlink>
    </w:p>
    <w:p w:rsidRPr="006A01B7" w:rsidR="006A01B7" w:rsidP="00EB4DC4" w:rsidRDefault="006A01B7">
      <w:pPr>
        <w:pStyle w:val="Heading2"/>
      </w:pPr>
      <w:r w:rsidRPr="006A01B7">
        <w:t>Summary</w:t>
      </w:r>
    </w:p>
    <w:p w:rsidRPr="006A01B7" w:rsidR="00EE6657" w:rsidP="006A01B7" w:rsidRDefault="005B7642">
      <w:r w:rsidRPr="005B7642">
        <w:t xml:space="preserve">Machine Learning Engineer with 10+ years of experience building and deploying </w:t>
      </w:r>
      <w:r w:rsidRPr="005B7642">
        <w:rPr>
          <w:b/>
          <w:bCs/>
        </w:rPr>
        <w:t>Python-based AI systems and microservices</w:t>
      </w:r>
      <w:r w:rsidRPr="005B7642">
        <w:t xml:space="preserve"> at scale. Skilled in </w:t>
      </w:r>
      <w:r w:rsidRPr="005B7642">
        <w:rPr>
          <w:b/>
          <w:bCs/>
        </w:rPr>
        <w:t>LLM orchestration</w:t>
      </w:r>
      <w:r w:rsidRPr="005B7642">
        <w:t xml:space="preserve"> (</w:t>
      </w:r>
      <w:proofErr w:type="spellStart"/>
      <w:r w:rsidRPr="005B7642">
        <w:t>LangChain</w:t>
      </w:r>
      <w:proofErr w:type="spellEnd"/>
      <w:r w:rsidRPr="005B7642">
        <w:t xml:space="preserve">, </w:t>
      </w:r>
      <w:proofErr w:type="spellStart"/>
      <w:r w:rsidRPr="005B7642">
        <w:t>LangGraph</w:t>
      </w:r>
      <w:proofErr w:type="spellEnd"/>
      <w:r w:rsidRPr="005B7642">
        <w:t xml:space="preserve">), </w:t>
      </w:r>
      <w:r w:rsidRPr="005B7642">
        <w:rPr>
          <w:b/>
          <w:bCs/>
        </w:rPr>
        <w:t>RAG pipelines</w:t>
      </w:r>
      <w:r w:rsidRPr="005B7642">
        <w:t xml:space="preserve"> (FAISS), and cloud-native deployments on </w:t>
      </w:r>
      <w:r w:rsidRPr="005B7642">
        <w:rPr>
          <w:b/>
          <w:bCs/>
        </w:rPr>
        <w:t>AWS, Docker, and Kubernetes</w:t>
      </w:r>
      <w:r w:rsidRPr="005B7642">
        <w:t xml:space="preserve">. Strong in </w:t>
      </w:r>
      <w:proofErr w:type="spellStart"/>
      <w:r w:rsidRPr="005B7642">
        <w:rPr>
          <w:b/>
          <w:bCs/>
        </w:rPr>
        <w:t>MLOps</w:t>
      </w:r>
      <w:proofErr w:type="spellEnd"/>
      <w:r w:rsidRPr="005B7642">
        <w:t xml:space="preserve"> using </w:t>
      </w:r>
      <w:proofErr w:type="spellStart"/>
      <w:r w:rsidRPr="005B7642">
        <w:t>MLflow</w:t>
      </w:r>
      <w:proofErr w:type="spellEnd"/>
      <w:r w:rsidRPr="005B7642">
        <w:t xml:space="preserve">, </w:t>
      </w:r>
      <w:proofErr w:type="spellStart"/>
      <w:r w:rsidRPr="005B7642">
        <w:t>Kedro</w:t>
      </w:r>
      <w:proofErr w:type="spellEnd"/>
      <w:r w:rsidRPr="005B7642">
        <w:t>, and SageMaker. Proven leader in delivering intelligent, scalable solutions that drive real business impact</w:t>
      </w:r>
      <w:r w:rsidRPr="00EE6657" w:rsidR="00EE6657">
        <w:t>.</w:t>
      </w:r>
    </w:p>
    <w:p w:rsidRPr="006A01B7" w:rsidR="006A01B7" w:rsidP="00EB4DC4" w:rsidRDefault="006A01B7">
      <w:pPr>
        <w:pStyle w:val="Heading2"/>
      </w:pPr>
      <w:r w:rsidRPr="006A01B7">
        <w:t>Technical Proficiencies</w:t>
      </w:r>
    </w:p>
    <w:p w:rsidRPr="005C5A94" w:rsidR="005C5A94" w:rsidP="005C5A94" w:rsidRDefault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Pr="005C5A94" w:rsidR="005C5A94" w:rsidP="005C5A94" w:rsidRDefault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</w:p>
    <w:p w:rsidRPr="005C5A94" w:rsidR="005C5A94" w:rsidP="005C5A94" w:rsidRDefault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Pr="005C5A94" w:rsidR="005C5A94" w:rsidP="005C5A94" w:rsidRDefault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Pr="005C5A94" w:rsidR="005C5A94" w:rsidP="005C5A94" w:rsidRDefault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Pr="005C5A94" w:rsidR="005C5A94" w:rsidP="005C5A94" w:rsidRDefault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Pr="006A01B7" w:rsidR="005C5A94" w:rsidP="005B7642" w:rsidRDefault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Pr="006A01B7" w:rsidR="006A01B7" w:rsidP="00EB4DC4" w:rsidRDefault="006A01B7">
      <w:pPr>
        <w:pStyle w:val="Heading2"/>
      </w:pPr>
      <w:r w:rsidRPr="006A01B7">
        <w:t>Experience</w:t>
      </w:r>
    </w:p>
    <w:p w:rsidRPr="005C5A94" w:rsidR="005C5A94" w:rsidP="005C5A94" w:rsidRDefault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Pr="005C5A94" w:rsidR="005C5A94" w:rsidP="00442EA9" w:rsidRDefault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Pr="005C5A94" w:rsidR="005C5A94">
        <w:t> </w:t>
      </w:r>
      <w:proofErr w:type="spellStart"/>
      <w:r w:rsidRPr="005C5A94" w:rsidR="005C5A94">
        <w:fldChar w:fldCharType="begin"/>
      </w:r>
      <w:r w:rsidRPr="005C5A94" w:rsidR="005C5A94">
        <w:instrText>HYPERLINK "https://github.com/afzalex/voicechain-template" \t "_new"</w:instrText>
      </w:r>
      <w:r w:rsidRPr="005C5A94" w:rsidR="005C5A94">
        <w:fldChar w:fldCharType="separate"/>
      </w:r>
      <w:r w:rsidRPr="005C5A94" w:rsidR="005C5A94">
        <w:rPr>
          <w:rStyle w:val="Hyperlink"/>
        </w:rPr>
        <w:t>VoiceChain</w:t>
      </w:r>
      <w:proofErr w:type="spellEnd"/>
      <w:r w:rsidRPr="005C5A94" w:rsidR="005C5A94">
        <w:rPr>
          <w:rStyle w:val="Hyperlink"/>
        </w:rPr>
        <w:t xml:space="preserve"> Template</w:t>
      </w:r>
      <w:r w:rsidRPr="005C5A94" w:rsidR="005C5A94">
        <w:fldChar w:fldCharType="end"/>
      </w:r>
      <w:r w:rsidRPr="005C5A94" w:rsidR="005C5A94">
        <w:t>.</w:t>
      </w:r>
    </w:p>
    <w:p w:rsidRPr="00442EA9" w:rsidR="00442EA9" w:rsidP="003F0DAE" w:rsidRDefault="00442EA9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Pr="00442EA9" w:rsidR="00442EA9" w:rsidP="00442EA9" w:rsidRDefault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P="00DB2691" w:rsidRDefault="00442EA9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Pr="00442EA9" w:rsidR="00442EA9" w:rsidP="00DB2691" w:rsidRDefault="00442EA9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P="00DB2691" w:rsidRDefault="00A15F36">
      <w:pPr>
        <w:pStyle w:val="Heading3"/>
      </w:pPr>
      <w:r w:rsidRPr="006A01B7">
        <w:t>Product Development Engineer, Calibo | 2020 - 2023</w:t>
      </w:r>
    </w:p>
    <w:p w:rsidR="00DB2691" w:rsidP="00383D58" w:rsidRDefault="00442EA9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P="005B7642" w:rsidRDefault="009C313C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P="00DB2691" w:rsidRDefault="005C5A94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P="00DB2691" w:rsidRDefault="009C313C">
      <w:pPr>
        <w:numPr>
          <w:ilvl w:val="0"/>
          <w:numId w:val="10"/>
        </w:numPr>
      </w:pPr>
      <w:r w:rsidRPr="009C313C"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P="00DB2691" w:rsidRDefault="009C313C">
      <w:pPr>
        <w:numPr>
          <w:ilvl w:val="0"/>
          <w:numId w:val="10"/>
        </w:numPr>
      </w:pPr>
      <w:r w:rsidRPr="009C313C">
        <w:t xml:space="preserve">Utilized </w:t>
      </w:r>
      <w:r w:rsidRPr="009C313C">
        <w:rPr>
          <w:b/>
          <w:bCs/>
        </w:rPr>
        <w:t>Snowflake</w:t>
      </w:r>
      <w:r w:rsidR="005B7642">
        <w:rPr>
          <w:b/>
          <w:bCs/>
        </w:rPr>
        <w:t>, Kafka, Databricks</w:t>
      </w:r>
      <w:r w:rsidRPr="009C313C">
        <w:t xml:space="preserve"> for scalable analytics and feature storage, supporting large-scale ETL and efficient real-time data retrieval.</w:t>
      </w:r>
    </w:p>
    <w:p w:rsidRPr="009C313C" w:rsidR="009C313C" w:rsidP="00DB2691" w:rsidRDefault="009C313C">
      <w:pPr>
        <w:numPr>
          <w:ilvl w:val="0"/>
          <w:numId w:val="10"/>
        </w:numPr>
      </w:pPr>
      <w:r w:rsidRPr="009C313C"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Pr="006A01B7" w:rsidR="006A01B7" w:rsidP="003F7002" w:rsidRDefault="006A01B7" w14:paraId="70983025" w14:textId="77777777">
      <w:pPr>
        <w:pStyle w:val="Heading3"/>
      </w:pPr>
      <w:r w:rsidRPr="006A01B7">
        <w:t>Senior Associate, Nagarro | 2019 - 2020</w:t>
      </w:r>
    </w:p>
    <w:p w:rsidRPr="00A7765C" w:rsidR="006963F2" w:rsidP="006963F2" w:rsidRDefault="006963F2" w14:paraId="197BF474" w14:textId="77777777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 and Java with Spring Boot</w:t>
      </w:r>
      <w:r>
        <w:t xml:space="preserve"> for core business logic.</w:t>
      </w:r>
    </w:p>
    <w:p w:rsidRPr="00096EFC" w:rsidR="006963F2" w:rsidP="006963F2" w:rsidRDefault="006963F2" w14:paraId="435DC71B" w14:textId="77777777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Pr="006A01B7" w:rsidR="006963F2" w:rsidP="006963F2" w:rsidRDefault="006963F2" w14:paraId="7FAC1CCA" w14:textId="77777777">
      <w:pPr>
        <w:pStyle w:val="ListParagraph"/>
      </w:pPr>
      <w:r w:rsidRPr="006A01B7">
        <w:t xml:space="preserve">Led the digital transformation of project development by developing web applications using </w:t>
      </w:r>
      <w:r w:rsidRPr="00491536">
        <w:rPr>
          <w:b/>
          <w:bCs/>
        </w:rPr>
        <w:t>Kotlin</w:t>
      </w:r>
      <w:r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Pr="006A01B7" w:rsidR="006963F2" w:rsidP="006963F2" w:rsidRDefault="006963F2" w14:paraId="08D96440" w14:textId="77777777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Pr="006A01B7" w:rsidR="006A01B7" w:rsidP="003F7002" w:rsidRDefault="006A01B7" w14:paraId="16E7B043" w14:textId="77777777">
      <w:pPr>
        <w:pStyle w:val="Heading3"/>
      </w:pPr>
      <w:r w:rsidRPr="006A01B7">
        <w:lastRenderedPageBreak/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="00AC0BCB" w:rsidP="00AC0BCB" w:rsidRDefault="00AC0BCB" w14:paraId="5161B8FB" w14:textId="3659AB4E">
      <w:pPr>
        <w:pStyle w:val="ListParagraph"/>
        <w:rPr>
          <w:sz w:val="24"/>
        </w:rPr>
      </w:pPr>
      <w:r>
        <w:rPr>
          <w:rStyle w:val="s1"/>
          <w:b/>
          <w:bCs/>
        </w:rPr>
        <w:t>Core contributor and technical lead</w:t>
      </w:r>
      <w:r>
        <w:t xml:space="preserve"> on the development of </w:t>
      </w:r>
      <w:proofErr w:type="spellStart"/>
      <w:r>
        <w:rPr>
          <w:i/>
          <w:iCs/>
        </w:rPr>
        <w:t>eResource</w:t>
      </w:r>
      <w:proofErr w:type="spellEnd"/>
      <w:r>
        <w:rPr>
          <w:i/>
          <w:iCs/>
        </w:rPr>
        <w:t xml:space="preserve"> Scheduler</w:t>
      </w:r>
      <w:r>
        <w:t>, a multi-user resource management platform built from the ground up for scalability, availability, and customization</w:t>
      </w:r>
      <w:r w:rsidR="002A7CCA">
        <w:t xml:space="preserve"> on </w:t>
      </w:r>
      <w:r w:rsidRPr="002A7CCA" w:rsidR="002A7CCA">
        <w:rPr>
          <w:b/>
          <w:bCs/>
        </w:rPr>
        <w:t>AWS</w:t>
      </w:r>
      <w:r w:rsidR="002A7CCA">
        <w:t xml:space="preserve"> </w:t>
      </w:r>
      <w:r w:rsidR="002A7CCA">
        <w:rPr>
          <w:b/>
          <w:bCs/>
        </w:rPr>
        <w:t>(EC2, RDS, S3, ALB)</w:t>
      </w:r>
      <w:r>
        <w:t>.</w:t>
      </w:r>
    </w:p>
    <w:p w:rsidR="00AC0BCB" w:rsidP="00AC0BCB" w:rsidRDefault="00AC0BCB" w14:paraId="2D024954" w14:textId="77777777">
      <w:pPr>
        <w:pStyle w:val="ListParagraph"/>
      </w:pPr>
      <w:r>
        <w:t xml:space="preserve">Designed and developed </w:t>
      </w:r>
      <w:r>
        <w:rPr>
          <w:rStyle w:val="s1"/>
          <w:b/>
          <w:bCs/>
        </w:rPr>
        <w:t>RESTful services</w:t>
      </w:r>
      <w:r>
        <w:t xml:space="preserve"> and dynamic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and </w:t>
      </w:r>
      <w:r>
        <w:rPr>
          <w:rStyle w:val="s1"/>
          <w:b/>
          <w:bCs/>
        </w:rPr>
        <w:t>Bootstrap</w:t>
      </w:r>
      <w:r>
        <w:t>, forming the backbone of the platform’s booking, timesheet, and reporting features.</w:t>
      </w:r>
    </w:p>
    <w:p w:rsidR="00AC0BCB" w:rsidP="00AC0BCB" w:rsidRDefault="00AC0BCB" w14:paraId="4BC3F4AE" w14:textId="77777777">
      <w:pPr>
        <w:pStyle w:val="ListParagraph"/>
      </w:pPr>
      <w:r>
        <w:t>Mentored junior developers and facilitated code reviews, fostering a culture of quality and hands-on learning within the team.</w:t>
      </w:r>
    </w:p>
    <w:p w:rsidRPr="00AC0BCB" w:rsidR="006A01B7" w:rsidP="00AC0BCB" w:rsidRDefault="00AC0BCB" w14:paraId="378E96E5" w14:textId="77777777">
      <w:pPr>
        <w:pStyle w:val="ListParagraph"/>
        <w:rPr>
          <w:sz w:val="24"/>
        </w:rPr>
      </w:pPr>
      <w:r>
        <w:t xml:space="preserve">Played a core role in the platform’s </w:t>
      </w:r>
      <w:r>
        <w:rPr>
          <w:rStyle w:val="s1"/>
          <w:b/>
          <w:bCs/>
        </w:rPr>
        <w:t>first public release after 3 years of active development</w:t>
      </w:r>
      <w:r>
        <w:t xml:space="preserve">, contributing across all phases—from designing architecture and building features to testing, optimization, and deployment of a </w:t>
      </w:r>
      <w:r>
        <w:rPr>
          <w:rStyle w:val="s1"/>
          <w:b/>
          <w:bCs/>
        </w:rPr>
        <w:t>highly available and scalable system</w:t>
      </w:r>
      <w:r>
        <w:t>.</w:t>
      </w:r>
    </w:p>
    <w:p w:rsidRPr="006A01B7" w:rsidR="006A01B7" w:rsidP="00EB4DC4" w:rsidRDefault="006A01B7">
      <w:pPr>
        <w:pStyle w:val="Heading2"/>
      </w:pPr>
      <w:r w:rsidRPr="006A01B7">
        <w:t>Project Profile</w:t>
      </w:r>
    </w:p>
    <w:p w:rsidRPr="005C5A94" w:rsidR="005C5A94" w:rsidP="005C5A94" w:rsidRDefault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Pr="005C5A94" w:rsidR="005C5A94" w:rsidP="005C5A94" w:rsidRDefault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P="00442EA9" w:rsidRDefault="005C5A94">
      <w:r w:rsidRPr="005C5A94">
        <w:t>Key Contributions:</w:t>
      </w:r>
    </w:p>
    <w:p w:rsidR="00DB2691" w:rsidP="00986148" w:rsidRDefault="00442EA9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P="00DB2691" w:rsidRDefault="00442EA9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P="003F0DAE" w:rsidRDefault="00442EA9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</w:t>
      </w:r>
      <w:r w:rsidR="003F0DAE">
        <w:t>.</w:t>
      </w:r>
    </w:p>
    <w:p w:rsidRPr="005C5A94" w:rsidR="00442EA9" w:rsidP="00DB2691" w:rsidRDefault="00442EA9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Pr="005C5A94" w:rsidR="005C5A94" w:rsidP="005C5A94" w:rsidRDefault="005C5A94">
      <w:pPr>
        <w:pStyle w:val="Heading3"/>
      </w:pPr>
      <w:r w:rsidRPr="005C5A94">
        <w:t>LAZSA – Product Platform-as-a-Service</w:t>
      </w:r>
    </w:p>
    <w:p w:rsidRPr="005C5A94" w:rsidR="005C5A94" w:rsidP="005C5A94" w:rsidRDefault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P="00DB2691" w:rsidRDefault="005C5A94">
      <w:r w:rsidRPr="005C5A94">
        <w:t>Key Contributions:</w:t>
      </w:r>
    </w:p>
    <w:p w:rsidR="00DB2691" w:rsidP="00DB2691" w:rsidRDefault="009C313C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P="00DB2691" w:rsidRDefault="009C313C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P="00DB2691" w:rsidRDefault="005C5A94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P="00986148" w:rsidRDefault="009C313C">
      <w:pPr>
        <w:numPr>
          <w:ilvl w:val="0"/>
          <w:numId w:val="11"/>
        </w:numPr>
      </w:pPr>
      <w:r w:rsidRPr="009C313C"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Pr="005C5A94" w:rsidR="005C5A94" w:rsidP="00DB2691" w:rsidRDefault="009C313C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Pr="005C5A94" w:rsidR="005C5A94" w:rsidP="005C5A94" w:rsidRDefault="005C5A94">
      <w:pPr>
        <w:pStyle w:val="Heading3"/>
      </w:pPr>
      <w:r w:rsidRPr="005C5A94">
        <w:t>Passbook – Northern Trust</w:t>
      </w:r>
    </w:p>
    <w:p w:rsidRPr="005C5A94" w:rsidR="005C5A94" w:rsidP="005C5A94" w:rsidRDefault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Pr="005C5A94" w:rsidR="005C5A94" w:rsidP="005C5A94" w:rsidRDefault="005C5A94">
      <w:r w:rsidRPr="005C5A94">
        <w:rPr>
          <w:b/>
          <w:bCs/>
        </w:rPr>
        <w:t>Key Contributions</w:t>
      </w:r>
      <w:r w:rsidRPr="005C5A94">
        <w:t>: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Pr="005C5A94" w:rsidR="005C5A94" w:rsidP="005C5A94" w:rsidRDefault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Pr="005C5A94" w:rsidR="005C5A94" w:rsidP="003F0DAE" w:rsidRDefault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Pr="006A01B7" w:rsidR="006A01B7" w:rsidP="003F7002" w:rsidRDefault="006A01B7" w14:paraId="5E503CBC" w14:textId="77777777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Pr="006A01B7" w:rsidR="006A01B7" w:rsidP="006A01B7" w:rsidRDefault="006A01B7" w14:paraId="4736ED43" w14:textId="7777777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963F2" w:rsidP="006963F2" w:rsidRDefault="006963F2" w14:paraId="2138EB93" w14:textId="77777777">
      <w:r>
        <w:t xml:space="preserve">Link : </w:t>
      </w:r>
      <w:r w:rsidRPr="006E1C09">
        <w:t>https://www.dipec.siemens.co.in</w:t>
      </w:r>
    </w:p>
    <w:p w:rsidRPr="006A01B7" w:rsidR="006963F2" w:rsidP="006963F2" w:rsidRDefault="006963F2" w14:paraId="1FB21DC7" w14:textId="77777777">
      <w:r w:rsidRPr="006A01B7">
        <w:t>Key Contributions:</w:t>
      </w:r>
    </w:p>
    <w:p w:rsidR="006963F2" w:rsidP="006963F2" w:rsidRDefault="006963F2" w14:paraId="0F2D17B0" w14:textId="77777777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6963F2" w:rsidP="006963F2" w:rsidRDefault="006963F2" w14:paraId="4FF27DD9" w14:textId="77777777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6963F2" w:rsidP="006963F2" w:rsidRDefault="006963F2" w14:paraId="24D2CF8A" w14:textId="77777777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6963F2" w:rsidP="006963F2" w:rsidRDefault="006963F2" w14:paraId="4670B594" w14:textId="77777777">
      <w:pPr>
        <w:pStyle w:val="ListParagraph"/>
      </w:pPr>
      <w:r>
        <w:t>Took ownership of code quality, reviews, and sprint delivery, ensuring adherence to agile processes and successful on-time releases.</w:t>
      </w:r>
    </w:p>
    <w:p w:rsidRPr="006A01B7" w:rsidR="006A01B7" w:rsidP="003F7002" w:rsidRDefault="006A01B7" w14:paraId="6CF2BD70" w14:textId="7777777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E14373" w:rsidP="00E14373" w:rsidRDefault="006A01B7" w14:paraId="375A6740" w14:textId="7777777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Pr="006A01B7" w:rsidR="006963F2" w:rsidP="006963F2" w:rsidRDefault="006963F2" w14:paraId="2237DBF1" w14:textId="77777777">
      <w:r>
        <w:t xml:space="preserve">Link : </w:t>
      </w:r>
      <w:r w:rsidRPr="006E1C09">
        <w:t>https://www.eresourcescheduler.com</w:t>
      </w:r>
    </w:p>
    <w:p w:rsidRPr="006A01B7" w:rsidR="006963F2" w:rsidP="006963F2" w:rsidRDefault="006963F2" w14:paraId="53FD7049" w14:textId="77777777">
      <w:r w:rsidRPr="006A01B7">
        <w:t>Key Contributions:</w:t>
      </w:r>
    </w:p>
    <w:p w:rsidR="006963F2" w:rsidP="006963F2" w:rsidRDefault="006963F2" w14:paraId="3CC98227" w14:textId="77777777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6963F2" w:rsidP="006963F2" w:rsidRDefault="006963F2" w14:paraId="1992DFA6" w14:textId="77777777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Pr="006E1C09" w:rsidR="006963F2" w:rsidP="006963F2" w:rsidRDefault="006963F2" w14:paraId="329A8FBD" w14:textId="77777777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963F2" w:rsidP="006963F2" w:rsidRDefault="006963F2" w14:paraId="6E89147B" w14:textId="77777777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Pr="006A01B7" w:rsidR="006963F2" w:rsidP="006963F2" w:rsidRDefault="006963F2" w14:paraId="1BE3B62F" w14:textId="77777777">
      <w:r>
        <w:lastRenderedPageBreak/>
        <w:t xml:space="preserve">Link : </w:t>
      </w:r>
      <w:r w:rsidRPr="006E1C09">
        <w:t>https://examchi.afzalex.com/</w:t>
      </w:r>
    </w:p>
    <w:p w:rsidR="006963F2" w:rsidP="006963F2" w:rsidRDefault="006963F2" w14:paraId="09D0FA86" w14:textId="77777777">
      <w:r w:rsidRPr="006A01B7">
        <w:t>Key Contributions:</w:t>
      </w:r>
    </w:p>
    <w:p w:rsidR="006963F2" w:rsidP="006963F2" w:rsidRDefault="006963F2" w14:paraId="3127AB2A" w14:textId="77777777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6963F2" w:rsidP="006963F2" w:rsidRDefault="006963F2" w14:paraId="59DE44D8" w14:textId="77777777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Pr="006A01B7" w:rsidR="006A01B7" w:rsidP="00EB4DC4" w:rsidRDefault="006A01B7" w14:paraId="3F040376" w14:textId="77777777">
      <w:pPr>
        <w:pStyle w:val="Heading2"/>
      </w:pPr>
      <w:r w:rsidRPr="006A01B7">
        <w:t>Education Detail</w:t>
      </w:r>
    </w:p>
    <w:p w:rsidRPr="006A01B7" w:rsidR="006A01B7" w:rsidP="006A01B7" w:rsidRDefault="006A01B7" w14:paraId="18059C6A" w14:textId="7777777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Pr="006A01B7" w:rsidR="006A01B7" w:rsidP="006A01B7" w:rsidRDefault="006A01B7" w14:paraId="2A4E3A1E" w14:textId="77777777">
      <w:r w:rsidRPr="006A01B7">
        <w:rPr>
          <w:b/>
          <w:bCs/>
        </w:rPr>
        <w:t>Post Graduate Diploma</w:t>
      </w:r>
      <w:r w:rsidRPr="006A01B7">
        <w:t xml:space="preserve"> in Data Science from IIITB Bangalore (Distance)</w:t>
      </w:r>
    </w:p>
    <w:p w:rsidRPr="006A01B7" w:rsidR="006A01B7" w:rsidP="00A66967" w:rsidRDefault="006A01B7" w14:paraId="16185FCD" w14:textId="7777777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D005DD" w:rsidRDefault="00D005DD" w14:paraId="401FF937" w14:textId="77777777"/>
    <w:sectPr w:rsidR="00D005DD" w:rsidSect="00F433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6CEF" w14:textId="77777777" w:rsidR="00361FB4" w:rsidRDefault="00361FB4" w:rsidP="00907CFA">
      <w:r>
        <w:separator/>
      </w:r>
    </w:p>
  </w:endnote>
  <w:endnote w:type="continuationSeparator" w:id="0">
    <w:p w14:paraId="0C9C4840" w14:textId="77777777" w:rsidR="00361FB4" w:rsidRDefault="00361FB4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391EAA9F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Pr="00C95F3E" w:rsidR="00C95F3E" w:rsidP="00C95F3E" w:rsidRDefault="00C95F3E" w14:paraId="3BABD944" w14:textId="77777777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</w:t>
    </w:r>
    <w:r w:rsidR="00257286">
      <w:t xml:space="preserve"> </w:t>
    </w:r>
    <w:hyperlink w:history="true" r:id="rId1">
      <w:r w:rsidRPr="006A01B7" w:rsidR="00257286">
        <w:rPr>
          <w:rStyle w:val="Hyperlink"/>
        </w:rPr>
        <w:t>https://afzalex.com</w:t>
      </w:r>
    </w:hyperlink>
    <w:r>
      <w:t xml:space="preserve"> </w:t>
    </w:r>
    <w:r w:rsidR="007F56F0">
      <w:t xml:space="preserve">to </w:t>
    </w:r>
    <w:r>
      <w:t>know more</w:t>
    </w:r>
    <w:r>
      <w:tab/>
      <w:t xml:space="preserve">Last Updated on </w:t>
    </w:r>
    <w:proofErr w:type="spellStart"/>
    <w:r>
      <w:t>9 July, 2025</w:t>
    </w:r>
    <w:proofErr w:type="spellEnd"/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6C9910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DA2BB" w14:textId="77777777" w:rsidR="00361FB4" w:rsidRDefault="00361FB4" w:rsidP="00907CFA">
      <w:r>
        <w:separator/>
      </w:r>
    </w:p>
  </w:footnote>
  <w:footnote w:type="continuationSeparator" w:id="0">
    <w:p w14:paraId="01BAB3B2" w14:textId="77777777" w:rsidR="00361FB4" w:rsidRDefault="00361FB4" w:rsidP="00907CF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FF06EB8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A2F068F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7B6428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6CF"/>
    <w:multiLevelType w:val="multilevel"/>
    <w:tmpl w:val="D65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A97E0B"/>
    <w:multiLevelType w:val="multilevel"/>
    <w:tmpl w:val="A50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C4137"/>
    <w:multiLevelType w:val="multilevel"/>
    <w:tmpl w:val="2B7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1"/>
  </w:num>
  <w:num w:numId="2" w16cid:durableId="1928613810">
    <w:abstractNumId w:val="1"/>
  </w:num>
  <w:num w:numId="3" w16cid:durableId="725370466">
    <w:abstractNumId w:val="12"/>
  </w:num>
  <w:num w:numId="4" w16cid:durableId="506603808">
    <w:abstractNumId w:val="13"/>
  </w:num>
  <w:num w:numId="5" w16cid:durableId="266473631">
    <w:abstractNumId w:val="9"/>
  </w:num>
  <w:num w:numId="6" w16cid:durableId="971835870">
    <w:abstractNumId w:val="8"/>
  </w:num>
  <w:num w:numId="7" w16cid:durableId="1566866956">
    <w:abstractNumId w:val="10"/>
  </w:num>
  <w:num w:numId="8" w16cid:durableId="503859219">
    <w:abstractNumId w:val="4"/>
  </w:num>
  <w:num w:numId="9" w16cid:durableId="1776704470">
    <w:abstractNumId w:val="16"/>
  </w:num>
  <w:num w:numId="10" w16cid:durableId="1383558193">
    <w:abstractNumId w:val="6"/>
  </w:num>
  <w:num w:numId="11" w16cid:durableId="177891573">
    <w:abstractNumId w:val="15"/>
  </w:num>
  <w:num w:numId="12" w16cid:durableId="1051224317">
    <w:abstractNumId w:val="3"/>
  </w:num>
  <w:num w:numId="13" w16cid:durableId="1719285139">
    <w:abstractNumId w:val="5"/>
  </w:num>
  <w:num w:numId="14" w16cid:durableId="610623155">
    <w:abstractNumId w:val="0"/>
  </w:num>
  <w:num w:numId="15" w16cid:durableId="23942989">
    <w:abstractNumId w:val="2"/>
  </w:num>
  <w:num w:numId="16" w16cid:durableId="1672366111">
    <w:abstractNumId w:val="7"/>
  </w:num>
  <w:num w:numId="17" w16cid:durableId="1321882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71BE6"/>
    <w:rsid w:val="00142B5E"/>
    <w:rsid w:val="001D245B"/>
    <w:rsid w:val="001D693C"/>
    <w:rsid w:val="002043C9"/>
    <w:rsid w:val="00207CB5"/>
    <w:rsid w:val="00257286"/>
    <w:rsid w:val="00276C0A"/>
    <w:rsid w:val="002960A8"/>
    <w:rsid w:val="002A7CCA"/>
    <w:rsid w:val="00300003"/>
    <w:rsid w:val="0033280E"/>
    <w:rsid w:val="00361FB4"/>
    <w:rsid w:val="003A4E3E"/>
    <w:rsid w:val="003B7072"/>
    <w:rsid w:val="003F7002"/>
    <w:rsid w:val="0053598C"/>
    <w:rsid w:val="005601DE"/>
    <w:rsid w:val="006531AF"/>
    <w:rsid w:val="00666919"/>
    <w:rsid w:val="006963F2"/>
    <w:rsid w:val="006A01B7"/>
    <w:rsid w:val="00713903"/>
    <w:rsid w:val="00750E7A"/>
    <w:rsid w:val="007A5C43"/>
    <w:rsid w:val="007F56F0"/>
    <w:rsid w:val="0084044F"/>
    <w:rsid w:val="00854D58"/>
    <w:rsid w:val="008F5719"/>
    <w:rsid w:val="00907CFA"/>
    <w:rsid w:val="009702CE"/>
    <w:rsid w:val="009911CD"/>
    <w:rsid w:val="009D25A4"/>
    <w:rsid w:val="00A66967"/>
    <w:rsid w:val="00AA3915"/>
    <w:rsid w:val="00AB2793"/>
    <w:rsid w:val="00AC0BCB"/>
    <w:rsid w:val="00AE3536"/>
    <w:rsid w:val="00B409B9"/>
    <w:rsid w:val="00B6021C"/>
    <w:rsid w:val="00B8150A"/>
    <w:rsid w:val="00BA4788"/>
    <w:rsid w:val="00C228B1"/>
    <w:rsid w:val="00C27C1F"/>
    <w:rsid w:val="00C820E4"/>
    <w:rsid w:val="00C95F3E"/>
    <w:rsid w:val="00D005DD"/>
    <w:rsid w:val="00D14006"/>
    <w:rsid w:val="00D14222"/>
    <w:rsid w:val="00D55509"/>
    <w:rsid w:val="00D763BA"/>
    <w:rsid w:val="00D82535"/>
    <w:rsid w:val="00D977D4"/>
    <w:rsid w:val="00E0645B"/>
    <w:rsid w:val="00E14373"/>
    <w:rsid w:val="00E85BE2"/>
    <w:rsid w:val="00EB4DC4"/>
    <w:rsid w:val="00EC69BD"/>
    <w:rsid w:val="00ED722A"/>
    <w:rsid w:val="00F94D6C"/>
    <w:rsid w:val="00F96BFD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447E"/>
  <w15:chartTrackingRefBased/>
  <w15:docId w15:val="{9A5EB68C-FF7B-7F48-BA42-1B9E45D8257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color="auto" w:sz="4" w:space="1"/>
      </w:pBdr>
      <w:spacing w:before="240" w:after="120"/>
      <w:outlineLvl w:val="1"/>
    </w:pPr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cs="Times New Roman (Headings CS)" w:eastAsiaTheme="majorEastAsia"/>
      <w:b/>
      <w:color w:val="000000" w:themeColor="text1"/>
      <w:sz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styleId="Heading1Char" w:customStyle="true">
    <w:name w:val="Heading 1 Char"/>
    <w:basedOn w:val="DefaultParagraphFont"/>
    <w:link w:val="Heading1"/>
    <w:uiPriority w:val="9"/>
    <w:rsid w:val="00207CB5"/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EB4DC4"/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3F7002"/>
    <w:rPr>
      <w:rFonts w:cs="Times New Roman (Headings CS)" w:eastAsiaTheme="majorEastAsia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styleId="CurrentList1" w:customStyle="true">
    <w:name w:val="Current List1"/>
    <w:uiPriority w:val="99"/>
    <w:rsid w:val="00ED722A"/>
    <w:pPr>
      <w:numPr>
        <w:numId w:val="10"/>
      </w:numPr>
    </w:pPr>
  </w:style>
  <w:style w:type="numbering" w:styleId="CurrentList2" w:customStyle="true">
    <w:name w:val="Current List2"/>
    <w:uiPriority w:val="99"/>
    <w:rsid w:val="00ED722A"/>
    <w:pPr>
      <w:numPr>
        <w:numId w:val="11"/>
      </w:numPr>
    </w:pPr>
  </w:style>
  <w:style w:type="numbering" w:styleId="CurrentList3" w:customStyle="true">
    <w:name w:val="Current List3"/>
    <w:uiPriority w:val="99"/>
    <w:rsid w:val="00ED722A"/>
    <w:pPr>
      <w:numPr>
        <w:numId w:val="12"/>
      </w:numPr>
    </w:pPr>
  </w:style>
  <w:style w:type="numbering" w:styleId="CurrentList4" w:customStyle="true">
    <w:name w:val="Current List4"/>
    <w:uiPriority w:val="99"/>
    <w:rsid w:val="00ED722A"/>
    <w:pPr>
      <w:numPr>
        <w:numId w:val="13"/>
      </w:numPr>
    </w:pPr>
  </w:style>
  <w:style w:type="numbering" w:styleId="CurrentList5" w:customStyle="true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907CFA"/>
    <w:rPr>
      <w:sz w:val="21"/>
    </w:rPr>
  </w:style>
  <w:style w:type="paragraph" w:styleId="p1" w:customStyle="true">
    <w:name w:val="p1"/>
    <w:basedOn w:val="Normal"/>
    <w:rsid w:val="00F96BFD"/>
    <w:pPr>
      <w:spacing w:before="100" w:beforeAutospacing="true" w:after="100" w:afterAutospacing="true"/>
    </w:pPr>
    <w:rPr>
      <w:rFonts w:ascii="Times New Roman" w:hAnsi="Times New Roman" w:eastAsia="Times New Roman" w:cs="Times New Roman"/>
      <w:kern w:val="0"/>
      <w:sz w:val="24"/>
      <w:lang w:eastAsia="en-GB"/>
      <w14:ligatures w14:val="none"/>
    </w:rPr>
  </w:style>
  <w:style w:type="character" w:styleId="s1" w:customStyle="true">
    <w:name w:val="s1"/>
    <w:basedOn w:val="DefaultParagraphFont"/>
    <w:rsid w:val="00F9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Mode="External" Target="https://github.com/afzalex" Type="http://schemas.openxmlformats.org/officeDocument/2006/relationships/hyperlink" Id="rId8"/>
    <Relationship Target="footer1.xml" Type="http://schemas.openxmlformats.org/officeDocument/2006/relationships/footer" Id="rId13"/>
    <Relationship Target="theme/theme1.xml" Type="http://schemas.openxmlformats.org/officeDocument/2006/relationships/theme" Id="rId18"/>
    <Relationship Target="settings.xml" Type="http://schemas.openxmlformats.org/officeDocument/2006/relationships/settings" Id="rId3"/>
    <Relationship TargetMode="External" Target="https://www.linkedin.com/in/afzalex" Type="http://schemas.openxmlformats.org/officeDocument/2006/relationships/hyperlink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styles.xml" Type="http://schemas.openxmlformats.org/officeDocument/2006/relationships/styles" Id="rId2"/>
    <Relationship Target="footer3.xml" Type="http://schemas.openxmlformats.org/officeDocument/2006/relationships/footer" Id="rId16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header1.xml" Type="http://schemas.openxmlformats.org/officeDocument/2006/relationships/header" Id="rId11"/>
    <Relationship Target="footnotes.xml" Type="http://schemas.openxmlformats.org/officeDocument/2006/relationships/footnotes" Id="rId5"/>
    <Relationship Target="header3.xml" Type="http://schemas.openxmlformats.org/officeDocument/2006/relationships/header" Id="rId15"/>
    <Relationship TargetMode="External" Target="https://afzalex.com/" Type="http://schemas.openxmlformats.org/officeDocument/2006/relationships/hyperlink" Id="rId10"/>
    <Relationship Target="webSettings.xml" Type="http://schemas.openxmlformats.org/officeDocument/2006/relationships/webSettings" Id="rId4"/>
    <Relationship TargetMode="External" Target="mailto:mohammadafzal.tech@gmail.com" Type="http://schemas.openxmlformats.org/officeDocument/2006/relationships/hyperlink" Id="rId9"/>
    <Relationship Target="footer2.xml" Type="http://schemas.openxmlformats.org/officeDocument/2006/relationships/footer" Id="rId14"/>
</Relationships>

</file>

<file path=word/_rels/footer2.xml.rels><?xml version="1.0" encoding="UTF-8" standalone="yes"?>
<Relationships xmlns="http://schemas.openxmlformats.org/package/2006/relationships">
    <Relationship TargetMode="External" Target="https://afzalex.com/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47</cp:revision>
  <dcterms:created xsi:type="dcterms:W3CDTF">2025-05-13T12:50:00Z</dcterms:created>
  <dcterms:modified xsi:type="dcterms:W3CDTF">2025-07-09T11:29:00Z</dcterms:modified>
</cp:coreProperties>
</file>