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097443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7"/>
          <w:szCs w:val="27"/>
        </w:rPr>
      </w:sdtEndPr>
      <w:sdtContent>
        <w:p w14:paraId="5E6A2BED" w14:textId="4BD9AB3C" w:rsidR="00132DEB" w:rsidRDefault="00132DEB"/>
        <w:p w14:paraId="2A241AFC" w14:textId="77777777" w:rsidR="00132DEB" w:rsidRDefault="00132D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F06A7A3" wp14:editId="2D59EC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7E165F0" w14:textId="77777777" w:rsidR="00132DEB" w:rsidRDefault="00132DEB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7E6E6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14:paraId="37E165F0" w14:textId="77777777" w:rsidR="00132DEB" w:rsidRDefault="00132DEB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7E6E6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62C0100" w14:textId="77777777" w:rsidR="00132DEB" w:rsidRDefault="00132DE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132DEB" w14:paraId="5799EFE3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B0A1D8D646344F31B82BD55D322802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2F3378" w14:textId="28CF7E8B" w:rsidR="00132DEB" w:rsidRDefault="00132DE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Bioinformatics and communication lab</w:t>
                    </w:r>
                  </w:p>
                </w:sdtContent>
              </w:sdt>
              <w:p w14:paraId="2AD64D99" w14:textId="77777777" w:rsidR="00132DEB" w:rsidRDefault="00132DE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82FF50511509442C861FC40746F9F08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A6BB999" w14:textId="1D4ECC78" w:rsidR="00132DEB" w:rsidRDefault="00132DE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Paypaya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leaf curl virus</w:t>
                    </w:r>
                  </w:p>
                </w:sdtContent>
              </w:sdt>
              <w:p w14:paraId="11BC2CAE" w14:textId="77777777" w:rsidR="00132DEB" w:rsidRDefault="00132DEB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09CF56DC0D944A4A8C6B68204C3FC98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B0AB9B1" w14:textId="77777777" w:rsidR="00132DEB" w:rsidRDefault="00132DEB">
                    <w:pPr>
                      <w:pStyle w:val="NoSpacing"/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[Pick the date]</w:t>
                    </w:r>
                  </w:p>
                </w:sdtContent>
              </w:sdt>
              <w:p w14:paraId="6582BB20" w14:textId="77777777" w:rsidR="00132DEB" w:rsidRDefault="00132DEB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51B654" w14:textId="7D9EF6A7" w:rsidR="00132DEB" w:rsidRDefault="00476D0D">
                    <w:pPr>
                      <w:pStyle w:val="NoSpacing"/>
                      <w:jc w:val="center"/>
                    </w:pPr>
                    <w:r>
                      <w:t>Limon (2114951073)</w:t>
                    </w:r>
                  </w:p>
                </w:sdtContent>
              </w:sdt>
              <w:p w14:paraId="50CCB072" w14:textId="77777777" w:rsidR="00132DEB" w:rsidRDefault="00132DEB">
                <w:pPr>
                  <w:pStyle w:val="NoSpacing"/>
                  <w:jc w:val="center"/>
                </w:pPr>
              </w:p>
            </w:tc>
          </w:tr>
        </w:tbl>
        <w:p w14:paraId="4794B593" w14:textId="77777777" w:rsidR="00132DEB" w:rsidRDefault="00132DEB"/>
        <w:p w14:paraId="7D057E06" w14:textId="170602C7" w:rsidR="00132DEB" w:rsidRDefault="00132DEB">
          <w:pP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br w:type="page"/>
          </w:r>
        </w:p>
      </w:sdtContent>
    </w:sdt>
    <w:p w14:paraId="125CCCCE" w14:textId="0BC41926" w:rsidR="00780055" w:rsidRPr="00780055" w:rsidRDefault="00780055" w:rsidP="007800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5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Project Report: Papaya Leaf Curl Virus Detection System</w:t>
      </w:r>
    </w:p>
    <w:p w14:paraId="0D29C219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1607E298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Papaya Leaf Curl Virus (PLCV) poses a significant threat to papaya crops worldwide, leading to reduced yield and quality. Accurate and timely detection of this virus is crucial for effective disease management. This project aims to develop a bioinformatics-based detection system that compares user-provided DNA sequences to a reference sequence of PLCV. Using Python and computational algorithms, the system determines whether the input sequence indicates infection.</w:t>
      </w:r>
    </w:p>
    <w:p w14:paraId="478CACD2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7ACED8B1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The global agricultural industry faces challenges due to plant diseases caused by various viruses. PLCV is one such virus affecting papaya plants. Manual detection methods are often time-consuming and prone to errors, making automated and precise tools essential. This project addresses the problem by leveraging computational techniques to analyze DNA sequences for signs of PLCV infection.</w:t>
      </w:r>
    </w:p>
    <w:p w14:paraId="6C5BE76C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 and Tools Used</w:t>
      </w:r>
    </w:p>
    <w:p w14:paraId="1CCA1472" w14:textId="77777777" w:rsidR="00780055" w:rsidRPr="00780055" w:rsidRDefault="00780055" w:rsidP="00780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 The programming language used to build the detection system.</w:t>
      </w:r>
    </w:p>
    <w:p w14:paraId="0F7F16C9" w14:textId="77777777" w:rsidR="00780055" w:rsidRPr="00780055" w:rsidRDefault="00780055" w:rsidP="00780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difflib</w:t>
      </w:r>
      <w:proofErr w:type="spellEnd"/>
      <w:proofErr w:type="gramEnd"/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: A library to calculate sequence similarity using the </w:t>
      </w:r>
      <w:proofErr w:type="spellStart"/>
      <w:r w:rsidRPr="00780055">
        <w:rPr>
          <w:rFonts w:ascii="Courier New" w:eastAsia="Times New Roman" w:hAnsi="Courier New" w:cs="Courier New"/>
          <w:sz w:val="20"/>
          <w:szCs w:val="20"/>
        </w:rPr>
        <w:t>SequenceMatcher</w:t>
      </w:r>
      <w:proofErr w:type="spellEnd"/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1999C76E" w14:textId="77777777" w:rsidR="00780055" w:rsidRPr="00780055" w:rsidRDefault="00780055" w:rsidP="007800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proofErr w:type="spellEnd"/>
      <w:proofErr w:type="gramEnd"/>
      <w:r w:rsidRPr="00780055">
        <w:rPr>
          <w:rFonts w:ascii="Times New Roman" w:eastAsia="Times New Roman" w:hAnsi="Times New Roman" w:cs="Times New Roman"/>
          <w:sz w:val="24"/>
          <w:szCs w:val="24"/>
        </w:rPr>
        <w:t>: Used for file management and ensuring the required dataset is available.</w:t>
      </w:r>
    </w:p>
    <w:p w14:paraId="3B849975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14:paraId="68FFF6D1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Dataset Preparation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AC9D8C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The PLCV reference sequence is stored in a FASTA file (</w:t>
      </w:r>
      <w:proofErr w:type="spellStart"/>
      <w:r w:rsidRPr="00780055">
        <w:rPr>
          <w:rFonts w:ascii="Courier New" w:eastAsia="Times New Roman" w:hAnsi="Courier New" w:cs="Courier New"/>
          <w:sz w:val="20"/>
          <w:szCs w:val="20"/>
        </w:rPr>
        <w:t>papaya_leaf_virus.fna</w:t>
      </w:r>
      <w:proofErr w:type="spellEnd"/>
      <w:r w:rsidRPr="00780055">
        <w:rPr>
          <w:rFonts w:ascii="Times New Roman" w:eastAsia="Times New Roman" w:hAnsi="Times New Roman" w:cs="Times New Roman"/>
          <w:sz w:val="24"/>
          <w:szCs w:val="24"/>
        </w:rPr>
        <w:t>). This file includes the complete DNA sequence of PLCV genes and regions.</w:t>
      </w:r>
    </w:p>
    <w:p w14:paraId="7F24D3BB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Loading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DB9EE6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The program loads the reference sequence while ignoring header lines, ensuring only the DNA sequence is analyzed.</w:t>
      </w:r>
    </w:p>
    <w:p w14:paraId="7E6BC208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FF9D01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The system accepts DNA sequences from users, validating them for correctness (only allowing A, T, G, and C bases).</w:t>
      </w:r>
    </w:p>
    <w:p w14:paraId="1736D8A7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Calculation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22355E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80055">
        <w:rPr>
          <w:rFonts w:ascii="Courier New" w:eastAsia="Times New Roman" w:hAnsi="Courier New" w:cs="Courier New"/>
          <w:sz w:val="20"/>
          <w:szCs w:val="20"/>
        </w:rPr>
        <w:t>difflib</w:t>
      </w:r>
      <w:proofErr w:type="spellEnd"/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 library computes the similarity percentage between the user-provided sequence and the reference sequence.</w:t>
      </w:r>
    </w:p>
    <w:p w14:paraId="7166218D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Infection Status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220638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If the similarity is below a predefined threshold (95%), the sequence is marked as "Infected." Otherwise, it is deemed "Not Infected."</w:t>
      </w:r>
    </w:p>
    <w:p w14:paraId="1255970B" w14:textId="77777777" w:rsidR="00780055" w:rsidRPr="00780055" w:rsidRDefault="00780055" w:rsidP="007800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904ED8" w14:textId="77777777" w:rsidR="00780055" w:rsidRPr="00780055" w:rsidRDefault="00780055" w:rsidP="007800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The system provides a detailed similarity score and the infection status.</w:t>
      </w:r>
    </w:p>
    <w:p w14:paraId="532DAA1B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19E3AE8B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was tested with various DNA sequences to evaluate its effectiveness:</w:t>
      </w:r>
    </w:p>
    <w:p w14:paraId="4EABD114" w14:textId="77777777" w:rsidR="00780055" w:rsidRPr="00780055" w:rsidRDefault="00780055" w:rsidP="007800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Sequences closely matching the reference (similarity &gt; 95%) were accurately classified as "Not Infected."</w:t>
      </w:r>
    </w:p>
    <w:p w14:paraId="3080CA27" w14:textId="77777777" w:rsidR="00780055" w:rsidRPr="00780055" w:rsidRDefault="00780055" w:rsidP="007800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Sequences with significant deviations (similarity &lt; 95%) were correctly flagged as "Infected."</w:t>
      </w:r>
    </w:p>
    <w:p w14:paraId="57D8047F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15315D2C" w14:textId="77777777" w:rsidR="00780055" w:rsidRPr="00780055" w:rsidRDefault="00780055" w:rsidP="007800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User input: </w:t>
      </w:r>
      <w:r w:rsidRPr="00780055">
        <w:rPr>
          <w:rFonts w:ascii="Courier New" w:eastAsia="Times New Roman" w:hAnsi="Courier New" w:cs="Courier New"/>
          <w:sz w:val="20"/>
          <w:szCs w:val="20"/>
        </w:rPr>
        <w:t>TAATATTACCGGATGGCCGCGATT...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br/>
        <w:t xml:space="preserve">Result: </w:t>
      </w: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96.45%, Not Infected</w:t>
      </w:r>
    </w:p>
    <w:p w14:paraId="21D01D14" w14:textId="77777777" w:rsidR="00780055" w:rsidRPr="00780055" w:rsidRDefault="00780055" w:rsidP="007800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 xml:space="preserve">User input: </w:t>
      </w:r>
      <w:r w:rsidRPr="00780055">
        <w:rPr>
          <w:rFonts w:ascii="Courier New" w:eastAsia="Times New Roman" w:hAnsi="Courier New" w:cs="Courier New"/>
          <w:sz w:val="20"/>
          <w:szCs w:val="20"/>
        </w:rPr>
        <w:t>GGTCCCTTATTTAAACTTCGTCCC...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br/>
        <w:t xml:space="preserve">Result: </w:t>
      </w: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88.32%, Infected</w:t>
      </w:r>
    </w:p>
    <w:p w14:paraId="47F855AB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1CFB4CF3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This project successfully demonstrates an automated system for detecting PLCV infection using DNA sequence analysis. It provides a fast, reliable, and user-friendly approach to identifying infections, aiding in early intervention and disease management. Future improvements could include integrating a graphical user interface (GUI) for enhanced usability and extending the system to detect other plant viruses.</w:t>
      </w:r>
    </w:p>
    <w:p w14:paraId="6FC3D938" w14:textId="77777777" w:rsidR="00780055" w:rsidRPr="00780055" w:rsidRDefault="00780055" w:rsidP="007800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Future Scope</w:t>
      </w:r>
    </w:p>
    <w:p w14:paraId="47713C78" w14:textId="77777777" w:rsidR="00780055" w:rsidRPr="00780055" w:rsidRDefault="00780055" w:rsidP="007800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Accuracy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 Incorporate advanced algorithms such as BLAST or machine learning models for sequence alignment.</w:t>
      </w:r>
    </w:p>
    <w:p w14:paraId="5E299CA3" w14:textId="77777777" w:rsidR="00780055" w:rsidRPr="00780055" w:rsidRDefault="00780055" w:rsidP="007800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Integration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 Use cloud databases to compare sequences with a broader range of viral genomes.</w:t>
      </w:r>
    </w:p>
    <w:p w14:paraId="7D6AF945" w14:textId="77777777" w:rsidR="00780055" w:rsidRPr="00780055" w:rsidRDefault="00780055" w:rsidP="007800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b/>
          <w:bCs/>
          <w:sz w:val="24"/>
          <w:szCs w:val="24"/>
        </w:rPr>
        <w:t>Mobile Integration</w:t>
      </w:r>
      <w:r w:rsidRPr="00780055">
        <w:rPr>
          <w:rFonts w:ascii="Times New Roman" w:eastAsia="Times New Roman" w:hAnsi="Times New Roman" w:cs="Times New Roman"/>
          <w:sz w:val="24"/>
          <w:szCs w:val="24"/>
        </w:rPr>
        <w:t>: Develop a mobile application for farmers to test sequences on the field.</w:t>
      </w:r>
    </w:p>
    <w:p w14:paraId="0BE9C707" w14:textId="77777777" w:rsidR="00780055" w:rsidRPr="00780055" w:rsidRDefault="00780055" w:rsidP="0078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55">
        <w:rPr>
          <w:rFonts w:ascii="Times New Roman" w:eastAsia="Times New Roman" w:hAnsi="Times New Roman" w:cs="Times New Roman"/>
          <w:sz w:val="24"/>
          <w:szCs w:val="24"/>
        </w:rPr>
        <w:t>This system offers a promising step toward modernizing plant disease diagnostics, contributing to global agricultural sustainability.</w:t>
      </w:r>
    </w:p>
    <w:p w14:paraId="16711437" w14:textId="77777777" w:rsidR="00737CA0" w:rsidRDefault="00737CA0"/>
    <w:sectPr w:rsidR="00737CA0" w:rsidSect="00132D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C44"/>
    <w:multiLevelType w:val="multilevel"/>
    <w:tmpl w:val="9A12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A2CE1"/>
    <w:multiLevelType w:val="multilevel"/>
    <w:tmpl w:val="04BA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4D3F"/>
    <w:multiLevelType w:val="multilevel"/>
    <w:tmpl w:val="7DB6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B05E2"/>
    <w:multiLevelType w:val="multilevel"/>
    <w:tmpl w:val="CAF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4C1481"/>
    <w:multiLevelType w:val="multilevel"/>
    <w:tmpl w:val="ABE8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C1"/>
    <w:rsid w:val="00132DEB"/>
    <w:rsid w:val="002115C1"/>
    <w:rsid w:val="00476D0D"/>
    <w:rsid w:val="00737CA0"/>
    <w:rsid w:val="0078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0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0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05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32D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DE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0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0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005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132D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2DE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D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A1D8D646344F31B82BD55D32280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B7CC-8470-4BEE-8A8F-C74F67DCC928}"/>
      </w:docPartPr>
      <w:docPartBody>
        <w:p w:rsidR="005019FE" w:rsidRDefault="00497F23" w:rsidP="00497F23">
          <w:pPr>
            <w:pStyle w:val="B0A1D8D646344F31B82BD55D322802FA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82FF50511509442C861FC40746F9F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FB8F-CDC6-4ECF-9BE4-FCE9C6A51125}"/>
      </w:docPartPr>
      <w:docPartBody>
        <w:p w:rsidR="005019FE" w:rsidRDefault="00497F23" w:rsidP="00497F23">
          <w:pPr>
            <w:pStyle w:val="82FF50511509442C861FC40746F9F0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23"/>
    <w:rsid w:val="00497F23"/>
    <w:rsid w:val="005019FE"/>
    <w:rsid w:val="00E060A7"/>
    <w:rsid w:val="00F2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1D8D646344F31B82BD55D322802FA">
    <w:name w:val="B0A1D8D646344F31B82BD55D322802FA"/>
    <w:rsid w:val="00497F23"/>
  </w:style>
  <w:style w:type="paragraph" w:customStyle="1" w:styleId="82FF50511509442C861FC40746F9F080">
    <w:name w:val="82FF50511509442C861FC40746F9F080"/>
    <w:rsid w:val="00497F23"/>
  </w:style>
  <w:style w:type="paragraph" w:customStyle="1" w:styleId="09CF56DC0D944A4A8C6B68204C3FC989">
    <w:name w:val="09CF56DC0D944A4A8C6B68204C3FC989"/>
    <w:rsid w:val="00497F23"/>
  </w:style>
  <w:style w:type="paragraph" w:customStyle="1" w:styleId="508F24DFC36942B3820671F1E25E97B6">
    <w:name w:val="508F24DFC36942B3820671F1E25E97B6"/>
    <w:rsid w:val="00497F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1D8D646344F31B82BD55D322802FA">
    <w:name w:val="B0A1D8D646344F31B82BD55D322802FA"/>
    <w:rsid w:val="00497F23"/>
  </w:style>
  <w:style w:type="paragraph" w:customStyle="1" w:styleId="82FF50511509442C861FC40746F9F080">
    <w:name w:val="82FF50511509442C861FC40746F9F080"/>
    <w:rsid w:val="00497F23"/>
  </w:style>
  <w:style w:type="paragraph" w:customStyle="1" w:styleId="09CF56DC0D944A4A8C6B68204C3FC989">
    <w:name w:val="09CF56DC0D944A4A8C6B68204C3FC989"/>
    <w:rsid w:val="00497F23"/>
  </w:style>
  <w:style w:type="paragraph" w:customStyle="1" w:styleId="508F24DFC36942B3820671F1E25E97B6">
    <w:name w:val="508F24DFC36942B3820671F1E25E97B6"/>
    <w:rsid w:val="00497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and communication lab</dc:title>
  <dc:subject>Paypaya leaf curl virus</dc:subject>
  <dc:creator>Limon (2114951073)</dc:creator>
  <cp:lastModifiedBy>Asus</cp:lastModifiedBy>
  <cp:revision>3</cp:revision>
  <dcterms:created xsi:type="dcterms:W3CDTF">2025-01-06T13:14:00Z</dcterms:created>
  <dcterms:modified xsi:type="dcterms:W3CDTF">2025-01-06T13:18:00Z</dcterms:modified>
</cp:coreProperties>
</file>