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tbl>
      <w:tblPr>
        <w:tblStyle w:val="Table1"/>
        <w:tblW w:w="3385.9999999999995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57"/>
        <w:gridCol w:w="328.9999999999998"/>
        <w:tblGridChange w:id="0">
          <w:tblGrid>
            <w:gridCol w:w="3057"/>
            <w:gridCol w:w="328.9999999999998"/>
          </w:tblGrid>
        </w:tblGridChange>
      </w:tblGrid>
      <w:tr>
        <w:tc>
          <w:tcPr>
            <w:shd w:fill="bbbbbb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  <w:rtl w:val="0"/>
              </w:rPr>
              <w:t xml:space="preserve">Number of Observations Read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color w:val="000000"/>
                <w:rtl w:val="0"/>
              </w:rPr>
              <w:t xml:space="preserve">57</w:t>
            </w:r>
          </w:p>
        </w:tc>
      </w:tr>
      <w:tr>
        <w:tc>
          <w:tcPr>
            <w:shd w:fill="bbbbbb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  <w:rtl w:val="0"/>
              </w:rPr>
              <w:t xml:space="preserve">Number of Observations Used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color w:val="000000"/>
                <w:rtl w:val="0"/>
              </w:rPr>
              <w:t xml:space="preserve">57</w:t>
            </w:r>
          </w:p>
        </w:tc>
      </w:tr>
    </w:tbl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" w:cs="Times" w:eastAsia="Times" w:hAnsi="Times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" w:cs="Times" w:eastAsia="Times" w:hAnsi="Times"/>
          <w:smallCaps w:val="0"/>
          <w:color w:val="000000"/>
        </w:rPr>
      </w:pPr>
      <w:r w:rsidDel="00000000" w:rsidR="00000000" w:rsidRPr="00000000">
        <w:rPr>
          <w:rtl w:val="0"/>
        </w:rPr>
      </w:r>
    </w:p>
    <w:bookmarkStart w:colFirst="0" w:colLast="0" w:name="30j0zll" w:id="1"/>
    <w:bookmarkEnd w:id="1"/>
    <w:tbl>
      <w:tblPr>
        <w:tblStyle w:val="Table2"/>
        <w:tblW w:w="5931.99999999999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73"/>
        <w:gridCol w:w="424.00000000000006"/>
        <w:gridCol w:w="1094"/>
        <w:gridCol w:w="1093.9999999999998"/>
        <w:gridCol w:w="878.9999999999998"/>
        <w:gridCol w:w="767.9999999999995"/>
        <w:tblGridChange w:id="0">
          <w:tblGrid>
            <w:gridCol w:w="1673"/>
            <w:gridCol w:w="424.00000000000006"/>
            <w:gridCol w:w="1094"/>
            <w:gridCol w:w="1093.9999999999998"/>
            <w:gridCol w:w="878.9999999999998"/>
            <w:gridCol w:w="767.9999999999995"/>
          </w:tblGrid>
        </w:tblGridChange>
      </w:tblGrid>
      <w:tr>
        <w:tc>
          <w:tcPr>
            <w:gridSpan w:val="6"/>
            <w:shd w:fill="bbbbbb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center"/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  <w:rtl w:val="0"/>
              </w:rPr>
              <w:t xml:space="preserve">Analysis of Variance</w:t>
            </w:r>
          </w:p>
        </w:tc>
      </w:tr>
      <w:tr>
        <w:tc>
          <w:tcPr>
            <w:shd w:fill="bbbbbb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  <w:rtl w:val="0"/>
              </w:rPr>
              <w:t xml:space="preserve">Source</w:t>
            </w:r>
          </w:p>
        </w:tc>
        <w:tc>
          <w:tcPr>
            <w:shd w:fill="bbbbbb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  <w:rtl w:val="0"/>
              </w:rPr>
              <w:t xml:space="preserve">DF</w:t>
            </w:r>
          </w:p>
        </w:tc>
        <w:tc>
          <w:tcPr>
            <w:shd w:fill="bbbbbb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  <w:rtl w:val="0"/>
              </w:rPr>
              <w:t xml:space="preserve">Sum of</w:t>
              <w:br w:type="textWrapping"/>
              <w:t xml:space="preserve">Squares</w:t>
            </w:r>
          </w:p>
        </w:tc>
        <w:tc>
          <w:tcPr>
            <w:shd w:fill="bbbbbb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  <w:rtl w:val="0"/>
              </w:rPr>
              <w:t xml:space="preserve">Mean</w:t>
              <w:br w:type="textWrapping"/>
              <w:t xml:space="preserve">Square</w:t>
            </w:r>
          </w:p>
        </w:tc>
        <w:tc>
          <w:tcPr>
            <w:shd w:fill="bbbbbb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  <w:rtl w:val="0"/>
              </w:rPr>
              <w:t xml:space="preserve">F Value</w:t>
            </w:r>
          </w:p>
        </w:tc>
        <w:tc>
          <w:tcPr>
            <w:shd w:fill="bbbbbb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  <w:rtl w:val="0"/>
              </w:rPr>
              <w:t xml:space="preserve">Pr &gt; F</w:t>
            </w:r>
          </w:p>
        </w:tc>
      </w:tr>
      <w:tr>
        <w:tc>
          <w:tcPr>
            <w:shd w:fill="bbbbbb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  <w:rtl w:val="0"/>
              </w:rPr>
              <w:t xml:space="preserve">Model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color w:val="000000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color w:val="000000"/>
                <w:rtl w:val="0"/>
              </w:rPr>
              <w:t xml:space="preserve">4841.30194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color w:val="000000"/>
                <w:rtl w:val="0"/>
              </w:rPr>
              <w:t xml:space="preserve">1613.76731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color w:val="000000"/>
                <w:rtl w:val="0"/>
              </w:rPr>
              <w:t xml:space="preserve">50.60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color w:val="000000"/>
                <w:rtl w:val="0"/>
              </w:rPr>
              <w:t xml:space="preserve">&lt;.0001</w:t>
            </w:r>
          </w:p>
        </w:tc>
      </w:tr>
      <w:tr>
        <w:tc>
          <w:tcPr>
            <w:shd w:fill="bbbbbb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color w:val="000000"/>
                <w:rtl w:val="0"/>
              </w:rPr>
              <w:t xml:space="preserve">53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color w:val="000000"/>
                <w:rtl w:val="0"/>
              </w:rPr>
              <w:t xml:space="preserve">1690.41736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color w:val="000000"/>
                <w:rtl w:val="0"/>
              </w:rPr>
              <w:t xml:space="preserve">31.89467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bbbbb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  <w:rtl w:val="0"/>
              </w:rPr>
              <w:t xml:space="preserve">Corrected Total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color w:val="000000"/>
                <w:rtl w:val="0"/>
              </w:rPr>
              <w:t xml:space="preserve">56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color w:val="000000"/>
                <w:rtl w:val="0"/>
              </w:rPr>
              <w:t xml:space="preserve">6531.71930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" w:cs="Times" w:eastAsia="Times" w:hAnsi="Times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" w:cs="Times" w:eastAsia="Times" w:hAnsi="Times"/>
          <w:smallCaps w:val="0"/>
          <w:color w:val="000000"/>
        </w:rPr>
      </w:pPr>
      <w:r w:rsidDel="00000000" w:rsidR="00000000" w:rsidRPr="00000000">
        <w:rPr>
          <w:rtl w:val="0"/>
        </w:rPr>
      </w:r>
    </w:p>
    <w:bookmarkStart w:colFirst="0" w:colLast="0" w:name="1fob9te" w:id="2"/>
    <w:bookmarkEnd w:id="2"/>
    <w:tbl>
      <w:tblPr>
        <w:tblStyle w:val="Table3"/>
        <w:tblW w:w="445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4"/>
        <w:gridCol w:w="889.9999999999998"/>
        <w:gridCol w:w="1100"/>
        <w:gridCol w:w="686.0000000000002"/>
        <w:tblGridChange w:id="0">
          <w:tblGrid>
            <w:gridCol w:w="1774"/>
            <w:gridCol w:w="889.9999999999998"/>
            <w:gridCol w:w="1100"/>
            <w:gridCol w:w="686.0000000000002"/>
          </w:tblGrid>
        </w:tblGridChange>
      </w:tblGrid>
      <w:tr>
        <w:tc>
          <w:tcPr>
            <w:shd w:fill="bbbbbb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  <w:rtl w:val="0"/>
              </w:rPr>
              <w:t xml:space="preserve">Root MSE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color w:val="000000"/>
                <w:rtl w:val="0"/>
              </w:rPr>
              <w:t xml:space="preserve">5.64754</w:t>
            </w:r>
          </w:p>
        </w:tc>
        <w:tc>
          <w:tcPr>
            <w:shd w:fill="bbbbbb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  <w:rtl w:val="0"/>
              </w:rPr>
              <w:t xml:space="preserve">R-Square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color w:val="000000"/>
                <w:rtl w:val="0"/>
              </w:rPr>
              <w:t xml:space="preserve">0.7412</w:t>
            </w:r>
          </w:p>
        </w:tc>
      </w:tr>
      <w:tr>
        <w:tc>
          <w:tcPr>
            <w:shd w:fill="bbbbbb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  <w:rtl w:val="0"/>
              </w:rPr>
              <w:t xml:space="preserve">Dependent Mean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color w:val="000000"/>
                <w:rtl w:val="0"/>
              </w:rPr>
              <w:t xml:space="preserve">80.40351</w:t>
            </w:r>
          </w:p>
        </w:tc>
        <w:tc>
          <w:tcPr>
            <w:shd w:fill="bbbbbb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  <w:rtl w:val="0"/>
              </w:rPr>
              <w:t xml:space="preserve">Adj R-Sq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color w:val="000000"/>
                <w:rtl w:val="0"/>
              </w:rPr>
              <w:t xml:space="preserve">0.7265</w:t>
            </w:r>
          </w:p>
        </w:tc>
      </w:tr>
      <w:tr>
        <w:tc>
          <w:tcPr>
            <w:shd w:fill="bbbbbb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  <w:rtl w:val="0"/>
              </w:rPr>
              <w:t xml:space="preserve">Coeff Var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color w:val="000000"/>
                <w:rtl w:val="0"/>
              </w:rPr>
              <w:t xml:space="preserve">7.02399</w:t>
            </w:r>
          </w:p>
        </w:tc>
        <w:tc>
          <w:tcPr>
            <w:shd w:fill="bbbbbb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" w:cs="Times" w:eastAsia="Times" w:hAnsi="Times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" w:cs="Times" w:eastAsia="Times" w:hAnsi="Times"/>
          <w:smallCaps w:val="0"/>
          <w:color w:val="000000"/>
        </w:rPr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tbl>
      <w:tblPr>
        <w:tblStyle w:val="Table4"/>
        <w:tblW w:w="845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9"/>
        <w:gridCol w:w="849"/>
        <w:gridCol w:w="424.00000000000006"/>
        <w:gridCol w:w="1146"/>
        <w:gridCol w:w="1023.0000000000001"/>
        <w:gridCol w:w="815"/>
        <w:gridCol w:w="772.9999999999995"/>
        <w:gridCol w:w="1408.9999999999998"/>
        <w:gridCol w:w="997.0000000000005"/>
        <w:tblGridChange w:id="0">
          <w:tblGrid>
            <w:gridCol w:w="1019"/>
            <w:gridCol w:w="849"/>
            <w:gridCol w:w="424.00000000000006"/>
            <w:gridCol w:w="1146"/>
            <w:gridCol w:w="1023.0000000000001"/>
            <w:gridCol w:w="815"/>
            <w:gridCol w:w="772.9999999999995"/>
            <w:gridCol w:w="1408.9999999999998"/>
            <w:gridCol w:w="997.0000000000005"/>
          </w:tblGrid>
        </w:tblGridChange>
      </w:tblGrid>
      <w:tr>
        <w:tc>
          <w:tcPr>
            <w:gridSpan w:val="9"/>
            <w:shd w:fill="bbbbbb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center"/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  <w:rtl w:val="0"/>
              </w:rPr>
              <w:t xml:space="preserve">Parameter Estimates</w:t>
            </w:r>
          </w:p>
        </w:tc>
      </w:tr>
      <w:tr>
        <w:tc>
          <w:tcPr>
            <w:shd w:fill="bbbbbb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  <w:rtl w:val="0"/>
              </w:rPr>
              <w:t xml:space="preserve">Variable</w:t>
            </w:r>
          </w:p>
        </w:tc>
        <w:tc>
          <w:tcPr>
            <w:shd w:fill="bbbbbb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  <w:rtl w:val="0"/>
              </w:rPr>
              <w:t xml:space="preserve">Label</w:t>
            </w:r>
          </w:p>
        </w:tc>
        <w:tc>
          <w:tcPr>
            <w:shd w:fill="bbbbbb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  <w:rtl w:val="0"/>
              </w:rPr>
              <w:t xml:space="preserve">DF</w:t>
            </w:r>
          </w:p>
        </w:tc>
        <w:tc>
          <w:tcPr>
            <w:shd w:fill="bbbbbb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  <w:rtl w:val="0"/>
              </w:rPr>
              <w:t xml:space="preserve">Parameter</w:t>
              <w:br w:type="textWrapping"/>
              <w:t xml:space="preserve">Estimate</w:t>
            </w:r>
          </w:p>
        </w:tc>
        <w:tc>
          <w:tcPr>
            <w:shd w:fill="bbbbbb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  <w:rtl w:val="0"/>
              </w:rPr>
              <w:t xml:space="preserve">Standard</w:t>
              <w:br w:type="textWrapping"/>
              <w:t xml:space="preserve">Error</w:t>
            </w:r>
          </w:p>
        </w:tc>
        <w:tc>
          <w:tcPr>
            <w:shd w:fill="bbbbbb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  <w:rtl w:val="0"/>
              </w:rPr>
              <w:t xml:space="preserve">t Value</w:t>
            </w:r>
          </w:p>
        </w:tc>
        <w:tc>
          <w:tcPr>
            <w:shd w:fill="bbbbbb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  <w:rtl w:val="0"/>
              </w:rPr>
              <w:t xml:space="preserve">Pr &gt; |t|</w:t>
            </w:r>
          </w:p>
        </w:tc>
        <w:tc>
          <w:tcPr>
            <w:shd w:fill="bbbbbb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  <w:rtl w:val="0"/>
              </w:rPr>
              <w:t xml:space="preserve">Standardized</w:t>
              <w:br w:type="textWrapping"/>
              <w:t xml:space="preserve">Estimate</w:t>
            </w:r>
          </w:p>
        </w:tc>
        <w:tc>
          <w:tcPr>
            <w:shd w:fill="bbbbbb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  <w:rtl w:val="0"/>
              </w:rPr>
              <w:t xml:space="preserve">Variance</w:t>
              <w:br w:type="textWrapping"/>
              <w:t xml:space="preserve">Inflation</w:t>
            </w:r>
          </w:p>
        </w:tc>
      </w:tr>
      <w:tr>
        <w:tc>
          <w:tcPr>
            <w:shd w:fill="bbbbbb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  <w:rtl w:val="0"/>
              </w:rPr>
              <w:t xml:space="preserve">Intercept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color w:val="000000"/>
                <w:rtl w:val="0"/>
              </w:rPr>
              <w:t xml:space="preserve">Intercept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color w:val="000000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color w:val="000000"/>
                <w:rtl w:val="0"/>
              </w:rPr>
              <w:t xml:space="preserve">142.60876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color w:val="000000"/>
                <w:rtl w:val="0"/>
              </w:rPr>
              <w:t xml:space="preserve">29.67941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color w:val="000000"/>
                <w:rtl w:val="0"/>
              </w:rPr>
              <w:t xml:space="preserve">4.80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color w:val="000000"/>
                <w:rtl w:val="0"/>
              </w:rPr>
              <w:t xml:space="preserve">&lt;.0001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color w:val="000000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color w:val="000000"/>
                <w:rtl w:val="0"/>
              </w:rPr>
              <w:t xml:space="preserve">0</w:t>
            </w:r>
          </w:p>
        </w:tc>
      </w:tr>
      <w:tr>
        <w:tc>
          <w:tcPr>
            <w:shd w:fill="bbbbbb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  <w:rtl w:val="0"/>
              </w:rPr>
              <w:t xml:space="preserve">SO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color w:val="000000"/>
                <w:rtl w:val="0"/>
              </w:rPr>
              <w:t xml:space="preserve">SO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color w:val="000000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color w:val="000000"/>
                <w:rtl w:val="0"/>
              </w:rPr>
              <w:t xml:space="preserve">0.02036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color w:val="000000"/>
                <w:rtl w:val="0"/>
              </w:rPr>
              <w:t xml:space="preserve">0.00986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color w:val="000000"/>
                <w:rtl w:val="0"/>
              </w:rPr>
              <w:t xml:space="preserve">2.06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color w:val="000000"/>
                <w:rtl w:val="0"/>
              </w:rPr>
              <w:t xml:space="preserve">0.0440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color w:val="000000"/>
                <w:rtl w:val="0"/>
              </w:rPr>
              <w:t xml:space="preserve">0.21198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color w:val="000000"/>
                <w:rtl w:val="0"/>
              </w:rPr>
              <w:t xml:space="preserve">2.16080</w:t>
            </w:r>
          </w:p>
        </w:tc>
      </w:tr>
      <w:tr>
        <w:tc>
          <w:tcPr>
            <w:shd w:fill="bbbbbb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  <w:rtl w:val="0"/>
              </w:rPr>
              <w:t xml:space="preserve">SV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color w:val="000000"/>
                <w:rtl w:val="0"/>
              </w:rPr>
              <w:t xml:space="preserve">SV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color w:val="000000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color w:val="000000"/>
                <w:rtl w:val="0"/>
              </w:rPr>
              <w:t xml:space="preserve">0.22370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color w:val="000000"/>
                <w:rtl w:val="0"/>
              </w:rPr>
              <w:t xml:space="preserve">0.11594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color w:val="000000"/>
                <w:rtl w:val="0"/>
              </w:rPr>
              <w:t xml:space="preserve">1.93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color w:val="000000"/>
                <w:rtl w:val="0"/>
              </w:rPr>
              <w:t xml:space="preserve">0.0590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color w:val="000000"/>
                <w:rtl w:val="0"/>
              </w:rPr>
              <w:t xml:space="preserve">0.15159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color w:val="000000"/>
                <w:rtl w:val="0"/>
              </w:rPr>
              <w:t xml:space="preserve">1.26416</w:t>
            </w:r>
          </w:p>
        </w:tc>
      </w:tr>
      <w:tr>
        <w:tc>
          <w:tcPr>
            <w:shd w:fill="bbbbbb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  <w:rtl w:val="0"/>
              </w:rPr>
              <w:t xml:space="preserve">WHIP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color w:val="000000"/>
                <w:rtl w:val="0"/>
              </w:rPr>
              <w:t xml:space="preserve">WHIP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color w:val="000000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color w:val="000000"/>
                <w:rtl w:val="0"/>
              </w:rPr>
              <w:t xml:space="preserve">-73.66673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color w:val="000000"/>
                <w:rtl w:val="0"/>
              </w:rPr>
              <w:t xml:space="preserve">13.14755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color w:val="000000"/>
                <w:rtl w:val="0"/>
              </w:rPr>
              <w:t xml:space="preserve">-5.60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color w:val="000000"/>
                <w:rtl w:val="0"/>
              </w:rPr>
              <w:t xml:space="preserve">&lt;.0001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color w:val="000000"/>
                <w:rtl w:val="0"/>
              </w:rPr>
              <w:t xml:space="preserve">-0.61439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color w:val="000000"/>
                <w:rtl w:val="0"/>
              </w:rPr>
              <w:t xml:space="preserve">2.46233</w:t>
            </w:r>
          </w:p>
        </w:tc>
      </w:tr>
    </w:tbl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" w:cs="Times" w:eastAsia="Times" w:hAnsi="Times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" w:cs="Times" w:eastAsia="Times" w:hAnsi="Times"/>
          <w:smallCaps w:val="0"/>
          <w:color w:val="000000"/>
        </w:rPr>
      </w:pPr>
      <w:r w:rsidDel="00000000" w:rsidR="00000000" w:rsidRPr="00000000">
        <w:rPr>
          <w:rtl w:val="0"/>
        </w:rPr>
      </w:r>
    </w:p>
    <w:bookmarkStart w:colFirst="0" w:colLast="0" w:name="2et92p0" w:id="4"/>
    <w:bookmarkEnd w:id="4"/>
    <w:tbl>
      <w:tblPr>
        <w:tblStyle w:val="Table5"/>
        <w:tblW w:w="7273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3"/>
        <w:gridCol w:w="1185.0000000000002"/>
        <w:gridCol w:w="1085"/>
        <w:gridCol w:w="1094.0000000000005"/>
        <w:gridCol w:w="1093.9999999999998"/>
        <w:gridCol w:w="787.9999999999995"/>
        <w:gridCol w:w="1093.9999999999998"/>
        <w:tblGridChange w:id="0">
          <w:tblGrid>
            <w:gridCol w:w="933"/>
            <w:gridCol w:w="1185.0000000000002"/>
            <w:gridCol w:w="1085"/>
            <w:gridCol w:w="1094.0000000000005"/>
            <w:gridCol w:w="1093.9999999999998"/>
            <w:gridCol w:w="787.9999999999995"/>
            <w:gridCol w:w="1093.9999999999998"/>
          </w:tblGrid>
        </w:tblGridChange>
      </w:tblGrid>
      <w:tr>
        <w:tc>
          <w:tcPr>
            <w:gridSpan w:val="7"/>
            <w:shd w:fill="bbbbbb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center"/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  <w:rtl w:val="0"/>
              </w:rPr>
              <w:t xml:space="preserve">Collinearity Diagnostics</w:t>
            </w:r>
          </w:p>
        </w:tc>
      </w:tr>
      <w:tr>
        <w:tc>
          <w:tcPr>
            <w:shd w:fill="bbbbbb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shd w:fill="bbbbbb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  <w:rtl w:val="0"/>
              </w:rPr>
              <w:t xml:space="preserve">Eigenvalue</w:t>
            </w:r>
          </w:p>
        </w:tc>
        <w:tc>
          <w:tcPr>
            <w:shd w:fill="bbbbbb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  <w:rtl w:val="0"/>
              </w:rPr>
              <w:t xml:space="preserve">Condition</w:t>
              <w:br w:type="textWrapping"/>
              <w:t xml:space="preserve">Index</w:t>
            </w:r>
          </w:p>
        </w:tc>
        <w:tc>
          <w:tcPr>
            <w:gridSpan w:val="4"/>
            <w:shd w:fill="bbbbbb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center"/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  <w:rtl w:val="0"/>
              </w:rPr>
              <w:t xml:space="preserve">Proportion of Variation</w:t>
            </w:r>
          </w:p>
        </w:tc>
      </w:tr>
      <w:tr>
        <w:tc>
          <w:tcPr>
            <w:shd w:fill="bbbbbb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bbbbb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bbbbb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bbbbb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  <w:rtl w:val="0"/>
              </w:rPr>
              <w:t xml:space="preserve">Intercept</w:t>
            </w:r>
          </w:p>
        </w:tc>
        <w:tc>
          <w:tcPr>
            <w:shd w:fill="bbbbbb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  <w:rtl w:val="0"/>
              </w:rPr>
              <w:t xml:space="preserve">SO</w:t>
            </w:r>
          </w:p>
        </w:tc>
        <w:tc>
          <w:tcPr>
            <w:shd w:fill="bbbbbb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  <w:rtl w:val="0"/>
              </w:rPr>
              <w:t xml:space="preserve">SV</w:t>
            </w:r>
          </w:p>
        </w:tc>
        <w:tc>
          <w:tcPr>
            <w:shd w:fill="bbbbbb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  <w:rtl w:val="0"/>
              </w:rPr>
              <w:t xml:space="preserve">WHIP</w:t>
            </w:r>
          </w:p>
        </w:tc>
      </w:tr>
      <w:tr>
        <w:tc>
          <w:tcPr>
            <w:shd w:fill="bbbbbb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color w:val="000000"/>
                <w:rtl w:val="0"/>
              </w:rPr>
              <w:t xml:space="preserve">3.96581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color w:val="000000"/>
                <w:rtl w:val="0"/>
              </w:rPr>
              <w:t xml:space="preserve">1.00000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color w:val="000000"/>
                <w:rtl w:val="0"/>
              </w:rPr>
              <w:t xml:space="preserve">0.00004031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color w:val="000000"/>
                <w:rtl w:val="0"/>
              </w:rPr>
              <w:t xml:space="preserve">0.00020730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color w:val="000000"/>
                <w:rtl w:val="0"/>
              </w:rPr>
              <w:t xml:space="preserve">0.00151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color w:val="000000"/>
                <w:rtl w:val="0"/>
              </w:rPr>
              <w:t xml:space="preserve">0.00011428</w:t>
            </w:r>
          </w:p>
        </w:tc>
      </w:tr>
      <w:tr>
        <w:tc>
          <w:tcPr>
            <w:shd w:fill="bbbbbb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color w:val="000000"/>
                <w:rtl w:val="0"/>
              </w:rPr>
              <w:t xml:space="preserve">0.02571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color w:val="000000"/>
                <w:rtl w:val="0"/>
              </w:rPr>
              <w:t xml:space="preserve">12.41962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color w:val="000000"/>
                <w:rtl w:val="0"/>
              </w:rPr>
              <w:t xml:space="preserve">0.00167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color w:val="000000"/>
                <w:rtl w:val="0"/>
              </w:rPr>
              <w:t xml:space="preserve">0.00022996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color w:val="000000"/>
                <w:rtl w:val="0"/>
              </w:rPr>
              <w:t xml:space="preserve">0.63142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color w:val="000000"/>
                <w:rtl w:val="0"/>
              </w:rPr>
              <w:t xml:space="preserve">0.01843</w:t>
            </w:r>
          </w:p>
        </w:tc>
      </w:tr>
      <w:tr>
        <w:tc>
          <w:tcPr>
            <w:shd w:fill="bbbbbb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color w:val="000000"/>
                <w:rtl w:val="0"/>
              </w:rPr>
              <w:t xml:space="preserve">0.00805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color w:val="000000"/>
                <w:rtl w:val="0"/>
              </w:rPr>
              <w:t xml:space="preserve">22.19852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color w:val="000000"/>
                <w:rtl w:val="0"/>
              </w:rPr>
              <w:t xml:space="preserve">0.00000325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color w:val="000000"/>
                <w:rtl w:val="0"/>
              </w:rPr>
              <w:t xml:space="preserve">0.26485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color w:val="000000"/>
                <w:rtl w:val="0"/>
              </w:rPr>
              <w:t xml:space="preserve">0.24329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color w:val="000000"/>
                <w:rtl w:val="0"/>
              </w:rPr>
              <w:t xml:space="preserve">0.06061</w:t>
            </w:r>
          </w:p>
        </w:tc>
      </w:tr>
      <w:tr>
        <w:tc>
          <w:tcPr>
            <w:shd w:fill="bbbbbb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color w:val="000000"/>
                <w:rtl w:val="0"/>
              </w:rPr>
              <w:t xml:space="preserve">0.00043318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color w:val="000000"/>
                <w:rtl w:val="0"/>
              </w:rPr>
              <w:t xml:space="preserve">95.68256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color w:val="000000"/>
                <w:rtl w:val="0"/>
              </w:rPr>
              <w:t xml:space="preserve">0.99829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color w:val="000000"/>
                <w:rtl w:val="0"/>
              </w:rPr>
              <w:t xml:space="preserve">0.73471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color w:val="000000"/>
                <w:rtl w:val="0"/>
              </w:rPr>
              <w:t xml:space="preserve">0.12377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color w:val="000000"/>
                <w:rtl w:val="0"/>
              </w:rPr>
              <w:t xml:space="preserve">0.92085</w:t>
            </w:r>
          </w:p>
        </w:tc>
      </w:tr>
    </w:tbl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" w:cs="Times" w:eastAsia="Times" w:hAnsi="Times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" w:cs="Times" w:eastAsia="Times" w:hAnsi="Times"/>
          <w:smallCaps w:val="0"/>
          <w:color w:val="000000"/>
        </w:rPr>
      </w:pPr>
      <w:r w:rsidDel="00000000" w:rsidR="00000000" w:rsidRPr="00000000">
        <w:br w:type="page"/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" w:cs="Times" w:eastAsia="Times" w:hAnsi="Times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" w:cs="Times" w:eastAsia="Times" w:hAnsi="Times"/>
          <w:smallCaps w:val="0"/>
          <w:color w:val="000000"/>
        </w:rPr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" w:cs="Times" w:eastAsia="Times" w:hAnsi="Times"/>
          <w:smallCaps w:val="0"/>
          <w:color w:val="000000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360" w:top="360" w:left="360" w:right="36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center"/>
      <w:rPr>
        <w:rFonts w:ascii="Times" w:cs="Times" w:eastAsia="Times" w:hAnsi="Times"/>
        <w:b w:val="1"/>
        <w:i w:val="1"/>
        <w:smallCaps w:val="0"/>
        <w:color w:val="000000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center"/>
      <w:rPr>
        <w:rFonts w:ascii="Times" w:cs="Times" w:eastAsia="Times" w:hAnsi="Times"/>
        <w:b w:val="1"/>
        <w:i w:val="1"/>
        <w:smallCaps w:val="0"/>
        <w:color w:val="000000"/>
        <w:sz w:val="24"/>
        <w:szCs w:val="24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right"/>
      <w:rPr>
        <w:rFonts w:ascii="Times" w:cs="Times" w:eastAsia="Times" w:hAnsi="Times"/>
        <w:b w:val="1"/>
        <w:smallCaps w:val="0"/>
        <w:color w:val="000000"/>
      </w:rPr>
    </w:pPr>
    <w:r w:rsidDel="00000000" w:rsidR="00000000" w:rsidRPr="00000000">
      <w:rPr>
        <w:rFonts w:ascii="Times" w:cs="Times" w:eastAsia="Times" w:hAnsi="Times"/>
        <w:smallCaps w:val="0"/>
        <w:color w:val="000000"/>
        <w:rtl w:val="0"/>
      </w:rPr>
      <w:t xml:space="preserve">Thursday, May  3, 2018 01:11:42 PM  </w:t>
    </w:r>
    <w:r w:rsidDel="00000000" w:rsidR="00000000" w:rsidRPr="00000000">
      <w:rPr>
        <w:rFonts w:ascii="Times" w:cs="Times" w:eastAsia="Times" w:hAnsi="Times"/>
        <w:b w:val="1"/>
        <w:smallCaps w:val="0"/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tbl>
    <w:tblPr>
      <w:tblStyle w:val="Table6"/>
      <w:tblW w:w="2678.0" w:type="dxa"/>
      <w:jc w:val="center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1808"/>
      <w:gridCol w:w="278.9999999999998"/>
      <w:gridCol w:w="591.0000000000002"/>
      <w:tblGridChange w:id="0">
        <w:tblGrid>
          <w:gridCol w:w="1808"/>
          <w:gridCol w:w="278.9999999999998"/>
          <w:gridCol w:w="591.0000000000002"/>
        </w:tblGrid>
      </w:tblGridChange>
    </w:tblGrid>
    <w:tr>
      <w:tc>
        <w:tcPr>
          <w:gridSpan w:val="2"/>
          <w:shd w:fill="ffffff" w:val="clear"/>
          <w:tcMar>
            <w:top w:w="0.0" w:type="dxa"/>
            <w:left w:w="10.0" w:type="dxa"/>
            <w:bottom w:w="0.0" w:type="dxa"/>
            <w:right w:w="10.0" w:type="dxa"/>
          </w:tcMar>
          <w:vAlign w:val="top"/>
        </w:tcPr>
        <w:p w:rsidR="00000000" w:rsidDel="00000000" w:rsidP="00000000" w:rsidRDefault="00000000" w:rsidRPr="00000000" w14:paraId="000000A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0" w:before="10" w:lineRule="auto"/>
            <w:contextualSpacing w:val="0"/>
            <w:jc w:val="center"/>
            <w:rPr>
              <w:rFonts w:ascii="Times" w:cs="Times" w:eastAsia="Times" w:hAnsi="Times"/>
              <w:b w:val="1"/>
              <w:i w:val="1"/>
              <w:smallCaps w:val="0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Times" w:cs="Times" w:eastAsia="Times" w:hAnsi="Times"/>
              <w:b w:val="1"/>
              <w:i w:val="1"/>
              <w:smallCaps w:val="0"/>
              <w:color w:val="000000"/>
              <w:sz w:val="24"/>
              <w:szCs w:val="24"/>
              <w:rtl w:val="0"/>
            </w:rPr>
            <w:t xml:space="preserve">The REG Procedure</w:t>
          </w:r>
        </w:p>
      </w:tc>
    </w:tr>
    <w:tr>
      <w:tc>
        <w:tcPr>
          <w:shd w:fill="ffffff" w:val="clear"/>
          <w:tcMar>
            <w:top w:w="0.0" w:type="dxa"/>
            <w:left w:w="10.0" w:type="dxa"/>
            <w:bottom w:w="0.0" w:type="dxa"/>
            <w:right w:w="10.0" w:type="dxa"/>
          </w:tcMar>
          <w:vAlign w:val="top"/>
        </w:tcPr>
        <w:p w:rsidR="00000000" w:rsidDel="00000000" w:rsidP="00000000" w:rsidRDefault="00000000" w:rsidRPr="00000000" w14:paraId="000000A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0" w:before="10" w:lineRule="auto"/>
            <w:contextualSpacing w:val="0"/>
            <w:jc w:val="center"/>
            <w:rPr>
              <w:rFonts w:ascii="Times" w:cs="Times" w:eastAsia="Times" w:hAnsi="Times"/>
              <w:b w:val="1"/>
              <w:i w:val="1"/>
              <w:smallCaps w:val="0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Times" w:cs="Times" w:eastAsia="Times" w:hAnsi="Times"/>
              <w:b w:val="1"/>
              <w:i w:val="1"/>
              <w:smallCaps w:val="0"/>
              <w:color w:val="000000"/>
              <w:sz w:val="24"/>
              <w:szCs w:val="24"/>
              <w:rtl w:val="0"/>
            </w:rPr>
            <w:t xml:space="preserve">Model: MODEL1</w:t>
          </w:r>
        </w:p>
      </w:tc>
    </w:tr>
    <w:tr>
      <w:tc>
        <w:tcPr>
          <w:gridSpan w:val="3"/>
          <w:shd w:fill="ffffff" w:val="clear"/>
          <w:tcMar>
            <w:top w:w="0.0" w:type="dxa"/>
            <w:left w:w="10.0" w:type="dxa"/>
            <w:bottom w:w="0.0" w:type="dxa"/>
            <w:right w:w="10.0" w:type="dxa"/>
          </w:tcMar>
          <w:vAlign w:val="top"/>
        </w:tcPr>
        <w:p w:rsidR="00000000" w:rsidDel="00000000" w:rsidP="00000000" w:rsidRDefault="00000000" w:rsidRPr="00000000" w14:paraId="000000A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0" w:before="10" w:lineRule="auto"/>
            <w:contextualSpacing w:val="0"/>
            <w:jc w:val="center"/>
            <w:rPr>
              <w:rFonts w:ascii="Times" w:cs="Times" w:eastAsia="Times" w:hAnsi="Times"/>
              <w:b w:val="1"/>
              <w:i w:val="1"/>
              <w:smallCaps w:val="0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Times" w:cs="Times" w:eastAsia="Times" w:hAnsi="Times"/>
              <w:b w:val="1"/>
              <w:i w:val="1"/>
              <w:smallCaps w:val="0"/>
              <w:color w:val="000000"/>
              <w:sz w:val="24"/>
              <w:szCs w:val="24"/>
              <w:rtl w:val="0"/>
            </w:rPr>
            <w:t xml:space="preserve">Dependent Variable: W W</w:t>
          </w:r>
        </w:p>
      </w:tc>
    </w:tr>
  </w:tbl>
  <w:p w:rsidR="00000000" w:rsidDel="00000000" w:rsidP="00000000" w:rsidRDefault="00000000" w:rsidRPr="00000000" w14:paraId="000000A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>
        <w:rFonts w:ascii="Times" w:cs="Times" w:eastAsia="Times" w:hAnsi="Times"/>
        <w:b w:val="1"/>
        <w:i w:val="1"/>
        <w:smallCaps w:val="0"/>
        <w:color w:val="000000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right"/>
      <w:rPr>
        <w:rFonts w:ascii="Times" w:cs="Times" w:eastAsia="Times" w:hAnsi="Times"/>
        <w:b w:val="1"/>
        <w:smallCaps w:val="0"/>
        <w:color w:val="000000"/>
      </w:rPr>
    </w:pPr>
    <w:r w:rsidDel="00000000" w:rsidR="00000000" w:rsidRPr="00000000">
      <w:rPr>
        <w:rFonts w:ascii="Times" w:cs="Times" w:eastAsia="Times" w:hAnsi="Times"/>
        <w:smallCaps w:val="0"/>
        <w:color w:val="000000"/>
        <w:rtl w:val="0"/>
      </w:rPr>
      <w:t xml:space="preserve">Thursday, May  3, 2018 01:11:43 PM  </w:t>
    </w:r>
    <w:r w:rsidDel="00000000" w:rsidR="00000000" w:rsidRPr="00000000">
      <w:rPr>
        <w:rFonts w:ascii="Times" w:cs="Times" w:eastAsia="Times" w:hAnsi="Times"/>
        <w:b w:val="1"/>
        <w:smallCaps w:val="0"/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tbl>
    <w:tblPr>
      <w:tblStyle w:val="Table7"/>
      <w:tblW w:w="2678.0" w:type="dxa"/>
      <w:jc w:val="center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1808"/>
      <w:gridCol w:w="278.9999999999998"/>
      <w:gridCol w:w="591.0000000000002"/>
      <w:tblGridChange w:id="0">
        <w:tblGrid>
          <w:gridCol w:w="1808"/>
          <w:gridCol w:w="278.9999999999998"/>
          <w:gridCol w:w="591.0000000000002"/>
        </w:tblGrid>
      </w:tblGridChange>
    </w:tblGrid>
    <w:tr>
      <w:tc>
        <w:tcPr>
          <w:gridSpan w:val="2"/>
          <w:shd w:fill="ffffff" w:val="clear"/>
          <w:tcMar>
            <w:top w:w="0.0" w:type="dxa"/>
            <w:left w:w="10.0" w:type="dxa"/>
            <w:bottom w:w="0.0" w:type="dxa"/>
            <w:right w:w="10.0" w:type="dxa"/>
          </w:tcMar>
          <w:vAlign w:val="top"/>
        </w:tcPr>
        <w:p w:rsidR="00000000" w:rsidDel="00000000" w:rsidP="00000000" w:rsidRDefault="00000000" w:rsidRPr="00000000" w14:paraId="000000A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0" w:before="10" w:lineRule="auto"/>
            <w:contextualSpacing w:val="0"/>
            <w:jc w:val="center"/>
            <w:rPr>
              <w:rFonts w:ascii="Times" w:cs="Times" w:eastAsia="Times" w:hAnsi="Times"/>
              <w:b w:val="1"/>
              <w:i w:val="1"/>
              <w:smallCaps w:val="0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Times" w:cs="Times" w:eastAsia="Times" w:hAnsi="Times"/>
              <w:b w:val="1"/>
              <w:i w:val="1"/>
              <w:smallCaps w:val="0"/>
              <w:color w:val="000000"/>
              <w:sz w:val="24"/>
              <w:szCs w:val="24"/>
              <w:rtl w:val="0"/>
            </w:rPr>
            <w:t xml:space="preserve">The REG Procedure</w:t>
          </w:r>
        </w:p>
      </w:tc>
    </w:tr>
    <w:tr>
      <w:tc>
        <w:tcPr>
          <w:shd w:fill="ffffff" w:val="clear"/>
          <w:tcMar>
            <w:top w:w="0.0" w:type="dxa"/>
            <w:left w:w="10.0" w:type="dxa"/>
            <w:bottom w:w="0.0" w:type="dxa"/>
            <w:right w:w="10.0" w:type="dxa"/>
          </w:tcMar>
          <w:vAlign w:val="top"/>
        </w:tcPr>
        <w:p w:rsidR="00000000" w:rsidDel="00000000" w:rsidP="00000000" w:rsidRDefault="00000000" w:rsidRPr="00000000" w14:paraId="000000A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0" w:before="10" w:lineRule="auto"/>
            <w:contextualSpacing w:val="0"/>
            <w:jc w:val="center"/>
            <w:rPr>
              <w:rFonts w:ascii="Times" w:cs="Times" w:eastAsia="Times" w:hAnsi="Times"/>
              <w:b w:val="1"/>
              <w:i w:val="1"/>
              <w:smallCaps w:val="0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Times" w:cs="Times" w:eastAsia="Times" w:hAnsi="Times"/>
              <w:b w:val="1"/>
              <w:i w:val="1"/>
              <w:smallCaps w:val="0"/>
              <w:color w:val="000000"/>
              <w:sz w:val="24"/>
              <w:szCs w:val="24"/>
              <w:rtl w:val="0"/>
            </w:rPr>
            <w:t xml:space="preserve">Model: MODEL1</w:t>
          </w:r>
        </w:p>
      </w:tc>
    </w:tr>
    <w:tr>
      <w:tc>
        <w:tcPr>
          <w:gridSpan w:val="3"/>
          <w:shd w:fill="ffffff" w:val="clear"/>
          <w:tcMar>
            <w:top w:w="0.0" w:type="dxa"/>
            <w:left w:w="10.0" w:type="dxa"/>
            <w:bottom w:w="0.0" w:type="dxa"/>
            <w:right w:w="10.0" w:type="dxa"/>
          </w:tcMar>
          <w:vAlign w:val="top"/>
        </w:tcPr>
        <w:p w:rsidR="00000000" w:rsidDel="00000000" w:rsidP="00000000" w:rsidRDefault="00000000" w:rsidRPr="00000000" w14:paraId="000000A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0" w:before="10" w:lineRule="auto"/>
            <w:contextualSpacing w:val="0"/>
            <w:jc w:val="center"/>
            <w:rPr>
              <w:rFonts w:ascii="Times" w:cs="Times" w:eastAsia="Times" w:hAnsi="Times"/>
              <w:b w:val="1"/>
              <w:i w:val="1"/>
              <w:smallCaps w:val="0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Times" w:cs="Times" w:eastAsia="Times" w:hAnsi="Times"/>
              <w:b w:val="1"/>
              <w:i w:val="1"/>
              <w:smallCaps w:val="0"/>
              <w:color w:val="000000"/>
              <w:sz w:val="24"/>
              <w:szCs w:val="24"/>
              <w:rtl w:val="0"/>
            </w:rPr>
            <w:t xml:space="preserve">Dependent Variable: W W</w:t>
          </w:r>
        </w:p>
      </w:tc>
    </w:tr>
  </w:tbl>
  <w:p w:rsidR="00000000" w:rsidDel="00000000" w:rsidP="00000000" w:rsidRDefault="00000000" w:rsidRPr="00000000" w14:paraId="000000B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>
        <w:rFonts w:ascii="Times" w:cs="Times" w:eastAsia="Times" w:hAnsi="Times"/>
        <w:b w:val="1"/>
        <w:i w:val="1"/>
        <w:smallCaps w:val="0"/>
        <w:color w:val="000000"/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contextualSpacing w:val="1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