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1"/>
        <w:tblW w:w="4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91"/>
        <w:gridCol w:w="328.9999999999998"/>
        <w:tblGridChange w:id="0">
          <w:tblGrid>
            <w:gridCol w:w="4491"/>
            <w:gridCol w:w="328.9999999999998"/>
          </w:tblGrid>
        </w:tblGridChange>
      </w:tblGrid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Number of Observations Read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61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Number of Observations Used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60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Number of Observations with Missing Values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tbl>
      <w:tblPr>
        <w:tblStyle w:val="Table2"/>
        <w:tblW w:w="5931.99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3"/>
        <w:gridCol w:w="424.00000000000006"/>
        <w:gridCol w:w="1094"/>
        <w:gridCol w:w="1093.9999999999998"/>
        <w:gridCol w:w="878.9999999999998"/>
        <w:gridCol w:w="767.9999999999995"/>
        <w:tblGridChange w:id="0">
          <w:tblGrid>
            <w:gridCol w:w="1673"/>
            <w:gridCol w:w="424.00000000000006"/>
            <w:gridCol w:w="1094"/>
            <w:gridCol w:w="1093.9999999999998"/>
            <w:gridCol w:w="878.9999999999998"/>
            <w:gridCol w:w="767.9999999999995"/>
          </w:tblGrid>
        </w:tblGridChange>
      </w:tblGrid>
      <w:tr>
        <w:tc>
          <w:tcPr>
            <w:gridSpan w:val="6"/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center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Analysis of Variance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Source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DF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Sum of</w:t>
              <w:br w:type="textWrapping"/>
              <w:t xml:space="preserve">Squares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Mean</w:t>
              <w:br w:type="textWrapping"/>
              <w:t xml:space="preserve">Square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F Value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Pr &gt; F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Model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5039.45635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1679.81878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44.43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&lt;.0001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56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2117.39365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37.81060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Corrected Total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59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7156.85000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tbl>
      <w:tblPr>
        <w:tblStyle w:val="Table3"/>
        <w:tblW w:w="44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4"/>
        <w:gridCol w:w="889.9999999999998"/>
        <w:gridCol w:w="1100"/>
        <w:gridCol w:w="686.0000000000002"/>
        <w:tblGridChange w:id="0">
          <w:tblGrid>
            <w:gridCol w:w="1774"/>
            <w:gridCol w:w="889.9999999999998"/>
            <w:gridCol w:w="1100"/>
            <w:gridCol w:w="686.0000000000002"/>
          </w:tblGrid>
        </w:tblGridChange>
      </w:tblGrid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Root MSE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6.14903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R-Square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0.7041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Dependent Mean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80.95000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Adj R-Sq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0.6883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Coeff Var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7.59609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tbl>
      <w:tblPr>
        <w:tblStyle w:val="Table4"/>
        <w:tblW w:w="84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9"/>
        <w:gridCol w:w="849"/>
        <w:gridCol w:w="424.00000000000006"/>
        <w:gridCol w:w="1146"/>
        <w:gridCol w:w="1023.0000000000001"/>
        <w:gridCol w:w="815"/>
        <w:gridCol w:w="772.9999999999995"/>
        <w:gridCol w:w="1408.9999999999998"/>
        <w:gridCol w:w="997.0000000000005"/>
        <w:tblGridChange w:id="0">
          <w:tblGrid>
            <w:gridCol w:w="1019"/>
            <w:gridCol w:w="849"/>
            <w:gridCol w:w="424.00000000000006"/>
            <w:gridCol w:w="1146"/>
            <w:gridCol w:w="1023.0000000000001"/>
            <w:gridCol w:w="815"/>
            <w:gridCol w:w="772.9999999999995"/>
            <w:gridCol w:w="1408.9999999999998"/>
            <w:gridCol w:w="997.0000000000005"/>
          </w:tblGrid>
        </w:tblGridChange>
      </w:tblGrid>
      <w:tr>
        <w:tc>
          <w:tcPr>
            <w:gridSpan w:val="9"/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center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Parameter Estimates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Variable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Label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DF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Parameter</w:t>
              <w:br w:type="textWrapping"/>
              <w:t xml:space="preserve">Estimate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Standard</w:t>
              <w:br w:type="textWrapping"/>
              <w:t xml:space="preserve">Error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t Value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Pr &gt; |t|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Standardized</w:t>
              <w:br w:type="textWrapping"/>
              <w:t xml:space="preserve">Estimate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Variance</w:t>
              <w:br w:type="textWrapping"/>
              <w:t xml:space="preserve">Inflation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Intercept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Intercept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144.21805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30.11209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4.79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&lt;.0001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SO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SO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0.01673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0.00956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1.75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0.0854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0.18295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2.06651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SV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SV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0.29870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0.11754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2.54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0.0138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0.20547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1.23743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WHIP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WHIP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-73.14444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13.81702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-5.29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&lt;.0001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-0.58866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2.34050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tbl>
      <w:tblPr>
        <w:tblStyle w:val="Table5"/>
        <w:tblW w:w="727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"/>
        <w:gridCol w:w="1185.0000000000002"/>
        <w:gridCol w:w="1085"/>
        <w:gridCol w:w="1094.0000000000005"/>
        <w:gridCol w:w="1093.9999999999998"/>
        <w:gridCol w:w="787.9999999999995"/>
        <w:gridCol w:w="1093.9999999999998"/>
        <w:tblGridChange w:id="0">
          <w:tblGrid>
            <w:gridCol w:w="933"/>
            <w:gridCol w:w="1185.0000000000002"/>
            <w:gridCol w:w="1085"/>
            <w:gridCol w:w="1094.0000000000005"/>
            <w:gridCol w:w="1093.9999999999998"/>
            <w:gridCol w:w="787.9999999999995"/>
            <w:gridCol w:w="1093.9999999999998"/>
          </w:tblGrid>
        </w:tblGridChange>
      </w:tblGrid>
      <w:tr>
        <w:tc>
          <w:tcPr>
            <w:gridSpan w:val="7"/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center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Collinearity Diagnostics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Eigenvalue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Condition</w:t>
              <w:br w:type="textWrapping"/>
              <w:t xml:space="preserve">Index</w:t>
            </w:r>
          </w:p>
        </w:tc>
        <w:tc>
          <w:tcPr>
            <w:gridSpan w:val="4"/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center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Proportion of Variation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Intercept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SO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SV</w:t>
            </w:r>
          </w:p>
        </w:tc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WHIP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3.96369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1.00000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0.00004414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0.00024921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0.00165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0.00011656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0.02687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12.14541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0.00183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0.00052756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0.66820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0.01682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0.00896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21.02792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0.00009014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0.29041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0.20281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0.05545</w:t>
            </w:r>
          </w:p>
        </w:tc>
      </w:tr>
      <w:tr>
        <w:tc>
          <w:tcPr>
            <w:shd w:fill="bbbbbb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0.00047108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91.72793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0.99804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0.70881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0.12734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contextualSpacing w:val="0"/>
              <w:jc w:val="right"/>
              <w:rPr>
                <w:rFonts w:ascii="Times" w:cs="Times" w:eastAsia="Times" w:hAnsi="Times"/>
                <w:smallCaps w:val="0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color w:val="000000"/>
                <w:rtl w:val="0"/>
              </w:rPr>
              <w:t xml:space="preserve">0.92761</w:t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br w:type="page"/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" w:cs="Times" w:eastAsia="Times" w:hAnsi="Times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36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Times" w:cs="Times" w:eastAsia="Times" w:hAnsi="Times"/>
        <w:b w:val="1"/>
        <w:i w:val="1"/>
        <w:smallCaps w:val="0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Times" w:cs="Times" w:eastAsia="Times" w:hAnsi="Times"/>
        <w:b w:val="1"/>
        <w:i w:val="1"/>
        <w:smallCaps w:val="0"/>
        <w:color w:val="00000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Times" w:cs="Times" w:eastAsia="Times" w:hAnsi="Times"/>
        <w:b w:val="1"/>
        <w:smallCaps w:val="0"/>
        <w:color w:val="000000"/>
      </w:rPr>
    </w:pPr>
    <w:r w:rsidDel="00000000" w:rsidR="00000000" w:rsidRPr="00000000">
      <w:rPr>
        <w:rFonts w:ascii="Times" w:cs="Times" w:eastAsia="Times" w:hAnsi="Times"/>
        <w:smallCaps w:val="0"/>
        <w:color w:val="000000"/>
        <w:rtl w:val="0"/>
      </w:rPr>
      <w:t xml:space="preserve">Tuesday, May  1, 2018 03:44:19 PM  </w:t>
    </w:r>
    <w:r w:rsidDel="00000000" w:rsidR="00000000" w:rsidRPr="00000000">
      <w:rPr>
        <w:rFonts w:ascii="Times" w:cs="Times" w:eastAsia="Times" w:hAnsi="Times"/>
        <w:b w:val="1"/>
        <w:smallCaps w:val="0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6"/>
      <w:tblW w:w="2678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808"/>
      <w:gridCol w:w="278.9999999999998"/>
      <w:gridCol w:w="591.0000000000002"/>
      <w:tblGridChange w:id="0">
        <w:tblGrid>
          <w:gridCol w:w="1808"/>
          <w:gridCol w:w="278.9999999999998"/>
          <w:gridCol w:w="591.0000000000002"/>
        </w:tblGrid>
      </w:tblGridChange>
    </w:tblGrid>
    <w:tr>
      <w:tc>
        <w:tcPr>
          <w:gridSpan w:val="2"/>
          <w:shd w:fill="ffffff" w:val="clear"/>
          <w:tcMar>
            <w:top w:w="0.0" w:type="dxa"/>
            <w:left w:w="10.0" w:type="dxa"/>
            <w:bottom w:w="0.0" w:type="dxa"/>
            <w:right w:w="10.0" w:type="dxa"/>
          </w:tcMar>
          <w:vAlign w:val="top"/>
        </w:tcPr>
        <w:p w:rsidR="00000000" w:rsidDel="00000000" w:rsidP="00000000" w:rsidRDefault="00000000" w:rsidRPr="00000000" w14:paraId="000000A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" w:before="10" w:lineRule="auto"/>
            <w:contextualSpacing w:val="0"/>
            <w:jc w:val="center"/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  <w:rtl w:val="0"/>
            </w:rPr>
            <w:t xml:space="preserve">The REG Procedure</w:t>
          </w:r>
        </w:p>
      </w:tc>
    </w:tr>
    <w:tr>
      <w:tc>
        <w:tcPr>
          <w:shd w:fill="ffffff" w:val="clear"/>
          <w:tcMar>
            <w:top w:w="0.0" w:type="dxa"/>
            <w:left w:w="10.0" w:type="dxa"/>
            <w:bottom w:w="0.0" w:type="dxa"/>
            <w:right w:w="10.0" w:type="dxa"/>
          </w:tcMar>
          <w:vAlign w:val="top"/>
        </w:tcPr>
        <w:p w:rsidR="00000000" w:rsidDel="00000000" w:rsidP="00000000" w:rsidRDefault="00000000" w:rsidRPr="00000000" w14:paraId="000000A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" w:before="10" w:lineRule="auto"/>
            <w:contextualSpacing w:val="0"/>
            <w:jc w:val="center"/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  <w:rtl w:val="0"/>
            </w:rPr>
            <w:t xml:space="preserve">Model: MODEL1</w:t>
          </w:r>
        </w:p>
      </w:tc>
    </w:tr>
    <w:tr>
      <w:tc>
        <w:tcPr>
          <w:gridSpan w:val="3"/>
          <w:shd w:fill="ffffff" w:val="clear"/>
          <w:tcMar>
            <w:top w:w="0.0" w:type="dxa"/>
            <w:left w:w="10.0" w:type="dxa"/>
            <w:bottom w:w="0.0" w:type="dxa"/>
            <w:right w:w="10.0" w:type="dxa"/>
          </w:tcMar>
          <w:vAlign w:val="top"/>
        </w:tcPr>
        <w:p w:rsidR="00000000" w:rsidDel="00000000" w:rsidP="00000000" w:rsidRDefault="00000000" w:rsidRPr="00000000" w14:paraId="000000A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" w:before="10" w:lineRule="auto"/>
            <w:contextualSpacing w:val="0"/>
            <w:jc w:val="center"/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  <w:rtl w:val="0"/>
            </w:rPr>
            <w:t xml:space="preserve">Dependent Variable: W W</w:t>
          </w:r>
        </w:p>
      </w:tc>
    </w:tr>
  </w:tbl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Times" w:cs="Times" w:eastAsia="Times" w:hAnsi="Times"/>
        <w:b w:val="1"/>
        <w:i w:val="1"/>
        <w:smallCaps w:val="0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Times" w:cs="Times" w:eastAsia="Times" w:hAnsi="Times"/>
        <w:b w:val="1"/>
        <w:smallCaps w:val="0"/>
        <w:color w:val="000000"/>
      </w:rPr>
    </w:pPr>
    <w:r w:rsidDel="00000000" w:rsidR="00000000" w:rsidRPr="00000000">
      <w:rPr>
        <w:rFonts w:ascii="Times" w:cs="Times" w:eastAsia="Times" w:hAnsi="Times"/>
        <w:smallCaps w:val="0"/>
        <w:color w:val="000000"/>
        <w:rtl w:val="0"/>
      </w:rPr>
      <w:t xml:space="preserve">Tuesday, May  1, 2018 03:44:19 PM  </w:t>
    </w:r>
    <w:r w:rsidDel="00000000" w:rsidR="00000000" w:rsidRPr="00000000">
      <w:rPr>
        <w:rFonts w:ascii="Times" w:cs="Times" w:eastAsia="Times" w:hAnsi="Times"/>
        <w:b w:val="1"/>
        <w:smallCaps w:val="0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7"/>
      <w:tblW w:w="2678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808"/>
      <w:gridCol w:w="278.9999999999998"/>
      <w:gridCol w:w="591.0000000000002"/>
      <w:tblGridChange w:id="0">
        <w:tblGrid>
          <w:gridCol w:w="1808"/>
          <w:gridCol w:w="278.9999999999998"/>
          <w:gridCol w:w="591.0000000000002"/>
        </w:tblGrid>
      </w:tblGridChange>
    </w:tblGrid>
    <w:tr>
      <w:tc>
        <w:tcPr>
          <w:gridSpan w:val="2"/>
          <w:shd w:fill="ffffff" w:val="clear"/>
          <w:tcMar>
            <w:top w:w="0.0" w:type="dxa"/>
            <w:left w:w="10.0" w:type="dxa"/>
            <w:bottom w:w="0.0" w:type="dxa"/>
            <w:right w:w="10.0" w:type="dxa"/>
          </w:tcMar>
          <w:vAlign w:val="top"/>
        </w:tcPr>
        <w:p w:rsidR="00000000" w:rsidDel="00000000" w:rsidP="00000000" w:rsidRDefault="00000000" w:rsidRPr="00000000" w14:paraId="000000A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" w:before="10" w:lineRule="auto"/>
            <w:contextualSpacing w:val="0"/>
            <w:jc w:val="center"/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  <w:rtl w:val="0"/>
            </w:rPr>
            <w:t xml:space="preserve">The REG Procedure</w:t>
          </w:r>
        </w:p>
      </w:tc>
    </w:tr>
    <w:tr>
      <w:tc>
        <w:tcPr>
          <w:shd w:fill="ffffff" w:val="clear"/>
          <w:tcMar>
            <w:top w:w="0.0" w:type="dxa"/>
            <w:left w:w="10.0" w:type="dxa"/>
            <w:bottom w:w="0.0" w:type="dxa"/>
            <w:right w:w="10.0" w:type="dxa"/>
          </w:tcMar>
          <w:vAlign w:val="top"/>
        </w:tcPr>
        <w:p w:rsidR="00000000" w:rsidDel="00000000" w:rsidP="00000000" w:rsidRDefault="00000000" w:rsidRPr="00000000" w14:paraId="000000B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" w:before="10" w:lineRule="auto"/>
            <w:contextualSpacing w:val="0"/>
            <w:jc w:val="center"/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  <w:rtl w:val="0"/>
            </w:rPr>
            <w:t xml:space="preserve">Model: MODEL1</w:t>
          </w:r>
        </w:p>
      </w:tc>
    </w:tr>
    <w:tr>
      <w:tc>
        <w:tcPr>
          <w:gridSpan w:val="3"/>
          <w:shd w:fill="ffffff" w:val="clear"/>
          <w:tcMar>
            <w:top w:w="0.0" w:type="dxa"/>
            <w:left w:w="10.0" w:type="dxa"/>
            <w:bottom w:w="0.0" w:type="dxa"/>
            <w:right w:w="10.0" w:type="dxa"/>
          </w:tcMar>
          <w:vAlign w:val="top"/>
        </w:tcPr>
        <w:p w:rsidR="00000000" w:rsidDel="00000000" w:rsidP="00000000" w:rsidRDefault="00000000" w:rsidRPr="00000000" w14:paraId="000000B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" w:before="10" w:lineRule="auto"/>
            <w:contextualSpacing w:val="0"/>
            <w:jc w:val="center"/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1"/>
              <w:smallCaps w:val="0"/>
              <w:color w:val="000000"/>
              <w:sz w:val="24"/>
              <w:szCs w:val="24"/>
              <w:rtl w:val="0"/>
            </w:rPr>
            <w:t xml:space="preserve">Dependent Variable: W W</w:t>
          </w:r>
        </w:p>
      </w:tc>
    </w:tr>
  </w:tbl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Times" w:cs="Times" w:eastAsia="Times" w:hAnsi="Times"/>
        <w:b w:val="1"/>
        <w:i w:val="1"/>
        <w:smallCaps w:val="0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