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18107141"/>
        <w:docPartObj>
          <w:docPartGallery w:val="Cover Pages"/>
          <w:docPartUnique/>
        </w:docPartObj>
      </w:sdtPr>
      <w:sdtContent>
        <w:p w:rsidR="00AE1DA7" w:rsidRDefault="00AE1DA7"/>
        <w:p w:rsidR="002150A7" w:rsidRDefault="002150A7"/>
        <w:p w:rsidR="00AE1DA7" w:rsidRDefault="00AE1DA7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0F9B" w:rsidRDefault="00CC0F9B">
                                <w:pPr>
                                  <w:pStyle w:val="Bezriadkovania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Názov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Semestrálna práca S2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nadpis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CC0F9B" w:rsidRDefault="00CC0F9B">
                                    <w:pPr>
                                      <w:pStyle w:val="Bezriadkovania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Diskrétna simulácia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CC0F9B" w:rsidRDefault="00CC0F9B">
                                    <w:pPr>
                                      <w:pStyle w:val="Bezriadkovania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Jozef Chmelár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" filled="f" stroked="f" strokeweight=".5pt">
                    <v:textbox style="mso-fit-shape-to-text:t" inset="0,0,0,0">
                      <w:txbxContent>
                        <w:p w:rsidR="00CC0F9B" w:rsidRDefault="00CC0F9B">
                          <w:pPr>
                            <w:pStyle w:val="Bezriadkovania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Názov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Semestrálna práca S2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nadpis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C0F9B" w:rsidRDefault="00CC0F9B">
                              <w:pPr>
                                <w:pStyle w:val="Bezriadkovania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Diskrétna simulácia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C0F9B" w:rsidRDefault="00CC0F9B">
                              <w:pPr>
                                <w:pStyle w:val="Bezriadkovania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Jozef Chmelár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Obdĺžni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3-28T00:00:00Z">
                                    <w:dateFormat w:val="yyyy"/>
                                    <w:lid w:val="sk-SK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C0F9B" w:rsidRDefault="00CC0F9B">
                                    <w:pPr>
                                      <w:pStyle w:val="Bezriadkovani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Obdĺžni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3-28T00:00:00Z">
                              <w:dateFormat w:val="yyyy"/>
                              <w:lid w:val="sk-SK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C0F9B" w:rsidRDefault="00CC0F9B">
                              <w:pPr>
                                <w:pStyle w:val="Bezriadkovani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5006315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F05F3" w:rsidRDefault="00AF05F3">
          <w:pPr>
            <w:pStyle w:val="Hlavikaobsahu"/>
          </w:pPr>
          <w:r>
            <w:t>Obsah</w:t>
          </w:r>
        </w:p>
        <w:p w:rsidR="00CC0F9B" w:rsidRDefault="00AF05F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044166" w:history="1">
            <w:r w:rsidR="00CC0F9B" w:rsidRPr="00131557">
              <w:rPr>
                <w:rStyle w:val="Hypertextovprepojenie"/>
                <w:noProof/>
              </w:rPr>
              <w:t>Zadanie</w:t>
            </w:r>
            <w:r w:rsidR="00CC0F9B">
              <w:rPr>
                <w:noProof/>
                <w:webHidden/>
              </w:rPr>
              <w:tab/>
            </w:r>
            <w:r w:rsidR="00CC0F9B">
              <w:rPr>
                <w:noProof/>
                <w:webHidden/>
              </w:rPr>
              <w:fldChar w:fldCharType="begin"/>
            </w:r>
            <w:r w:rsidR="00CC0F9B">
              <w:rPr>
                <w:noProof/>
                <w:webHidden/>
              </w:rPr>
              <w:instrText xml:space="preserve"> PAGEREF _Toc510044166 \h </w:instrText>
            </w:r>
            <w:r w:rsidR="00CC0F9B">
              <w:rPr>
                <w:noProof/>
                <w:webHidden/>
              </w:rPr>
            </w:r>
            <w:r w:rsidR="00CC0F9B">
              <w:rPr>
                <w:noProof/>
                <w:webHidden/>
              </w:rPr>
              <w:fldChar w:fldCharType="separate"/>
            </w:r>
            <w:r w:rsidR="00CC0F9B">
              <w:rPr>
                <w:noProof/>
                <w:webHidden/>
              </w:rPr>
              <w:t>2</w:t>
            </w:r>
            <w:r w:rsidR="00CC0F9B"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67" w:history="1">
            <w:r w:rsidRPr="00131557">
              <w:rPr>
                <w:rStyle w:val="Hypertextovprepojenie"/>
                <w:noProof/>
              </w:rPr>
              <w:t>Analýza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68" w:history="1">
            <w:r w:rsidRPr="00131557">
              <w:rPr>
                <w:rStyle w:val="Hypertextovprepojenie"/>
                <w:noProof/>
              </w:rPr>
              <w:t>Návrh udalostí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69" w:history="1">
            <w:r w:rsidRPr="00131557">
              <w:rPr>
                <w:rStyle w:val="Hypertextovprepojenie"/>
                <w:noProof/>
              </w:rPr>
              <w:t>Návrh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70" w:history="1">
            <w:r w:rsidRPr="00131557">
              <w:rPr>
                <w:rStyle w:val="Hypertextovprepojenie"/>
                <w:noProof/>
              </w:rPr>
              <w:t>Konceptuálny model tried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71" w:history="1">
            <w:r w:rsidRPr="00131557">
              <w:rPr>
                <w:rStyle w:val="Hypertextovprepojenie"/>
                <w:noProof/>
              </w:rPr>
              <w:t>Spôsob riešenia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72" w:history="1">
            <w:r w:rsidRPr="00131557">
              <w:rPr>
                <w:rStyle w:val="Hypertextovprepojenie"/>
                <w:noProof/>
              </w:rPr>
              <w:t>Zahrievanie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73" w:history="1">
            <w:r w:rsidRPr="00131557">
              <w:rPr>
                <w:rStyle w:val="Hypertextovprepojenie"/>
                <w:noProof/>
              </w:rPr>
              <w:t>Chladenie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74" w:history="1">
            <w:r w:rsidRPr="00131557">
              <w:rPr>
                <w:rStyle w:val="Hypertextovprepojenie"/>
                <w:noProof/>
              </w:rPr>
              <w:t>Zber výsledkov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75" w:history="1">
            <w:r w:rsidRPr="00131557">
              <w:rPr>
                <w:rStyle w:val="Hypertextovprepojenie"/>
                <w:noProof/>
              </w:rPr>
              <w:t>Analýza výsledkov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76" w:history="1">
            <w:r w:rsidRPr="00131557">
              <w:rPr>
                <w:rStyle w:val="Hypertextovprepojenie"/>
                <w:noProof/>
              </w:rPr>
              <w:t>Závislosť priemerného stráveného času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77" w:history="1">
            <w:r w:rsidRPr="00131557">
              <w:rPr>
                <w:rStyle w:val="Hypertextovprepojenie"/>
                <w:noProof/>
              </w:rPr>
              <w:t>Na počte mikrobusov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10044178" w:history="1">
            <w:r w:rsidRPr="00131557">
              <w:rPr>
                <w:rStyle w:val="Hypertextovprepojenie"/>
                <w:noProof/>
              </w:rPr>
              <w:t>20 pracovníkov 5 až 15 mikrobusov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10044179" w:history="1">
            <w:r w:rsidRPr="00131557">
              <w:rPr>
                <w:rStyle w:val="Hypertextovprepojenie"/>
                <w:noProof/>
              </w:rPr>
              <w:t>19 pracovníkov  3 až 10 mikrobusov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10044180" w:history="1">
            <w:r w:rsidRPr="00131557">
              <w:rPr>
                <w:rStyle w:val="Hypertextovprepojenie"/>
                <w:noProof/>
              </w:rPr>
              <w:t>Na počte zamestnancov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10044181" w:history="1">
            <w:r w:rsidRPr="00131557">
              <w:rPr>
                <w:rStyle w:val="Hypertextovprepojenie"/>
                <w:noProof/>
              </w:rPr>
              <w:t>5 mikrobusov a 22 až 30 zamestnancov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10044182" w:history="1">
            <w:r w:rsidRPr="00131557">
              <w:rPr>
                <w:rStyle w:val="Hypertextovprepojenie"/>
                <w:noProof/>
              </w:rPr>
              <w:t>6 mikrobusov a 16 až 25 zamestnancov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F9B" w:rsidRDefault="00CC0F9B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10044183" w:history="1">
            <w:r w:rsidRPr="00131557">
              <w:rPr>
                <w:rStyle w:val="Hypertextovprepojenie"/>
                <w:noProof/>
              </w:rPr>
              <w:t>6 mikrobusov a 10 až 19 zamestnancov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_Toc510044183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5F3" w:rsidRDefault="00AF05F3">
          <w:r>
            <w:rPr>
              <w:b/>
              <w:bCs/>
            </w:rPr>
            <w:fldChar w:fldCharType="end"/>
          </w:r>
        </w:p>
      </w:sdtContent>
    </w:sdt>
    <w:p w:rsidR="00AF05F3" w:rsidRDefault="00AF05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150A7" w:rsidRDefault="002150A7" w:rsidP="002150A7">
      <w:pPr>
        <w:pStyle w:val="Nadpis1"/>
      </w:pPr>
      <w:bookmarkStart w:id="0" w:name="_Toc510044166"/>
      <w:r>
        <w:lastRenderedPageBreak/>
        <w:t>Zadanie</w:t>
      </w:r>
      <w:bookmarkEnd w:id="0"/>
    </w:p>
    <w:p w:rsidR="002150A7" w:rsidRPr="002150A7" w:rsidRDefault="002150A7" w:rsidP="002150A7">
      <w:r>
        <w:object w:dxaOrig="8925" w:dyaOrig="12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46.25pt;height:630.75pt" o:ole="">
            <v:imagedata r:id="rId7" o:title=""/>
          </v:shape>
          <o:OLEObject Type="Embed" ProgID="FoxitReader.Document" ShapeID="_x0000_i1041" DrawAspect="Content" ObjectID="_1583788590" r:id="rId8"/>
        </w:object>
      </w:r>
    </w:p>
    <w:p w:rsidR="002150A7" w:rsidRDefault="002150A7">
      <w:r>
        <w:br w:type="page"/>
      </w:r>
    </w:p>
    <w:p w:rsidR="002150A7" w:rsidRDefault="002150A7">
      <w:r>
        <w:rPr>
          <w:noProof/>
        </w:rPr>
        <w:lastRenderedPageBreak/>
        <w:drawing>
          <wp:inline distT="0" distB="0" distL="0" distR="0" wp14:anchorId="4EA606BC" wp14:editId="576416BC">
            <wp:extent cx="5760720" cy="6090285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A7" w:rsidRDefault="002150A7" w:rsidP="002150A7">
      <w:pPr>
        <w:pStyle w:val="Nadpis1"/>
      </w:pPr>
      <w:r>
        <w:br w:type="page"/>
      </w:r>
      <w:bookmarkStart w:id="1" w:name="_Toc510044167"/>
      <w:r>
        <w:lastRenderedPageBreak/>
        <w:t>Analýza problému</w:t>
      </w:r>
      <w:bookmarkEnd w:id="1"/>
    </w:p>
    <w:p w:rsidR="002150A7" w:rsidRDefault="002150A7" w:rsidP="002150A7">
      <w:pPr>
        <w:spacing w:line="360" w:lineRule="auto"/>
      </w:pPr>
      <w:r>
        <w:t xml:space="preserve">Mojou úlohou bolo analyzovať a vyriešiť problém spoločnosti </w:t>
      </w:r>
      <w:proofErr w:type="spellStart"/>
      <w:r>
        <w:t>AirCar</w:t>
      </w:r>
      <w:proofErr w:type="spellEnd"/>
      <w:r>
        <w:t xml:space="preserve"> </w:t>
      </w:r>
      <w:proofErr w:type="spellStart"/>
      <w:r>
        <w:t>Rental</w:t>
      </w:r>
      <w:proofErr w:type="spellEnd"/>
      <w:r>
        <w:t xml:space="preserve"> udalostne orientovaným modelom. Ďalej bolo potrebné vytvoriť univerzálne simulačné jadro udalostnej simulácie ktoré bude nezávislé od problému a grafického rozhrania.</w:t>
      </w:r>
    </w:p>
    <w:p w:rsidR="002150A7" w:rsidRDefault="002150A7" w:rsidP="002150A7">
      <w:pPr>
        <w:pStyle w:val="Nadpis2"/>
      </w:pPr>
      <w:bookmarkStart w:id="2" w:name="_Toc510044168"/>
      <w:r>
        <w:t>Návrh udalostí</w:t>
      </w:r>
      <w:bookmarkEnd w:id="2"/>
    </w:p>
    <w:p w:rsidR="002150A7" w:rsidRDefault="002150A7" w:rsidP="002150A7">
      <w:r>
        <w:t xml:space="preserve">Udalosť v simulácii reprezentuje zmenu stavu. </w:t>
      </w:r>
    </w:p>
    <w:p w:rsidR="00700B14" w:rsidRDefault="003E5B18" w:rsidP="003E5B18">
      <w:pPr>
        <w:jc w:val="both"/>
      </w:pPr>
      <w:r>
        <w:t>Medzi udalosťami sa vždy pomocou konštruktora posielajú objekty reprezentujúce zákazníka, terminál alebo autobus. Týmto spôsobom môže napríklad udalosť Príchod terminál 2 poslať udalosti začiatok nastupovania terminál 2 nad ktorým sa budú vyberať ľudia zo správnej fronty. Týmto spôsobom zaniká potreba premenných v simulácii, stačí keď budeme používať už vytvorené objekty a posielať ich medzi udalosťami.</w:t>
      </w:r>
    </w:p>
    <w:p w:rsidR="009B028E" w:rsidRPr="002150A7" w:rsidRDefault="009B028E" w:rsidP="00700B14">
      <w:pPr>
        <w:jc w:val="center"/>
      </w:pPr>
    </w:p>
    <w:p w:rsidR="002150A7" w:rsidRPr="002150A7" w:rsidRDefault="00700B14" w:rsidP="002150A7">
      <w:r>
        <w:object w:dxaOrig="11191" w:dyaOrig="11131">
          <v:shape id="_x0000_i1059" type="#_x0000_t75" style="width:453.25pt;height:450.8pt" o:ole="">
            <v:imagedata r:id="rId10" o:title=""/>
          </v:shape>
          <o:OLEObject Type="Embed" ProgID="Visio.Drawing.15" ShapeID="_x0000_i1059" DrawAspect="Content" ObjectID="_1583788591" r:id="rId11"/>
        </w:object>
      </w:r>
    </w:p>
    <w:p w:rsidR="002150A7" w:rsidRDefault="003E5B18" w:rsidP="003E5B18">
      <w:pPr>
        <w:pStyle w:val="Nadpis1"/>
      </w:pPr>
      <w:bookmarkStart w:id="3" w:name="_Toc510044169"/>
      <w:r>
        <w:lastRenderedPageBreak/>
        <w:t>Návrh programu</w:t>
      </w:r>
      <w:bookmarkEnd w:id="3"/>
    </w:p>
    <w:p w:rsidR="004258BC" w:rsidRDefault="004258BC" w:rsidP="004258BC">
      <w:pPr>
        <w:ind w:firstLine="708"/>
      </w:pPr>
      <w:r>
        <w:t>Problém som riešil použitím programovacieho jazyka</w:t>
      </w:r>
      <w:r w:rsidR="003E5B18">
        <w:t xml:space="preserve"> </w:t>
      </w:r>
      <w:proofErr w:type="spellStart"/>
      <w:r w:rsidR="003E5B18">
        <w:t>Kotlin</w:t>
      </w:r>
      <w:proofErr w:type="spellEnd"/>
      <w:r w:rsidR="003E5B18">
        <w:t xml:space="preserve"> s použitím </w:t>
      </w:r>
      <w:hyperlink r:id="rId12" w:history="1">
        <w:proofErr w:type="spellStart"/>
        <w:r w:rsidR="003E5B18" w:rsidRPr="003E5B18">
          <w:rPr>
            <w:rStyle w:val="Hypertextovprepojenie"/>
          </w:rPr>
          <w:t>Coroutines</w:t>
        </w:r>
        <w:proofErr w:type="spellEnd"/>
      </w:hyperlink>
      <w:r w:rsidR="003E5B18">
        <w:t xml:space="preserve"> ktoré uľahčujú </w:t>
      </w:r>
      <w:r>
        <w:t xml:space="preserve">asynchrónne programovanie a zobrazovanie stavu simulácie na GUI. GUI bolo vytvorené pomocou frameworku </w:t>
      </w:r>
      <w:proofErr w:type="spellStart"/>
      <w:r>
        <w:t>TornadoFX</w:t>
      </w:r>
      <w:proofErr w:type="spellEnd"/>
      <w:r>
        <w:t xml:space="preserve">. Jedná sa o nadstavbu </w:t>
      </w:r>
      <w:proofErr w:type="spellStart"/>
      <w:r>
        <w:t>JavaFX</w:t>
      </w:r>
      <w:proofErr w:type="spellEnd"/>
      <w:r>
        <w:t xml:space="preserve"> ktorá využíva </w:t>
      </w:r>
      <w:proofErr w:type="spellStart"/>
      <w:r>
        <w:t>Kotlin</w:t>
      </w:r>
      <w:proofErr w:type="spellEnd"/>
      <w:r>
        <w:t xml:space="preserve"> DSL na tvorbu užívateľského rozhrania. </w:t>
      </w:r>
    </w:p>
    <w:p w:rsidR="003E5B18" w:rsidRDefault="004258BC" w:rsidP="004258BC">
      <w:r>
        <w:t xml:space="preserve">Program sa skladá z troch </w:t>
      </w:r>
      <w:proofErr w:type="spellStart"/>
      <w:r>
        <w:t>Gradle</w:t>
      </w:r>
      <w:proofErr w:type="spellEnd"/>
      <w:r>
        <w:t xml:space="preserve"> modulov</w:t>
      </w:r>
    </w:p>
    <w:p w:rsidR="004258BC" w:rsidRPr="004258BC" w:rsidRDefault="004258BC" w:rsidP="004258BC">
      <w:pPr>
        <w:pStyle w:val="Odsekzoznamu"/>
        <w:numPr>
          <w:ilvl w:val="0"/>
          <w:numId w:val="1"/>
        </w:numPr>
      </w:pPr>
      <w:proofErr w:type="spellStart"/>
      <w:r w:rsidRPr="004258BC">
        <w:t>Application</w:t>
      </w:r>
      <w:proofErr w:type="spellEnd"/>
      <w:r w:rsidRPr="004258BC">
        <w:t xml:space="preserve"> </w:t>
      </w:r>
    </w:p>
    <w:p w:rsidR="004258BC" w:rsidRDefault="004258BC" w:rsidP="004258BC">
      <w:pPr>
        <w:pStyle w:val="Odsekzoznamu"/>
        <w:numPr>
          <w:ilvl w:val="1"/>
          <w:numId w:val="1"/>
        </w:numPr>
      </w:pPr>
      <w:r>
        <w:t> Model</w:t>
      </w:r>
      <w:r>
        <w:tab/>
      </w:r>
    </w:p>
    <w:p w:rsidR="004258BC" w:rsidRDefault="004258BC" w:rsidP="004258BC">
      <w:pPr>
        <w:pStyle w:val="Odsekzoznamu"/>
        <w:numPr>
          <w:ilvl w:val="1"/>
          <w:numId w:val="1"/>
        </w:numPr>
      </w:pPr>
      <w:r>
        <w:t> </w:t>
      </w:r>
      <w:proofErr w:type="spellStart"/>
      <w:r>
        <w:t>View</w:t>
      </w:r>
      <w:proofErr w:type="spellEnd"/>
    </w:p>
    <w:p w:rsidR="004258BC" w:rsidRDefault="004258BC" w:rsidP="004258BC">
      <w:pPr>
        <w:pStyle w:val="Odsekzoznamu"/>
        <w:numPr>
          <w:ilvl w:val="1"/>
          <w:numId w:val="1"/>
        </w:numPr>
      </w:pPr>
      <w:r>
        <w:t> </w:t>
      </w:r>
      <w:proofErr w:type="spellStart"/>
      <w:r>
        <w:t>Controller</w:t>
      </w:r>
      <w:proofErr w:type="spellEnd"/>
    </w:p>
    <w:p w:rsidR="004258BC" w:rsidRDefault="004258BC" w:rsidP="004258BC">
      <w:pPr>
        <w:pStyle w:val="Odsekzoznamu"/>
        <w:numPr>
          <w:ilvl w:val="0"/>
          <w:numId w:val="1"/>
        </w:numPr>
      </w:pPr>
      <w:proofErr w:type="spellStart"/>
      <w:r w:rsidRPr="004258BC">
        <w:t>Random</w:t>
      </w:r>
      <w:proofErr w:type="spellEnd"/>
    </w:p>
    <w:p w:rsidR="004258BC" w:rsidRPr="004258BC" w:rsidRDefault="004258BC" w:rsidP="004258BC">
      <w:pPr>
        <w:pStyle w:val="Odsekzoznamu"/>
        <w:numPr>
          <w:ilvl w:val="1"/>
          <w:numId w:val="1"/>
        </w:numPr>
      </w:pPr>
      <w:r>
        <w:t> Triedy pre náhodne rozdelenia</w:t>
      </w:r>
    </w:p>
    <w:p w:rsidR="004258BC" w:rsidRPr="004258BC" w:rsidRDefault="004258BC" w:rsidP="004258BC">
      <w:pPr>
        <w:pStyle w:val="Odsekzoznamu"/>
        <w:numPr>
          <w:ilvl w:val="0"/>
          <w:numId w:val="1"/>
        </w:numPr>
      </w:pPr>
      <w:proofErr w:type="spellStart"/>
      <w:r w:rsidRPr="004258BC">
        <w:t>Simulation</w:t>
      </w:r>
      <w:proofErr w:type="spellEnd"/>
    </w:p>
    <w:p w:rsidR="004258BC" w:rsidRPr="004258BC" w:rsidRDefault="004258BC" w:rsidP="004258BC">
      <w:pPr>
        <w:pStyle w:val="Odsekzoznamu"/>
        <w:numPr>
          <w:ilvl w:val="1"/>
          <w:numId w:val="1"/>
        </w:numPr>
      </w:pPr>
      <w:proofErr w:type="spellStart"/>
      <w:r w:rsidRPr="004258BC">
        <w:t>AirCarRental</w:t>
      </w:r>
      <w:proofErr w:type="spellEnd"/>
    </w:p>
    <w:p w:rsidR="004258BC" w:rsidRDefault="004258BC" w:rsidP="004258BC">
      <w:pPr>
        <w:pStyle w:val="Odsekzoznamu"/>
        <w:numPr>
          <w:ilvl w:val="2"/>
          <w:numId w:val="1"/>
        </w:numPr>
      </w:pPr>
      <w:r>
        <w:t> </w:t>
      </w:r>
      <w:proofErr w:type="spellStart"/>
      <w:r>
        <w:t>Entitities</w:t>
      </w:r>
      <w:proofErr w:type="spellEnd"/>
    </w:p>
    <w:p w:rsidR="004258BC" w:rsidRDefault="004258BC" w:rsidP="004258BC">
      <w:pPr>
        <w:pStyle w:val="Odsekzoznamu"/>
        <w:numPr>
          <w:ilvl w:val="3"/>
          <w:numId w:val="1"/>
        </w:numPr>
      </w:pPr>
      <w:r>
        <w:t>Entity v simulácii – Terminál, autobus, zamestnanec, zákazník</w:t>
      </w:r>
    </w:p>
    <w:p w:rsidR="004258BC" w:rsidRDefault="004258BC" w:rsidP="004258BC">
      <w:pPr>
        <w:pStyle w:val="Odsekzoznamu"/>
        <w:numPr>
          <w:ilvl w:val="2"/>
          <w:numId w:val="1"/>
        </w:numPr>
      </w:pPr>
      <w:r>
        <w:t> </w:t>
      </w:r>
      <w:proofErr w:type="spellStart"/>
      <w:r>
        <w:t>Events</w:t>
      </w:r>
      <w:proofErr w:type="spellEnd"/>
      <w:r>
        <w:tab/>
      </w:r>
    </w:p>
    <w:p w:rsidR="004258BC" w:rsidRDefault="004258BC" w:rsidP="004258BC">
      <w:pPr>
        <w:pStyle w:val="Odsekzoznamu"/>
        <w:numPr>
          <w:ilvl w:val="3"/>
          <w:numId w:val="1"/>
        </w:numPr>
      </w:pPr>
      <w:r>
        <w:t>Udalosti simulácie</w:t>
      </w:r>
    </w:p>
    <w:p w:rsidR="004258BC" w:rsidRDefault="004258BC" w:rsidP="004258BC">
      <w:pPr>
        <w:pStyle w:val="Odsekzoznamu"/>
        <w:numPr>
          <w:ilvl w:val="2"/>
          <w:numId w:val="1"/>
        </w:numPr>
      </w:pPr>
      <w:proofErr w:type="spellStart"/>
      <w:r>
        <w:t>Simulation</w:t>
      </w:r>
      <w:proofErr w:type="spellEnd"/>
    </w:p>
    <w:p w:rsidR="004258BC" w:rsidRDefault="00893356" w:rsidP="004258BC">
      <w:pPr>
        <w:pStyle w:val="Odsekzoznamu"/>
        <w:numPr>
          <w:ilvl w:val="3"/>
          <w:numId w:val="1"/>
        </w:numPr>
      </w:pPr>
      <w:r>
        <w:t>Konkrétny potomok simulačného jadro</w:t>
      </w:r>
    </w:p>
    <w:p w:rsidR="004258BC" w:rsidRDefault="00893356" w:rsidP="004258BC">
      <w:pPr>
        <w:pStyle w:val="Odsekzoznamu"/>
        <w:numPr>
          <w:ilvl w:val="1"/>
          <w:numId w:val="1"/>
        </w:numPr>
      </w:pPr>
      <w:r>
        <w:t> </w:t>
      </w:r>
      <w:proofErr w:type="spellStart"/>
      <w:r w:rsidR="004258BC">
        <w:t>Core</w:t>
      </w:r>
      <w:proofErr w:type="spellEnd"/>
    </w:p>
    <w:p w:rsidR="00E72034" w:rsidRDefault="00893356" w:rsidP="00E72034">
      <w:pPr>
        <w:pStyle w:val="Odsekzoznamu"/>
        <w:numPr>
          <w:ilvl w:val="2"/>
          <w:numId w:val="1"/>
        </w:numPr>
      </w:pPr>
      <w:r>
        <w:t>Simulačné jadro</w:t>
      </w:r>
    </w:p>
    <w:p w:rsidR="00E72034" w:rsidRDefault="00E72034" w:rsidP="00E72034">
      <w:pPr>
        <w:pStyle w:val="Odsekzoznamu"/>
        <w:numPr>
          <w:ilvl w:val="2"/>
          <w:numId w:val="1"/>
        </w:numPr>
      </w:pPr>
      <w:r>
        <w:t>Štatistické fronty</w:t>
      </w:r>
    </w:p>
    <w:p w:rsidR="00AF05F3" w:rsidRDefault="00E72034" w:rsidP="00AF05F3">
      <w:pPr>
        <w:jc w:val="both"/>
      </w:pPr>
      <w:r>
        <w:t xml:space="preserve">Simulácia posiela svoj aktuálny stav do GUI prostredníctvom kanálov ktoré poskytujú </w:t>
      </w:r>
      <w:proofErr w:type="spellStart"/>
      <w:r>
        <w:t>coroutiny</w:t>
      </w:r>
      <w:proofErr w:type="spellEnd"/>
      <w:r>
        <w:t xml:space="preserve">. Týmto spôsobom môžeme na simuláciu napojiť akékoľvek užívateľské prostredie. Na oddelenie od GUI boli použité  </w:t>
      </w:r>
      <w:proofErr w:type="spellStart"/>
      <w:r>
        <w:t>ViewModel</w:t>
      </w:r>
      <w:proofErr w:type="spellEnd"/>
      <w:r>
        <w:t xml:space="preserve"> entít ktoré po vytvorení môžu pomocou </w:t>
      </w:r>
      <w:proofErr w:type="spellStart"/>
      <w:r>
        <w:t>TornadoFX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komunikovať s komponentami </w:t>
      </w:r>
      <w:r w:rsidR="00AF05F3">
        <w:t xml:space="preserve">na FX vlákne. Tým pádom GUI nie je žiadnym </w:t>
      </w:r>
      <w:proofErr w:type="spellStart"/>
      <w:r w:rsidR="00AF05F3">
        <w:t>spôsbom</w:t>
      </w:r>
      <w:proofErr w:type="spellEnd"/>
      <w:r w:rsidR="00AF05F3">
        <w:t xml:space="preserve"> závislé ani od </w:t>
      </w:r>
      <w:proofErr w:type="spellStart"/>
      <w:r w:rsidR="00AF05F3">
        <w:t>AirCarRental</w:t>
      </w:r>
      <w:proofErr w:type="spellEnd"/>
      <w:r w:rsidR="00AF05F3">
        <w:t xml:space="preserve"> simulácie.</w:t>
      </w:r>
    </w:p>
    <w:p w:rsidR="00AF05F3" w:rsidRDefault="00AF05F3" w:rsidP="004258BC"/>
    <w:p w:rsidR="00AF05F3" w:rsidRDefault="00AF05F3" w:rsidP="004258BC"/>
    <w:p w:rsidR="00AF05F3" w:rsidRDefault="00AF05F3" w:rsidP="004258BC"/>
    <w:p w:rsidR="00AF05F3" w:rsidRDefault="00AF05F3" w:rsidP="004258BC"/>
    <w:p w:rsidR="00AF05F3" w:rsidRDefault="00AF05F3" w:rsidP="004258BC"/>
    <w:p w:rsidR="00AF05F3" w:rsidRDefault="00AF05F3" w:rsidP="004258BC"/>
    <w:p w:rsidR="00AF05F3" w:rsidRDefault="00AF05F3" w:rsidP="004258BC"/>
    <w:p w:rsidR="00AF05F3" w:rsidRDefault="00AF05F3" w:rsidP="004258BC"/>
    <w:p w:rsidR="00AF05F3" w:rsidRDefault="00AF05F3" w:rsidP="004258BC"/>
    <w:p w:rsidR="00AF05F3" w:rsidRDefault="00AF05F3" w:rsidP="004258BC"/>
    <w:p w:rsidR="00AF05F3" w:rsidRDefault="00AF05F3" w:rsidP="004258BC"/>
    <w:p w:rsidR="00AF05F3" w:rsidRDefault="00AF05F3" w:rsidP="00AF05F3">
      <w:pPr>
        <w:pStyle w:val="Nadpis2"/>
      </w:pPr>
      <w:bookmarkStart w:id="4" w:name="_Toc510044170"/>
      <w:r>
        <w:lastRenderedPageBreak/>
        <w:t>Konceptuálny model tried</w:t>
      </w:r>
      <w:bookmarkEnd w:id="4"/>
    </w:p>
    <w:p w:rsidR="00AF05F3" w:rsidRPr="00AF05F3" w:rsidRDefault="00AF05F3" w:rsidP="00AF05F3"/>
    <w:p w:rsidR="004258BC" w:rsidRDefault="00893356" w:rsidP="004258BC">
      <w:r>
        <w:object w:dxaOrig="10216" w:dyaOrig="13110">
          <v:shape id="_x0000_i1061" type="#_x0000_t75" style="width:453.6pt;height:582.1pt" o:ole="">
            <v:imagedata r:id="rId13" o:title=""/>
          </v:shape>
          <o:OLEObject Type="Embed" ProgID="Visio.Drawing.15" ShapeID="_x0000_i1061" DrawAspect="Content" ObjectID="_1583788592" r:id="rId14"/>
        </w:object>
      </w:r>
    </w:p>
    <w:p w:rsidR="00E72034" w:rsidRPr="003E5B18" w:rsidRDefault="00E72034" w:rsidP="004258BC"/>
    <w:p w:rsidR="00AF05F3" w:rsidRDefault="00AF05F3">
      <w:r>
        <w:br w:type="page"/>
      </w:r>
    </w:p>
    <w:p w:rsidR="0054461C" w:rsidRDefault="0054461C" w:rsidP="0054461C">
      <w:pPr>
        <w:pStyle w:val="Nadpis1"/>
      </w:pPr>
      <w:bookmarkStart w:id="5" w:name="_Toc510044171"/>
      <w:r>
        <w:lastRenderedPageBreak/>
        <w:t>Spôsob riešenia</w:t>
      </w:r>
      <w:bookmarkEnd w:id="5"/>
    </w:p>
    <w:p w:rsidR="0054461C" w:rsidRPr="0054461C" w:rsidRDefault="0054461C" w:rsidP="0054461C">
      <w:r>
        <w:t>Po spustení modelu sa automaticky začnú plánovať  príchody zákazníkov na letisko a autobusy vyrazia z </w:t>
      </w:r>
      <w:proofErr w:type="spellStart"/>
      <w:r>
        <w:t>AirCarRental</w:t>
      </w:r>
      <w:proofErr w:type="spellEnd"/>
      <w:r>
        <w:t xml:space="preserve"> do terminálu 1</w:t>
      </w:r>
      <w:r w:rsidR="00837CBE">
        <w:t xml:space="preserve">.  Ďalej nasleduje nastupovanie zákazníkov a ich transfer a obsluha v požičovni. Tieto udalosti sa opakujú po dobu 30 dní </w:t>
      </w:r>
    </w:p>
    <w:p w:rsidR="00837CBE" w:rsidRPr="00837CBE" w:rsidRDefault="0054461C" w:rsidP="00837CBE">
      <w:pPr>
        <w:pStyle w:val="Nadpis2"/>
      </w:pPr>
      <w:bookmarkStart w:id="6" w:name="_Toc510044172"/>
      <w:r>
        <w:t>Zahrievanie modelu</w:t>
      </w:r>
      <w:bookmarkEnd w:id="6"/>
    </w:p>
    <w:p w:rsidR="00837CBE" w:rsidRPr="00983B9A" w:rsidRDefault="00837CBE" w:rsidP="00837CBE">
      <w:pPr>
        <w:ind w:firstLine="708"/>
        <w:rPr>
          <w:b/>
        </w:rPr>
      </w:pPr>
      <w:bookmarkStart w:id="7" w:name="_GoBack"/>
      <w:r w:rsidRPr="00983B9A">
        <w:rPr>
          <w:b/>
        </w:rPr>
        <w:t>Model ktorý sa spustí s hore uvedeným spôsobom nie je odrazom reality a mohol by kaziť finálne štatistiky preto sa po spustení modelu sa jeden deň nezbierajú štatistiky.</w:t>
      </w:r>
    </w:p>
    <w:p w:rsidR="00837CBE" w:rsidRDefault="00837CBE" w:rsidP="00837CBE">
      <w:pPr>
        <w:pStyle w:val="Nadpis2"/>
      </w:pPr>
      <w:bookmarkStart w:id="8" w:name="_Toc510044173"/>
      <w:bookmarkEnd w:id="7"/>
      <w:r>
        <w:t>Chladenie modelu</w:t>
      </w:r>
      <w:bookmarkEnd w:id="8"/>
    </w:p>
    <w:p w:rsidR="00837CBE" w:rsidRPr="00837CBE" w:rsidRDefault="00837CBE" w:rsidP="00837CBE">
      <w:r>
        <w:tab/>
        <w:t xml:space="preserve">Potom ako ubehne 30 dní v simulácii prestaneme generovať nové príchody zákazníkov do modelu a premiestnime ľudí ktorí čakajú na termináloch do </w:t>
      </w:r>
      <w:proofErr w:type="spellStart"/>
      <w:r>
        <w:t>AirCar</w:t>
      </w:r>
      <w:proofErr w:type="spellEnd"/>
      <w:r>
        <w:t xml:space="preserve"> </w:t>
      </w:r>
      <w:proofErr w:type="spellStart"/>
      <w:r>
        <w:t>Rental</w:t>
      </w:r>
      <w:proofErr w:type="spellEnd"/>
      <w:r>
        <w:t xml:space="preserve"> a </w:t>
      </w:r>
      <w:proofErr w:type="spellStart"/>
      <w:r>
        <w:t>doobsluhujeme</w:t>
      </w:r>
      <w:proofErr w:type="spellEnd"/>
      <w:r>
        <w:t xml:space="preserve"> zvyšných zákazníkov.</w:t>
      </w:r>
    </w:p>
    <w:p w:rsidR="00837CBE" w:rsidRDefault="00837CBE" w:rsidP="00837CBE">
      <w:pPr>
        <w:pStyle w:val="Nadpis2"/>
      </w:pPr>
      <w:bookmarkStart w:id="9" w:name="_Toc510044174"/>
      <w:r>
        <w:t>Zber výsledkov</w:t>
      </w:r>
      <w:bookmarkEnd w:id="9"/>
    </w:p>
    <w:p w:rsidR="00837CBE" w:rsidRPr="00837CBE" w:rsidRDefault="00837CBE" w:rsidP="00837CBE">
      <w:r>
        <w:tab/>
        <w:t>Za výsledok</w:t>
      </w:r>
      <w:r w:rsidR="00BA33FA">
        <w:t xml:space="preserve"> simulácie považujeme úspešné zbehnutie vopred stanovených replikačných behov. Zo všetkých behov sa vypočítavajú priemerné štatistiky.</w:t>
      </w:r>
    </w:p>
    <w:p w:rsidR="0054461C" w:rsidRPr="0054461C" w:rsidRDefault="0054461C" w:rsidP="0054461C">
      <w:r>
        <w:tab/>
      </w:r>
    </w:p>
    <w:p w:rsidR="00330272" w:rsidRDefault="003302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150A7" w:rsidRDefault="00AF05F3" w:rsidP="00AF05F3">
      <w:pPr>
        <w:pStyle w:val="Nadpis1"/>
      </w:pPr>
      <w:bookmarkStart w:id="10" w:name="_Toc510044175"/>
      <w:r>
        <w:lastRenderedPageBreak/>
        <w:t>Analýza výsledkov</w:t>
      </w:r>
      <w:bookmarkEnd w:id="10"/>
    </w:p>
    <w:p w:rsidR="002150A7" w:rsidRDefault="00AF05F3" w:rsidP="00A06982">
      <w:pPr>
        <w:ind w:firstLine="708"/>
        <w:jc w:val="both"/>
      </w:pPr>
      <w:r>
        <w:t xml:space="preserve">Prieskum naznačil, že všetci zákazníci by chceli byť vybavení do 20 minút pri prílete, firma si je vedomá toho, že dosiahnutie tohto cieľa je veľmi ťažké. </w:t>
      </w:r>
      <w:proofErr w:type="spellStart"/>
      <w:r>
        <w:t>AirCar</w:t>
      </w:r>
      <w:proofErr w:type="spellEnd"/>
      <w:r>
        <w:t xml:space="preserve"> </w:t>
      </w:r>
      <w:proofErr w:type="spellStart"/>
      <w:r>
        <w:t>Rental</w:t>
      </w:r>
      <w:proofErr w:type="spellEnd"/>
      <w:r>
        <w:t xml:space="preserve"> je preto pri tejto základnej štúdii ochotná akceptovať 90 % pravdepodobnosť uspokojenia zákazníkov</w:t>
      </w:r>
      <w:r w:rsidR="00B4464C">
        <w:t xml:space="preserve">. </w:t>
      </w:r>
    </w:p>
    <w:p w:rsidR="00B4464C" w:rsidRDefault="00B4464C" w:rsidP="00A06982">
      <w:pPr>
        <w:jc w:val="both"/>
      </w:pPr>
      <w:r>
        <w:t xml:space="preserve">To znamená že ako akceptovateľnú kombináciu počtu pracovníkov a autobusov považujem takú, ktorej po skončení všetkých replikácii vyjde horná hranica intervalu menšia ako 20 minút. Vzhľadom k tomu, že nepoznáme náklady na autobusy, zamestnancov </w:t>
      </w:r>
    </w:p>
    <w:tbl>
      <w:tblPr>
        <w:tblW w:w="99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420"/>
        <w:gridCol w:w="2480"/>
        <w:gridCol w:w="4860"/>
      </w:tblGrid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proofErr w:type="spellStart"/>
            <w:r w:rsidRPr="0039471B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Minibus</w:t>
            </w:r>
            <w:proofErr w:type="spellEnd"/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Pracovníci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 xml:space="preserve">Priemerný čas [min] 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Horná hranica intervalu spoľahlivosti [min]</w:t>
            </w:r>
          </w:p>
        </w:tc>
      </w:tr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5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24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19,993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19,998</w:t>
            </w:r>
          </w:p>
        </w:tc>
      </w:tr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6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18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20,05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20,054</w:t>
            </w:r>
          </w:p>
        </w:tc>
      </w:tr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6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19,975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19,979</w:t>
            </w:r>
          </w:p>
        </w:tc>
      </w:tr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7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18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19,904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19,908</w:t>
            </w:r>
          </w:p>
        </w:tc>
      </w:tr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11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15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19,963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19,969</w:t>
            </w:r>
          </w:p>
        </w:tc>
      </w:tr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15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14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19,968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19,975</w:t>
            </w:r>
          </w:p>
        </w:tc>
      </w:tr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20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13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19,999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20,008</w:t>
            </w:r>
          </w:p>
        </w:tc>
      </w:tr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20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14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19,741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19,752</w:t>
            </w:r>
          </w:p>
        </w:tc>
      </w:tr>
      <w:tr w:rsidR="0039471B" w:rsidRPr="0039471B" w:rsidTr="0039471B">
        <w:trPr>
          <w:trHeight w:val="315"/>
        </w:trPr>
        <w:tc>
          <w:tcPr>
            <w:tcW w:w="11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26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12</w:t>
            </w:r>
          </w:p>
        </w:tc>
        <w:tc>
          <w:tcPr>
            <w:tcW w:w="24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19,99</w:t>
            </w:r>
          </w:p>
        </w:tc>
        <w:tc>
          <w:tcPr>
            <w:tcW w:w="48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center"/>
            <w:hideMark/>
          </w:tcPr>
          <w:p w:rsidR="0039471B" w:rsidRPr="0039471B" w:rsidRDefault="0039471B" w:rsidP="00394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39471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20,003</w:t>
            </w:r>
          </w:p>
        </w:tc>
      </w:tr>
    </w:tbl>
    <w:p w:rsidR="0039471B" w:rsidRDefault="0039471B" w:rsidP="00B4464C"/>
    <w:p w:rsidR="00A06982" w:rsidRDefault="00330272" w:rsidP="00B4464C">
      <w:r>
        <w:t xml:space="preserve">Minimálna konfigurácia ktorá vyhovuje požiadavkám </w:t>
      </w:r>
      <w:proofErr w:type="spellStart"/>
      <w:r>
        <w:t>AirCarRental</w:t>
      </w:r>
      <w:proofErr w:type="spellEnd"/>
      <w:r>
        <w:t xml:space="preserve"> je päť </w:t>
      </w:r>
      <w:proofErr w:type="spellStart"/>
      <w:r>
        <w:t>minibusov</w:t>
      </w:r>
      <w:proofErr w:type="spellEnd"/>
      <w:r>
        <w:t xml:space="preserve"> a dvadsaťštyri pracovníkov</w:t>
      </w:r>
      <w:r w:rsidR="0039471B">
        <w:t xml:space="preserve"> </w:t>
      </w:r>
      <w:r>
        <w:t xml:space="preserve">. Vzhľadom k tomu že konfigurácia so šiestimi </w:t>
      </w:r>
      <w:proofErr w:type="spellStart"/>
      <w:r>
        <w:t>minibusmi</w:t>
      </w:r>
      <w:proofErr w:type="spellEnd"/>
      <w:r>
        <w:t xml:space="preserve"> výrazne zníži počet pracovníkov by som spoločnosti odporučil práve tú. Ak je spoločnosť ochotná akceptovať malú odchýlku môže prijať aj konfiguráciu s 18 pracovníkmi.</w:t>
      </w:r>
    </w:p>
    <w:p w:rsidR="00785071" w:rsidRDefault="00785071" w:rsidP="00B4464C"/>
    <w:p w:rsidR="00785071" w:rsidRDefault="00785071" w:rsidP="00B4464C">
      <w:r>
        <w:t>Vzhľadom na odporúčané riešenia dopĺňam aj tabuľku priemerných dĺžok radov a čakanie zákazníkov</w:t>
      </w:r>
    </w:p>
    <w:tbl>
      <w:tblPr>
        <w:tblW w:w="100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3"/>
        <w:gridCol w:w="1361"/>
        <w:gridCol w:w="1142"/>
        <w:gridCol w:w="132"/>
        <w:gridCol w:w="1147"/>
        <w:gridCol w:w="1406"/>
        <w:gridCol w:w="1142"/>
        <w:gridCol w:w="1147"/>
        <w:gridCol w:w="1406"/>
      </w:tblGrid>
      <w:tr w:rsidR="007C2E24" w:rsidRPr="007C2E24" w:rsidTr="00785071">
        <w:trPr>
          <w:trHeight w:val="256"/>
        </w:trPr>
        <w:tc>
          <w:tcPr>
            <w:tcW w:w="2554" w:type="dxa"/>
            <w:gridSpan w:val="2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Počet</w:t>
            </w:r>
          </w:p>
        </w:tc>
        <w:tc>
          <w:tcPr>
            <w:tcW w:w="3814" w:type="dxa"/>
            <w:gridSpan w:val="4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 xml:space="preserve">Priemerná dĺžka radu </w:t>
            </w:r>
          </w:p>
        </w:tc>
        <w:tc>
          <w:tcPr>
            <w:tcW w:w="3695" w:type="dxa"/>
            <w:gridSpan w:val="3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Priemerný čas v rade [min]</w:t>
            </w:r>
          </w:p>
        </w:tc>
      </w:tr>
      <w:tr w:rsidR="00785071" w:rsidRPr="007C2E24" w:rsidTr="00785071">
        <w:trPr>
          <w:trHeight w:val="256"/>
        </w:trPr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proofErr w:type="spellStart"/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Minibusov</w:t>
            </w:r>
            <w:proofErr w:type="spellEnd"/>
          </w:p>
        </w:tc>
        <w:tc>
          <w:tcPr>
            <w:tcW w:w="1361" w:type="dxa"/>
            <w:tcBorders>
              <w:top w:val="nil"/>
              <w:left w:val="nil"/>
              <w:bottom w:val="nil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Pracovníkov</w:t>
            </w:r>
          </w:p>
        </w:tc>
        <w:tc>
          <w:tcPr>
            <w:tcW w:w="1274" w:type="dxa"/>
            <w:gridSpan w:val="2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Terminál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Terminál2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proofErr w:type="spellStart"/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AirCarRental</w:t>
            </w:r>
            <w:proofErr w:type="spellEnd"/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Terminál 1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Terminál2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</w:pPr>
            <w:proofErr w:type="spellStart"/>
            <w:r w:rsidRPr="007C2E2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sk-SK"/>
              </w:rPr>
              <w:t>AirCarRental</w:t>
            </w:r>
            <w:proofErr w:type="spellEnd"/>
          </w:p>
        </w:tc>
      </w:tr>
      <w:tr w:rsidR="00785071" w:rsidRPr="007C2E24" w:rsidTr="00785071">
        <w:trPr>
          <w:trHeight w:val="256"/>
        </w:trPr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5</w:t>
            </w: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24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5,92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2,66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0,03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8,20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8,30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0,02</w:t>
            </w:r>
          </w:p>
        </w:tc>
      </w:tr>
      <w:tr w:rsidR="00785071" w:rsidRPr="007C2E24" w:rsidTr="00785071">
        <w:trPr>
          <w:trHeight w:val="256"/>
        </w:trPr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6</w:t>
            </w: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18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5,85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2,61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0,28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8,12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8,27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0,26</w:t>
            </w:r>
          </w:p>
        </w:tc>
      </w:tr>
      <w:tr w:rsidR="00785071" w:rsidRPr="007C2E24" w:rsidTr="00785071">
        <w:trPr>
          <w:trHeight w:val="256"/>
        </w:trPr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6</w:t>
            </w: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19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5,87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2,62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0,20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8,12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8,22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0,19</w:t>
            </w:r>
          </w:p>
        </w:tc>
      </w:tr>
      <w:tr w:rsidR="00785071" w:rsidRPr="007C2E24" w:rsidTr="00785071">
        <w:trPr>
          <w:trHeight w:val="256"/>
        </w:trPr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7</w:t>
            </w: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18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5,73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2,57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0,25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8,06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8,20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E24" w:rsidRPr="007C2E24" w:rsidRDefault="007C2E24" w:rsidP="007C2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</w:pPr>
            <w:r w:rsidRPr="007C2E2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sk-SK"/>
              </w:rPr>
              <w:t>0,26</w:t>
            </w:r>
          </w:p>
        </w:tc>
      </w:tr>
    </w:tbl>
    <w:p w:rsidR="007C2E24" w:rsidRDefault="007C2E24" w:rsidP="00B4464C"/>
    <w:p w:rsidR="00983B9A" w:rsidRDefault="00785071">
      <w:r>
        <w:t xml:space="preserve">Pri odporúčanom počte pracovníkov 19 sa dostaneme k hodnote čakania v rade cca 30 sekúnd, čo je pre zákazníka veľmi krátky čas. Keďže priemerná dĺžka radov na termináloch je v týchto hodnotách veľmi stabilná a ľudia </w:t>
      </w:r>
      <w:r w:rsidR="00983B9A">
        <w:t>sú</w:t>
      </w:r>
      <w:r>
        <w:t xml:space="preserve"> vybavení prakticky ihneď, môžeme uvažovať nad lacnejšou konfiguráciou</w:t>
      </w:r>
      <w:r w:rsidR="00983B9A">
        <w:t xml:space="preserve"> so 4 </w:t>
      </w:r>
      <w:proofErr w:type="spellStart"/>
      <w:r w:rsidR="00983B9A">
        <w:t>minibusmi</w:t>
      </w:r>
      <w:proofErr w:type="spellEnd"/>
      <w:r w:rsidR="00983B9A">
        <w:t xml:space="preserve"> kde by 90% zákazníkov bolo obslúžených do 21 minút</w:t>
      </w:r>
    </w:p>
    <w:tbl>
      <w:tblPr>
        <w:tblW w:w="99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8"/>
        <w:gridCol w:w="1303"/>
        <w:gridCol w:w="1205"/>
        <w:gridCol w:w="1146"/>
        <w:gridCol w:w="1431"/>
        <w:gridCol w:w="1205"/>
        <w:gridCol w:w="1146"/>
        <w:gridCol w:w="1431"/>
      </w:tblGrid>
      <w:tr w:rsidR="00983B9A" w:rsidTr="00983B9A">
        <w:trPr>
          <w:trHeight w:val="234"/>
        </w:trPr>
        <w:tc>
          <w:tcPr>
            <w:tcW w:w="2431" w:type="dxa"/>
            <w:gridSpan w:val="2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Počet</w:t>
            </w:r>
          </w:p>
        </w:tc>
        <w:tc>
          <w:tcPr>
            <w:tcW w:w="3782" w:type="dxa"/>
            <w:gridSpan w:val="3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 xml:space="preserve">Priemerná dĺžka radu </w:t>
            </w:r>
          </w:p>
        </w:tc>
        <w:tc>
          <w:tcPr>
            <w:tcW w:w="3782" w:type="dxa"/>
            <w:gridSpan w:val="3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Priemerný čas v rade [min]</w:t>
            </w:r>
          </w:p>
        </w:tc>
      </w:tr>
      <w:tr w:rsidR="00983B9A" w:rsidTr="00983B9A">
        <w:trPr>
          <w:trHeight w:val="234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rPr>
                <w:rFonts w:ascii="Calibri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</w:rPr>
              <w:t>Minibusov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rPr>
                <w:rFonts w:ascii="Calibri" w:hAnsi="Calibri" w:cs="Calibri"/>
                <w:b/>
                <w:bCs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Pracovníkov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Terminál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Terminál2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</w:rPr>
              <w:t>AirCarRental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Terminál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Terminál2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</w:rPr>
              <w:t>AirCarRental</w:t>
            </w:r>
            <w:proofErr w:type="spellEnd"/>
          </w:p>
        </w:tc>
      </w:tr>
      <w:tr w:rsidR="00983B9A" w:rsidTr="00983B9A">
        <w:trPr>
          <w:trHeight w:val="23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color w:val="9C5700"/>
              </w:rPr>
            </w:pPr>
            <w:r>
              <w:rPr>
                <w:rFonts w:ascii="Calibri" w:hAnsi="Calibri" w:cs="Calibri"/>
                <w:color w:val="9C57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color w:val="9C5700"/>
              </w:rPr>
            </w:pPr>
            <w:r>
              <w:rPr>
                <w:rFonts w:ascii="Calibri" w:hAnsi="Calibri" w:cs="Calibri"/>
                <w:color w:val="9C5700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color w:val="9C5700"/>
              </w:rPr>
            </w:pPr>
            <w:r>
              <w:rPr>
                <w:rFonts w:ascii="Calibri" w:hAnsi="Calibri" w:cs="Calibri"/>
                <w:color w:val="9C5700"/>
              </w:rPr>
              <w:t>5,93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color w:val="9C5700"/>
              </w:rPr>
            </w:pPr>
            <w:r>
              <w:rPr>
                <w:rFonts w:ascii="Calibri" w:hAnsi="Calibri" w:cs="Calibri"/>
                <w:color w:val="9C5700"/>
              </w:rPr>
              <w:t>2,70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color w:val="9C5700"/>
              </w:rPr>
            </w:pPr>
            <w:r>
              <w:rPr>
                <w:rFonts w:ascii="Calibri" w:hAnsi="Calibri" w:cs="Calibri"/>
                <w:color w:val="9C5700"/>
              </w:rPr>
              <w:t>0,74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color w:val="9C5700"/>
              </w:rPr>
            </w:pPr>
            <w:r>
              <w:rPr>
                <w:rFonts w:ascii="Calibri" w:hAnsi="Calibri" w:cs="Calibri"/>
                <w:color w:val="9C5700"/>
              </w:rPr>
              <w:t>8,30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color w:val="9C5700"/>
              </w:rPr>
            </w:pPr>
            <w:r>
              <w:rPr>
                <w:rFonts w:ascii="Calibri" w:hAnsi="Calibri" w:cs="Calibri"/>
                <w:color w:val="9C5700"/>
              </w:rPr>
              <w:t>2,70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3B9A" w:rsidRDefault="00983B9A">
            <w:pPr>
              <w:jc w:val="center"/>
              <w:rPr>
                <w:rFonts w:ascii="Calibri" w:hAnsi="Calibri" w:cs="Calibri"/>
                <w:color w:val="9C5700"/>
              </w:rPr>
            </w:pPr>
            <w:r>
              <w:rPr>
                <w:rFonts w:ascii="Calibri" w:hAnsi="Calibri" w:cs="Calibri"/>
                <w:color w:val="9C5700"/>
              </w:rPr>
              <w:t>0,74</w:t>
            </w:r>
          </w:p>
        </w:tc>
      </w:tr>
    </w:tbl>
    <w:p w:rsidR="00CC0F9B" w:rsidRDefault="00CC0F9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330272" w:rsidRDefault="00330272" w:rsidP="00330272">
      <w:pPr>
        <w:pStyle w:val="Nadpis2"/>
      </w:pPr>
      <w:bookmarkStart w:id="11" w:name="_Toc510044176"/>
      <w:r w:rsidRPr="00330272">
        <w:t>Závislosť priemerného stráveného času</w:t>
      </w:r>
      <w:bookmarkEnd w:id="11"/>
    </w:p>
    <w:p w:rsidR="00330272" w:rsidRDefault="00EE0C6E" w:rsidP="00EE0C6E">
      <w:pPr>
        <w:pStyle w:val="Nadpis2"/>
      </w:pPr>
      <w:bookmarkStart w:id="12" w:name="_Toc510044177"/>
      <w:r>
        <w:t>Na počte mikrobusov</w:t>
      </w:r>
      <w:bookmarkEnd w:id="12"/>
    </w:p>
    <w:p w:rsidR="00CC0F9B" w:rsidRPr="00CC0F9B" w:rsidRDefault="00CC0F9B" w:rsidP="00CC0F9B">
      <w:pPr>
        <w:pStyle w:val="Nadpis3"/>
      </w:pPr>
      <w:bookmarkStart w:id="13" w:name="_Toc510044178"/>
      <w:r>
        <w:t>20 pracovníkov 5 až 15 mikrobusov</w:t>
      </w:r>
      <w:bookmarkEnd w:id="13"/>
    </w:p>
    <w:p w:rsidR="00F46F19" w:rsidRDefault="00CC0F9B" w:rsidP="00F46F19">
      <w:pPr>
        <w:pStyle w:val="Nadpis4"/>
      </w:pPr>
      <w:r>
        <w:rPr>
          <w:noProof/>
        </w:rPr>
        <w:drawing>
          <wp:inline distT="0" distB="0" distL="0" distR="0" wp14:anchorId="2EFAEB00" wp14:editId="6AEEDBA1">
            <wp:extent cx="5177471" cy="2115047"/>
            <wp:effectExtent l="0" t="0" r="444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429" cy="21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9B" w:rsidRDefault="00CC0F9B" w:rsidP="00CC0F9B">
      <w:pPr>
        <w:pStyle w:val="Nadpis3"/>
      </w:pPr>
      <w:bookmarkStart w:id="14" w:name="_Toc510044179"/>
      <w:r>
        <w:t>19 pracovníkov  3 až 10 mikrobusov</w:t>
      </w:r>
      <w:bookmarkEnd w:id="14"/>
    </w:p>
    <w:p w:rsidR="00CC0F9B" w:rsidRDefault="00CC0F9B" w:rsidP="00CC0F9B">
      <w:r>
        <w:rPr>
          <w:noProof/>
        </w:rPr>
        <w:drawing>
          <wp:inline distT="0" distB="0" distL="0" distR="0" wp14:anchorId="3F910F85" wp14:editId="48B2B05C">
            <wp:extent cx="4815213" cy="3260035"/>
            <wp:effectExtent l="0" t="0" r="444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306" cy="32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9B" w:rsidRDefault="00CC0F9B" w:rsidP="00CC0F9B"/>
    <w:p w:rsidR="00CC0F9B" w:rsidRPr="00CC0F9B" w:rsidRDefault="00CC0F9B" w:rsidP="00CC0F9B">
      <w:pPr>
        <w:pStyle w:val="Nadpis4"/>
      </w:pPr>
    </w:p>
    <w:p w:rsidR="00692D1C" w:rsidRDefault="00692D1C" w:rsidP="00692D1C">
      <w:pPr>
        <w:pStyle w:val="Nadpis2"/>
      </w:pPr>
      <w:bookmarkStart w:id="15" w:name="_Toc510044180"/>
      <w:r>
        <w:t>Na počte zamestnancov</w:t>
      </w:r>
      <w:bookmarkEnd w:id="15"/>
    </w:p>
    <w:p w:rsidR="00692D1C" w:rsidRDefault="00692D1C" w:rsidP="00692D1C">
      <w:pPr>
        <w:pStyle w:val="Nadpis3"/>
      </w:pPr>
      <w:bookmarkStart w:id="16" w:name="_Toc510044181"/>
      <w:r>
        <w:t>5 mikrobus</w:t>
      </w:r>
      <w:r w:rsidR="00CC0F9B">
        <w:t>ov</w:t>
      </w:r>
      <w:r>
        <w:t xml:space="preserve"> a 22 až 30 zamestnancov</w:t>
      </w:r>
      <w:bookmarkEnd w:id="16"/>
    </w:p>
    <w:p w:rsidR="00692D1C" w:rsidRPr="00692D1C" w:rsidRDefault="00692D1C" w:rsidP="00692D1C">
      <w:r>
        <w:rPr>
          <w:noProof/>
        </w:rPr>
        <w:drawing>
          <wp:inline distT="0" distB="0" distL="0" distR="0" wp14:anchorId="52DC8242" wp14:editId="3C14B072">
            <wp:extent cx="5760720" cy="349186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1C" w:rsidRDefault="00692D1C" w:rsidP="00692D1C">
      <w:pPr>
        <w:pStyle w:val="Nadpis3"/>
      </w:pPr>
      <w:bookmarkStart w:id="17" w:name="_Toc510044182"/>
      <w:r>
        <w:t>6 mikrobusov a 16 až 25 zamestnancov</w:t>
      </w:r>
      <w:bookmarkEnd w:id="17"/>
    </w:p>
    <w:p w:rsidR="00692D1C" w:rsidRDefault="00692D1C" w:rsidP="00692D1C">
      <w:r>
        <w:rPr>
          <w:noProof/>
        </w:rPr>
        <w:drawing>
          <wp:inline distT="0" distB="0" distL="0" distR="0" wp14:anchorId="788B7946" wp14:editId="44193436">
            <wp:extent cx="5760720" cy="301879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19" w:rsidRDefault="00F46F19" w:rsidP="00F46F19">
      <w:pPr>
        <w:pStyle w:val="Nadpis3"/>
      </w:pPr>
      <w:bookmarkStart w:id="18" w:name="_Toc510044183"/>
      <w:r>
        <w:lastRenderedPageBreak/>
        <w:t>6 mikrobusov a 10 až 19 zamestnancov</w:t>
      </w:r>
      <w:bookmarkEnd w:id="18"/>
      <w:r>
        <w:t xml:space="preserve"> </w:t>
      </w:r>
    </w:p>
    <w:p w:rsidR="00F46F19" w:rsidRPr="00F46F19" w:rsidRDefault="00F46F19" w:rsidP="00F46F19">
      <w:r>
        <w:rPr>
          <w:noProof/>
        </w:rPr>
        <w:drawing>
          <wp:inline distT="0" distB="0" distL="0" distR="0" wp14:anchorId="1B1E908F" wp14:editId="6052EABA">
            <wp:extent cx="5760720" cy="246570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F19" w:rsidRPr="00F46F19" w:rsidSect="00AE1DA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B526B"/>
    <w:multiLevelType w:val="hybridMultilevel"/>
    <w:tmpl w:val="28EA052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DA7"/>
    <w:rsid w:val="002150A7"/>
    <w:rsid w:val="00330272"/>
    <w:rsid w:val="0039471B"/>
    <w:rsid w:val="003E5B18"/>
    <w:rsid w:val="004258BC"/>
    <w:rsid w:val="0054461C"/>
    <w:rsid w:val="00692D1C"/>
    <w:rsid w:val="00700B14"/>
    <w:rsid w:val="00785071"/>
    <w:rsid w:val="007C2E24"/>
    <w:rsid w:val="00837CBE"/>
    <w:rsid w:val="00893356"/>
    <w:rsid w:val="008B729A"/>
    <w:rsid w:val="00983B9A"/>
    <w:rsid w:val="009B028E"/>
    <w:rsid w:val="00A06982"/>
    <w:rsid w:val="00AE1DA7"/>
    <w:rsid w:val="00AF05F3"/>
    <w:rsid w:val="00B4464C"/>
    <w:rsid w:val="00BA33FA"/>
    <w:rsid w:val="00BF567E"/>
    <w:rsid w:val="00CC0F9B"/>
    <w:rsid w:val="00D37546"/>
    <w:rsid w:val="00E72034"/>
    <w:rsid w:val="00EE0C6E"/>
    <w:rsid w:val="00F4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863A6"/>
  <w15:chartTrackingRefBased/>
  <w15:docId w15:val="{1366446E-E71F-46F5-834E-6BAE0DF37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2150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215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692D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692D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AE1DA7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AE1DA7"/>
    <w:rPr>
      <w:rFonts w:eastAsiaTheme="minorEastAsia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2150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215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textovprepojenie">
    <w:name w:val="Hyperlink"/>
    <w:basedOn w:val="Predvolenpsmoodseku"/>
    <w:uiPriority w:val="99"/>
    <w:unhideWhenUsed/>
    <w:rsid w:val="003E5B18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3E5B18"/>
    <w:rPr>
      <w:color w:val="808080"/>
      <w:shd w:val="clear" w:color="auto" w:fill="E6E6E6"/>
    </w:rPr>
  </w:style>
  <w:style w:type="paragraph" w:styleId="Odsekzoznamu">
    <w:name w:val="List Paragraph"/>
    <w:basedOn w:val="Normlny"/>
    <w:uiPriority w:val="34"/>
    <w:qFormat/>
    <w:rsid w:val="004258BC"/>
    <w:pPr>
      <w:ind w:left="720"/>
      <w:contextualSpacing/>
    </w:pPr>
  </w:style>
  <w:style w:type="paragraph" w:styleId="Hlavikaobsahu">
    <w:name w:val="TOC Heading"/>
    <w:basedOn w:val="Nadpis1"/>
    <w:next w:val="Normlny"/>
    <w:uiPriority w:val="39"/>
    <w:unhideWhenUsed/>
    <w:qFormat/>
    <w:rsid w:val="00AF05F3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AF05F3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AF05F3"/>
    <w:pPr>
      <w:spacing w:after="100"/>
      <w:ind w:left="220"/>
    </w:pPr>
  </w:style>
  <w:style w:type="character" w:customStyle="1" w:styleId="Nadpis3Char">
    <w:name w:val="Nadpis 3 Char"/>
    <w:basedOn w:val="Predvolenpsmoodseku"/>
    <w:link w:val="Nadpis3"/>
    <w:uiPriority w:val="9"/>
    <w:rsid w:val="00692D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692D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bsah3">
    <w:name w:val="toc 3"/>
    <w:basedOn w:val="Normlny"/>
    <w:next w:val="Normlny"/>
    <w:autoRedefine/>
    <w:uiPriority w:val="39"/>
    <w:unhideWhenUsed/>
    <w:rsid w:val="00CC0F9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7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Kotlin/kotlinx.coroutines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Drawing.vsdx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2018-03-28T00:00:00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B6E12C-D362-4321-8FE8-4C30127B9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1015</Words>
  <Characters>5789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Semestrálna práca S2</vt:lpstr>
    </vt:vector>
  </TitlesOfParts>
  <Company/>
  <LinksUpToDate>false</LinksUpToDate>
  <CharactersWithSpaces>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Semestrálna práca S2</dc:title>
  <dc:subject>Diskrétna simulácia</dc:subject>
  <dc:creator>Jozef Chmelár</dc:creator>
  <cp:keywords/>
  <dc:description/>
  <cp:lastModifiedBy>Jozef Chmelár</cp:lastModifiedBy>
  <cp:revision>2</cp:revision>
  <dcterms:created xsi:type="dcterms:W3CDTF">2018-03-28T22:30:00Z</dcterms:created>
  <dcterms:modified xsi:type="dcterms:W3CDTF">2018-03-28T22:30:00Z</dcterms:modified>
</cp:coreProperties>
</file>