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7E" w:rsidRPr="00493AFD" w:rsidRDefault="00E44E7E" w:rsidP="0050648B">
      <w:pPr>
        <w:rPr>
          <w:lang w:val="en-US"/>
        </w:rPr>
      </w:pPr>
    </w:p>
    <w:p w:rsidR="0055302F" w:rsidRPr="00493AFD" w:rsidRDefault="00FF0989" w:rsidP="00DC6C5A">
      <w:pPr>
        <w:pStyle w:val="Nadpis1"/>
        <w:rPr>
          <w:lang w:val="en-US"/>
        </w:rPr>
      </w:pPr>
      <w:r w:rsidRPr="00493AFD">
        <w:rPr>
          <w:lang w:val="en-US"/>
        </w:rPr>
        <w:t xml:space="preserve">Diploma thesis on </w:t>
      </w:r>
      <w:proofErr w:type="spellStart"/>
      <w:r w:rsidRPr="00493AFD">
        <w:rPr>
          <w:lang w:val="en-US"/>
        </w:rPr>
        <w:t>IntrinsicPD</w:t>
      </w:r>
      <w:proofErr w:type="spellEnd"/>
      <w:r w:rsidR="00B90580">
        <w:rPr>
          <w:lang w:val="en-US"/>
        </w:rPr>
        <w:t xml:space="preserve"> – Notes from Reading</w:t>
      </w:r>
    </w:p>
    <w:p w:rsidR="00FF0989" w:rsidRPr="00493AFD" w:rsidRDefault="00FF0989" w:rsidP="00FF0989">
      <w:pPr>
        <w:rPr>
          <w:lang w:val="en-US"/>
        </w:rPr>
      </w:pPr>
    </w:p>
    <w:p w:rsidR="0055302F" w:rsidRPr="00493AFD" w:rsidRDefault="0055302F" w:rsidP="0055302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However, linguistically, it is unknown how simulated plagiarism is</w:t>
      </w:r>
    </w:p>
    <w:p w:rsidR="0055302F" w:rsidRPr="00493AFD" w:rsidRDefault="0055302F" w:rsidP="0055302F">
      <w:pPr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 xml:space="preserve">different from real </w:t>
      </w:r>
      <w:proofErr w:type="gramStart"/>
      <w:r w:rsidRPr="00493AFD">
        <w:rPr>
          <w:rFonts w:ascii="Times New Roman" w:hAnsi="Times New Roman" w:cs="Times New Roman"/>
          <w:lang w:val="en-US"/>
        </w:rPr>
        <w:t>cases[</w:t>
      </w:r>
      <w:proofErr w:type="gramEnd"/>
      <w:r w:rsidRPr="00493AFD">
        <w:rPr>
          <w:rFonts w:ascii="Times New Roman" w:hAnsi="Times New Roman" w:cs="Times New Roman"/>
          <w:lang w:val="en-US"/>
        </w:rPr>
        <w:t>54]</w:t>
      </w:r>
    </w:p>
    <w:p w:rsidR="0055302F" w:rsidRPr="00493AFD" w:rsidRDefault="0055302F" w:rsidP="0055302F">
      <w:pPr>
        <w:rPr>
          <w:rFonts w:ascii="Times New Roman" w:hAnsi="Times New Roman" w:cs="Times New Roman"/>
          <w:lang w:val="en-US"/>
        </w:rPr>
      </w:pPr>
    </w:p>
    <w:p w:rsidR="0055302F" w:rsidRPr="00493AFD" w:rsidRDefault="0055302F" w:rsidP="0055302F">
      <w:pPr>
        <w:rPr>
          <w:rFonts w:ascii="Times New Roman" w:hAnsi="Times New Roman" w:cs="Times New Roman"/>
          <w:lang w:val="en-US"/>
        </w:rPr>
      </w:pPr>
    </w:p>
    <w:p w:rsidR="0055302F" w:rsidRPr="00493AFD" w:rsidRDefault="0055302F" w:rsidP="0055302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 xml:space="preserve">Which threshold methodology captures more suspicious </w:t>
      </w:r>
      <w:proofErr w:type="gramStart"/>
      <w:r w:rsidRPr="00493AFD">
        <w:rPr>
          <w:rFonts w:ascii="Times New Roman" w:hAnsi="Times New Roman" w:cs="Times New Roman"/>
          <w:lang w:val="en-US"/>
        </w:rPr>
        <w:t>passages ?</w:t>
      </w:r>
      <w:proofErr w:type="gramEnd"/>
    </w:p>
    <w:p w:rsidR="0055302F" w:rsidRPr="00493AFD" w:rsidRDefault="0055302F" w:rsidP="0055302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- Two thresholds were instituted, as already explained, 90th percentile</w:t>
      </w:r>
    </w:p>
    <w:p w:rsidR="0055302F" w:rsidRPr="00493AFD" w:rsidRDefault="0055302F" w:rsidP="0055302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and 0.85 as absolute confidence which are changing and unchanging</w:t>
      </w:r>
    </w:p>
    <w:p w:rsidR="0055302F" w:rsidRPr="00493AFD" w:rsidRDefault="0055302F" w:rsidP="0055302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for each document. The goal is to see which threshold gets a better</w:t>
      </w:r>
    </w:p>
    <w:p w:rsidR="0055302F" w:rsidRPr="00493AFD" w:rsidRDefault="0055302F" w:rsidP="0055302F">
      <w:pPr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score.</w:t>
      </w:r>
    </w:p>
    <w:p w:rsidR="0055302F" w:rsidRPr="00493AFD" w:rsidRDefault="00FA55DF" w:rsidP="0055302F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about </w:t>
      </w:r>
      <w:r w:rsidR="00A058BA">
        <w:rPr>
          <w:lang w:val="en-US"/>
        </w:rPr>
        <w:t xml:space="preserve">setting these values based on an </w:t>
      </w:r>
      <w:r>
        <w:rPr>
          <w:lang w:val="en-US"/>
        </w:rPr>
        <w:t>experiment??</w:t>
      </w:r>
      <w:r w:rsidR="0055302F" w:rsidRPr="00493AFD">
        <w:rPr>
          <w:lang w:val="en-US"/>
        </w:rPr>
        <w:t>?</w:t>
      </w:r>
    </w:p>
    <w:p w:rsidR="0055302F" w:rsidRPr="00493AFD" w:rsidRDefault="0055302F" w:rsidP="0055302F">
      <w:pPr>
        <w:rPr>
          <w:lang w:val="en-US"/>
        </w:rPr>
      </w:pPr>
    </w:p>
    <w:p w:rsidR="0055302F" w:rsidRPr="00493AFD" w:rsidRDefault="0055302F" w:rsidP="0055302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lang w:val="en-US"/>
        </w:rPr>
        <w:t>„</w:t>
      </w:r>
      <w:r w:rsidRPr="00493AFD">
        <w:rPr>
          <w:rFonts w:ascii="Times New Roman" w:hAnsi="Times New Roman" w:cs="Times New Roman"/>
          <w:lang w:val="en-US"/>
        </w:rPr>
        <w:t>an atom type containing more characters increases the chances of suspicious</w:t>
      </w:r>
    </w:p>
    <w:p w:rsidR="0055302F" w:rsidRPr="00493AFD" w:rsidRDefault="0055302F" w:rsidP="0055302F">
      <w:pPr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passages being identified</w:t>
      </w:r>
    </w:p>
    <w:p w:rsidR="0055302F" w:rsidRPr="00493AFD" w:rsidRDefault="0055302F" w:rsidP="0055302F">
      <w:pPr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„Another important finding would be most of the single stylistic feature</w:t>
      </w:r>
    </w:p>
    <w:p w:rsidR="0055302F" w:rsidRDefault="0055302F" w:rsidP="0055302F">
      <w:pPr>
        <w:rPr>
          <w:lang w:val="en-US"/>
        </w:rPr>
      </w:pPr>
      <w:r w:rsidRPr="00493AFD">
        <w:rPr>
          <w:rFonts w:ascii="Times New Roman" w:hAnsi="Times New Roman" w:cs="Times New Roman"/>
          <w:lang w:val="en-US"/>
        </w:rPr>
        <w:t xml:space="preserve">detection had high precision with low </w:t>
      </w:r>
      <w:proofErr w:type="gramStart"/>
      <w:r w:rsidRPr="00493AFD">
        <w:rPr>
          <w:rFonts w:ascii="Times New Roman" w:hAnsi="Times New Roman" w:cs="Times New Roman"/>
          <w:lang w:val="en-US"/>
        </w:rPr>
        <w:t>recall.</w:t>
      </w:r>
      <w:r w:rsidRPr="00493AFD">
        <w:rPr>
          <w:lang w:val="en-US"/>
        </w:rPr>
        <w:t>“</w:t>
      </w:r>
      <w:proofErr w:type="gramEnd"/>
    </w:p>
    <w:p w:rsidR="00FA55DF" w:rsidRDefault="00FA55DF" w:rsidP="0055302F">
      <w:pPr>
        <w:rPr>
          <w:lang w:val="en-US"/>
        </w:rPr>
      </w:pPr>
    </w:p>
    <w:p w:rsidR="00FA55DF" w:rsidRDefault="00FA55DF" w:rsidP="00FA55D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assumption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made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bigger</w:t>
      </w:r>
      <w:proofErr w:type="spellEnd"/>
      <w:r>
        <w:rPr>
          <w:rFonts w:ascii="Times New Roman" w:hAnsi="Times New Roman" w:cs="Times New Roman"/>
        </w:rPr>
        <w:t xml:space="preserve"> cluster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considered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plagiarized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</w:p>
    <w:p w:rsidR="00FA55DF" w:rsidRDefault="00FA55DF" w:rsidP="00FA55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smaller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plagiarized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cluster[</w:t>
      </w:r>
      <w:proofErr w:type="gramEnd"/>
      <w:r>
        <w:rPr>
          <w:rFonts w:ascii="Times New Roman" w:hAnsi="Times New Roman" w:cs="Times New Roman"/>
        </w:rPr>
        <w:t>14].“</w:t>
      </w:r>
    </w:p>
    <w:p w:rsidR="00C86F1D" w:rsidRDefault="00C86F1D" w:rsidP="00FA55DF">
      <w:pPr>
        <w:rPr>
          <w:rFonts w:ascii="Times New Roman" w:hAnsi="Times New Roman" w:cs="Times New Roman"/>
        </w:rPr>
      </w:pPr>
    </w:p>
    <w:p w:rsidR="00C86F1D" w:rsidRPr="00493AFD" w:rsidRDefault="00C86F1D" w:rsidP="00C86F1D">
      <w:pPr>
        <w:autoSpaceDE w:val="0"/>
        <w:autoSpaceDN w:val="0"/>
        <w:adjustRightInd w:val="0"/>
        <w:rPr>
          <w:lang w:val="en-US"/>
        </w:rPr>
      </w:pPr>
      <w:r>
        <w:rPr>
          <w:rFonts w:ascii="Times New Roman" w:hAnsi="Times New Roman" w:cs="Times New Roman"/>
        </w:rPr>
        <w:t>„</w:t>
      </w: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basic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conducted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Plagcomps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team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k&gt;2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not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results</w:t>
      </w:r>
      <w:proofErr w:type="spellEnd"/>
      <w:r>
        <w:rPr>
          <w:rFonts w:ascii="Times New Roman" w:hAnsi="Times New Roman" w:cs="Times New Roman"/>
        </w:rPr>
        <w:t xml:space="preserve">.“ – so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such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option</w:t>
      </w:r>
      <w:proofErr w:type="spellEnd"/>
      <w:r>
        <w:rPr>
          <w:rFonts w:ascii="Times New Roman" w:hAnsi="Times New Roman" w:cs="Times New Roman"/>
        </w:rPr>
        <w:t>?</w:t>
      </w:r>
    </w:p>
    <w:p w:rsidR="0055302F" w:rsidRPr="00493AFD" w:rsidRDefault="0055302F" w:rsidP="0055302F">
      <w:pPr>
        <w:rPr>
          <w:lang w:val="en-US"/>
        </w:rPr>
      </w:pPr>
    </w:p>
    <w:p w:rsidR="002730A2" w:rsidRPr="00493AFD" w:rsidRDefault="002730A2" w:rsidP="00B0643B">
      <w:pPr>
        <w:pStyle w:val="Nadpis1"/>
        <w:rPr>
          <w:lang w:val="en-US"/>
        </w:rPr>
      </w:pPr>
      <w:r w:rsidRPr="00493AFD">
        <w:rPr>
          <w:lang w:val="en-US"/>
        </w:rPr>
        <w:t>Stylometric features</w:t>
      </w:r>
    </w:p>
    <w:p w:rsidR="002730A2" w:rsidRPr="00493AFD" w:rsidRDefault="002730A2" w:rsidP="002730A2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Text statistics- which involve individual characters such as number of punctuation marks, length of words, etc.</w:t>
      </w:r>
    </w:p>
    <w:p w:rsidR="002730A2" w:rsidRPr="00493AFD" w:rsidRDefault="002730A2" w:rsidP="002730A2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Syntactic features- which involve sentences such as length of sentences, no. of function words, etc.</w:t>
      </w:r>
    </w:p>
    <w:p w:rsidR="002730A2" w:rsidRPr="00493AFD" w:rsidRDefault="002730A2" w:rsidP="002730A2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Part-of-speech features- which involve the type of words used in a text such as no. of adjectives or pronouns.</w:t>
      </w:r>
    </w:p>
    <w:p w:rsidR="002730A2" w:rsidRPr="00493AFD" w:rsidRDefault="002730A2" w:rsidP="002730A2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93AFD">
        <w:rPr>
          <w:rFonts w:ascii="Times New Roman" w:hAnsi="Times New Roman" w:cs="Times New Roman"/>
          <w:lang w:val="en-US"/>
        </w:rPr>
        <w:t>Closed class words- which consists of special words such as foreign words, dialects, no. of stop words and complex vocabulary.</w:t>
      </w:r>
    </w:p>
    <w:p w:rsidR="002730A2" w:rsidRPr="00493AFD" w:rsidRDefault="002730A2" w:rsidP="002730A2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493AFD">
        <w:rPr>
          <w:rFonts w:ascii="Times New Roman" w:hAnsi="Times New Roman" w:cs="Times New Roman"/>
          <w:lang w:val="en-US"/>
        </w:rPr>
        <w:t xml:space="preserve">Structural features- which involve the organization of text in a </w:t>
      </w:r>
      <w:proofErr w:type="gramStart"/>
      <w:r w:rsidRPr="00493AFD">
        <w:rPr>
          <w:rFonts w:ascii="Times New Roman" w:hAnsi="Times New Roman" w:cs="Times New Roman"/>
          <w:lang w:val="en-US"/>
        </w:rPr>
        <w:t>documents</w:t>
      </w:r>
      <w:proofErr w:type="gramEnd"/>
      <w:r w:rsidRPr="00493AFD">
        <w:rPr>
          <w:rFonts w:ascii="Times New Roman" w:hAnsi="Times New Roman" w:cs="Times New Roman"/>
          <w:lang w:val="en-US"/>
        </w:rPr>
        <w:t xml:space="preserve"> such as paragraphs, chapter, etc.</w:t>
      </w:r>
    </w:p>
    <w:p w:rsidR="00924339" w:rsidRPr="00493AFD" w:rsidRDefault="00924339" w:rsidP="00924339">
      <w:pPr>
        <w:autoSpaceDE w:val="0"/>
        <w:autoSpaceDN w:val="0"/>
        <w:adjustRightInd w:val="0"/>
        <w:rPr>
          <w:lang w:val="en-US"/>
        </w:rPr>
      </w:pPr>
    </w:p>
    <w:p w:rsidR="00924339" w:rsidRPr="00493AFD" w:rsidRDefault="00924339" w:rsidP="00924339">
      <w:pPr>
        <w:pStyle w:val="Nadpis2"/>
        <w:rPr>
          <w:lang w:val="en-US"/>
        </w:rPr>
      </w:pPr>
      <w:r w:rsidRPr="00493AFD">
        <w:rPr>
          <w:lang w:val="en-US"/>
        </w:rPr>
        <w:t>Structure in the thesis</w:t>
      </w:r>
    </w:p>
    <w:p w:rsidR="002730A2" w:rsidRPr="00493AFD" w:rsidRDefault="002730A2" w:rsidP="002730A2">
      <w:pPr>
        <w:autoSpaceDE w:val="0"/>
        <w:autoSpaceDN w:val="0"/>
        <w:adjustRightInd w:val="0"/>
        <w:rPr>
          <w:lang w:val="en-US"/>
        </w:rPr>
      </w:pPr>
    </w:p>
    <w:p w:rsidR="002730A2" w:rsidRPr="00493AFD" w:rsidRDefault="002730A2" w:rsidP="002730A2">
      <w:pPr>
        <w:rPr>
          <w:rFonts w:ascii="Calibri" w:eastAsia="Times New Roman" w:hAnsi="Calibri" w:cs="Calibri"/>
          <w:b/>
          <w:color w:val="000000"/>
          <w:lang w:val="en-US" w:eastAsia="cs-CZ"/>
        </w:rPr>
      </w:pPr>
      <w:r w:rsidRPr="00493AFD">
        <w:rPr>
          <w:rFonts w:ascii="Calibri" w:eastAsia="Times New Roman" w:hAnsi="Calibri" w:cs="Calibri"/>
          <w:b/>
          <w:color w:val="000000"/>
          <w:lang w:val="en-US" w:eastAsia="cs-CZ"/>
        </w:rPr>
        <w:t>Vocabulary richness</w:t>
      </w:r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honore_r_measure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hapax_legomena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hapax_dislegomena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simpsons_d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sichels_s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brunets_w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493AFD">
        <w:rPr>
          <w:rFonts w:ascii="Calibri" w:eastAsia="Times New Roman" w:hAnsi="Calibri" w:cs="Calibri"/>
          <w:color w:val="000000"/>
          <w:lang w:val="en-US" w:eastAsia="cs-CZ"/>
        </w:rPr>
        <w:lastRenderedPageBreak/>
        <w:t>y</w:t>
      </w:r>
      <w:r w:rsidRPr="002730A2">
        <w:rPr>
          <w:rFonts w:ascii="Calibri" w:eastAsia="Times New Roman" w:hAnsi="Calibri" w:cs="Calibri"/>
          <w:color w:val="000000"/>
          <w:lang w:val="en-US" w:eastAsia="cs-CZ"/>
        </w:rPr>
        <w:t>ule_k_characteristic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yule_i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type_token_ratio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2730A2" w:rsidRPr="00493AFD" w:rsidRDefault="002730A2" w:rsidP="002730A2">
      <w:pPr>
        <w:rPr>
          <w:rFonts w:ascii="Calibri" w:eastAsia="Times New Roman" w:hAnsi="Calibri" w:cs="Calibri"/>
          <w:b/>
          <w:color w:val="000000"/>
          <w:lang w:val="en-US" w:eastAsia="cs-CZ"/>
        </w:rPr>
      </w:pPr>
      <w:r w:rsidRPr="00493AFD">
        <w:rPr>
          <w:rFonts w:ascii="Calibri" w:eastAsia="Times New Roman" w:hAnsi="Calibri" w:cs="Calibri"/>
          <w:b/>
          <w:color w:val="000000"/>
          <w:lang w:val="en-US" w:eastAsia="cs-CZ"/>
        </w:rPr>
        <w:t>Syntactic features</w:t>
      </w:r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stopword_percentage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punctuation_percentage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avg_internal_word_freq_class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avg_external_word_freq_class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average_word_length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average_sentence_length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syntactic_complexity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average_syllables_per_word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alpha_chars_ratio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digit_chars_ratio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upper_chars_ratio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white_chars_ratio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2730A2" w:rsidRPr="00493AFD" w:rsidRDefault="002730A2" w:rsidP="002730A2">
      <w:pPr>
        <w:rPr>
          <w:rFonts w:ascii="Calibri" w:eastAsia="Times New Roman" w:hAnsi="Calibri" w:cs="Calibri"/>
          <w:b/>
          <w:color w:val="000000"/>
          <w:lang w:val="en-US" w:eastAsia="cs-CZ"/>
        </w:rPr>
      </w:pPr>
      <w:r w:rsidRPr="00493AFD">
        <w:rPr>
          <w:rFonts w:ascii="Calibri" w:eastAsia="Times New Roman" w:hAnsi="Calibri" w:cs="Calibri"/>
          <w:b/>
          <w:color w:val="000000"/>
          <w:lang w:val="en-US" w:eastAsia="cs-CZ"/>
        </w:rPr>
        <w:t>Readability features</w:t>
      </w:r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coleman_liau_index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automated_readability_index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linsear_write_formula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gunning_fog_index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dale_chall_readability_score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polysyllablcount</w:t>
      </w:r>
      <w:proofErr w:type="spellEnd"/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smog_index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flesch_reading_ease</w:t>
      </w:r>
      <w:proofErr w:type="spellEnd"/>
    </w:p>
    <w:p w:rsidR="002730A2" w:rsidRPr="00493AFD" w:rsidRDefault="002730A2" w:rsidP="002730A2">
      <w:pPr>
        <w:rPr>
          <w:rFonts w:ascii="Calibri" w:eastAsia="Times New Roman" w:hAnsi="Calibri" w:cs="Calibri"/>
          <w:color w:val="000000"/>
          <w:lang w:val="en-US" w:eastAsia="cs-CZ"/>
        </w:rPr>
      </w:pPr>
      <w:proofErr w:type="spellStart"/>
      <w:r w:rsidRPr="002730A2">
        <w:rPr>
          <w:rFonts w:ascii="Calibri" w:eastAsia="Times New Roman" w:hAnsi="Calibri" w:cs="Calibri"/>
          <w:color w:val="000000"/>
          <w:lang w:val="en-US" w:eastAsia="cs-CZ"/>
        </w:rPr>
        <w:t>flesch_kincaid_grade</w:t>
      </w:r>
      <w:proofErr w:type="spellEnd"/>
      <w:r w:rsidRPr="002730A2">
        <w:rPr>
          <w:rFonts w:ascii="Calibri" w:eastAsia="Times New Roman" w:hAnsi="Calibri" w:cs="Calibri"/>
          <w:color w:val="000000"/>
          <w:lang w:val="en-US" w:eastAsia="cs-CZ"/>
        </w:rPr>
        <w:t xml:space="preserve"> </w:t>
      </w:r>
    </w:p>
    <w:p w:rsidR="00924339" w:rsidRPr="00493AFD" w:rsidRDefault="00924339" w:rsidP="002730A2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924339" w:rsidRPr="00493AFD" w:rsidRDefault="00924339" w:rsidP="00924339">
      <w:pPr>
        <w:pStyle w:val="Nadpis2"/>
        <w:rPr>
          <w:rFonts w:eastAsia="Times New Roman"/>
          <w:lang w:val="en-US" w:eastAsia="cs-CZ"/>
        </w:rPr>
      </w:pPr>
      <w:r w:rsidRPr="00493AFD">
        <w:rPr>
          <w:rFonts w:eastAsia="Times New Roman"/>
          <w:lang w:val="en-US" w:eastAsia="cs-CZ"/>
        </w:rPr>
        <w:t>Explanations</w:t>
      </w:r>
    </w:p>
    <w:p w:rsidR="00924339" w:rsidRPr="00493AFD" w:rsidRDefault="00924339" w:rsidP="00924339">
      <w:pPr>
        <w:rPr>
          <w:lang w:val="en-US" w:eastAsia="cs-CZ"/>
        </w:rPr>
      </w:pPr>
    </w:p>
    <w:p w:rsidR="00924339" w:rsidRPr="00493AFD" w:rsidRDefault="00924339" w:rsidP="00924339">
      <w:pPr>
        <w:rPr>
          <w:rFonts w:ascii="Calibri" w:eastAsia="Times New Roman" w:hAnsi="Calibri" w:cs="Calibri"/>
          <w:b/>
          <w:color w:val="000000"/>
          <w:lang w:val="en-US" w:eastAsia="cs-CZ"/>
        </w:rPr>
      </w:pPr>
      <w:r w:rsidRPr="00493AFD">
        <w:rPr>
          <w:rFonts w:ascii="Calibri" w:eastAsia="Times New Roman" w:hAnsi="Calibri" w:cs="Calibri"/>
          <w:b/>
          <w:color w:val="000000"/>
          <w:lang w:val="en-US" w:eastAsia="cs-CZ"/>
        </w:rPr>
        <w:t>Vocabulary richness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91"/>
        <w:gridCol w:w="3053"/>
        <w:gridCol w:w="3012"/>
      </w:tblGrid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honore_r_measure</w:t>
            </w:r>
            <w:proofErr w:type="spellEnd"/>
          </w:p>
        </w:tc>
        <w:tc>
          <w:tcPr>
            <w:tcW w:w="3019" w:type="dxa"/>
          </w:tcPr>
          <w:p w:rsidR="00FA7523" w:rsidRPr="00493AFD" w:rsidRDefault="00FA7523" w:rsidP="00FA7523">
            <w:pPr>
              <w:pStyle w:val="FormtovanvHTML"/>
              <w:shd w:val="clear" w:color="auto" w:fill="FFFFFF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 w:rsidRPr="00493AFD">
              <w:rPr>
                <w:rFonts w:ascii="Menlo" w:hAnsi="Menlo" w:cs="Menlo"/>
                <w:i/>
                <w:iCs/>
                <w:color w:val="808080"/>
                <w:sz w:val="24"/>
                <w:szCs w:val="24"/>
                <w:lang w:val="en-US"/>
              </w:rPr>
              <w:t xml:space="preserve">R = 100 </w:t>
            </w:r>
            <w:proofErr w:type="spellStart"/>
            <w:r w:rsidRPr="00493AFD">
              <w:rPr>
                <w:rFonts w:ascii="Menlo" w:hAnsi="Menlo" w:cs="Menlo"/>
                <w:i/>
                <w:iCs/>
                <w:color w:val="808080"/>
                <w:sz w:val="24"/>
                <w:szCs w:val="24"/>
                <w:lang w:val="en-US"/>
              </w:rPr>
              <w:t>logN</w:t>
            </w:r>
            <w:proofErr w:type="spellEnd"/>
            <w:r w:rsidRPr="00493AFD">
              <w:rPr>
                <w:rFonts w:ascii="Menlo" w:hAnsi="Menlo" w:cs="Menlo"/>
                <w:i/>
                <w:iCs/>
                <w:color w:val="808080"/>
                <w:sz w:val="24"/>
                <w:szCs w:val="24"/>
                <w:lang w:val="en-US"/>
              </w:rPr>
              <w:t xml:space="preserve"> / (1 - V_1 / V)</w:t>
            </w:r>
            <w:r w:rsidRPr="00493AFD">
              <w:rPr>
                <w:rFonts w:ascii="Menlo" w:hAnsi="Menlo" w:cs="Menlo"/>
                <w:i/>
                <w:iCs/>
                <w:color w:val="808080"/>
                <w:sz w:val="24"/>
                <w:szCs w:val="24"/>
                <w:lang w:val="en-US"/>
              </w:rPr>
              <w:br/>
              <w:t>where V_1 = # words appearing only once, V = total vocab size,</w:t>
            </w:r>
            <w:r w:rsidRPr="00493AFD">
              <w:rPr>
                <w:rFonts w:ascii="Menlo" w:hAnsi="Menlo" w:cs="Menlo"/>
                <w:i/>
                <w:iCs/>
                <w:color w:val="808080"/>
                <w:sz w:val="24"/>
                <w:szCs w:val="24"/>
                <w:lang w:val="en-US"/>
              </w:rPr>
              <w:br/>
              <w:t>N = number of words</w:t>
            </w:r>
          </w:p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  <w:tc>
          <w:tcPr>
            <w:tcW w:w="3019" w:type="dxa"/>
          </w:tcPr>
          <w:p w:rsidR="001B7142" w:rsidRPr="00493AFD" w:rsidRDefault="00313ADF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Share of unique words in the atom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hapax_legomena</w:t>
            </w:r>
            <w:proofErr w:type="spellEnd"/>
          </w:p>
        </w:tc>
        <w:tc>
          <w:tcPr>
            <w:tcW w:w="3019" w:type="dxa"/>
          </w:tcPr>
          <w:p w:rsidR="001B7142" w:rsidRPr="00493AFD" w:rsidRDefault="00313ADF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Number of words </w:t>
            </w:r>
            <w:r w:rsid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occurring once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/ number of </w:t>
            </w:r>
            <w:r w:rsid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all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words</w:t>
            </w:r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hapax_dislegomena</w:t>
            </w:r>
            <w:proofErr w:type="spellEnd"/>
          </w:p>
        </w:tc>
        <w:tc>
          <w:tcPr>
            <w:tcW w:w="3019" w:type="dxa"/>
          </w:tcPr>
          <w:p w:rsidR="001B7142" w:rsidRPr="00493AFD" w:rsidRDefault="00313ADF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 of words occu</w:t>
            </w:r>
            <w:r w:rsidR="00643198">
              <w:rPr>
                <w:rFonts w:ascii="Calibri" w:eastAsia="Times New Roman" w:hAnsi="Calibri" w:cs="Calibri"/>
                <w:color w:val="000000"/>
                <w:lang w:val="en-US" w:eastAsia="cs-CZ"/>
              </w:rPr>
              <w:t>r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ring twice / number of </w:t>
            </w:r>
            <w:r w:rsid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all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words</w:t>
            </w:r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simpsons_d</w:t>
            </w:r>
            <w:proofErr w:type="spellEnd"/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  <w:tc>
          <w:tcPr>
            <w:tcW w:w="3019" w:type="dxa"/>
          </w:tcPr>
          <w:p w:rsidR="001B7142" w:rsidRDefault="001908CD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Value is based on the word frequency vector (how </w:t>
            </w: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lastRenderedPageBreak/>
              <w:t>many times each frequency occurs in given atom)</w:t>
            </w:r>
          </w:p>
          <w:p w:rsidR="001908CD" w:rsidRDefault="001908CD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  <w:p w:rsidR="001908CD" w:rsidRPr="00493AFD" w:rsidRDefault="001908CD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Strange measure… could not find any reliable source. Originally designed as a biodiversity measure???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lastRenderedPageBreak/>
              <w:t>sichels_s</w:t>
            </w:r>
            <w:proofErr w:type="spellEnd"/>
          </w:p>
        </w:tc>
        <w:tc>
          <w:tcPr>
            <w:tcW w:w="3019" w:type="dxa"/>
          </w:tcPr>
          <w:p w:rsidR="001B7142" w:rsidRPr="00493AFD" w:rsidRDefault="00313ADF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Hapax_dislegomena</w:t>
            </w:r>
            <w:proofErr w:type="spellEnd"/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/number of words</w:t>
            </w:r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brunets_w</w:t>
            </w:r>
            <w:proofErr w:type="spellEnd"/>
          </w:p>
        </w:tc>
        <w:tc>
          <w:tcPr>
            <w:tcW w:w="3019" w:type="dxa"/>
          </w:tcPr>
          <w:p w:rsidR="001B7142" w:rsidRPr="00493AFD" w:rsidRDefault="00FD52C1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 of words ^ (number of unique words ^ -0,172)</w:t>
            </w:r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y</w:t>
            </w:r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ule_k_characteristic</w:t>
            </w:r>
            <w:proofErr w:type="spellEnd"/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10000/</w:t>
            </w:r>
            <w:proofErr w:type="spellStart"/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yule_i</w:t>
            </w:r>
            <w:proofErr w:type="spellEnd"/>
          </w:p>
        </w:tc>
        <w:tc>
          <w:tcPr>
            <w:tcW w:w="3019" w:type="dxa"/>
          </w:tcPr>
          <w:p w:rsidR="001B7142" w:rsidRPr="00493AFD" w:rsidRDefault="0047534E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The larger value, the less diverse vocabulary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yule_i</w:t>
            </w:r>
            <w:proofErr w:type="spellEnd"/>
          </w:p>
        </w:tc>
        <w:tc>
          <w:tcPr>
            <w:tcW w:w="3019" w:type="dxa"/>
          </w:tcPr>
          <w:p w:rsidR="001B7142" w:rsidRPr="00493AFD" w:rsidRDefault="00D815B1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(m1*m1)/</w:t>
            </w:r>
            <w:r w:rsidR="0047534E">
              <w:rPr>
                <w:rFonts w:ascii="Calibri" w:eastAsia="Times New Roman" w:hAnsi="Calibri" w:cs="Calibri"/>
                <w:color w:val="000000"/>
                <w:lang w:val="en-US" w:eastAsia="cs-CZ"/>
              </w:rPr>
              <w:t>(m2-m1)</w:t>
            </w:r>
          </w:p>
        </w:tc>
        <w:tc>
          <w:tcPr>
            <w:tcW w:w="3019" w:type="dxa"/>
          </w:tcPr>
          <w:p w:rsidR="001B7142" w:rsidRDefault="0047534E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m1 = number of all word forms the text contains</w:t>
            </w:r>
          </w:p>
          <w:p w:rsidR="0047534E" w:rsidRDefault="0047534E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m2 = sum for all wordcounts(wordcount^2)</w:t>
            </w:r>
          </w:p>
          <w:p w:rsidR="0047534E" w:rsidRDefault="0047534E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  <w:p w:rsidR="0047534E" w:rsidRPr="00493AFD" w:rsidRDefault="0047534E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The larger value, the more diverse vocabulary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type_token_ratio</w:t>
            </w:r>
            <w:proofErr w:type="spellEnd"/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number of unique </w:t>
            </w:r>
            <w:proofErr w:type="gramStart"/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words / number</w:t>
            </w:r>
            <w:proofErr w:type="gramEnd"/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of </w:t>
            </w:r>
            <w:r w:rsid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all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words</w:t>
            </w:r>
          </w:p>
        </w:tc>
        <w:tc>
          <w:tcPr>
            <w:tcW w:w="3019" w:type="dxa"/>
          </w:tcPr>
          <w:p w:rsidR="001B7142" w:rsidRPr="00493AFD" w:rsidRDefault="001B7142" w:rsidP="00DE4AF6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</w:tbl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924339" w:rsidRPr="00493AFD" w:rsidRDefault="00924339" w:rsidP="00924339">
      <w:pPr>
        <w:rPr>
          <w:rFonts w:ascii="Calibri" w:eastAsia="Times New Roman" w:hAnsi="Calibri" w:cs="Calibri"/>
          <w:b/>
          <w:color w:val="000000"/>
          <w:lang w:val="en-US" w:eastAsia="cs-CZ"/>
        </w:rPr>
      </w:pPr>
      <w:r w:rsidRPr="00493AFD">
        <w:rPr>
          <w:rFonts w:ascii="Calibri" w:eastAsia="Times New Roman" w:hAnsi="Calibri" w:cs="Calibri"/>
          <w:b/>
          <w:color w:val="000000"/>
          <w:lang w:val="en-US" w:eastAsia="cs-CZ"/>
        </w:rPr>
        <w:t>Syntactic features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76"/>
        <w:gridCol w:w="1733"/>
        <w:gridCol w:w="5147"/>
      </w:tblGrid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stopword_percentage</w:t>
            </w:r>
            <w:proofErr w:type="spellEnd"/>
          </w:p>
        </w:tc>
        <w:tc>
          <w:tcPr>
            <w:tcW w:w="3019" w:type="dxa"/>
          </w:tcPr>
          <w:p w:rsidR="001B7142" w:rsidRPr="00493AFD" w:rsidRDefault="00261D78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Number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stopwords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/ number of all words</w:t>
            </w:r>
          </w:p>
        </w:tc>
        <w:tc>
          <w:tcPr>
            <w:tcW w:w="3019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punctuation_percentage</w:t>
            </w:r>
            <w:proofErr w:type="spellEnd"/>
          </w:p>
        </w:tc>
        <w:tc>
          <w:tcPr>
            <w:tcW w:w="3019" w:type="dxa"/>
          </w:tcPr>
          <w:p w:rsidR="001B7142" w:rsidRPr="00493AFD" w:rsidRDefault="00F120D9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 of punctuation symbols / number of characters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avg_internal_word_freq_class</w:t>
            </w:r>
            <w:proofErr w:type="spellEnd"/>
          </w:p>
        </w:tc>
        <w:tc>
          <w:tcPr>
            <w:tcW w:w="3019" w:type="dxa"/>
          </w:tcPr>
          <w:p w:rsidR="001B7142" w:rsidRPr="00493AFD" w:rsidRDefault="00F942B8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6329D2">
              <w:rPr>
                <w:rFonts w:ascii="Calibri" w:eastAsia="Times New Roman" w:hAnsi="Calibri" w:cs="Calibri"/>
                <w:color w:val="000000"/>
                <w:lang w:val="en-US" w:eastAsia="cs-CZ"/>
              </w:rPr>
              <w:t>Average of frequency classes</w:t>
            </w:r>
          </w:p>
        </w:tc>
        <w:tc>
          <w:tcPr>
            <w:tcW w:w="3019" w:type="dxa"/>
          </w:tcPr>
          <w:p w:rsidR="001B7142" w:rsidRPr="00493AFD" w:rsidRDefault="00F942B8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Same as external_..., but frequencies are taken from the text itself, not from an external corpus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avg_external_word_freq_class</w:t>
            </w:r>
            <w:proofErr w:type="spellEnd"/>
          </w:p>
        </w:tc>
        <w:tc>
          <w:tcPr>
            <w:tcW w:w="3019" w:type="dxa"/>
          </w:tcPr>
          <w:p w:rsidR="001B7142" w:rsidRPr="00493AFD" w:rsidRDefault="006329D2" w:rsidP="00757760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6329D2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Average of frequency classes. </w:t>
            </w:r>
          </w:p>
        </w:tc>
        <w:tc>
          <w:tcPr>
            <w:tcW w:w="3019" w:type="dxa"/>
          </w:tcPr>
          <w:p w:rsidR="001B7142" w:rsidRDefault="00AE0E27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hyperlink r:id="rId5" w:history="1">
              <w:r w:rsidR="006329D2" w:rsidRPr="003418E1">
                <w:rPr>
                  <w:rStyle w:val="Hypertextovodkaz"/>
                  <w:rFonts w:ascii="Calibri" w:eastAsia="Times New Roman" w:hAnsi="Calibri" w:cs="Calibri"/>
                  <w:lang w:val="en-US" w:eastAsia="cs-CZ"/>
                </w:rPr>
                <w:t>https://webis.de/downloads/publications/papers/stein_2006d.pdf</w:t>
              </w:r>
            </w:hyperlink>
          </w:p>
          <w:p w:rsidR="006329D2" w:rsidRDefault="006329D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  <w:p w:rsidR="006329D2" w:rsidRDefault="006329D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Frequency class is defined as floor(log(f(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most_frequent_word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)/f(w)))</w:t>
            </w:r>
          </w:p>
          <w:p w:rsidR="006329D2" w:rsidRDefault="006329D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(the most frequent word “the” has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fr.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Class 0)</w:t>
            </w:r>
          </w:p>
          <w:p w:rsidR="00F942B8" w:rsidRDefault="00F942B8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Frequencies are taken from Brown corpus</w:t>
            </w:r>
          </w:p>
          <w:p w:rsidR="006329D2" w:rsidRDefault="006329D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  <w:p w:rsidR="006329D2" w:rsidRPr="00493AFD" w:rsidRDefault="006329D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lastRenderedPageBreak/>
              <w:t xml:space="preserve">This feature corresponds to complexity and vocabulary richness (author is using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less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common terms)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lastRenderedPageBreak/>
              <w:t>average_word_length</w:t>
            </w:r>
            <w:proofErr w:type="spellEnd"/>
          </w:p>
        </w:tc>
        <w:tc>
          <w:tcPr>
            <w:tcW w:w="3019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average number of characters per word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average_sentence_length</w:t>
            </w:r>
            <w:proofErr w:type="spellEnd"/>
          </w:p>
        </w:tc>
        <w:tc>
          <w:tcPr>
            <w:tcW w:w="3019" w:type="dxa"/>
          </w:tcPr>
          <w:p w:rsidR="001B7142" w:rsidRPr="00493AFD" w:rsidRDefault="00D02D95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 of words per sentence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syntactic_complexity</w:t>
            </w:r>
            <w:proofErr w:type="spellEnd"/>
          </w:p>
        </w:tc>
        <w:tc>
          <w:tcPr>
            <w:tcW w:w="3019" w:type="dxa"/>
          </w:tcPr>
          <w:p w:rsidR="00D02D95" w:rsidRDefault="00D02D95" w:rsidP="00D02D95">
            <w:pPr>
              <w:pStyle w:val="FormtovanvHTML"/>
              <w:shd w:val="clear" w:color="auto" w:fill="FFFFFF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FF"/>
                <w:sz w:val="24"/>
                <w:szCs w:val="24"/>
              </w:rPr>
              <w:t xml:space="preserve">2 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num_conjunctions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24"/>
                <w:szCs w:val="24"/>
              </w:rPr>
              <w:t xml:space="preserve">2 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num_wh_pronouns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num_verb_forms</w:t>
            </w:r>
            <w:proofErr w:type="spellEnd"/>
          </w:p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  <w:tc>
          <w:tcPr>
            <w:tcW w:w="3019" w:type="dxa"/>
          </w:tcPr>
          <w:p w:rsidR="00D02D95" w:rsidRDefault="00D02D95" w:rsidP="00D02D95">
            <w:pPr>
              <w:pStyle w:val="FormtovanvHTML"/>
              <w:shd w:val="clear" w:color="auto" w:fill="FFFFFF"/>
              <w:rPr>
                <w:rFonts w:ascii="Menlo" w:hAnsi="Menlo" w:cs="Menlo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This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feature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is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modified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version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of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"Index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of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Syntactic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Complexity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taken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from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br/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Szmrecsanyi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, Benedikt. "On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operationalizing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syntactic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complexity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." Jadt-04 2 (2004): 1032-1039. </w:t>
            </w:r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br/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found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at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http://www.benszm.net/omnibuslit/Szmrecsanyi2004.pdf</w:t>
            </w:r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br/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it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tallies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various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part-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of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speech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counts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which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approximated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NLTK's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POS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tags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br/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original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version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accounts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for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Noun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Phrases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which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are not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counted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 NLTK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tagger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 xml:space="preserve">, and so 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ignored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4"/>
                <w:szCs w:val="24"/>
              </w:rPr>
              <w:t>.</w:t>
            </w:r>
          </w:p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average_syllables_per_word</w:t>
            </w:r>
            <w:proofErr w:type="spellEnd"/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 of syllables / number of words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alpha_chars_ratio</w:t>
            </w:r>
            <w:proofErr w:type="spellEnd"/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Number of alphabetic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chars / number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of all chars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digit_chars_ratio</w:t>
            </w:r>
            <w:proofErr w:type="spellEnd"/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Number of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digits / number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of all chars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upper_chars_ratio</w:t>
            </w:r>
            <w:proofErr w:type="spellEnd"/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Number of uppercase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chars / number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of all chars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white_chars_ratio</w:t>
            </w:r>
            <w:proofErr w:type="spellEnd"/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 of white space chars / number of all chars</w:t>
            </w:r>
          </w:p>
        </w:tc>
        <w:tc>
          <w:tcPr>
            <w:tcW w:w="3019" w:type="dxa"/>
          </w:tcPr>
          <w:p w:rsidR="001B7142" w:rsidRPr="00493AFD" w:rsidRDefault="009531CE" w:rsidP="005D3205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</w:tbl>
    <w:p w:rsidR="00924339" w:rsidRPr="00493AFD" w:rsidRDefault="00924339" w:rsidP="00924339">
      <w:pPr>
        <w:rPr>
          <w:rFonts w:ascii="Calibri" w:eastAsia="Times New Roman" w:hAnsi="Calibri" w:cs="Calibri"/>
          <w:color w:val="000000"/>
          <w:lang w:val="en-US" w:eastAsia="cs-CZ"/>
        </w:rPr>
      </w:pPr>
    </w:p>
    <w:p w:rsidR="00924339" w:rsidRPr="00493AFD" w:rsidRDefault="00924339" w:rsidP="00924339">
      <w:pPr>
        <w:rPr>
          <w:rFonts w:ascii="Calibri" w:eastAsia="Times New Roman" w:hAnsi="Calibri" w:cs="Calibri"/>
          <w:b/>
          <w:color w:val="000000"/>
          <w:lang w:val="en-US" w:eastAsia="cs-CZ"/>
        </w:rPr>
      </w:pPr>
      <w:r w:rsidRPr="00493AFD">
        <w:rPr>
          <w:rFonts w:ascii="Calibri" w:eastAsia="Times New Roman" w:hAnsi="Calibri" w:cs="Calibri"/>
          <w:b/>
          <w:color w:val="000000"/>
          <w:lang w:val="en-US" w:eastAsia="cs-CZ"/>
        </w:rPr>
        <w:lastRenderedPageBreak/>
        <w:t>Readability features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13"/>
        <w:gridCol w:w="1663"/>
        <w:gridCol w:w="4880"/>
      </w:tblGrid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coleman_liau_index</w:t>
            </w:r>
            <w:proofErr w:type="spellEnd"/>
          </w:p>
        </w:tc>
        <w:tc>
          <w:tcPr>
            <w:tcW w:w="3019" w:type="dxa"/>
          </w:tcPr>
          <w:p w:rsidR="009531CE" w:rsidRDefault="009531CE" w:rsidP="009531CE">
            <w:pPr>
              <w:pStyle w:val="FormtovanvHTML"/>
              <w:shd w:val="clear" w:color="auto" w:fill="FFFFFF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 w:val="24"/>
                <w:szCs w:val="24"/>
              </w:rPr>
              <w:t xml:space="preserve">0.058 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avg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word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) - (</w:t>
            </w:r>
            <w:r>
              <w:rPr>
                <w:rFonts w:ascii="Menlo" w:hAnsi="Menlo" w:cs="Menlo"/>
                <w:color w:val="0000FF"/>
                <w:sz w:val="24"/>
                <w:szCs w:val="24"/>
              </w:rPr>
              <w:t xml:space="preserve">0.296 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avg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sentence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) - </w:t>
            </w:r>
            <w:r>
              <w:rPr>
                <w:rFonts w:ascii="Menlo" w:hAnsi="Menlo" w:cs="Menlo"/>
                <w:color w:val="0000FF"/>
                <w:sz w:val="24"/>
                <w:szCs w:val="24"/>
              </w:rPr>
              <w:t>15.8</w:t>
            </w:r>
          </w:p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  <w:tc>
          <w:tcPr>
            <w:tcW w:w="3019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automated_readability_index</w:t>
            </w:r>
            <w:proofErr w:type="spellEnd"/>
          </w:p>
        </w:tc>
        <w:tc>
          <w:tcPr>
            <w:tcW w:w="3019" w:type="dxa"/>
          </w:tcPr>
          <w:p w:rsidR="001B7142" w:rsidRPr="00493AFD" w:rsidRDefault="003A6AFE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4,71 * </w:t>
            </w:r>
            <w:r w:rsidR="00A15C42">
              <w:rPr>
                <w:rFonts w:ascii="Calibri" w:eastAsia="Times New Roman" w:hAnsi="Calibri" w:cs="Calibri"/>
                <w:color w:val="000000"/>
                <w:lang w:val="en-US" w:eastAsia="cs-CZ"/>
              </w:rPr>
              <w:t>(characters / words</w:t>
            </w:r>
            <w:r w:rsidR="009D1656">
              <w:rPr>
                <w:rFonts w:ascii="Calibri" w:eastAsia="Times New Roman" w:hAnsi="Calibri" w:cs="Calibri"/>
                <w:color w:val="000000"/>
                <w:lang w:val="en-US" w:eastAsia="cs-CZ"/>
              </w:rPr>
              <w:t>) + 0,5 * (words / sentences) – 21,43</w:t>
            </w:r>
          </w:p>
        </w:tc>
        <w:tc>
          <w:tcPr>
            <w:tcW w:w="3019" w:type="dxa"/>
          </w:tcPr>
          <w:p w:rsidR="001B7142" w:rsidRPr="00493AFD" w:rsidRDefault="009D1656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9D1656">
              <w:rPr>
                <w:rFonts w:ascii="Calibri" w:eastAsia="Times New Roman" w:hAnsi="Calibri" w:cs="Calibri"/>
                <w:color w:val="000000"/>
                <w:lang w:val="en-US" w:eastAsia="cs-CZ"/>
              </w:rPr>
              <w:t>https://en.wikipedia.org/wiki/Automated_readability_index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linsear_write_formula</w:t>
            </w:r>
            <w:proofErr w:type="spellEnd"/>
          </w:p>
        </w:tc>
        <w:tc>
          <w:tcPr>
            <w:tcW w:w="3019" w:type="dxa"/>
          </w:tcPr>
          <w:p w:rsidR="001B7142" w:rsidRDefault="00A858EE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(number of easy words + 3 * number of difficult words) / number of sentences</w:t>
            </w:r>
          </w:p>
          <w:p w:rsidR="00A858EE" w:rsidRDefault="00A858EE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If ≤20, subtract 2</w:t>
            </w:r>
          </w:p>
          <w:p w:rsidR="00A858EE" w:rsidRPr="00493AFD" w:rsidRDefault="00A858EE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Then divide by 2</w:t>
            </w:r>
          </w:p>
        </w:tc>
        <w:tc>
          <w:tcPr>
            <w:tcW w:w="3019" w:type="dxa"/>
          </w:tcPr>
          <w:p w:rsidR="001B7142" w:rsidRDefault="00AE0E27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hyperlink r:id="rId6" w:history="1">
              <w:r w:rsidR="00A858EE" w:rsidRPr="003418E1">
                <w:rPr>
                  <w:rStyle w:val="Hypertextovodkaz"/>
                  <w:rFonts w:ascii="Calibri" w:eastAsia="Times New Roman" w:hAnsi="Calibri" w:cs="Calibri"/>
                  <w:lang w:val="en-US" w:eastAsia="cs-CZ"/>
                </w:rPr>
                <w:t>https://en.wikipedia.org/wiki/Linsear_Write</w:t>
              </w:r>
            </w:hyperlink>
          </w:p>
          <w:p w:rsidR="00A858EE" w:rsidRPr="00493AFD" w:rsidRDefault="00A858EE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Difficult words = 3 or more syllables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gunning_fog_index</w:t>
            </w:r>
            <w:proofErr w:type="spellEnd"/>
          </w:p>
        </w:tc>
        <w:tc>
          <w:tcPr>
            <w:tcW w:w="3019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0,4 * (</w:t>
            </w:r>
            <w:proofErr w:type="spellStart"/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avg</w:t>
            </w:r>
            <w:proofErr w:type="spellEnd"/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words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per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sentence + 100*(number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of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complex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words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/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of</w:t>
            </w:r>
            <w:r w:rsidR="00404437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words))</w:t>
            </w:r>
          </w:p>
        </w:tc>
        <w:tc>
          <w:tcPr>
            <w:tcW w:w="3019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 w:rsidRPr="00493AFD">
              <w:rPr>
                <w:rFonts w:ascii="Calibri" w:eastAsia="Times New Roman" w:hAnsi="Calibri" w:cs="Calibri"/>
                <w:color w:val="000000"/>
                <w:lang w:val="en-US" w:eastAsia="cs-CZ"/>
              </w:rPr>
              <w:t>complex word = 3 or more syllables. More details: https://en.wikipedia.org/wiki/Gunning_fog_index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dale_chall_readability_score</w:t>
            </w:r>
            <w:proofErr w:type="spellEnd"/>
          </w:p>
        </w:tc>
        <w:tc>
          <w:tcPr>
            <w:tcW w:w="3019" w:type="dxa"/>
          </w:tcPr>
          <w:p w:rsidR="001B7142" w:rsidRPr="00493AFD" w:rsidRDefault="00404437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0,1579 * (number of difficult words / number of words *100) + 0,0496 *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avg_words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per sentence</w:t>
            </w:r>
          </w:p>
        </w:tc>
        <w:tc>
          <w:tcPr>
            <w:tcW w:w="3019" w:type="dxa"/>
          </w:tcPr>
          <w:p w:rsidR="001B7142" w:rsidRPr="00493AFD" w:rsidRDefault="00404437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Difficult words = not in a white list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polysyllablcount</w:t>
            </w:r>
            <w:proofErr w:type="spellEnd"/>
          </w:p>
        </w:tc>
        <w:tc>
          <w:tcPr>
            <w:tcW w:w="3019" w:type="dxa"/>
          </w:tcPr>
          <w:p w:rsidR="001B7142" w:rsidRPr="00493AFD" w:rsidRDefault="009531CE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Number of words of ≥3 syllables</w:t>
            </w:r>
          </w:p>
        </w:tc>
        <w:tc>
          <w:tcPr>
            <w:tcW w:w="3019" w:type="dxa"/>
          </w:tcPr>
          <w:p w:rsidR="001B7142" w:rsidRPr="00493AFD" w:rsidRDefault="00C044E7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LEX!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lastRenderedPageBreak/>
              <w:t>smog_index</w:t>
            </w:r>
            <w:proofErr w:type="spellEnd"/>
          </w:p>
        </w:tc>
        <w:tc>
          <w:tcPr>
            <w:tcW w:w="3019" w:type="dxa"/>
          </w:tcPr>
          <w:p w:rsidR="001B7142" w:rsidRPr="00493AFD" w:rsidRDefault="005773EB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1,043 *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sqrt(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30*difficult words / sentences ) + 3,1291</w:t>
            </w:r>
          </w:p>
        </w:tc>
        <w:tc>
          <w:tcPr>
            <w:tcW w:w="3019" w:type="dxa"/>
          </w:tcPr>
          <w:p w:rsidR="001B7142" w:rsidRDefault="00AE0E27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hyperlink r:id="rId7" w:history="1">
              <w:r w:rsidR="005773EB" w:rsidRPr="003418E1">
                <w:rPr>
                  <w:rStyle w:val="Hypertextovodkaz"/>
                  <w:rFonts w:ascii="Calibri" w:eastAsia="Times New Roman" w:hAnsi="Calibri" w:cs="Calibri"/>
                  <w:lang w:val="en-US" w:eastAsia="cs-CZ"/>
                </w:rPr>
                <w:t>https://en.wikipedia.org/wiki/SMOG</w:t>
              </w:r>
            </w:hyperlink>
          </w:p>
          <w:p w:rsidR="005773EB" w:rsidRPr="00493AFD" w:rsidRDefault="005773EB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Difficult words = 3 or more syllables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flesch_reading_ease</w:t>
            </w:r>
            <w:proofErr w:type="spellEnd"/>
          </w:p>
        </w:tc>
        <w:tc>
          <w:tcPr>
            <w:tcW w:w="3019" w:type="dxa"/>
          </w:tcPr>
          <w:p w:rsidR="001B7142" w:rsidRPr="00493AFD" w:rsidRDefault="00240380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206,835 – 1,015 * (words / sentences) – 84,6 * (syllables/words)</w:t>
            </w:r>
          </w:p>
        </w:tc>
        <w:tc>
          <w:tcPr>
            <w:tcW w:w="3019" w:type="dxa"/>
          </w:tcPr>
          <w:p w:rsidR="001B7142" w:rsidRPr="00493AFD" w:rsidRDefault="00240380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Paragraph feature</w:t>
            </w:r>
          </w:p>
        </w:tc>
      </w:tr>
      <w:tr w:rsidR="001B7142" w:rsidRPr="00493AFD" w:rsidTr="001B7142">
        <w:tc>
          <w:tcPr>
            <w:tcW w:w="3018" w:type="dxa"/>
          </w:tcPr>
          <w:p w:rsidR="001B7142" w:rsidRPr="00493AFD" w:rsidRDefault="001B7142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>flesch_kincaid_grade</w:t>
            </w:r>
            <w:proofErr w:type="spellEnd"/>
            <w:r w:rsidRPr="002730A2"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</w:t>
            </w:r>
          </w:p>
        </w:tc>
        <w:tc>
          <w:tcPr>
            <w:tcW w:w="3019" w:type="dxa"/>
          </w:tcPr>
          <w:p w:rsidR="001B7142" w:rsidRPr="00493AFD" w:rsidRDefault="00404437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0,39 * (words/sentences) + 11,8 * (syllables/words) – 15,59</w:t>
            </w:r>
          </w:p>
        </w:tc>
        <w:tc>
          <w:tcPr>
            <w:tcW w:w="3019" w:type="dxa"/>
          </w:tcPr>
          <w:p w:rsidR="001B7142" w:rsidRPr="00493AFD" w:rsidRDefault="00404437" w:rsidP="00D15371">
            <w:pPr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Paragraph feature</w:t>
            </w:r>
          </w:p>
        </w:tc>
      </w:tr>
    </w:tbl>
    <w:p w:rsidR="00240380" w:rsidRDefault="00240380" w:rsidP="00924339">
      <w:pPr>
        <w:rPr>
          <w:lang w:val="en-US" w:eastAsia="cs-CZ"/>
        </w:rPr>
      </w:pPr>
    </w:p>
    <w:p w:rsidR="00240380" w:rsidRDefault="00240380" w:rsidP="00924339">
      <w:pPr>
        <w:rPr>
          <w:lang w:val="en-US" w:eastAsia="cs-CZ"/>
        </w:rPr>
      </w:pPr>
      <w:r>
        <w:rPr>
          <w:lang w:val="en-US" w:eastAsia="cs-CZ"/>
        </w:rPr>
        <w:t>Pairs of highly correlated features (does not make sense to evaluate both):</w:t>
      </w:r>
    </w:p>
    <w:p w:rsidR="00240380" w:rsidRDefault="00240380" w:rsidP="00240380">
      <w:pPr>
        <w:pStyle w:val="Odstavecseseznamem"/>
        <w:numPr>
          <w:ilvl w:val="0"/>
          <w:numId w:val="9"/>
        </w:numPr>
        <w:rPr>
          <w:lang w:val="en-US" w:eastAsia="cs-CZ"/>
        </w:rPr>
      </w:pPr>
      <w:proofErr w:type="spellStart"/>
      <w:r>
        <w:rPr>
          <w:lang w:val="en-US" w:eastAsia="cs-CZ"/>
        </w:rPr>
        <w:t>Type_token_ratio</w:t>
      </w:r>
      <w:proofErr w:type="spellEnd"/>
      <w:r>
        <w:rPr>
          <w:lang w:val="en-US" w:eastAsia="cs-CZ"/>
        </w:rPr>
        <w:t xml:space="preserve">; </w:t>
      </w:r>
      <w:proofErr w:type="spellStart"/>
      <w:r>
        <w:rPr>
          <w:lang w:val="en-US" w:eastAsia="cs-CZ"/>
        </w:rPr>
        <w:t>Hapax_legomena</w:t>
      </w:r>
      <w:proofErr w:type="spellEnd"/>
    </w:p>
    <w:p w:rsidR="00240380" w:rsidRDefault="00240380" w:rsidP="00240380">
      <w:pPr>
        <w:pStyle w:val="Odstavecseseznamem"/>
        <w:numPr>
          <w:ilvl w:val="0"/>
          <w:numId w:val="9"/>
        </w:numPr>
        <w:rPr>
          <w:lang w:val="en-US" w:eastAsia="cs-CZ"/>
        </w:rPr>
      </w:pPr>
      <w:proofErr w:type="spellStart"/>
      <w:r>
        <w:rPr>
          <w:lang w:val="en-US" w:eastAsia="cs-CZ"/>
        </w:rPr>
        <w:t>Flesch_reading_ease</w:t>
      </w:r>
      <w:proofErr w:type="spellEnd"/>
      <w:r>
        <w:rPr>
          <w:lang w:val="en-US" w:eastAsia="cs-CZ"/>
        </w:rPr>
        <w:t xml:space="preserve">; </w:t>
      </w:r>
      <w:proofErr w:type="spellStart"/>
      <w:r>
        <w:rPr>
          <w:lang w:val="en-US" w:eastAsia="cs-CZ"/>
        </w:rPr>
        <w:t>Flesch_kincaid_grade</w:t>
      </w:r>
      <w:proofErr w:type="spellEnd"/>
      <w:r>
        <w:rPr>
          <w:lang w:val="en-US" w:eastAsia="cs-CZ"/>
        </w:rPr>
        <w:t xml:space="preserve"> </w:t>
      </w:r>
    </w:p>
    <w:p w:rsidR="00643198" w:rsidRDefault="00643198" w:rsidP="00240380">
      <w:pPr>
        <w:pStyle w:val="Odstavecseseznamem"/>
        <w:numPr>
          <w:ilvl w:val="0"/>
          <w:numId w:val="9"/>
        </w:numPr>
        <w:rPr>
          <w:lang w:val="en-US" w:eastAsia="cs-CZ"/>
        </w:rPr>
      </w:pPr>
      <w:proofErr w:type="spellStart"/>
      <w:r>
        <w:rPr>
          <w:lang w:val="en-US" w:eastAsia="cs-CZ"/>
        </w:rPr>
        <w:t>Yule_k</w:t>
      </w:r>
      <w:proofErr w:type="spellEnd"/>
      <w:r>
        <w:rPr>
          <w:lang w:val="en-US" w:eastAsia="cs-CZ"/>
        </w:rPr>
        <w:t xml:space="preserve"> = 10000/</w:t>
      </w:r>
      <w:proofErr w:type="spellStart"/>
      <w:r>
        <w:rPr>
          <w:lang w:val="en-US" w:eastAsia="cs-CZ"/>
        </w:rPr>
        <w:t>yule_i</w:t>
      </w:r>
      <w:proofErr w:type="spellEnd"/>
    </w:p>
    <w:p w:rsidR="00643198" w:rsidRPr="00240380" w:rsidRDefault="00643198" w:rsidP="00240380">
      <w:pPr>
        <w:pStyle w:val="Odstavecseseznamem"/>
        <w:numPr>
          <w:ilvl w:val="0"/>
          <w:numId w:val="9"/>
        </w:numPr>
        <w:rPr>
          <w:lang w:val="en-US" w:eastAsia="cs-CZ"/>
        </w:rPr>
      </w:pPr>
    </w:p>
    <w:p w:rsidR="00240380" w:rsidRDefault="00240380" w:rsidP="00924339">
      <w:pPr>
        <w:rPr>
          <w:lang w:val="en-US" w:eastAsia="cs-CZ"/>
        </w:rPr>
      </w:pPr>
    </w:p>
    <w:p w:rsidR="00DC6C5A" w:rsidRPr="00493AFD" w:rsidRDefault="00DC6C5A" w:rsidP="00DC6C5A">
      <w:pPr>
        <w:rPr>
          <w:lang w:val="en-US"/>
        </w:rPr>
      </w:pPr>
      <w:bookmarkStart w:id="0" w:name="_GoBack"/>
      <w:bookmarkEnd w:id="0"/>
    </w:p>
    <w:sectPr w:rsidR="00DC6C5A" w:rsidRPr="00493AFD" w:rsidSect="009518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0EFA"/>
    <w:multiLevelType w:val="hybridMultilevel"/>
    <w:tmpl w:val="99ACDF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404C"/>
    <w:multiLevelType w:val="hybridMultilevel"/>
    <w:tmpl w:val="AEB4C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2369"/>
    <w:multiLevelType w:val="hybridMultilevel"/>
    <w:tmpl w:val="77D46482"/>
    <w:lvl w:ilvl="0" w:tplc="5EE6006C">
      <w:start w:val="3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251B4"/>
    <w:multiLevelType w:val="hybridMultilevel"/>
    <w:tmpl w:val="5024FDC6"/>
    <w:lvl w:ilvl="0" w:tplc="5EE6006C">
      <w:start w:val="3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D0AEC"/>
    <w:multiLevelType w:val="hybridMultilevel"/>
    <w:tmpl w:val="47A86902"/>
    <w:lvl w:ilvl="0" w:tplc="5EE6006C">
      <w:start w:val="3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A8D"/>
    <w:multiLevelType w:val="hybridMultilevel"/>
    <w:tmpl w:val="8E90B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22447"/>
    <w:multiLevelType w:val="hybridMultilevel"/>
    <w:tmpl w:val="A9909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41770"/>
    <w:multiLevelType w:val="hybridMultilevel"/>
    <w:tmpl w:val="A044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570D2"/>
    <w:multiLevelType w:val="hybridMultilevel"/>
    <w:tmpl w:val="D0F4BC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60E88"/>
    <w:multiLevelType w:val="hybridMultilevel"/>
    <w:tmpl w:val="768A1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58"/>
    <w:rsid w:val="00011D93"/>
    <w:rsid w:val="0005459B"/>
    <w:rsid w:val="000A6E29"/>
    <w:rsid w:val="000A7953"/>
    <w:rsid w:val="000D4158"/>
    <w:rsid w:val="00100C34"/>
    <w:rsid w:val="00163D83"/>
    <w:rsid w:val="001852B7"/>
    <w:rsid w:val="001908CD"/>
    <w:rsid w:val="001B7142"/>
    <w:rsid w:val="00240380"/>
    <w:rsid w:val="00243D75"/>
    <w:rsid w:val="00261D78"/>
    <w:rsid w:val="00263501"/>
    <w:rsid w:val="002730A2"/>
    <w:rsid w:val="00280623"/>
    <w:rsid w:val="002D7B66"/>
    <w:rsid w:val="00313ADF"/>
    <w:rsid w:val="003A3D87"/>
    <w:rsid w:val="003A6AFE"/>
    <w:rsid w:val="003B6830"/>
    <w:rsid w:val="003E342A"/>
    <w:rsid w:val="00404437"/>
    <w:rsid w:val="0047457A"/>
    <w:rsid w:val="0047534E"/>
    <w:rsid w:val="00493AFD"/>
    <w:rsid w:val="004F67C5"/>
    <w:rsid w:val="0050404B"/>
    <w:rsid w:val="0050648B"/>
    <w:rsid w:val="00516A0D"/>
    <w:rsid w:val="00545FA9"/>
    <w:rsid w:val="0055302F"/>
    <w:rsid w:val="00556057"/>
    <w:rsid w:val="00560FB9"/>
    <w:rsid w:val="005773EB"/>
    <w:rsid w:val="005B7C50"/>
    <w:rsid w:val="005C062D"/>
    <w:rsid w:val="005E713A"/>
    <w:rsid w:val="00612E25"/>
    <w:rsid w:val="006242BC"/>
    <w:rsid w:val="006329D2"/>
    <w:rsid w:val="00643198"/>
    <w:rsid w:val="006E647D"/>
    <w:rsid w:val="00757760"/>
    <w:rsid w:val="007870F1"/>
    <w:rsid w:val="007E7A38"/>
    <w:rsid w:val="00924339"/>
    <w:rsid w:val="009408A6"/>
    <w:rsid w:val="009518D6"/>
    <w:rsid w:val="009531CE"/>
    <w:rsid w:val="009876AE"/>
    <w:rsid w:val="009D1656"/>
    <w:rsid w:val="009D4462"/>
    <w:rsid w:val="00A03E48"/>
    <w:rsid w:val="00A058BA"/>
    <w:rsid w:val="00A15C42"/>
    <w:rsid w:val="00A858EE"/>
    <w:rsid w:val="00AE0E27"/>
    <w:rsid w:val="00B0643B"/>
    <w:rsid w:val="00B11FD2"/>
    <w:rsid w:val="00B90580"/>
    <w:rsid w:val="00BD66D6"/>
    <w:rsid w:val="00C044E7"/>
    <w:rsid w:val="00C66C87"/>
    <w:rsid w:val="00C86F1D"/>
    <w:rsid w:val="00CF0925"/>
    <w:rsid w:val="00D02D95"/>
    <w:rsid w:val="00D13468"/>
    <w:rsid w:val="00D35D35"/>
    <w:rsid w:val="00D55970"/>
    <w:rsid w:val="00D815B1"/>
    <w:rsid w:val="00D84526"/>
    <w:rsid w:val="00D8710B"/>
    <w:rsid w:val="00DC6C5A"/>
    <w:rsid w:val="00DE3706"/>
    <w:rsid w:val="00E44E7E"/>
    <w:rsid w:val="00E62754"/>
    <w:rsid w:val="00E77EF0"/>
    <w:rsid w:val="00EA50B4"/>
    <w:rsid w:val="00EC3682"/>
    <w:rsid w:val="00F120D9"/>
    <w:rsid w:val="00F430E4"/>
    <w:rsid w:val="00F753D0"/>
    <w:rsid w:val="00F942B8"/>
    <w:rsid w:val="00FA55DF"/>
    <w:rsid w:val="00FA7523"/>
    <w:rsid w:val="00FD52C1"/>
    <w:rsid w:val="00FE5760"/>
    <w:rsid w:val="00FF0989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EC5E"/>
  <w15:chartTrackingRefBased/>
  <w15:docId w15:val="{5A5FF283-F4A3-9342-B930-6DB9A703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6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D7B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D415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D415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D4158"/>
    <w:pPr>
      <w:ind w:left="720"/>
      <w:contextualSpacing/>
    </w:pPr>
  </w:style>
  <w:style w:type="character" w:customStyle="1" w:styleId="citationref">
    <w:name w:val="citationref"/>
    <w:basedOn w:val="Standardnpsmoodstavce"/>
    <w:rsid w:val="004F67C5"/>
  </w:style>
  <w:style w:type="character" w:styleId="Sledovanodkaz">
    <w:name w:val="FollowedHyperlink"/>
    <w:basedOn w:val="Standardnpsmoodstavce"/>
    <w:uiPriority w:val="99"/>
    <w:semiHidden/>
    <w:unhideWhenUsed/>
    <w:rsid w:val="00E44E7E"/>
    <w:rPr>
      <w:color w:val="954F72" w:themeColor="followedHyperlink"/>
      <w:u w:val="single"/>
    </w:rPr>
  </w:style>
  <w:style w:type="character" w:customStyle="1" w:styleId="ddmpubyr">
    <w:name w:val="ddmpubyr"/>
    <w:basedOn w:val="Standardnpsmoodstavce"/>
    <w:rsid w:val="0050404B"/>
  </w:style>
  <w:style w:type="character" w:customStyle="1" w:styleId="Nadpis1Char">
    <w:name w:val="Nadpis 1 Char"/>
    <w:basedOn w:val="Standardnpsmoodstavce"/>
    <w:link w:val="Nadpis1"/>
    <w:uiPriority w:val="9"/>
    <w:rsid w:val="00DC6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ternalref">
    <w:name w:val="externalref"/>
    <w:basedOn w:val="Standardnpsmoodstavce"/>
    <w:rsid w:val="00DC6C5A"/>
  </w:style>
  <w:style w:type="character" w:customStyle="1" w:styleId="refsource">
    <w:name w:val="refsource"/>
    <w:basedOn w:val="Standardnpsmoodstavce"/>
    <w:rsid w:val="00DC6C5A"/>
  </w:style>
  <w:style w:type="table" w:styleId="Mkatabulky">
    <w:name w:val="Table Grid"/>
    <w:basedOn w:val="Normlntabulka"/>
    <w:uiPriority w:val="39"/>
    <w:rsid w:val="0024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Standardnpsmoodstavce"/>
    <w:link w:val="Nadpis2"/>
    <w:uiPriority w:val="9"/>
    <w:rsid w:val="002D7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A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A7523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9531C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531C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531C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531C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531C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531CE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31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M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sear_Write" TargetMode="External"/><Relationship Id="rId5" Type="http://schemas.openxmlformats.org/officeDocument/2006/relationships/hyperlink" Target="https://webis.de/downloads/publications/papers/stein_2006d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944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Foltýnek</dc:creator>
  <cp:keywords/>
  <dc:description/>
  <cp:lastModifiedBy>Tomáš Foltýnek</cp:lastModifiedBy>
  <cp:revision>8</cp:revision>
  <dcterms:created xsi:type="dcterms:W3CDTF">2019-02-19T14:37:00Z</dcterms:created>
  <dcterms:modified xsi:type="dcterms:W3CDTF">2019-04-17T09:18:00Z</dcterms:modified>
</cp:coreProperties>
</file>