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F5E" w:rsidRPr="00C02F5E" w:rsidRDefault="00C02F5E" w:rsidP="00C02F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C02F5E">
        <w:rPr>
          <w:rFonts w:ascii="Times New Roman" w:eastAsia="Times New Roman" w:hAnsi="Times New Roman" w:cs="Times New Roman"/>
          <w:sz w:val="24"/>
          <w:szCs w:val="24"/>
        </w:rPr>
        <w:t xml:space="preserve">  MLP.zip zip file, which has </w:t>
      </w:r>
    </w:p>
    <w:p w:rsidR="00C02F5E" w:rsidRPr="00C02F5E" w:rsidRDefault="00C02F5E" w:rsidP="00C02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the Math tagger JAR file (MLP.jar). It has all the software ex</w:t>
      </w:r>
      <w:r w:rsidR="00FA56D4">
        <w:rPr>
          <w:rFonts w:ascii="Times New Roman" w:eastAsia="Times New Roman" w:hAnsi="Times New Roman" w:cs="Times New Roman"/>
          <w:sz w:val="24"/>
          <w:szCs w:val="24"/>
        </w:rPr>
        <w:t>e</w:t>
      </w:r>
      <w:r w:rsidRPr="00C02F5E">
        <w:rPr>
          <w:rFonts w:ascii="Times New Roman" w:eastAsia="Times New Roman" w:hAnsi="Times New Roman" w:cs="Times New Roman"/>
          <w:sz w:val="24"/>
          <w:szCs w:val="24"/>
        </w:rPr>
        <w:t>cutables you need for tagging math.</w:t>
      </w:r>
    </w:p>
    <w:p w:rsidR="00C02F5E" w:rsidRPr="00C02F5E" w:rsidRDefault="00C02F5E" w:rsidP="00C02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the README file related to the jar file</w:t>
      </w:r>
    </w:p>
    <w:p w:rsidR="00C02F5E" w:rsidRPr="00C02F5E" w:rsidRDefault="00C02F5E" w:rsidP="00C02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the ReferenceData folder (which has the Lexicons), needed by the software to tag properly </w:t>
      </w:r>
    </w:p>
    <w:p w:rsidR="00C02F5E" w:rsidRPr="00C02F5E" w:rsidRDefault="00C02F5E" w:rsidP="00C02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the Javadoc (software documentation) folder</w:t>
      </w:r>
    </w:p>
    <w:p w:rsidR="00C02F5E" w:rsidRDefault="00C02F5E" w:rsidP="00C02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A "MLP.java" file that y</w:t>
      </w:r>
      <w:r>
        <w:rPr>
          <w:rFonts w:ascii="Times New Roman" w:eastAsia="Times New Roman" w:hAnsi="Times New Roman" w:cs="Times New Roman"/>
          <w:sz w:val="24"/>
          <w:szCs w:val="24"/>
        </w:rPr>
        <w:t>ou can customize and start from</w:t>
      </w:r>
    </w:p>
    <w:p w:rsidR="00AF7706" w:rsidRDefault="00AF7706" w:rsidP="00C02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PomTaggerParser.html (which is the grammar of the POM parser)</w:t>
      </w:r>
    </w:p>
    <w:p w:rsidR="00C02F5E" w:rsidRPr="00C02F5E" w:rsidRDefault="00C02F5E" w:rsidP="00C02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usage guide</w:t>
      </w:r>
    </w:p>
    <w:p w:rsidR="00C02F5E" w:rsidRPr="00C02F5E" w:rsidRDefault="00C02F5E" w:rsidP="00C02F5E">
      <w:p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Here are some remarks to help you get started:</w:t>
      </w:r>
    </w:p>
    <w:p w:rsidR="00C02F5E" w:rsidRPr="00C02F5E" w:rsidRDefault="00C02F5E" w:rsidP="00C02F5E">
      <w:pPr>
        <w:numPr>
          <w:ilvl w:val="0"/>
          <w:numId w:val="2"/>
        </w:numPr>
        <w:spacing w:before="100" w:before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 xml:space="preserve">Once you unzip MLP.zip, you can go to the javadoc, and click on the index.html to bring up the main page of the documentation and start learning about the various classes. </w:t>
      </w:r>
    </w:p>
    <w:p w:rsidR="00C02F5E" w:rsidRPr="00C02F5E" w:rsidRDefault="00C02F5E" w:rsidP="00C0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 xml:space="preserve">To test (and use) the software, you need to: </w:t>
      </w:r>
    </w:p>
    <w:p w:rsidR="00C02F5E" w:rsidRPr="00C02F5E" w:rsidRDefault="00C02F5E" w:rsidP="00C02F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 xml:space="preserve">create a "main" file that has the import statement "import mlp.*;". You can use the attached MLP.java as your main file, but you need to do one thing to it first:  </w:t>
      </w:r>
    </w:p>
    <w:p w:rsidR="00C02F5E" w:rsidRPr="00C02F5E" w:rsidRDefault="00C02F5E" w:rsidP="00C02F5E">
      <w:pPr>
        <w:numPr>
          <w:ilvl w:val="2"/>
          <w:numId w:val="2"/>
        </w:numPr>
        <w:spacing w:before="100" w:beforeAutospacing="1" w:after="0"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 xml:space="preserve">you should modify the first line of the "main" method, to set the variable "refDataDir" to the path where you the ReferenceData ended up after you unziped MLP.zip. </w:t>
      </w:r>
    </w:p>
    <w:p w:rsidR="00C02F5E" w:rsidRPr="00C02F5E" w:rsidRDefault="00C02F5E" w:rsidP="00C02F5E">
      <w:pPr>
        <w:spacing w:after="0" w:line="240" w:lineRule="auto"/>
        <w:ind w:left="1440"/>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Then, inside the "try" block of the "main method", you can assign to the "String eq" whatever String that represents LaTeX math, and run the code.</w:t>
      </w:r>
    </w:p>
    <w:p w:rsidR="00C02F5E" w:rsidRPr="00C02F5E" w:rsidRDefault="00C02F5E" w:rsidP="00C02F5E">
      <w:pPr>
        <w:numPr>
          <w:ilvl w:val="1"/>
          <w:numId w:val="3"/>
        </w:numPr>
        <w:spacing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make the MLP.jar file available to your application.</w:t>
      </w:r>
    </w:p>
    <w:p w:rsidR="00C02F5E" w:rsidRPr="00C02F5E" w:rsidRDefault="00C02F5E" w:rsidP="00C02F5E">
      <w:pPr>
        <w:numPr>
          <w:ilvl w:val="0"/>
          <w:numId w:val="3"/>
        </w:numPr>
        <w:spacing w:before="240"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There are several classes (in MLP.jar and documented the javadoc), but the key ones you need to know are:</w:t>
      </w:r>
    </w:p>
    <w:p w:rsidR="00C02F5E" w:rsidRPr="00C02F5E" w:rsidRDefault="00C02F5E" w:rsidP="00C02F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MathTerm: this class models any single math term, capturing tags and named features that the tagger associates with the math term. The interface of this class familiarizes you with the various methods for querying MathTerm objects. For example, it allows you to determine the actual math term being modeled, what primary tag and secondary tags it has, what named features it has and and what their corresponding values are, and what alternative Feature-Sets it has. It also allows you to modify the contents of the object. For example, as you start to build new code on top of my software, you can add more (unnamed tags) and more named features and Feature-Sets to the MathTerm, remove existing features/tags, and decide which of the features/tags to make use of.</w:t>
      </w:r>
    </w:p>
    <w:p w:rsidR="00C02F5E" w:rsidRPr="00C02F5E" w:rsidRDefault="00C02F5E" w:rsidP="00C02F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PomTaggedExpression: this class models a tagged math expression, and the parser returns a PomTaggedExpression. It has a large API. For brevity, I recommend you read the documentation (click on "PomTaggedExpression" in the left pane of the index.html page of the documentation).</w:t>
      </w:r>
    </w:p>
    <w:p w:rsidR="00C02F5E" w:rsidRPr="00C02F5E" w:rsidRDefault="00C02F5E" w:rsidP="00C02F5E">
      <w:pPr>
        <w:numPr>
          <w:ilvl w:val="1"/>
          <w:numId w:val="3"/>
        </w:numPr>
        <w:spacing w:before="100" w:beforeAutospacing="1" w:after="0" w:line="240" w:lineRule="auto"/>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PomParser: this is the actual parser. As you see in the attached sample MLP.java, you need first to create a PomParser object:</w:t>
      </w:r>
    </w:p>
    <w:p w:rsidR="00C02F5E" w:rsidRDefault="00C02F5E" w:rsidP="00C02F5E">
      <w:pPr>
        <w:spacing w:after="0" w:line="240" w:lineRule="auto"/>
        <w:jc w:val="center"/>
        <w:rPr>
          <w:rFonts w:ascii="Times New Roman" w:eastAsia="Times New Roman" w:hAnsi="Times New Roman" w:cs="Times New Roman"/>
          <w:sz w:val="24"/>
          <w:szCs w:val="24"/>
        </w:rPr>
      </w:pPr>
      <w:r w:rsidRPr="00C02F5E">
        <w:rPr>
          <w:rFonts w:ascii="Times New Roman" w:eastAsia="Times New Roman" w:hAnsi="Times New Roman" w:cs="Times New Roman"/>
          <w:sz w:val="24"/>
          <w:szCs w:val="24"/>
        </w:rPr>
        <w:t>PomParser parser = new PomParser(refDataDir);</w:t>
      </w:r>
    </w:p>
    <w:p w:rsidR="00C02F5E" w:rsidRDefault="00C02F5E" w:rsidP="00C02F5E">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Also, if you want to use macros, you can create an array of macros (each macro is a String that has the LaTeX macro definition; that String can start with “\newcommand” but that is optional – if missing, it will be assumed re-inserted by default). Then you make those macros available to the parser by calling the addMacros(…) method of the PomParser. See the attached MLP.java for an example.</w:t>
      </w:r>
    </w:p>
    <w:p w:rsidR="00C02F5E" w:rsidRDefault="00C02F5E" w:rsidP="00C02F5E">
      <w:pPr>
        <w:spacing w:after="0" w:line="240" w:lineRule="auto"/>
        <w:ind w:left="1440"/>
        <w:rPr>
          <w:rFonts w:ascii="Times New Roman" w:eastAsia="Times New Roman" w:hAnsi="Times New Roman" w:cs="Times New Roman"/>
          <w:sz w:val="24"/>
          <w:szCs w:val="24"/>
        </w:rPr>
      </w:pPr>
    </w:p>
    <w:p w:rsidR="00C02F5E" w:rsidRPr="00C02F5E" w:rsidRDefault="00C02F5E" w:rsidP="00C02F5E">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method of the PomParser is “parse(String equation)”. Use it to parse and tag math expressions. As mentioned above, the parse method returns a </w:t>
      </w:r>
      <w:r w:rsidRPr="00C02F5E">
        <w:rPr>
          <w:rFonts w:ascii="Times New Roman" w:eastAsia="Times New Roman" w:hAnsi="Times New Roman" w:cs="Times New Roman"/>
          <w:sz w:val="24"/>
          <w:szCs w:val="24"/>
        </w:rPr>
        <w:t>PomTaggedExpression</w:t>
      </w:r>
      <w:r>
        <w:rPr>
          <w:rFonts w:ascii="Times New Roman" w:eastAsia="Times New Roman" w:hAnsi="Times New Roman" w:cs="Times New Roman"/>
          <w:sz w:val="24"/>
          <w:szCs w:val="24"/>
        </w:rPr>
        <w:t xml:space="preserve"> object, which you can then query (using the </w:t>
      </w:r>
      <w:r w:rsidRPr="00C02F5E">
        <w:rPr>
          <w:rFonts w:ascii="Times New Roman" w:eastAsia="Times New Roman" w:hAnsi="Times New Roman" w:cs="Times New Roman"/>
          <w:sz w:val="24"/>
          <w:szCs w:val="24"/>
        </w:rPr>
        <w:t>PomTaggedExpression</w:t>
      </w:r>
      <w:r>
        <w:rPr>
          <w:rFonts w:ascii="Times New Roman" w:eastAsia="Times New Roman" w:hAnsi="Times New Roman" w:cs="Times New Roman"/>
          <w:sz w:val="24"/>
          <w:szCs w:val="24"/>
        </w:rPr>
        <w:t xml:space="preserve"> class API) to find out the </w:t>
      </w:r>
      <w:r w:rsidR="00306D70">
        <w:rPr>
          <w:rFonts w:ascii="Times New Roman" w:eastAsia="Times New Roman" w:hAnsi="Times New Roman" w:cs="Times New Roman"/>
          <w:sz w:val="24"/>
          <w:szCs w:val="24"/>
        </w:rPr>
        <w:t xml:space="preserve">math </w:t>
      </w:r>
      <w:r>
        <w:rPr>
          <w:rFonts w:ascii="Times New Roman" w:eastAsia="Times New Roman" w:hAnsi="Times New Roman" w:cs="Times New Roman"/>
          <w:sz w:val="24"/>
          <w:szCs w:val="24"/>
        </w:rPr>
        <w:t>terms</w:t>
      </w:r>
      <w:r w:rsidR="00306D70">
        <w:rPr>
          <w:rFonts w:ascii="Times New Roman" w:eastAsia="Times New Roman" w:hAnsi="Times New Roman" w:cs="Times New Roman"/>
          <w:sz w:val="24"/>
          <w:szCs w:val="24"/>
        </w:rPr>
        <w:t xml:space="preserve"> (in the input math expression) </w:t>
      </w:r>
      <w:r>
        <w:rPr>
          <w:rFonts w:ascii="Times New Roman" w:eastAsia="Times New Roman" w:hAnsi="Times New Roman" w:cs="Times New Roman"/>
          <w:sz w:val="24"/>
          <w:szCs w:val="24"/>
        </w:rPr>
        <w:t>and their tags and features</w:t>
      </w:r>
      <w:r w:rsidR="00306D70">
        <w:rPr>
          <w:rFonts w:ascii="Times New Roman" w:eastAsia="Times New Roman" w:hAnsi="Times New Roman" w:cs="Times New Roman"/>
          <w:sz w:val="24"/>
          <w:szCs w:val="24"/>
        </w:rPr>
        <w:t>.</w:t>
      </w:r>
    </w:p>
    <w:p w:rsidR="00C02F5E" w:rsidRDefault="00306D70" w:rsidP="00C02F5E">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FeatureSet: it models a Feature Set, which is a set of related features. A Feature Set can optionally have a name, and has zero or more (feature-name,</w:t>
      </w:r>
      <w:r w:rsidRPr="00306D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feature-value) pairs.  For more details, refer to the documentation </w:t>
      </w:r>
      <w:r w:rsidRPr="00C02F5E">
        <w:rPr>
          <w:rFonts w:ascii="Times New Roman" w:eastAsia="Times New Roman" w:hAnsi="Times New Roman" w:cs="Times New Roman"/>
          <w:sz w:val="24"/>
          <w:szCs w:val="24"/>
        </w:rPr>
        <w:t>(click on "</w:t>
      </w:r>
      <w:r w:rsidRPr="00306D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FeatureSet</w:t>
      </w:r>
      <w:r w:rsidRPr="00C02F5E">
        <w:rPr>
          <w:rFonts w:ascii="Times New Roman" w:eastAsia="Times New Roman" w:hAnsi="Times New Roman" w:cs="Times New Roman"/>
          <w:sz w:val="24"/>
          <w:szCs w:val="24"/>
        </w:rPr>
        <w:t>" in the left pane of the index.html page of the documentation).</w:t>
      </w:r>
    </w:p>
    <w:p w:rsidR="00306D70" w:rsidRPr="00306D70" w:rsidRDefault="00306D70" w:rsidP="00306D7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06D70">
        <w:rPr>
          <w:rFonts w:ascii="Times New Roman" w:eastAsia="Times New Roman" w:hAnsi="Times New Roman" w:cs="Times New Roman"/>
          <w:sz w:val="24"/>
          <w:szCs w:val="24"/>
        </w:rPr>
        <w:t xml:space="preserve">Lexicon: this </w:t>
      </w:r>
      <w:r w:rsidRPr="00306D70">
        <w:rPr>
          <w:rFonts w:ascii="Times New Roman" w:hAnsi="Times New Roman" w:cs="Times New Roman"/>
          <w:sz w:val="24"/>
          <w:szCs w:val="24"/>
        </w:rPr>
        <w:t>models a lexicon, where each entry is a (key,value) pair. A key is a string which can be a Latex command/macro, an alphabetic/alphanumeric symbol (including single Latin letters), or a non-alphanumeric symbol/string. The value part of an entry is a list of alternative FeatureSet objects.</w:t>
      </w:r>
    </w:p>
    <w:p w:rsidR="00306D70" w:rsidRPr="00C02F5E" w:rsidRDefault="00306D70" w:rsidP="00306D70">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hAnsi="Times New Roman" w:cs="Times New Roman"/>
          <w:sz w:val="24"/>
          <w:szCs w:val="24"/>
        </w:rPr>
        <w:t xml:space="preserve">The remaining classes play supportive roles. </w:t>
      </w:r>
    </w:p>
    <w:p w:rsidR="009D5075" w:rsidRPr="00C2122D" w:rsidRDefault="00C2122D" w:rsidP="00C2122D">
      <w:pPr>
        <w:pStyle w:val="ListParagraph"/>
        <w:numPr>
          <w:ilvl w:val="0"/>
          <w:numId w:val="5"/>
        </w:numPr>
        <w:rPr>
          <w:rFonts w:ascii="Times New Roman" w:hAnsi="Times New Roman" w:cs="Times New Roman"/>
          <w:sz w:val="24"/>
        </w:rPr>
      </w:pPr>
      <w:r w:rsidRPr="00C2122D">
        <w:rPr>
          <w:rFonts w:ascii="Times New Roman" w:hAnsi="Times New Roman" w:cs="Times New Roman"/>
          <w:sz w:val="24"/>
        </w:rPr>
        <w:t xml:space="preserve">A note about lexicons: </w:t>
      </w:r>
    </w:p>
    <w:p w:rsidR="00C2122D" w:rsidRPr="00C2122D" w:rsidRDefault="00C2122D" w:rsidP="00C2122D">
      <w:pPr>
        <w:pStyle w:val="ListParagraph"/>
        <w:numPr>
          <w:ilvl w:val="1"/>
          <w:numId w:val="5"/>
        </w:numPr>
        <w:rPr>
          <w:rFonts w:ascii="Times New Roman" w:hAnsi="Times New Roman" w:cs="Times New Roman"/>
          <w:sz w:val="24"/>
        </w:rPr>
      </w:pPr>
      <w:r w:rsidRPr="00C2122D">
        <w:rPr>
          <w:rFonts w:ascii="Times New Roman" w:hAnsi="Times New Roman" w:cs="Times New Roman"/>
          <w:sz w:val="24"/>
        </w:rPr>
        <w:t xml:space="preserve">When a user creates an instance of the PomParser, e.g., </w:t>
      </w:r>
    </w:p>
    <w:p w:rsidR="00C2122D" w:rsidRPr="00C2122D" w:rsidRDefault="00C2122D" w:rsidP="00C2122D">
      <w:pPr>
        <w:pStyle w:val="ListParagraph"/>
        <w:ind w:left="1440"/>
        <w:jc w:val="center"/>
        <w:rPr>
          <w:rFonts w:ascii="Times New Roman" w:hAnsi="Times New Roman" w:cs="Times New Roman"/>
          <w:sz w:val="24"/>
        </w:rPr>
      </w:pPr>
      <w:r w:rsidRPr="00C2122D">
        <w:rPr>
          <w:rFonts w:ascii="Times New Roman" w:hAnsi="Times New Roman" w:cs="Times New Roman"/>
          <w:sz w:val="24"/>
        </w:rPr>
        <w:t xml:space="preserve">PomParser parser = new </w:t>
      </w:r>
      <w:r w:rsidRPr="00C2122D">
        <w:rPr>
          <w:rFonts w:ascii="Times New Roman" w:hAnsi="Times New Roman" w:cs="Times New Roman"/>
          <w:sz w:val="24"/>
        </w:rPr>
        <w:t xml:space="preserve">global-lexicon.txt </w:t>
      </w:r>
      <w:r w:rsidRPr="00C2122D">
        <w:rPr>
          <w:rFonts w:ascii="Times New Roman" w:hAnsi="Times New Roman" w:cs="Times New Roman"/>
          <w:sz w:val="24"/>
        </w:rPr>
        <w:t>(refDataDir);</w:t>
      </w:r>
    </w:p>
    <w:p w:rsidR="00C2122D" w:rsidRPr="00C2122D" w:rsidRDefault="00C2122D" w:rsidP="00C2122D">
      <w:pPr>
        <w:pStyle w:val="ListParagraph"/>
        <w:ind w:left="1440"/>
        <w:rPr>
          <w:rFonts w:ascii="Times New Roman" w:hAnsi="Times New Roman" w:cs="Times New Roman"/>
          <w:sz w:val="24"/>
        </w:rPr>
      </w:pPr>
      <w:r w:rsidRPr="00C2122D">
        <w:rPr>
          <w:rFonts w:ascii="Times New Roman" w:hAnsi="Times New Roman" w:cs="Times New Roman"/>
          <w:sz w:val="24"/>
        </w:rPr>
        <w:t>The global-lexicon.txt is loaded</w:t>
      </w:r>
      <w:r w:rsidR="00F669BD">
        <w:rPr>
          <w:rFonts w:ascii="Times New Roman" w:hAnsi="Times New Roman" w:cs="Times New Roman"/>
          <w:sz w:val="24"/>
        </w:rPr>
        <w:t xml:space="preserve"> </w:t>
      </w:r>
      <w:r w:rsidRPr="00C2122D">
        <w:rPr>
          <w:rFonts w:ascii="Times New Roman" w:hAnsi="Times New Roman" w:cs="Times New Roman"/>
          <w:sz w:val="24"/>
        </w:rPr>
        <w:t xml:space="preserve">to the internal lexicon of the </w:t>
      </w:r>
      <w:r w:rsidRPr="00C2122D">
        <w:rPr>
          <w:rFonts w:ascii="Times New Roman" w:hAnsi="Times New Roman" w:cs="Times New Roman"/>
          <w:sz w:val="24"/>
        </w:rPr>
        <w:t>PomParser</w:t>
      </w:r>
      <w:r w:rsidR="00F669BD">
        <w:rPr>
          <w:rFonts w:ascii="Times New Roman" w:hAnsi="Times New Roman" w:cs="Times New Roman"/>
          <w:sz w:val="24"/>
        </w:rPr>
        <w:t>, as the default lexicon</w:t>
      </w:r>
      <w:r w:rsidRPr="00C2122D">
        <w:rPr>
          <w:rFonts w:ascii="Times New Roman" w:hAnsi="Times New Roman" w:cs="Times New Roman"/>
          <w:sz w:val="24"/>
        </w:rPr>
        <w:t>. The parser then draws from the internal lexicon alternative feature sets to associate with various math terms.</w:t>
      </w:r>
    </w:p>
    <w:p w:rsidR="00C2122D" w:rsidRPr="00C2122D" w:rsidRDefault="00C2122D" w:rsidP="00C2122D">
      <w:pPr>
        <w:pStyle w:val="ListParagraph"/>
        <w:numPr>
          <w:ilvl w:val="1"/>
          <w:numId w:val="5"/>
        </w:numPr>
        <w:rPr>
          <w:rFonts w:ascii="Times New Roman" w:hAnsi="Times New Roman" w:cs="Times New Roman"/>
          <w:sz w:val="24"/>
        </w:rPr>
      </w:pPr>
      <w:r w:rsidRPr="00C2122D">
        <w:rPr>
          <w:rFonts w:ascii="Times New Roman" w:hAnsi="Times New Roman" w:cs="Times New Roman"/>
          <w:sz w:val="24"/>
        </w:rPr>
        <w:t xml:space="preserve">The </w:t>
      </w:r>
      <w:r w:rsidRPr="00C2122D">
        <w:rPr>
          <w:rFonts w:ascii="Times New Roman" w:hAnsi="Times New Roman" w:cs="Times New Roman"/>
          <w:sz w:val="24"/>
        </w:rPr>
        <w:t>global-lexicon.txt</w:t>
      </w:r>
      <w:r w:rsidRPr="00C2122D">
        <w:rPr>
          <w:rFonts w:ascii="Times New Roman" w:hAnsi="Times New Roman" w:cs="Times New Roman"/>
          <w:sz w:val="24"/>
        </w:rPr>
        <w:t xml:space="preserve"> can have too many alternative feature sets that may be irrelevant to a user.</w:t>
      </w:r>
    </w:p>
    <w:p w:rsidR="00C2122D" w:rsidRPr="00C2122D" w:rsidRDefault="00C2122D" w:rsidP="00C2122D">
      <w:pPr>
        <w:pStyle w:val="ListParagraph"/>
        <w:numPr>
          <w:ilvl w:val="1"/>
          <w:numId w:val="5"/>
        </w:numPr>
        <w:rPr>
          <w:rFonts w:ascii="Times New Roman" w:hAnsi="Times New Roman" w:cs="Times New Roman"/>
          <w:sz w:val="24"/>
        </w:rPr>
      </w:pPr>
      <w:r w:rsidRPr="00C2122D">
        <w:rPr>
          <w:rFonts w:ascii="Times New Roman" w:hAnsi="Times New Roman" w:cs="Times New Roman"/>
          <w:sz w:val="24"/>
        </w:rPr>
        <w:t xml:space="preserve">Therefore, the </w:t>
      </w:r>
      <w:r w:rsidRPr="00C2122D">
        <w:rPr>
          <w:rFonts w:ascii="Times New Roman" w:hAnsi="Times New Roman" w:cs="Times New Roman"/>
          <w:sz w:val="24"/>
        </w:rPr>
        <w:t>PomParser</w:t>
      </w:r>
      <w:r w:rsidRPr="00C2122D">
        <w:rPr>
          <w:rFonts w:ascii="Times New Roman" w:hAnsi="Times New Roman" w:cs="Times New Roman"/>
          <w:sz w:val="24"/>
        </w:rPr>
        <w:t xml:space="preserve"> class has methods for clearing its internal lexicon, and for adding smaller more specialized lexicons (either from the ones currently provided in the Lexicons subdirectory of the ReferenceData directory</w:t>
      </w:r>
      <w:r w:rsidR="00F669BD">
        <w:rPr>
          <w:rFonts w:ascii="Times New Roman" w:hAnsi="Times New Roman" w:cs="Times New Roman"/>
          <w:sz w:val="24"/>
        </w:rPr>
        <w:t xml:space="preserve">, or from user-created </w:t>
      </w:r>
      <w:r w:rsidR="00F669BD" w:rsidRPr="00C2122D">
        <w:rPr>
          <w:rFonts w:ascii="Times New Roman" w:hAnsi="Times New Roman" w:cs="Times New Roman"/>
          <w:sz w:val="24"/>
        </w:rPr>
        <w:t>lexicons</w:t>
      </w:r>
      <w:r w:rsidRPr="00C2122D">
        <w:rPr>
          <w:rFonts w:ascii="Times New Roman" w:hAnsi="Times New Roman" w:cs="Times New Roman"/>
          <w:sz w:val="24"/>
        </w:rPr>
        <w:t>). The method</w:t>
      </w:r>
      <w:r w:rsidR="00F669BD">
        <w:rPr>
          <w:rFonts w:ascii="Times New Roman" w:hAnsi="Times New Roman" w:cs="Times New Roman"/>
          <w:sz w:val="24"/>
        </w:rPr>
        <w:t>s</w:t>
      </w:r>
      <w:r w:rsidRPr="00C2122D">
        <w:rPr>
          <w:rFonts w:ascii="Times New Roman" w:hAnsi="Times New Roman" w:cs="Times New Roman"/>
          <w:sz w:val="24"/>
        </w:rPr>
        <w:t xml:space="preserve"> for doing so </w:t>
      </w:r>
      <w:r w:rsidR="00F669BD">
        <w:rPr>
          <w:rFonts w:ascii="Times New Roman" w:hAnsi="Times New Roman" w:cs="Times New Roman"/>
          <w:sz w:val="24"/>
        </w:rPr>
        <w:t>are:</w:t>
      </w:r>
    </w:p>
    <w:p w:rsidR="00C2122D" w:rsidRPr="00C2122D" w:rsidRDefault="00C2122D" w:rsidP="00C2122D">
      <w:pPr>
        <w:pStyle w:val="ListParagraph"/>
        <w:numPr>
          <w:ilvl w:val="2"/>
          <w:numId w:val="5"/>
        </w:numPr>
        <w:rPr>
          <w:rFonts w:ascii="Times New Roman" w:hAnsi="Times New Roman" w:cs="Times New Roman"/>
          <w:sz w:val="24"/>
        </w:rPr>
      </w:pPr>
      <w:r w:rsidRPr="00C2122D">
        <w:rPr>
          <w:rFonts w:ascii="Times New Roman" w:hAnsi="Times New Roman" w:cs="Times New Roman"/>
          <w:sz w:val="24"/>
        </w:rPr>
        <w:t>clearLexicon(</w:t>
      </w:r>
      <w:r w:rsidR="00F669BD">
        <w:rPr>
          <w:rFonts w:ascii="Times New Roman" w:hAnsi="Times New Roman" w:cs="Times New Roman"/>
          <w:sz w:val="24"/>
        </w:rPr>
        <w:t xml:space="preserve"> </w:t>
      </w:r>
      <w:r w:rsidRPr="00C2122D">
        <w:rPr>
          <w:rFonts w:ascii="Times New Roman" w:hAnsi="Times New Roman" w:cs="Times New Roman"/>
          <w:sz w:val="24"/>
        </w:rPr>
        <w:t>);</w:t>
      </w:r>
      <w:r w:rsidRPr="00C2122D">
        <w:rPr>
          <w:rFonts w:ascii="Times New Roman" w:hAnsi="Times New Roman" w:cs="Times New Roman"/>
          <w:sz w:val="24"/>
        </w:rPr>
        <w:tab/>
        <w:t>// for clearing the internal lexicon</w:t>
      </w:r>
    </w:p>
    <w:p w:rsidR="00C2122D" w:rsidRPr="00C2122D" w:rsidRDefault="00C2122D" w:rsidP="00C2122D">
      <w:pPr>
        <w:pStyle w:val="ListParagraph"/>
        <w:numPr>
          <w:ilvl w:val="2"/>
          <w:numId w:val="5"/>
        </w:numPr>
        <w:rPr>
          <w:rFonts w:ascii="Times New Roman" w:hAnsi="Times New Roman" w:cs="Times New Roman"/>
          <w:sz w:val="24"/>
        </w:rPr>
      </w:pPr>
      <w:r w:rsidRPr="00C2122D">
        <w:rPr>
          <w:rFonts w:ascii="Times New Roman" w:hAnsi="Times New Roman" w:cs="Times New Roman"/>
          <w:sz w:val="24"/>
        </w:rPr>
        <w:t>addLexicons(String… lexicons);</w:t>
      </w:r>
      <w:r w:rsidRPr="00C2122D">
        <w:rPr>
          <w:rFonts w:ascii="Times New Roman" w:hAnsi="Times New Roman" w:cs="Times New Roman"/>
          <w:sz w:val="24"/>
        </w:rPr>
        <w:tab/>
        <w:t>// for adding lexicon files</w:t>
      </w:r>
    </w:p>
    <w:p w:rsidR="00C2122D" w:rsidRPr="00C2122D" w:rsidRDefault="00C2122D" w:rsidP="00C2122D">
      <w:pPr>
        <w:pStyle w:val="ListParagraph"/>
        <w:numPr>
          <w:ilvl w:val="2"/>
          <w:numId w:val="5"/>
        </w:numPr>
        <w:rPr>
          <w:rFonts w:ascii="Times New Roman" w:hAnsi="Times New Roman" w:cs="Times New Roman"/>
          <w:sz w:val="24"/>
        </w:rPr>
      </w:pPr>
      <w:r w:rsidRPr="00C2122D">
        <w:rPr>
          <w:rFonts w:ascii="Times New Roman" w:hAnsi="Times New Roman" w:cs="Times New Roman"/>
          <w:sz w:val="24"/>
        </w:rPr>
        <w:t>addLexicons(</w:t>
      </w:r>
      <w:r w:rsidRPr="00C2122D">
        <w:rPr>
          <w:rFonts w:ascii="Times New Roman" w:hAnsi="Times New Roman" w:cs="Times New Roman"/>
          <w:sz w:val="24"/>
        </w:rPr>
        <w:t>Lexicon… lexicons);</w:t>
      </w:r>
      <w:r w:rsidRPr="00C2122D">
        <w:rPr>
          <w:rFonts w:ascii="Times New Roman" w:hAnsi="Times New Roman" w:cs="Times New Roman"/>
          <w:sz w:val="24"/>
        </w:rPr>
        <w:tab/>
        <w:t>// for addition Lexicon objects</w:t>
      </w:r>
    </w:p>
    <w:p w:rsidR="00C2122D" w:rsidRPr="00C2122D" w:rsidRDefault="00C2122D" w:rsidP="00C2122D">
      <w:pPr>
        <w:pStyle w:val="ListParagraph"/>
        <w:ind w:left="1440"/>
        <w:jc w:val="center"/>
        <w:rPr>
          <w:rFonts w:ascii="Times New Roman" w:hAnsi="Times New Roman" w:cs="Times New Roman"/>
          <w:sz w:val="24"/>
        </w:rPr>
      </w:pPr>
    </w:p>
    <w:p w:rsidR="00C2122D" w:rsidRPr="00C2122D" w:rsidRDefault="00C2122D" w:rsidP="00C2122D">
      <w:pPr>
        <w:pStyle w:val="ListParagraph"/>
        <w:numPr>
          <w:ilvl w:val="1"/>
          <w:numId w:val="5"/>
        </w:numPr>
        <w:rPr>
          <w:rFonts w:ascii="Times New Roman" w:hAnsi="Times New Roman" w:cs="Times New Roman"/>
          <w:sz w:val="24"/>
        </w:rPr>
      </w:pPr>
      <w:r w:rsidRPr="00C2122D">
        <w:rPr>
          <w:rFonts w:ascii="Times New Roman" w:hAnsi="Times New Roman" w:cs="Times New Roman"/>
          <w:sz w:val="24"/>
        </w:rPr>
        <w:t>The user can define their own lexicons, either dynamically using the Lexicon class</w:t>
      </w:r>
      <w:r w:rsidR="00F669BD">
        <w:rPr>
          <w:rFonts w:ascii="Times New Roman" w:hAnsi="Times New Roman" w:cs="Times New Roman"/>
          <w:sz w:val="24"/>
        </w:rPr>
        <w:t xml:space="preserve"> and/or the LexiconFactory class</w:t>
      </w:r>
      <w:r w:rsidRPr="00C2122D">
        <w:rPr>
          <w:rFonts w:ascii="Times New Roman" w:hAnsi="Times New Roman" w:cs="Times New Roman"/>
          <w:sz w:val="24"/>
        </w:rPr>
        <w:t>, or statically by creating physical lexicon “.txt” files inside the Lexicons subdirectory</w:t>
      </w:r>
      <w:bookmarkStart w:id="0" w:name="_GoBack"/>
      <w:bookmarkEnd w:id="0"/>
      <w:r w:rsidRPr="00C2122D">
        <w:rPr>
          <w:rFonts w:ascii="Times New Roman" w:hAnsi="Times New Roman" w:cs="Times New Roman"/>
          <w:sz w:val="24"/>
        </w:rPr>
        <w:t xml:space="preserve">. </w:t>
      </w:r>
    </w:p>
    <w:sectPr w:rsidR="00C2122D" w:rsidRPr="00C2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520"/>
    <w:multiLevelType w:val="hybridMultilevel"/>
    <w:tmpl w:val="F1EC9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47AE"/>
    <w:multiLevelType w:val="multilevel"/>
    <w:tmpl w:val="663C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97885"/>
    <w:multiLevelType w:val="multilevel"/>
    <w:tmpl w:val="A2E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C2B17"/>
    <w:multiLevelType w:val="multilevel"/>
    <w:tmpl w:val="7D8C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41681"/>
    <w:multiLevelType w:val="multilevel"/>
    <w:tmpl w:val="3188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00"/>
    <w:rsid w:val="00306D70"/>
    <w:rsid w:val="009D5075"/>
    <w:rsid w:val="00AF7706"/>
    <w:rsid w:val="00C02F5E"/>
    <w:rsid w:val="00C2122D"/>
    <w:rsid w:val="00E5551F"/>
    <w:rsid w:val="00E61D00"/>
    <w:rsid w:val="00F669BD"/>
    <w:rsid w:val="00FA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ABF2"/>
  <w15:chartTrackingRefBased/>
  <w15:docId w15:val="{15C934F9-6684-440C-A65A-F61773D8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F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15628">
      <w:bodyDiv w:val="1"/>
      <w:marLeft w:val="0"/>
      <w:marRight w:val="0"/>
      <w:marTop w:val="0"/>
      <w:marBottom w:val="0"/>
      <w:divBdr>
        <w:top w:val="none" w:sz="0" w:space="0" w:color="auto"/>
        <w:left w:val="none" w:sz="0" w:space="0" w:color="auto"/>
        <w:bottom w:val="none" w:sz="0" w:space="0" w:color="auto"/>
        <w:right w:val="none" w:sz="0" w:space="0" w:color="auto"/>
      </w:divBdr>
      <w:divsChild>
        <w:div w:id="964315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26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744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8300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22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Abdou S. (Fed)</dc:creator>
  <cp:keywords/>
  <dc:description/>
  <cp:lastModifiedBy>Youssef, Abdou S. (Fed)</cp:lastModifiedBy>
  <cp:revision>5</cp:revision>
  <dcterms:created xsi:type="dcterms:W3CDTF">2016-10-28T14:27:00Z</dcterms:created>
  <dcterms:modified xsi:type="dcterms:W3CDTF">2016-11-18T18:14:00Z</dcterms:modified>
</cp:coreProperties>
</file>