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CD2" w:rsidRPr="00E41381" w:rsidRDefault="00702918" w:rsidP="0017608F">
      <w:pPr>
        <w:rPr>
          <w:rFonts w:ascii="Times New Roman" w:hAnsi="Times New Roman" w:cs="Times New Roman"/>
          <w:sz w:val="24"/>
        </w:rPr>
      </w:pPr>
      <w:r w:rsidRPr="00E41381">
        <w:rPr>
          <w:rFonts w:ascii="Times New Roman" w:hAnsi="Times New Roman" w:cs="Times New Roman"/>
          <w:sz w:val="24"/>
        </w:rPr>
        <w:t>Szeroko pojęta</w:t>
      </w:r>
      <w:r w:rsidR="00220584" w:rsidRPr="00E41381">
        <w:rPr>
          <w:rFonts w:ascii="Times New Roman" w:hAnsi="Times New Roman" w:cs="Times New Roman"/>
          <w:sz w:val="24"/>
        </w:rPr>
        <w:t xml:space="preserve"> fizyczna</w:t>
      </w:r>
      <w:r w:rsidRPr="00E41381">
        <w:rPr>
          <w:rFonts w:ascii="Times New Roman" w:hAnsi="Times New Roman" w:cs="Times New Roman"/>
          <w:sz w:val="24"/>
        </w:rPr>
        <w:t xml:space="preserve"> atrakcyjność człowieka</w:t>
      </w:r>
      <w:r w:rsidR="00220584" w:rsidRPr="00E41381">
        <w:rPr>
          <w:rFonts w:ascii="Times New Roman" w:hAnsi="Times New Roman" w:cs="Times New Roman"/>
          <w:sz w:val="24"/>
        </w:rPr>
        <w:t xml:space="preserve"> była i wciąż jest jednym z ważniejszych tematów podejmowanych w badaniach z dziedziny psychologii społecznej. Bada się ją między innymi w kontekście jej wpływu na zmiany postaw u ludzi, co przydatne jest w marketingu </w:t>
      </w:r>
      <w:r w:rsidR="00220584" w:rsidRPr="00E41381">
        <w:rPr>
          <w:rFonts w:ascii="Times New Roman" w:hAnsi="Times New Roman" w:cs="Times New Roman"/>
          <w:sz w:val="24"/>
        </w:rPr>
        <w:fldChar w:fldCharType="begin" w:fldLock="1"/>
      </w:r>
      <w:r w:rsidR="00220584" w:rsidRPr="00E41381">
        <w:rPr>
          <w:rFonts w:ascii="Times New Roman" w:hAnsi="Times New Roman" w:cs="Times New Roman"/>
          <w:sz w:val="24"/>
        </w:rPr>
        <w:instrText>ADDIN CSL_CITATION { "citationItems" : [ { "id" : "ITEM-1", "itemData" : { "author" : [ { "dropping-particle" : "", "family" : "Baker", "given" : "Michael J.", "non-dropping-particle" : "", "parse-names" : false, "suffix" : "" }, { "dropping-particle" : "", "family" : "Churchill", "given" : "Gilbert A.", "non-dropping-particle" : "", "parse-names" : false, "suffix" : "" } ], "container-title" : "Journal of Marketing Research", "id" : "ITEM-1", "issued" : { "date-parts" : [ [ "1977" ] ] }, "page" : "538-555", "title" : "The Impact of Physically Attractive Models on Advertising Evaluations", "type" : "article-journal", "volume" : "14" }, "uris" : [ "http://www.mendeley.com/documents/?uuid=c485e75e-52ba-419b-a9aa-527838db6512" ] } ], "mendeley" : { "formattedCitation" : "(Baker &amp; Churchill, 1977)", "plainTextFormattedCitation" : "(Baker &amp; Churchill, 1977)", "previouslyFormattedCitation" : "(Baker &amp; Churchill, 1977)" }, "properties" : {  }, "schema" : "https://github.com/citation-style-language/schema/raw/master/csl-citation.json" }</w:instrText>
      </w:r>
      <w:r w:rsidR="00220584" w:rsidRPr="00E41381">
        <w:rPr>
          <w:rFonts w:ascii="Times New Roman" w:hAnsi="Times New Roman" w:cs="Times New Roman"/>
          <w:sz w:val="24"/>
        </w:rPr>
        <w:fldChar w:fldCharType="separate"/>
      </w:r>
      <w:r w:rsidR="00220584" w:rsidRPr="00E41381">
        <w:rPr>
          <w:rFonts w:ascii="Times New Roman" w:hAnsi="Times New Roman" w:cs="Times New Roman"/>
          <w:noProof/>
          <w:sz w:val="24"/>
        </w:rPr>
        <w:t>(Baker &amp; Churchill, 1977)</w:t>
      </w:r>
      <w:r w:rsidR="00220584" w:rsidRPr="00E41381">
        <w:rPr>
          <w:rFonts w:ascii="Times New Roman" w:hAnsi="Times New Roman" w:cs="Times New Roman"/>
          <w:sz w:val="24"/>
        </w:rPr>
        <w:fldChar w:fldCharType="end"/>
      </w:r>
      <w:r w:rsidR="00220584" w:rsidRPr="00E41381">
        <w:rPr>
          <w:rFonts w:ascii="Times New Roman" w:hAnsi="Times New Roman" w:cs="Times New Roman"/>
          <w:sz w:val="24"/>
        </w:rPr>
        <w:t xml:space="preserve"> a także jak wpływa ona na ocenianie cech i kompetencji jednostki przez inne osoby</w:t>
      </w:r>
      <w:r w:rsidR="00392B79">
        <w:rPr>
          <w:rFonts w:ascii="Times New Roman" w:hAnsi="Times New Roman" w:cs="Times New Roman"/>
          <w:sz w:val="24"/>
        </w:rPr>
        <w:t>.</w:t>
      </w:r>
      <w:r w:rsidR="00220584" w:rsidRPr="00E41381">
        <w:rPr>
          <w:rFonts w:ascii="Times New Roman" w:hAnsi="Times New Roman" w:cs="Times New Roman"/>
          <w:sz w:val="24"/>
        </w:rPr>
        <w:t xml:space="preserve"> </w:t>
      </w:r>
      <w:r w:rsidR="00220584" w:rsidRPr="00E41381">
        <w:rPr>
          <w:rFonts w:ascii="Times New Roman" w:hAnsi="Times New Roman" w:cs="Times New Roman"/>
          <w:sz w:val="24"/>
        </w:rPr>
        <w:fldChar w:fldCharType="begin" w:fldLock="1"/>
      </w:r>
      <w:r w:rsidR="00220584" w:rsidRPr="00E41381">
        <w:rPr>
          <w:rFonts w:ascii="Times New Roman" w:hAnsi="Times New Roman" w:cs="Times New Roman"/>
          <w:sz w:val="24"/>
        </w:rPr>
        <w:instrText>ADDIN CSL_CITATION { "citationItems" : [ { "id" : "ITEM-1", "itemData" : { "DOI" : "10.1037/0022-3514.64.3.431", "ISBN" : "00223514", "ISSN" : "0022-3514", "PMID" : "9308045302", "abstract" : "The accuracy of strangers' consensual judgments of personality based on \"thin slices\" of targets' nonverbal behavior were examined in relation to an ecologically valid criterion variable. In the 1st study, consensual judgments of college teachers' molar nonverbal behavior based on very brief (under 30 s) silent video clips significantly predicted global end-of-semester student evaluations of teachers. In the 2nd study, similar judgments predicted a principal's ratings of high school teachers. In the 3rd study, ratings of even thinner slices (6-s and 15-s clips) were strongly related to the criterion variables. Ratings of specific micrononverbal behaviors and ratings of teachers' physical attractiveness were not as strongly related to the criterion variable. These findings have important implications for the areas of personality judgment, impression formation, and nonverbal behavior.", "author" : [ { "dropping-particle" : "", "family" : "Ambady", "given" : "Nalini", "non-dropping-particle" : "", "parse-names" : false, "suffix" : "" }, { "dropping-particle" : "", "family" : "Rosenthal", "given" : "Robert", "non-dropping-particle" : "", "parse-names" : false, "suffix" : "" } ], "container-title" : "Journal of Personality and Social Psychology", "id" : "ITEM-1", "issue" : "3", "issued" : { "date-parts" : [ [ "1993" ] ] }, "page" : "431-441", "title" : "Half a minute: Predicting teacher evaluations from thin slices of nonverbal behavior and physical attractiveness.", "type" : "article-journal", "volume" : "64" }, "uris" : [ "http://www.mendeley.com/documents/?uuid=6c287ee4-c745-4301-9e99-56c12e0fb064" ] } ], "mendeley" : { "formattedCitation" : "(Ambady &amp; Rosenthal, 1993)", "plainTextFormattedCitation" : "(Ambady &amp; Rosenthal, 1993)", "previouslyFormattedCitation" : "(Ambady &amp; Rosenthal, 1993)" }, "properties" : {  }, "schema" : "https://github.com/citation-style-language/schema/raw/master/csl-citation.json" }</w:instrText>
      </w:r>
      <w:r w:rsidR="00220584" w:rsidRPr="00E41381">
        <w:rPr>
          <w:rFonts w:ascii="Times New Roman" w:hAnsi="Times New Roman" w:cs="Times New Roman"/>
          <w:sz w:val="24"/>
        </w:rPr>
        <w:fldChar w:fldCharType="separate"/>
      </w:r>
      <w:r w:rsidR="00220584" w:rsidRPr="00E41381">
        <w:rPr>
          <w:rFonts w:ascii="Times New Roman" w:hAnsi="Times New Roman" w:cs="Times New Roman"/>
          <w:noProof/>
          <w:sz w:val="24"/>
        </w:rPr>
        <w:t>(Ambady &amp; Rosenthal, 1993)</w:t>
      </w:r>
      <w:r w:rsidR="00220584" w:rsidRPr="00E41381">
        <w:rPr>
          <w:rFonts w:ascii="Times New Roman" w:hAnsi="Times New Roman" w:cs="Times New Roman"/>
          <w:sz w:val="24"/>
        </w:rPr>
        <w:fldChar w:fldCharType="end"/>
      </w:r>
      <w:r w:rsidR="00220584" w:rsidRPr="00E41381">
        <w:rPr>
          <w:rFonts w:ascii="Times New Roman" w:hAnsi="Times New Roman" w:cs="Times New Roman"/>
          <w:sz w:val="24"/>
        </w:rPr>
        <w:t xml:space="preserve"> </w:t>
      </w:r>
      <w:r w:rsidR="00E41381" w:rsidRPr="00E41381">
        <w:rPr>
          <w:rFonts w:ascii="Times New Roman" w:hAnsi="Times New Roman" w:cs="Times New Roman"/>
          <w:sz w:val="24"/>
        </w:rPr>
        <w:t>Związany z t</w:t>
      </w:r>
      <w:r w:rsidR="00220584" w:rsidRPr="00E41381">
        <w:rPr>
          <w:rFonts w:ascii="Times New Roman" w:hAnsi="Times New Roman" w:cs="Times New Roman"/>
          <w:sz w:val="24"/>
        </w:rPr>
        <w:t>y</w:t>
      </w:r>
      <w:r w:rsidR="00E41381" w:rsidRPr="00E41381">
        <w:rPr>
          <w:rFonts w:ascii="Times New Roman" w:hAnsi="Times New Roman" w:cs="Times New Roman"/>
          <w:sz w:val="24"/>
        </w:rPr>
        <w:t>m</w:t>
      </w:r>
      <w:r w:rsidR="00220584" w:rsidRPr="00E41381">
        <w:rPr>
          <w:rFonts w:ascii="Times New Roman" w:hAnsi="Times New Roman" w:cs="Times New Roman"/>
          <w:sz w:val="24"/>
        </w:rPr>
        <w:t xml:space="preserve"> jest na przykład efekt aureoli, który zakłada, że osob</w:t>
      </w:r>
      <w:r w:rsidR="00E41381" w:rsidRPr="00E41381">
        <w:rPr>
          <w:rFonts w:ascii="Times New Roman" w:hAnsi="Times New Roman" w:cs="Times New Roman"/>
          <w:sz w:val="24"/>
        </w:rPr>
        <w:t xml:space="preserve">om, </w:t>
      </w:r>
      <w:r w:rsidR="00C9729C">
        <w:rPr>
          <w:rFonts w:ascii="Times New Roman" w:hAnsi="Times New Roman" w:cs="Times New Roman"/>
          <w:sz w:val="24"/>
        </w:rPr>
        <w:t>u których dostrzegamy jakieś cechy pozytywne, przypisujemy inne pozytywne cechy.</w:t>
      </w:r>
      <w:r w:rsidR="00392B79">
        <w:rPr>
          <w:rFonts w:ascii="Times New Roman" w:hAnsi="Times New Roman" w:cs="Times New Roman"/>
          <w:sz w:val="24"/>
        </w:rPr>
        <w:t xml:space="preserve"> </w:t>
      </w:r>
      <w:r w:rsidR="00C9729C" w:rsidRPr="00E41381">
        <w:rPr>
          <w:rFonts w:ascii="Times New Roman" w:hAnsi="Times New Roman" w:cs="Times New Roman"/>
          <w:sz w:val="24"/>
        </w:rPr>
        <w:fldChar w:fldCharType="begin" w:fldLock="1"/>
      </w:r>
      <w:r w:rsidR="00C9729C" w:rsidRPr="00E41381">
        <w:rPr>
          <w:rFonts w:ascii="Times New Roman" w:hAnsi="Times New Roman" w:cs="Times New Roman"/>
          <w:sz w:val="24"/>
        </w:rPr>
        <w:instrText>ADDIN CSL_CITATION { "citationItems" : [ { "id" : "ITEM-1", "itemData" : { "DOI" : "10.1037/0022-3514.35.4.250", "ISBN" : "0022-3514", "ISSN" : "00223514", "PMID" : "18258907", "abstract" : "Two different videotaped interviews were staged with the same individual\u2014a college instructor who spoke English with a European accent. In one of the interviews the instructor was warm and friendly, in the other, cold and distant. The subjects who saw the warm instructor rated his appearance, mannerisms, and accent as appealing, whereas those who saw the cold instructor rated these attributes as irritating These results indicate that global evaluations of a person can induce altered evaluations of the person's attributes, even when there is sufficient information to allow for independent assessments of them. Further-more, the subjects were unaware of this influence of global evaluations on ratings of attributes. In fact, the subjects who saw the cold instructor actually believed that the direction of influence was opposite to the true direction. They reported that their dislike of the instructor had no effect on their ratings of his attributes but that their dislike of his attributes had lowered their global evaluations of him. Although the halo effect is one of the oldest and most widely known of psychological phe-nomena, surprisingly little is known about its nature. The halo effect is generally defined as the influence of a global evaluation on evalua-tions of individual attributes of a person, but this definition is imprecise with respect to the strength and character of the influence. At one extreme, the halo effect might be due simply to an extrapolation from a general impression to unknown attributes. Global evaluations might color presumptions about specific traits or influence interpretation of the meaning or affective value of ambiguous trait information. Thus, if we like a person, we often assume that those attributes of the per-son about which we know little are also favor-able. (Politicians often seem to capitalize on this tendency by appearing warm and friendly but saying little about the issues.) Such a phenomenon could best be described as a", "author" : [ { "dropping-particle" : "", "family" : "Nisbett", "given" : "Richard E.", "non-dropping-particle" : "", "parse-names" : false, "suffix" : "" }, { "dropping-particle" : "", "family" : "Wilson", "given" : "Timothy D.", "non-dropping-particle" : "", "parse-names" : false, "suffix" : "" } ], "container-title" : "Journal of Personality and Social Psychology", "id" : "ITEM-1", "issue" : "4", "issued" : { "date-parts" : [ [ "1977" ] ] }, "page" : "250-256", "title" : "The halo effect: Evidence for unconscious alteration of judgments", "type" : "article-journal", "volume" : "35" }, "uris" : [ "http://www.mendeley.com/documents/?uuid=17697353-b707-4036-b4e9-fc4ca6523ecf" ] } ], "mendeley" : { "formattedCitation" : "(Nisbett &amp; Wilson, 1977)", "plainTextFormattedCitation" : "(Nisbett &amp; Wilson, 1977)", "previouslyFormattedCitation" : "(Nisbett &amp; Wilson, 1977)" }, "properties" : {  }, "schema" : "https://github.com/citation-style-language/schema/raw/master/csl-citation.json" }</w:instrText>
      </w:r>
      <w:r w:rsidR="00C9729C" w:rsidRPr="00E41381">
        <w:rPr>
          <w:rFonts w:ascii="Times New Roman" w:hAnsi="Times New Roman" w:cs="Times New Roman"/>
          <w:sz w:val="24"/>
        </w:rPr>
        <w:fldChar w:fldCharType="separate"/>
      </w:r>
      <w:r w:rsidR="00C9729C" w:rsidRPr="00E41381">
        <w:rPr>
          <w:rFonts w:ascii="Times New Roman" w:hAnsi="Times New Roman" w:cs="Times New Roman"/>
          <w:noProof/>
          <w:sz w:val="24"/>
        </w:rPr>
        <w:t>(Nisbett &amp; Wilson, 1977)</w:t>
      </w:r>
      <w:r w:rsidR="00C9729C" w:rsidRPr="00E41381">
        <w:rPr>
          <w:rFonts w:ascii="Times New Roman" w:hAnsi="Times New Roman" w:cs="Times New Roman"/>
          <w:sz w:val="24"/>
        </w:rPr>
        <w:fldChar w:fldCharType="end"/>
      </w:r>
      <w:r w:rsidR="00392B79">
        <w:rPr>
          <w:rFonts w:ascii="Times New Roman" w:hAnsi="Times New Roman" w:cs="Times New Roman"/>
          <w:sz w:val="24"/>
        </w:rPr>
        <w:t xml:space="preserve"> </w:t>
      </w:r>
      <w:r w:rsidR="00C9729C">
        <w:rPr>
          <w:rFonts w:ascii="Times New Roman" w:hAnsi="Times New Roman" w:cs="Times New Roman"/>
          <w:sz w:val="24"/>
        </w:rPr>
        <w:t>Co za tym idzie - jednostkom</w:t>
      </w:r>
      <w:r w:rsidR="00E41381" w:rsidRPr="00E41381">
        <w:rPr>
          <w:rFonts w:ascii="Times New Roman" w:hAnsi="Times New Roman" w:cs="Times New Roman"/>
          <w:sz w:val="24"/>
        </w:rPr>
        <w:t xml:space="preserve"> postrzega</w:t>
      </w:r>
      <w:r w:rsidR="00C9729C">
        <w:rPr>
          <w:rFonts w:ascii="Times New Roman" w:hAnsi="Times New Roman" w:cs="Times New Roman"/>
          <w:sz w:val="24"/>
        </w:rPr>
        <w:t xml:space="preserve">nym </w:t>
      </w:r>
      <w:r w:rsidR="00E41381" w:rsidRPr="00E41381">
        <w:rPr>
          <w:rFonts w:ascii="Times New Roman" w:hAnsi="Times New Roman" w:cs="Times New Roman"/>
          <w:sz w:val="24"/>
        </w:rPr>
        <w:t>jako atrakcyjne przypisuje</w:t>
      </w:r>
      <w:r w:rsidR="00C9729C">
        <w:rPr>
          <w:rFonts w:ascii="Times New Roman" w:hAnsi="Times New Roman" w:cs="Times New Roman"/>
          <w:sz w:val="24"/>
        </w:rPr>
        <w:t xml:space="preserve"> się </w:t>
      </w:r>
      <w:r w:rsidR="00E41381" w:rsidRPr="00E41381">
        <w:rPr>
          <w:rFonts w:ascii="Times New Roman" w:hAnsi="Times New Roman" w:cs="Times New Roman"/>
          <w:sz w:val="24"/>
        </w:rPr>
        <w:t>także inne pozytywne cechy</w:t>
      </w:r>
      <w:r w:rsidR="00C9729C">
        <w:rPr>
          <w:rFonts w:ascii="Times New Roman" w:hAnsi="Times New Roman" w:cs="Times New Roman"/>
          <w:sz w:val="24"/>
        </w:rPr>
        <w:t xml:space="preserve"> – jak na przykład bycie inteligentnym czy uprzejmym</w:t>
      </w:r>
      <w:r w:rsidR="00392B79">
        <w:rPr>
          <w:rFonts w:ascii="Times New Roman" w:hAnsi="Times New Roman" w:cs="Times New Roman"/>
          <w:sz w:val="24"/>
        </w:rPr>
        <w:t>.</w:t>
      </w:r>
      <w:r w:rsidR="00C9729C">
        <w:rPr>
          <w:rFonts w:ascii="Times New Roman" w:hAnsi="Times New Roman" w:cs="Times New Roman"/>
          <w:sz w:val="24"/>
        </w:rPr>
        <w:t xml:space="preserve"> </w:t>
      </w:r>
      <w:r w:rsidR="00C9729C">
        <w:rPr>
          <w:rFonts w:ascii="Times New Roman" w:hAnsi="Times New Roman" w:cs="Times New Roman"/>
          <w:sz w:val="24"/>
        </w:rPr>
        <w:fldChar w:fldCharType="begin" w:fldLock="1"/>
      </w:r>
      <w:r w:rsidR="00C9729C">
        <w:rPr>
          <w:rFonts w:ascii="Times New Roman" w:hAnsi="Times New Roman" w:cs="Times New Roman"/>
          <w:sz w:val="24"/>
        </w:rPr>
        <w:instrText>ADDIN CSL_CITATION { "citationItems" : [ { "id" : "ITEM-1", "itemData" : { "author" : [ { "dropping-particle" : "", "family" : "Lucker", "given" : "William G.", "non-dropping-particle" : "", "parse-names" : false, "suffix" : "" }, { "dropping-particle" : "", "family" : "Beane", "given" : "Wiliiam E.", "non-dropping-particle" : "", "parse-names" : false, "suffix" : "" }, { "dropping-particle" : "", "family" : "Helmreich", "given" : "Robert L.", "non-dropping-particle" : "", "parse-names" : false, "suffix" : "" } ], "container-title" : "The Journal of Psychology", "id" : "ITEM-1", "issued" : { "date-parts" : [ [ "1981" ] ] }, "title" : "The Strength of the Halo Effect in Physical Attractiveness Research", "type" : "article-journal", "volume" : "107" }, "uris" : [ "http://www.mendeley.com/documents/?uuid=76d71203-dfdd-4973-b20d-a1982b5faf94" ] } ], "mendeley" : { "formattedCitation" : "(Lucker, Beane, &amp; Helmreich, 1981)", "plainTextFormattedCitation" : "(Lucker, Beane, &amp; Helmreich, 1981)", "previouslyFormattedCitation" : "(Lucker, Beane, &amp; Helmreich, 1981)" }, "properties" : {  }, "schema" : "https://github.com/citation-style-language/schema/raw/master/csl-citation.json" }</w:instrText>
      </w:r>
      <w:r w:rsidR="00C9729C">
        <w:rPr>
          <w:rFonts w:ascii="Times New Roman" w:hAnsi="Times New Roman" w:cs="Times New Roman"/>
          <w:sz w:val="24"/>
        </w:rPr>
        <w:fldChar w:fldCharType="separate"/>
      </w:r>
      <w:r w:rsidR="00C9729C" w:rsidRPr="00C9729C">
        <w:rPr>
          <w:rFonts w:ascii="Times New Roman" w:hAnsi="Times New Roman" w:cs="Times New Roman"/>
          <w:noProof/>
          <w:sz w:val="24"/>
        </w:rPr>
        <w:t>(Lucker, Beane, &amp; Helmreich, 1981)</w:t>
      </w:r>
      <w:r w:rsidR="00C9729C">
        <w:rPr>
          <w:rFonts w:ascii="Times New Roman" w:hAnsi="Times New Roman" w:cs="Times New Roman"/>
          <w:sz w:val="24"/>
        </w:rPr>
        <w:fldChar w:fldCharType="end"/>
      </w:r>
      <w:r w:rsidR="00C62129">
        <w:rPr>
          <w:rFonts w:ascii="Times New Roman" w:hAnsi="Times New Roman" w:cs="Times New Roman"/>
          <w:sz w:val="24"/>
        </w:rPr>
        <w:t xml:space="preserve"> </w:t>
      </w:r>
      <w:r w:rsidR="00E41381" w:rsidRPr="00E41381">
        <w:rPr>
          <w:rFonts w:ascii="Times New Roman" w:hAnsi="Times New Roman" w:cs="Times New Roman"/>
          <w:sz w:val="24"/>
        </w:rPr>
        <w:t xml:space="preserve">Jednak oprócz tego, iż atrakcyjność fizyczna ma wpływ na ocenę innych osób, szeroki wachlarz zmiennych ma także wpływ na to, czy daną osobę postrzegamy </w:t>
      </w:r>
      <w:r w:rsidR="00392B79">
        <w:rPr>
          <w:rFonts w:ascii="Times New Roman" w:hAnsi="Times New Roman" w:cs="Times New Roman"/>
          <w:sz w:val="24"/>
        </w:rPr>
        <w:t>jako</w:t>
      </w:r>
      <w:r w:rsidR="00E41381" w:rsidRPr="00E41381">
        <w:rPr>
          <w:rFonts w:ascii="Times New Roman" w:hAnsi="Times New Roman" w:cs="Times New Roman"/>
          <w:sz w:val="24"/>
        </w:rPr>
        <w:t xml:space="preserve"> atrakcyjną czy nie – szczególnie w kontekście doboru partnera życiowego </w:t>
      </w:r>
      <w:r w:rsidR="00E41381" w:rsidRPr="00E41381">
        <w:rPr>
          <w:rFonts w:ascii="Times New Roman" w:hAnsi="Times New Roman" w:cs="Times New Roman"/>
          <w:sz w:val="24"/>
        </w:rPr>
        <w:fldChar w:fldCharType="begin" w:fldLock="1"/>
      </w:r>
      <w:r w:rsidR="00E41381" w:rsidRPr="00E41381">
        <w:rPr>
          <w:rFonts w:ascii="Times New Roman" w:hAnsi="Times New Roman" w:cs="Times New Roman"/>
          <w:sz w:val="24"/>
        </w:rPr>
        <w:instrText>ADDIN CSL_CITATION { "citationItems" : [ { "id" : "ITEM-1", "itemData" : { "DOI" : "10.1016/j.paid.2006.02.004", "abstract" : "Most contemporary social psychological studies on inter-personal attraction have independently explored the competing concepts of similarity and complementarity. Incorporating evolutionary principles associated with assortative mating, two studies were conducted that examined individual difference prefer-ences using the five-factor model (FFM) of human personality as assessed by the NEO-FFI. The first study (N = 104) examined the degree to which individuals showed an absolute or relative preference in an ''ideal romantic partner'' when compared to self-rated personality. The second study (N = 161) extended this by incorporating personality ratings for self, ''ideal'' romantic partner, and ''actual'' romantic partner, and perceptions of mate value for each. Overall, findings supported both evolutionary and social psychological theories of inter-personal attraction and support both relative and absolute preferences in romantic part-ners. Individuals sought mates that were matches of themselves to some degree (a concept that we termed aspirational positive assortative mating) but also sought mates that were somewhat higher in Conscien-tiousness, Extraversion, Agreeableness, and Mate Value, but lower in Neuroticism than themselves.", "author" : [ { "dropping-particle" : "", "family" : "Figueredo", "given" : "Aurelio Jos\u00e9", "non-dropping-particle" : "", "parse-names" : false, "suffix" : "" }, { "dropping-particle" : "", "family" : "Sefcek", "given" : "Jon Adam", "non-dropping-particle" : "", "parse-names" : false, "suffix" : "" }, { "dropping-particle" : "", "family" : "Jones", "given" : "Daniel Nelson", "non-dropping-particle" : "", "parse-names" : false, "suffix" : "" } ], "container-title" : "Personality and Individual Differences", "id" : "ITEM-1", "issued" : { "date-parts" : [ [ "2006" ] ] }, "page" : "431-441", "title" : "The ideal romantic partner personality", "type" : "article-journal", "volume" : "41" }, "uris" : [ "http://www.mendeley.com/documents/?uuid=fa3091e8-841b-38a6-aa17-a9fe27017004" ] } ], "mendeley" : { "formattedCitation" : "(Figueredo, Sefcek, &amp; Jones, 2006)", "plainTextFormattedCitation" : "(Figueredo, Sefcek, &amp; Jones, 2006)", "previouslyFormattedCitation" : "(Figueredo, Sefcek, &amp; Jones, 2006)" }, "properties" : {  }, "schema" : "https://github.com/citation-style-language/schema/raw/master/csl-citation.json" }</w:instrText>
      </w:r>
      <w:r w:rsidR="00E41381" w:rsidRPr="00E41381">
        <w:rPr>
          <w:rFonts w:ascii="Times New Roman" w:hAnsi="Times New Roman" w:cs="Times New Roman"/>
          <w:sz w:val="24"/>
        </w:rPr>
        <w:fldChar w:fldCharType="separate"/>
      </w:r>
      <w:r w:rsidR="00E41381" w:rsidRPr="00E41381">
        <w:rPr>
          <w:rFonts w:ascii="Times New Roman" w:hAnsi="Times New Roman" w:cs="Times New Roman"/>
          <w:noProof/>
          <w:sz w:val="24"/>
        </w:rPr>
        <w:t>(Figueredo, Sefcek, &amp; Jones, 2006)</w:t>
      </w:r>
      <w:r w:rsidR="00E41381" w:rsidRPr="00E41381">
        <w:rPr>
          <w:rFonts w:ascii="Times New Roman" w:hAnsi="Times New Roman" w:cs="Times New Roman"/>
          <w:sz w:val="24"/>
        </w:rPr>
        <w:fldChar w:fldCharType="end"/>
      </w:r>
      <w:r w:rsidR="00E41381" w:rsidRPr="00E41381">
        <w:rPr>
          <w:rFonts w:ascii="Times New Roman" w:hAnsi="Times New Roman" w:cs="Times New Roman"/>
          <w:sz w:val="24"/>
        </w:rPr>
        <w:t xml:space="preserve"> </w:t>
      </w:r>
      <w:r w:rsidR="00E41381">
        <w:rPr>
          <w:rFonts w:ascii="Times New Roman" w:hAnsi="Times New Roman" w:cs="Times New Roman"/>
          <w:sz w:val="24"/>
        </w:rPr>
        <w:t>Cechy t</w:t>
      </w:r>
      <w:r w:rsidR="00C62129">
        <w:rPr>
          <w:rFonts w:ascii="Times New Roman" w:hAnsi="Times New Roman" w:cs="Times New Roman"/>
          <w:sz w:val="24"/>
        </w:rPr>
        <w:t>emperamentalne</w:t>
      </w:r>
      <w:r w:rsidR="00E41381">
        <w:rPr>
          <w:rFonts w:ascii="Times New Roman" w:hAnsi="Times New Roman" w:cs="Times New Roman"/>
          <w:sz w:val="24"/>
        </w:rPr>
        <w:t xml:space="preserve"> – w szczególności </w:t>
      </w:r>
      <w:r w:rsidR="006B3BB7">
        <w:rPr>
          <w:rFonts w:ascii="Times New Roman" w:hAnsi="Times New Roman" w:cs="Times New Roman"/>
          <w:sz w:val="24"/>
        </w:rPr>
        <w:t xml:space="preserve">ugodowość </w:t>
      </w:r>
      <w:r w:rsidR="00E41381">
        <w:rPr>
          <w:rFonts w:ascii="Times New Roman" w:hAnsi="Times New Roman" w:cs="Times New Roman"/>
          <w:sz w:val="24"/>
        </w:rPr>
        <w:t>oraz ekstrawersja (które związane są z kompetencjami społecznymi) istotnie wpływają na postrzeganą atrakcyjność.</w:t>
      </w:r>
      <w:r w:rsidR="00C62129">
        <w:rPr>
          <w:rFonts w:ascii="Times New Roman" w:hAnsi="Times New Roman" w:cs="Times New Roman"/>
          <w:sz w:val="24"/>
        </w:rPr>
        <w:t xml:space="preserve"> </w:t>
      </w:r>
      <w:r w:rsidR="00C62129">
        <w:rPr>
          <w:rFonts w:ascii="Times New Roman" w:hAnsi="Times New Roman" w:cs="Times New Roman"/>
          <w:sz w:val="24"/>
        </w:rPr>
        <w:fldChar w:fldCharType="begin" w:fldLock="1"/>
      </w:r>
      <w:r w:rsidR="00C62129">
        <w:rPr>
          <w:rFonts w:ascii="Times New Roman" w:hAnsi="Times New Roman" w:cs="Times New Roman"/>
          <w:sz w:val="24"/>
        </w:rPr>
        <w:instrText>ADDIN CSL_CITATION { "citationItems" : [ { "id" : "ITEM-1", "itemData" : { "DOI" : "10.1016/j.jrp.2010.02.002", "abstract" : "a b s t r a c t Stereotypes ascribe positive social traits to attractive individuals. Such stereotypes are viewed as errone-ous. However, these stereotypes may have a kernel of truth if more sociable individuals present them-selves in a manner that increases their attractiveness, a plausible idea given social engagement goals. To examine this idea, two studies involving 217 participants used a zero-acquaintance design in which unacquainted judges rated the attractiveness of participants in impromptu photographs. Participants high in the self-reported traits of agreeableness or extraversion, the two Big 5 traits most relevant to interpersonal behavior, were rated more attractive. Further results indicated that personality\u2013attraction relationships were mediated by a well-groomed appearance. The results suggest a kernel of truth to the idea that sociable individuals are also attractive.", "author" : [ { "dropping-particle" : "", "family" : "Meier", "given" : "Brian P", "non-dropping-particle" : "", "parse-names" : false, "suffix" : "" }, { "dropping-particle" : "", "family" : "Robinson", "given" : "Michael D", "non-dropping-particle" : "", "parse-names" : false, "suffix" : "" }, { "dropping-particle" : "", "family" : "Carter", "given" : "Margaret S", "non-dropping-particle" : "", "parse-names" : false, "suffix" : "" }, { "dropping-particle" : "", "family" : "Hinsz", "given" : "Verlin B", "non-dropping-particle" : "", "parse-names" : false, "suffix" : "" } ], "id" : "ITEM-1", "issued" : { "date-parts" : [ [ "2010" ] ] }, "title" : "Author's personal copy Are sociable people more beautiful? A zero-acquaintance analysis of agreeableness, extraversion, and attractiveness", "type" : "article-journal" }, "uris" : [ "http://www.mendeley.com/documents/?uuid=44ce8b26-217a-3c7d-b6a0-c6dfd78a6358" ] } ], "mendeley" : { "formattedCitation" : "(Meier, Robinson, Carter, &amp; Hinsz, 2010)", "plainTextFormattedCitation" : "(Meier, Robinson, Carter, &amp; Hinsz, 2010)", "previouslyFormattedCitation" : "(Meier, Robinson, Carter, &amp; Hinsz, 2010)" }, "properties" : {  }, "schema" : "https://github.com/citation-style-language/schema/raw/master/csl-citation.json" }</w:instrText>
      </w:r>
      <w:r w:rsidR="00C62129">
        <w:rPr>
          <w:rFonts w:ascii="Times New Roman" w:hAnsi="Times New Roman" w:cs="Times New Roman"/>
          <w:sz w:val="24"/>
        </w:rPr>
        <w:fldChar w:fldCharType="separate"/>
      </w:r>
      <w:r w:rsidR="00C62129" w:rsidRPr="00C62129">
        <w:rPr>
          <w:rFonts w:ascii="Times New Roman" w:hAnsi="Times New Roman" w:cs="Times New Roman"/>
          <w:noProof/>
          <w:sz w:val="24"/>
        </w:rPr>
        <w:t>(Meier, Robinson, Carter, &amp; Hinsz, 2010)</w:t>
      </w:r>
      <w:r w:rsidR="00C62129">
        <w:rPr>
          <w:rFonts w:ascii="Times New Roman" w:hAnsi="Times New Roman" w:cs="Times New Roman"/>
          <w:sz w:val="24"/>
        </w:rPr>
        <w:fldChar w:fldCharType="end"/>
      </w:r>
      <w:r w:rsidR="00E41381">
        <w:rPr>
          <w:rFonts w:ascii="Times New Roman" w:hAnsi="Times New Roman" w:cs="Times New Roman"/>
          <w:sz w:val="24"/>
        </w:rPr>
        <w:t xml:space="preserve"> Badania wskazują, że osoby, które </w:t>
      </w:r>
      <w:r w:rsidR="00C9729C">
        <w:rPr>
          <w:rFonts w:ascii="Times New Roman" w:hAnsi="Times New Roman" w:cs="Times New Roman"/>
          <w:sz w:val="24"/>
        </w:rPr>
        <w:t>p</w:t>
      </w:r>
      <w:r w:rsidR="00E41381">
        <w:rPr>
          <w:rFonts w:ascii="Times New Roman" w:hAnsi="Times New Roman" w:cs="Times New Roman"/>
          <w:sz w:val="24"/>
        </w:rPr>
        <w:t xml:space="preserve">lasują się wyżej na obydwu tych skalach, postrzegane są jako bardziej atrakcyjne </w:t>
      </w:r>
      <w:r w:rsidR="00E41381">
        <w:rPr>
          <w:rFonts w:ascii="Times New Roman" w:hAnsi="Times New Roman" w:cs="Times New Roman"/>
          <w:sz w:val="24"/>
        </w:rPr>
        <w:fldChar w:fldCharType="begin" w:fldLock="1"/>
      </w:r>
      <w:r w:rsidR="00C62129">
        <w:rPr>
          <w:rFonts w:ascii="Times New Roman" w:hAnsi="Times New Roman" w:cs="Times New Roman"/>
          <w:sz w:val="24"/>
        </w:rPr>
        <w:instrText>ADDIN CSL_CITATION { "citationItems" : [ { "id" : "ITEM-1", "itemData" : { "DOI" : "10.1016/j.jrp.2010.02.002", "abstract" : "a b s t r a c t Stereotypes ascribe positive social traits to attractive individuals. Such stereotypes are viewed as errone-ous. However, these stereotypes may have a kernel of truth if more sociable individuals present them-selves in a manner that increases their attractiveness, a plausible idea given social engagement goals. To examine this idea, two studies involving 217 participants used a zero-acquaintance design in which unacquainted judges rated the attractiveness of participants in impromptu photographs. Participants high in the self-reported traits of agreeableness or extraversion, the two Big 5 traits most relevant to interpersonal behavior, were rated more attractive. Further results indicated that personality\u2013attraction relationships were mediated by a well-groomed appearance. The results suggest a kernel of truth to the idea that sociable individuals are also attractive.", "author" : [ { "dropping-particle" : "", "family" : "Meier", "given" : "Brian P", "non-dropping-particle" : "", "parse-names" : false, "suffix" : "" }, { "dropping-particle" : "", "family" : "Robinson", "given" : "Michael D", "non-dropping-particle" : "", "parse-names" : false, "suffix" : "" }, { "dropping-particle" : "", "family" : "Carter", "given" : "Margaret S", "non-dropping-particle" : "", "parse-names" : false, "suffix" : "" }, { "dropping-particle" : "", "family" : "Hinsz", "given" : "Verlin B", "non-dropping-particle" : "", "parse-names" : false, "suffix" : "" } ], "id" : "ITEM-1", "issued" : { "date-parts" : [ [ "2010" ] ] }, "title" : "Author's personal copy Are sociable people more beautiful? A zero-acquaintance analysis of agreeableness, extraversion, and attractiveness", "type" : "article-journal" }, "uris" : [ "http://www.mendeley.com/documents/?uuid=44ce8b26-217a-3c7d-b6a0-c6dfd78a6358" ] } ], "mendeley" : { "formattedCitation" : "(Meier et al., 2010)", "plainTextFormattedCitation" : "(Meier et al., 2010)", "previouslyFormattedCitation" : "(Meier et al., 2010)" }, "properties" : {  }, "schema" : "https://github.com/citation-style-language/schema/raw/master/csl-citation.json" }</w:instrText>
      </w:r>
      <w:r w:rsidR="00E41381">
        <w:rPr>
          <w:rFonts w:ascii="Times New Roman" w:hAnsi="Times New Roman" w:cs="Times New Roman"/>
          <w:sz w:val="24"/>
        </w:rPr>
        <w:fldChar w:fldCharType="separate"/>
      </w:r>
      <w:r w:rsidR="00C62129" w:rsidRPr="00C62129">
        <w:rPr>
          <w:rFonts w:ascii="Times New Roman" w:hAnsi="Times New Roman" w:cs="Times New Roman"/>
          <w:noProof/>
          <w:sz w:val="24"/>
        </w:rPr>
        <w:t>(Meier et al., 2010)</w:t>
      </w:r>
      <w:r w:rsidR="00E41381">
        <w:rPr>
          <w:rFonts w:ascii="Times New Roman" w:hAnsi="Times New Roman" w:cs="Times New Roman"/>
          <w:sz w:val="24"/>
        </w:rPr>
        <w:fldChar w:fldCharType="end"/>
      </w:r>
      <w:r w:rsidR="00E41381">
        <w:rPr>
          <w:rFonts w:ascii="Times New Roman" w:hAnsi="Times New Roman" w:cs="Times New Roman"/>
          <w:sz w:val="24"/>
        </w:rPr>
        <w:t xml:space="preserve"> </w:t>
      </w:r>
      <w:r w:rsidR="00C9729C">
        <w:rPr>
          <w:rFonts w:ascii="Times New Roman" w:hAnsi="Times New Roman" w:cs="Times New Roman"/>
          <w:sz w:val="24"/>
        </w:rPr>
        <w:t>Wiele badań ukazuję istotne z</w:t>
      </w:r>
      <w:r w:rsidR="00E41381">
        <w:rPr>
          <w:rFonts w:ascii="Times New Roman" w:hAnsi="Times New Roman" w:cs="Times New Roman"/>
          <w:sz w:val="24"/>
        </w:rPr>
        <w:t xml:space="preserve">wiązki atrakcyjności z czynnikami osobowości </w:t>
      </w:r>
      <w:r w:rsidR="00C9729C">
        <w:rPr>
          <w:rFonts w:ascii="Times New Roman" w:hAnsi="Times New Roman" w:cs="Times New Roman"/>
          <w:sz w:val="24"/>
        </w:rPr>
        <w:t>z modelu Big Five – na przykład badania wskazują, że ludzie preferują partnerów, k</w:t>
      </w:r>
      <w:bookmarkStart w:id="0" w:name="_GoBack"/>
      <w:bookmarkEnd w:id="0"/>
      <w:r w:rsidR="00C9729C">
        <w:rPr>
          <w:rFonts w:ascii="Times New Roman" w:hAnsi="Times New Roman" w:cs="Times New Roman"/>
          <w:sz w:val="24"/>
        </w:rPr>
        <w:t xml:space="preserve">tórzy są do nich podobni jeśli chodzi o rozkład czynników osobowości, gdyż powoduję to większą satysfakcje z relacji </w:t>
      </w:r>
      <w:r w:rsidR="00C9729C">
        <w:rPr>
          <w:rFonts w:ascii="Times New Roman" w:hAnsi="Times New Roman" w:cs="Times New Roman"/>
          <w:sz w:val="24"/>
        </w:rPr>
        <w:fldChar w:fldCharType="begin" w:fldLock="1"/>
      </w:r>
      <w:r w:rsidR="00C9729C">
        <w:rPr>
          <w:rFonts w:ascii="Times New Roman" w:hAnsi="Times New Roman" w:cs="Times New Roman"/>
          <w:sz w:val="24"/>
        </w:rPr>
        <w:instrText>ADDIN CSL_CITATION { "citationItems" : [ { "id" : "ITEM-1", "itemData" : { "abstract" : "Although persotiality characteristics figure prominently iti what people want iti a mate, little is known about precisely which personality characteristics are most important, whether men and women differ iti their personality preferences, whether individual women or men differ in what they want, and whether individuals actually get what they want. To explore these issues, two parallel studies were conducted, one using a sample of dating couples (A'= 118) and one usitig a sample of married couples (A^ = 216). The five-factor model, operationalized in adjectival form, was used to assess personality characteristics via three data sources\u2014self-report, partner report, and independent interviewer reports. Participants evaluated on a parallel 40-item instrument their preferences for the ideal personality characteristics of their mates. Results were consistent across both studies. Women expressed a greater preference than men for a wide array of socially desirable personality traits. Individuals differed in which characteristics they desired, preferring mates who were similar to themselves and actually obtaining mates who embodied what they desired. Finally, the personality characteristics of one's partner significantly predicted marital and sexual dissatisfaction, most notably when the partner was lower on Agreeableness, Emotional Stability, and Intellect-Openness than desired.", "author" : [ { "dropping-particle" : "", "family" : "Botwln", "given" : "Michael D", "non-dropping-particle" : "", "parse-names" : false, "suffix" : "" }, { "dropping-particle" : "", "family" : "Buss", "given" : "David M", "non-dropping-particle" : "", "parse-names" : false, "suffix" : "" }, { "dropping-particle" : "", "family" : "Shackeuord", "given" : "Todd K", "non-dropping-particle" : "", "parse-names" : false, "suffix" : "" } ], "container-title" : "Journal of Personality", "id" : "ITEM-1", "issued" : { "date-parts" : [ [ "1997" ] ] }, "title" : "Personality and Mate Preferiences: Five Factors In Mate Selection and Marital Satisfaction", "type" : "article-journal", "volume" : "651" }, "uris" : [ "http://www.mendeley.com/documents/?uuid=61e56ca4-fc5e-3f7b-960d-20149f4c3ba2" ] } ], "mendeley" : { "formattedCitation" : "(Botwln, Buss, &amp; Shackeuord, 1997)", "plainTextFormattedCitation" : "(Botwln, Buss, &amp; Shackeuord, 1997)", "previouslyFormattedCitation" : "(Botwln, Buss, &amp; Shackeuord, 1997)" }, "properties" : {  }, "schema" : "https://github.com/citation-style-language/schema/raw/master/csl-citation.json" }</w:instrText>
      </w:r>
      <w:r w:rsidR="00C9729C">
        <w:rPr>
          <w:rFonts w:ascii="Times New Roman" w:hAnsi="Times New Roman" w:cs="Times New Roman"/>
          <w:sz w:val="24"/>
        </w:rPr>
        <w:fldChar w:fldCharType="separate"/>
      </w:r>
      <w:r w:rsidR="00C9729C" w:rsidRPr="00C9729C">
        <w:rPr>
          <w:rFonts w:ascii="Times New Roman" w:hAnsi="Times New Roman" w:cs="Times New Roman"/>
          <w:noProof/>
          <w:sz w:val="24"/>
        </w:rPr>
        <w:t>(Botwln, Buss, &amp; Shackeuord, 1997)</w:t>
      </w:r>
      <w:r w:rsidR="00C9729C">
        <w:rPr>
          <w:rFonts w:ascii="Times New Roman" w:hAnsi="Times New Roman" w:cs="Times New Roman"/>
          <w:sz w:val="24"/>
        </w:rPr>
        <w:fldChar w:fldCharType="end"/>
      </w:r>
      <w:r w:rsidR="00C9729C">
        <w:rPr>
          <w:rFonts w:ascii="Times New Roman" w:hAnsi="Times New Roman" w:cs="Times New Roman"/>
          <w:sz w:val="24"/>
        </w:rPr>
        <w:t xml:space="preserve"> Jeśli chodzi o jakość interakcji pomiędzy odmiennymi płciami – mężczyźni przewidują lepsze interakcje z kobietami atrakcyjnymi fizycznie, kobiety zaś – ocenę interakcji opiera</w:t>
      </w:r>
      <w:r w:rsidR="00C62129">
        <w:rPr>
          <w:rFonts w:ascii="Times New Roman" w:hAnsi="Times New Roman" w:cs="Times New Roman"/>
          <w:sz w:val="24"/>
        </w:rPr>
        <w:t>ją</w:t>
      </w:r>
      <w:r w:rsidR="00C9729C">
        <w:rPr>
          <w:rFonts w:ascii="Times New Roman" w:hAnsi="Times New Roman" w:cs="Times New Roman"/>
          <w:sz w:val="24"/>
        </w:rPr>
        <w:t xml:space="preserve"> na </w:t>
      </w:r>
      <w:r w:rsidR="00C62129">
        <w:rPr>
          <w:rFonts w:ascii="Times New Roman" w:hAnsi="Times New Roman" w:cs="Times New Roman"/>
          <w:sz w:val="24"/>
        </w:rPr>
        <w:t xml:space="preserve">cechach </w:t>
      </w:r>
      <w:r w:rsidR="00C9729C">
        <w:rPr>
          <w:rFonts w:ascii="Times New Roman" w:hAnsi="Times New Roman" w:cs="Times New Roman"/>
          <w:sz w:val="24"/>
        </w:rPr>
        <w:t xml:space="preserve">osobowości mężczyzny, szczególnie na tym czy jest on ekstrawertyczny czy też nie </w:t>
      </w:r>
      <w:r w:rsidR="00C9729C">
        <w:rPr>
          <w:rFonts w:ascii="Times New Roman" w:hAnsi="Times New Roman" w:cs="Times New Roman"/>
          <w:sz w:val="24"/>
        </w:rPr>
        <w:fldChar w:fldCharType="begin" w:fldLock="1"/>
      </w:r>
      <w:r w:rsidR="00C9729C">
        <w:rPr>
          <w:rFonts w:ascii="Times New Roman" w:hAnsi="Times New Roman" w:cs="Times New Roman"/>
          <w:sz w:val="24"/>
        </w:rPr>
        <w:instrText>ADDIN CSL_CITATION { "citationItems" : [ { "id" : "ITEM-1", "itemData" : { "DOI" : "10.1006/jrpe.2000.2304", "ISBN" : "0092-6566", "ISSN" : "00926566", "PMID" : "4483", "abstract" : "Examined the influence of attractiveness on the nature of initial interactions between randomly assigned pairs of men and women. 102 undergraduate Ss were separated into 51 opposite-sex pairs and were videotaped as they engaged in an initial 6-minute interaction. Ss completed the NEO-Five Factor Inventory, and evaluations of physical attractiveness and the quality of interactions were obtained from Ss and independent observers. Women's physical attractiveness, but not their personality scores, predicted evaluations of interaction quality, with more attractive women experiencing better quality interactions than less attractive women. Men's personality scores predicted the quality of their interactions, with more extroverted men experiencing better quality interactions than less attractive men. Men's physical attractiveness was unrelated to interaction quality rating. This data was consistent with predictions of evolutionary theories and literature on self-reported mate preferences. Future research on the interpersonal consequences of personality and attractiveness in other contexts and that assesses variables that seem likely to moderate the sex differences observed in the current study is warranted.", "author" : [ { "dropping-particle" : "", "family" : "Berry", "given" : "Diane S.", "non-dropping-particle" : "", "parse-names" : false, "suffix" : "" }, { "dropping-particle" : "", "family" : "Miller", "given" : "Katherine M.", "non-dropping-particle" : "", "parse-names" : false, "suffix" : "" } ], "container-title" : "Journal of Research in Personality", "id" : "ITEM-1", "issue" : "1", "issued" : { "date-parts" : [ [ "2001" ] ] }, "page" : "62-77", "title" : "When Boy Meets Girl: Attractiveness and the Five-Factor Model in Opposite-Sex Interactions", "type" : "article-journal", "volume" : "35" }, "uris" : [ "http://www.mendeley.com/documents/?uuid=2c0ce17e-842b-440d-a055-8c3cde4790ef" ] } ], "mendeley" : { "formattedCitation" : "(Berry &amp; Miller, 2001)", "plainTextFormattedCitation" : "(Berry &amp; Miller, 2001)", "previouslyFormattedCitation" : "(Berry &amp; Miller, 2001)" }, "properties" : {  }, "schema" : "https://github.com/citation-style-language/schema/raw/master/csl-citation.json" }</w:instrText>
      </w:r>
      <w:r w:rsidR="00C9729C">
        <w:rPr>
          <w:rFonts w:ascii="Times New Roman" w:hAnsi="Times New Roman" w:cs="Times New Roman"/>
          <w:sz w:val="24"/>
        </w:rPr>
        <w:fldChar w:fldCharType="separate"/>
      </w:r>
      <w:r w:rsidR="00C9729C" w:rsidRPr="00C9729C">
        <w:rPr>
          <w:rFonts w:ascii="Times New Roman" w:hAnsi="Times New Roman" w:cs="Times New Roman"/>
          <w:noProof/>
          <w:sz w:val="24"/>
        </w:rPr>
        <w:t>(Berry &amp; Miller, 2001)</w:t>
      </w:r>
      <w:r w:rsidR="00C9729C">
        <w:rPr>
          <w:rFonts w:ascii="Times New Roman" w:hAnsi="Times New Roman" w:cs="Times New Roman"/>
          <w:sz w:val="24"/>
        </w:rPr>
        <w:fldChar w:fldCharType="end"/>
      </w:r>
      <w:r w:rsidR="00C9729C">
        <w:rPr>
          <w:rFonts w:ascii="Times New Roman" w:hAnsi="Times New Roman" w:cs="Times New Roman"/>
          <w:sz w:val="24"/>
        </w:rPr>
        <w:t xml:space="preserve"> </w:t>
      </w:r>
      <w:r w:rsidR="00C62129">
        <w:rPr>
          <w:rFonts w:ascii="Times New Roman" w:hAnsi="Times New Roman" w:cs="Times New Roman"/>
          <w:sz w:val="24"/>
        </w:rPr>
        <w:t xml:space="preserve">Jednym z czynników osobowości (nie tak często branym pod uwagę w badaniach na temat atrakcyjności jak na przykład ekstrawersja) jest sumienność. Sumienność </w:t>
      </w:r>
      <w:r w:rsidR="003C6CD2">
        <w:rPr>
          <w:rFonts w:ascii="Times New Roman" w:hAnsi="Times New Roman" w:cs="Times New Roman"/>
          <w:sz w:val="24"/>
        </w:rPr>
        <w:t xml:space="preserve">związana jest z umiejętnościami opierania się impulsom i pokusom, a także zdolnościami do aktywnego procesu planowania, organizowania i wykonywania zadań. Osoby o wysokiej sumienności posiadają silną wolę i determinacje, a także skrupulatnie wyznaczone cele. Osoby o niskim wyniku na tej skali są mniej staranne i mniej wytrwałe w dążeniu do celów. </w:t>
      </w:r>
      <w:r w:rsidR="003C6CD2">
        <w:rPr>
          <w:rFonts w:ascii="Times New Roman" w:hAnsi="Times New Roman" w:cs="Times New Roman"/>
          <w:sz w:val="24"/>
        </w:rPr>
        <w:fldChar w:fldCharType="begin" w:fldLock="1"/>
      </w:r>
      <w:r w:rsidR="003C6CD2">
        <w:rPr>
          <w:rFonts w:ascii="Times New Roman" w:hAnsi="Times New Roman" w:cs="Times New Roman"/>
          <w:sz w:val="24"/>
        </w:rPr>
        <w:instrText>ADDIN CSL_CITATION { "citationItems" : [ { "id" : "ITEM-1", "itemData" : { "author" : [ { "dropping-particle" : "", "family" : "Mccrae", "given" : "Robert R", "non-dropping-particle" : "", "parse-names" : false, "suffix" : "" }, { "dropping-particle" : "", "family" : "Costa", "given" : "Paul T", "non-dropping-particle" : "", "parse-names" : false, "suffix" : "" } ], "container-title" : "Journal of Personality", "id" : "ITEM-1", "issued" : { "date-parts" : [ [ "1986" ] ] }, "page" : "430-446", "title" : "Evaluating comprehensiveness in personality systems: The California Q-set and the five-factor model", "type" : "article-journal", "volume" : "54" }, "uris" : [ "http://www.mendeley.com/documents/?uuid=9ec99220-0be9-4c4f-a032-093fefb9b6e6" ] } ], "mendeley" : { "formattedCitation" : "(Mccrae &amp; Costa, 1986)", "plainTextFormattedCitation" : "(Mccrae &amp; Costa, 1986)", "previouslyFormattedCitation" : "(Mccrae &amp; Costa, 1986)" }, "properties" : {  }, "schema" : "https://github.com/citation-style-language/schema/raw/master/csl-citation.json" }</w:instrText>
      </w:r>
      <w:r w:rsidR="003C6CD2">
        <w:rPr>
          <w:rFonts w:ascii="Times New Roman" w:hAnsi="Times New Roman" w:cs="Times New Roman"/>
          <w:sz w:val="24"/>
        </w:rPr>
        <w:fldChar w:fldCharType="separate"/>
      </w:r>
      <w:r w:rsidR="003C6CD2" w:rsidRPr="003C6CD2">
        <w:rPr>
          <w:rFonts w:ascii="Times New Roman" w:hAnsi="Times New Roman" w:cs="Times New Roman"/>
          <w:noProof/>
          <w:sz w:val="24"/>
        </w:rPr>
        <w:t>(Mccrae &amp; Costa, 1986)</w:t>
      </w:r>
      <w:r w:rsidR="003C6CD2">
        <w:rPr>
          <w:rFonts w:ascii="Times New Roman" w:hAnsi="Times New Roman" w:cs="Times New Roman"/>
          <w:sz w:val="24"/>
        </w:rPr>
        <w:fldChar w:fldCharType="end"/>
      </w:r>
      <w:r w:rsidR="003C6CD2">
        <w:rPr>
          <w:rFonts w:ascii="Times New Roman" w:hAnsi="Times New Roman" w:cs="Times New Roman"/>
          <w:sz w:val="24"/>
        </w:rPr>
        <w:t xml:space="preserve"> Sumienność podobne jak inne czynniki modelu Big Five posiada sześć składników jest to: kompetencja, skłonność do porządku, obowiązkowość, dążenie do osiągnięć, samodyscyplina i rozwaga. </w:t>
      </w:r>
      <w:r w:rsidR="003C6CD2">
        <w:rPr>
          <w:rFonts w:ascii="Times New Roman" w:hAnsi="Times New Roman" w:cs="Times New Roman"/>
          <w:sz w:val="24"/>
        </w:rPr>
        <w:fldChar w:fldCharType="begin" w:fldLock="1"/>
      </w:r>
      <w:r w:rsidR="003C6CD2">
        <w:rPr>
          <w:rFonts w:ascii="Times New Roman" w:hAnsi="Times New Roman" w:cs="Times New Roman"/>
          <w:sz w:val="24"/>
        </w:rPr>
        <w:instrText>ADDIN CSL_CITATION { "citationItems" : [ { "id" : "ITEM-1", "itemData" : { "author" : [ { "dropping-particle" : "", "family" : "Mccrae", "given" : "Robert R", "non-dropping-particle" : "", "parse-names" : false, "suffix" : "" }, { "dropping-particle" : "", "family" : "Costa", "given" : "Paul T", "non-dropping-particle" : "", "parse-names" : false, "suffix" : "" } ], "container-title" : "Educational and Psychological Measurement", "id" : "ITEM-1", "issued" : { "date-parts" : [ [ "1992" ] ] }, "page" : "229-237", "title" : "Discriminant validity of NEO-PI-R facet scales.", "type" : "article-journal", "volume" : "52" }, "uris" : [ "http://www.mendeley.com/documents/?uuid=68b7256a-3439-4936-8f6e-233f6f641dc3" ] } ], "mendeley" : { "formattedCitation" : "(Mccrae &amp; Costa, 1992)", "plainTextFormattedCitation" : "(Mccrae &amp; Costa, 1992)", "previouslyFormattedCitation" : "(Mccrae &amp; Costa, 1992)" }, "properties" : {  }, "schema" : "https://github.com/citation-style-language/schema/raw/master/csl-citation.json" }</w:instrText>
      </w:r>
      <w:r w:rsidR="003C6CD2">
        <w:rPr>
          <w:rFonts w:ascii="Times New Roman" w:hAnsi="Times New Roman" w:cs="Times New Roman"/>
          <w:sz w:val="24"/>
        </w:rPr>
        <w:fldChar w:fldCharType="separate"/>
      </w:r>
      <w:r w:rsidR="003C6CD2" w:rsidRPr="003C6CD2">
        <w:rPr>
          <w:rFonts w:ascii="Times New Roman" w:hAnsi="Times New Roman" w:cs="Times New Roman"/>
          <w:noProof/>
          <w:sz w:val="24"/>
        </w:rPr>
        <w:t>(Mccrae &amp; Costa, 1992)</w:t>
      </w:r>
      <w:r w:rsidR="003C6CD2">
        <w:rPr>
          <w:rFonts w:ascii="Times New Roman" w:hAnsi="Times New Roman" w:cs="Times New Roman"/>
          <w:sz w:val="24"/>
        </w:rPr>
        <w:fldChar w:fldCharType="end"/>
      </w:r>
      <w:r w:rsidR="003C6CD2">
        <w:rPr>
          <w:rFonts w:ascii="Times New Roman" w:hAnsi="Times New Roman" w:cs="Times New Roman"/>
          <w:sz w:val="24"/>
        </w:rPr>
        <w:t xml:space="preserve"> </w:t>
      </w:r>
      <w:r w:rsidR="0017608F">
        <w:rPr>
          <w:rFonts w:ascii="Times New Roman" w:hAnsi="Times New Roman" w:cs="Times New Roman"/>
          <w:sz w:val="24"/>
        </w:rPr>
        <w:t xml:space="preserve">Rozróżnienie na poszczególnie składniki pozwala na zauważanie różnić indywidualnych także wewnątrz poszczególnych czynników. </w:t>
      </w:r>
      <w:r w:rsidR="0017608F">
        <w:rPr>
          <w:rFonts w:ascii="Times New Roman" w:hAnsi="Times New Roman" w:cs="Times New Roman"/>
          <w:sz w:val="24"/>
        </w:rPr>
        <w:fldChar w:fldCharType="begin" w:fldLock="1"/>
      </w:r>
      <w:r w:rsidR="0017608F">
        <w:rPr>
          <w:rFonts w:ascii="Times New Roman" w:hAnsi="Times New Roman" w:cs="Times New Roman"/>
          <w:sz w:val="24"/>
        </w:rPr>
        <w:instrText>ADDIN CSL_CITATION { "citationItems" : [ { "id" : "ITEM-1", "itemData" : { "author" : [ { "dropping-particle" : "", "family" : "Mccrae", "given" : "Robert R", "non-dropping-particle" : "", "parse-names" : false, "suffix" : "" }, { "dropping-particle" : "", "family" : "Costa", "given" : "Paul T", "non-dropping-particle" : "", "parse-names" : false, "suffix" : "" } ], "container-title" : "Educational and Psychological Measurement", "id" : "ITEM-1", "issued" : { "date-parts" : [ [ "1992" ] ] }, "page" : "229-237", "title" : "Discriminant validity of NEO-PI-R facet scales.", "type" : "article-journal", "volume" : "52" }, "uris" : [ "http://www.mendeley.com/documents/?uuid=68b7256a-3439-4936-8f6e-233f6f641dc3" ] } ], "mendeley" : { "formattedCitation" : "(Mccrae &amp; Costa, 1992)", "plainTextFormattedCitation" : "(Mccrae &amp; Costa, 1992)", "previouslyFormattedCitation" : "(Mccrae &amp; Costa, 1992)" }, "properties" : {  }, "schema" : "https://github.com/citation-style-language/schema/raw/master/csl-citation.json" }</w:instrText>
      </w:r>
      <w:r w:rsidR="0017608F">
        <w:rPr>
          <w:rFonts w:ascii="Times New Roman" w:hAnsi="Times New Roman" w:cs="Times New Roman"/>
          <w:sz w:val="24"/>
        </w:rPr>
        <w:fldChar w:fldCharType="separate"/>
      </w:r>
      <w:r w:rsidR="0017608F" w:rsidRPr="0017608F">
        <w:rPr>
          <w:rFonts w:ascii="Times New Roman" w:hAnsi="Times New Roman" w:cs="Times New Roman"/>
          <w:noProof/>
          <w:sz w:val="24"/>
        </w:rPr>
        <w:t>(Mccrae &amp; Costa, 1992)</w:t>
      </w:r>
      <w:r w:rsidR="0017608F">
        <w:rPr>
          <w:rFonts w:ascii="Times New Roman" w:hAnsi="Times New Roman" w:cs="Times New Roman"/>
          <w:sz w:val="24"/>
        </w:rPr>
        <w:fldChar w:fldCharType="end"/>
      </w:r>
      <w:r w:rsidR="0017608F">
        <w:rPr>
          <w:rFonts w:ascii="Times New Roman" w:hAnsi="Times New Roman" w:cs="Times New Roman"/>
          <w:sz w:val="24"/>
        </w:rPr>
        <w:t xml:space="preserve"> W strukturze sum</w:t>
      </w:r>
      <w:r w:rsidR="00FB1B2F">
        <w:rPr>
          <w:rFonts w:ascii="Times New Roman" w:hAnsi="Times New Roman" w:cs="Times New Roman"/>
          <w:sz w:val="24"/>
        </w:rPr>
        <w:t>i</w:t>
      </w:r>
      <w:r w:rsidR="0017608F">
        <w:rPr>
          <w:rFonts w:ascii="Times New Roman" w:hAnsi="Times New Roman" w:cs="Times New Roman"/>
          <w:sz w:val="24"/>
        </w:rPr>
        <w:t xml:space="preserve">enności można wyróżnić dwie grupy składników – aktywujące oraz hamujące. </w:t>
      </w:r>
      <w:r w:rsidR="0017608F">
        <w:rPr>
          <w:rFonts w:ascii="Times New Roman" w:hAnsi="Times New Roman" w:cs="Times New Roman"/>
          <w:sz w:val="24"/>
        </w:rPr>
        <w:fldChar w:fldCharType="begin" w:fldLock="1"/>
      </w:r>
      <w:r w:rsidR="0017608F">
        <w:rPr>
          <w:rFonts w:ascii="Times New Roman" w:hAnsi="Times New Roman" w:cs="Times New Roman"/>
          <w:sz w:val="24"/>
        </w:rPr>
        <w:instrText>ADDIN CSL_CITATION { "citationItems" : [ { "id" : "ITEM-1", "itemData" : { "author" : [ { "dropping-particle" : "", "family" : "Costa", "given" : "Paul T", "non-dropping-particle" : "", "parse-names" : false, "suffix" : "" }, { "dropping-particle" : "", "family" : "Mccrae", "given" : "Robert R", "non-dropping-particle" : "", "parse-names" : false, "suffix" : "" } ], "container-title" : "Personality and Individual Differences", "id" : "ITEM-1", "issued" : { "date-parts" : [ [ "1992" ] ] }, "page" : "861-865", "title" : "Four ways five factors are basic.", "type" : "article-journal", "volume" : "13" }, "uris" : [ "http://www.mendeley.com/documents/?uuid=a14118f4-a9f5-4bcb-8897-68c475bd4e0d" ] } ], "mendeley" : { "formattedCitation" : "(Costa &amp; Mccrae, 1992)", "plainTextFormattedCitation" : "(Costa &amp; Mccrae, 1992)", "previouslyFormattedCitation" : "(Costa &amp; Mccrae, 1992)" }, "properties" : {  }, "schema" : "https://github.com/citation-style-language/schema/raw/master/csl-citation.json" }</w:instrText>
      </w:r>
      <w:r w:rsidR="0017608F">
        <w:rPr>
          <w:rFonts w:ascii="Times New Roman" w:hAnsi="Times New Roman" w:cs="Times New Roman"/>
          <w:sz w:val="24"/>
        </w:rPr>
        <w:fldChar w:fldCharType="separate"/>
      </w:r>
      <w:r w:rsidR="0017608F" w:rsidRPr="0017608F">
        <w:rPr>
          <w:rFonts w:ascii="Times New Roman" w:hAnsi="Times New Roman" w:cs="Times New Roman"/>
          <w:noProof/>
          <w:sz w:val="24"/>
        </w:rPr>
        <w:t>(Costa &amp; Mccrae, 1992)</w:t>
      </w:r>
      <w:r w:rsidR="0017608F">
        <w:rPr>
          <w:rFonts w:ascii="Times New Roman" w:hAnsi="Times New Roman" w:cs="Times New Roman"/>
          <w:sz w:val="24"/>
        </w:rPr>
        <w:fldChar w:fldCharType="end"/>
      </w:r>
      <w:r w:rsidR="0017608F">
        <w:rPr>
          <w:rFonts w:ascii="Times New Roman" w:hAnsi="Times New Roman" w:cs="Times New Roman"/>
          <w:sz w:val="24"/>
        </w:rPr>
        <w:t xml:space="preserve"> Składniki aktywujące dotyczą potrzeby osiągnięć i zaangażowania w dążenie do celów, zaś składniki hamujące odnoszą się do ostrożności i samokontroli. </w:t>
      </w:r>
      <w:r w:rsidR="0017608F">
        <w:rPr>
          <w:rFonts w:ascii="Times New Roman" w:hAnsi="Times New Roman" w:cs="Times New Roman"/>
          <w:sz w:val="24"/>
        </w:rPr>
        <w:fldChar w:fldCharType="begin" w:fldLock="1"/>
      </w:r>
      <w:r w:rsidR="0017608F">
        <w:rPr>
          <w:rFonts w:ascii="Times New Roman" w:hAnsi="Times New Roman" w:cs="Times New Roman"/>
          <w:sz w:val="24"/>
        </w:rPr>
        <w:instrText>ADDIN CSL_CITATION { "citationItems" : [ { "id" : "ITEM-1", "itemData" : { "abstract" : "The purpose of this study was to identify the underlying structure of the trait domain of Conscientiousness using scales drawn from 7 major personality inventories. Thirty-six scales conceptually related to Consci-entiousness were administered to a large community sample (N = 737); analyses of those scales revealed a hierarchical structure with 6 factors: industriousness, order, self-control, responsibility, traditionalism, and virtue. All 6 factors demonstrated excellent convergent validity. Three of the 6 factors, industriousness, order, and self-control, showed good discriminant validity. The remaining 3 factors\u2014responsibility, tradition-alism and virtue\u2014appear to be interstitial constructs located equally between Conscientiousness and the remaining Big Five dimensions. In addition, the 6 underlying factors had both differential predictive va-lidity and provided incremental validity beyond the general factor of Conscientiousness when used to predict a variety of criterion variables, including work dedication, drug use, and health behaviors.", "author" : [ { "dropping-particle" : "", "family" : "Roberts", "given" : "Brent W", "non-dropping-particle" : "", "parse-names" : false, "suffix" : "" }, { "dropping-particle" : "", "family" : "Goldberg", "given" : "Lewis R", "non-dropping-particle" : "", "parse-names" : false, "suffix" : "" } ], "container-title" : "PERSONNEL PSYCHOLOGY", "id" : "ITEM-1", "issued" : { "date-parts" : [ [ "2005" ] ] }, "page" : "103-139", "title" : "THE STRUCTURE OF CONSCIENTIOUSNESS: ARoberts, B. W., &amp; Goldberg, L. R. (2005). THE STRUCTURE OF CONSCIENTIOUSNESS: AN EMPIRICAL INVESTIGATION BASED ON SEVEN MAJOR PERSONALITY QUESTIONNAIRES. PERSONNEL PSYCHOLOGY, 58, 103\u2013139. Retrieved from http://www.ski", "type" : "article-journal", "volume" : "58" }, "uris" : [ "http://www.mendeley.com/documents/?uuid=b5fdbb28-d401-3053-acb5-eceee74099a1" ] } ], "mendeley" : { "formattedCitation" : "(Roberts &amp; Goldberg, 2005)", "plainTextFormattedCitation" : "(Roberts &amp; Goldberg, 2005)", "previouslyFormattedCitation" : "(Roberts &amp; Goldberg, 2005)" }, "properties" : {  }, "schema" : "https://github.com/citation-style-language/schema/raw/master/csl-citation.json" }</w:instrText>
      </w:r>
      <w:r w:rsidR="0017608F">
        <w:rPr>
          <w:rFonts w:ascii="Times New Roman" w:hAnsi="Times New Roman" w:cs="Times New Roman"/>
          <w:sz w:val="24"/>
        </w:rPr>
        <w:fldChar w:fldCharType="separate"/>
      </w:r>
      <w:r w:rsidR="0017608F" w:rsidRPr="0017608F">
        <w:rPr>
          <w:rFonts w:ascii="Times New Roman" w:hAnsi="Times New Roman" w:cs="Times New Roman"/>
          <w:noProof/>
          <w:sz w:val="24"/>
        </w:rPr>
        <w:t>(Roberts &amp; Goldberg, 2005)</w:t>
      </w:r>
      <w:r w:rsidR="0017608F">
        <w:rPr>
          <w:rFonts w:ascii="Times New Roman" w:hAnsi="Times New Roman" w:cs="Times New Roman"/>
          <w:sz w:val="24"/>
        </w:rPr>
        <w:fldChar w:fldCharType="end"/>
      </w:r>
      <w:r w:rsidR="0017608F">
        <w:rPr>
          <w:rFonts w:ascii="Times New Roman" w:hAnsi="Times New Roman" w:cs="Times New Roman"/>
          <w:sz w:val="24"/>
        </w:rPr>
        <w:t xml:space="preserve"> Zatem składnikami hamującymi są: samodyscyplina i rozwaga. Poprzez termin samodyscyplina rozumie się zdolność jednostki do doprowadzania zadań do końca, mimo napotkanych przeszkód</w:t>
      </w:r>
      <w:r w:rsidR="00140538">
        <w:rPr>
          <w:rFonts w:ascii="Times New Roman" w:hAnsi="Times New Roman" w:cs="Times New Roman"/>
          <w:sz w:val="24"/>
        </w:rPr>
        <w:t xml:space="preserve"> -</w:t>
      </w:r>
      <w:r w:rsidR="0017608F">
        <w:rPr>
          <w:rFonts w:ascii="Times New Roman" w:hAnsi="Times New Roman" w:cs="Times New Roman"/>
          <w:sz w:val="24"/>
        </w:rPr>
        <w:t xml:space="preserve"> na przykład znudzenia. Rozwaga natomiast jest tendencją do podchodzenia w sposób przemyślany do decyzji i podejmowanych działań. </w:t>
      </w:r>
      <w:r w:rsidR="0017608F">
        <w:rPr>
          <w:rFonts w:ascii="Times New Roman" w:hAnsi="Times New Roman" w:cs="Times New Roman"/>
          <w:sz w:val="24"/>
        </w:rPr>
        <w:fldChar w:fldCharType="begin" w:fldLock="1"/>
      </w:r>
      <w:r w:rsidR="0017608F">
        <w:rPr>
          <w:rFonts w:ascii="Times New Roman" w:hAnsi="Times New Roman" w:cs="Times New Roman"/>
          <w:sz w:val="24"/>
        </w:rPr>
        <w:instrText>ADDIN CSL_CITATION { "citationItems" : [ { "id" : "ITEM-1", "itemData" : { "author" : [ { "dropping-particle" : "", "family" : "Mccrae", "given" : "Robert R", "non-dropping-particle" : "", "parse-names" : false, "suffix" : "" }, { "dropping-particle" : "", "family" : "Costa", "given" : "Paul T", "non-dropping-particle" : "", "parse-names" : false, "suffix" : "" } ], "container-title" : "Educational and Psychological Measurement", "id" : "ITEM-1", "issued" : { "date-parts" : [ [ "1992" ] ] }, "page" : "229-237", "title" : "Discriminant validity of NEO-PI-R facet scales.", "type" : "article-journal", "volume" : "52" }, "uris" : [ "http://www.mendeley.com/documents/?uuid=68b7256a-3439-4936-8f6e-233f6f641dc3" ] } ], "mendeley" : { "formattedCitation" : "(Mccrae &amp; Costa, 1992)", "plainTextFormattedCitation" : "(Mccrae &amp; Costa, 1992)", "previouslyFormattedCitation" : "(Mccrae &amp; Costa, 1992)" }, "properties" : {  }, "schema" : "https://github.com/citation-style-language/schema/raw/master/csl-citation.json" }</w:instrText>
      </w:r>
      <w:r w:rsidR="0017608F">
        <w:rPr>
          <w:rFonts w:ascii="Times New Roman" w:hAnsi="Times New Roman" w:cs="Times New Roman"/>
          <w:sz w:val="24"/>
        </w:rPr>
        <w:fldChar w:fldCharType="separate"/>
      </w:r>
      <w:r w:rsidR="0017608F" w:rsidRPr="0017608F">
        <w:rPr>
          <w:rFonts w:ascii="Times New Roman" w:hAnsi="Times New Roman" w:cs="Times New Roman"/>
          <w:noProof/>
          <w:sz w:val="24"/>
        </w:rPr>
        <w:t>(Mccrae &amp; Costa, 1992)</w:t>
      </w:r>
      <w:r w:rsidR="0017608F">
        <w:rPr>
          <w:rFonts w:ascii="Times New Roman" w:hAnsi="Times New Roman" w:cs="Times New Roman"/>
          <w:sz w:val="24"/>
        </w:rPr>
        <w:fldChar w:fldCharType="end"/>
      </w:r>
    </w:p>
    <w:p w:rsidR="00E41381" w:rsidRPr="00E41381" w:rsidRDefault="00E41381">
      <w:pPr>
        <w:rPr>
          <w:rFonts w:ascii="Times New Roman" w:hAnsi="Times New Roman" w:cs="Times New Roman"/>
          <w:sz w:val="24"/>
        </w:rPr>
      </w:pPr>
    </w:p>
    <w:sectPr w:rsidR="00E41381" w:rsidRPr="00E41381" w:rsidSect="00C621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71D4" w:rsidRDefault="003471D4" w:rsidP="00C9729C">
      <w:pPr>
        <w:spacing w:after="0" w:line="240" w:lineRule="auto"/>
      </w:pPr>
      <w:r>
        <w:separator/>
      </w:r>
    </w:p>
  </w:endnote>
  <w:endnote w:type="continuationSeparator" w:id="0">
    <w:p w:rsidR="003471D4" w:rsidRDefault="003471D4" w:rsidP="00C97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71D4" w:rsidRDefault="003471D4" w:rsidP="00C9729C">
      <w:pPr>
        <w:spacing w:after="0" w:line="240" w:lineRule="auto"/>
      </w:pPr>
      <w:r>
        <w:separator/>
      </w:r>
    </w:p>
  </w:footnote>
  <w:footnote w:type="continuationSeparator" w:id="0">
    <w:p w:rsidR="003471D4" w:rsidRDefault="003471D4" w:rsidP="00C972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918"/>
    <w:rsid w:val="000C3AA5"/>
    <w:rsid w:val="00140538"/>
    <w:rsid w:val="0017608F"/>
    <w:rsid w:val="00220584"/>
    <w:rsid w:val="0029329C"/>
    <w:rsid w:val="003471D4"/>
    <w:rsid w:val="00392B79"/>
    <w:rsid w:val="003C6CD2"/>
    <w:rsid w:val="006B3BB7"/>
    <w:rsid w:val="006D669A"/>
    <w:rsid w:val="00702918"/>
    <w:rsid w:val="009D6D6A"/>
    <w:rsid w:val="00C62129"/>
    <w:rsid w:val="00C9729C"/>
    <w:rsid w:val="00E41381"/>
    <w:rsid w:val="00FA73C3"/>
    <w:rsid w:val="00FB1B2F"/>
    <w:rsid w:val="00FF1D7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3CC577-C1E4-4A0A-9F75-7A88FDD7A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C9729C"/>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9729C"/>
    <w:rPr>
      <w:sz w:val="20"/>
      <w:szCs w:val="20"/>
    </w:rPr>
  </w:style>
  <w:style w:type="character" w:styleId="Odwoanieprzypisukocowego">
    <w:name w:val="endnote reference"/>
    <w:basedOn w:val="Domylnaczcionkaakapitu"/>
    <w:uiPriority w:val="99"/>
    <w:semiHidden/>
    <w:unhideWhenUsed/>
    <w:rsid w:val="00C972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E843D-9E41-42D4-A359-BF14E6AA5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4362</Words>
  <Characters>26178</Characters>
  <Application>Microsoft Office Word</Application>
  <DocSecurity>0</DocSecurity>
  <Lines>218</Lines>
  <Paragraphs>60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cp:lastPrinted>2018-02-09T18:28:00Z</cp:lastPrinted>
  <dcterms:created xsi:type="dcterms:W3CDTF">2018-03-04T09:13:00Z</dcterms:created>
  <dcterms:modified xsi:type="dcterms:W3CDTF">2018-03-04T09:13:00Z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7a94668f-d650-3fe5-8d47-1567dc3ece39</vt:lpwstr>
  </property>
  <property fmtid="{D5CDD505-2E9C-101B-9397-08002B2CF9AE}" pid="24" name="Mendeley Citation Style_1">
    <vt:lpwstr>http://www.zotero.org/styles/apa</vt:lpwstr>
  </property>
</Properties>
</file>