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hanging="2"/>
        <w:jc w:val="center"/>
        <w:rPr>
          <w:rFonts w:ascii="Times New Roman" w:cs="Times New Roman" w:eastAsia="Times New Roman" w:hAnsi="Times New Roman"/>
          <w:b w:val="1"/>
          <w:color w:val="d1d147"/>
          <w:sz w:val="24"/>
          <w:szCs w:val="24"/>
        </w:rPr>
      </w:pPr>
      <w:r w:rsidDel="00000000" w:rsidR="00000000" w:rsidRPr="00000000">
        <w:rPr>
          <w:rtl w:val="0"/>
        </w:rPr>
      </w:r>
    </w:p>
    <w:p w:rsidR="00000000" w:rsidDel="00000000" w:rsidP="00000000" w:rsidRDefault="00000000" w:rsidRPr="00000000" w14:paraId="00000002">
      <w:pPr>
        <w:ind w:left="5" w:hanging="7"/>
        <w:jc w:val="center"/>
        <w:rPr>
          <w:rFonts w:ascii="Times New Roman" w:cs="Times New Roman" w:eastAsia="Times New Roman" w:hAnsi="Times New Roman"/>
          <w:b w:val="1"/>
          <w:color w:val="d1d147"/>
          <w:sz w:val="144"/>
          <w:szCs w:val="144"/>
        </w:rPr>
      </w:pPr>
      <w:r w:rsidDel="00000000" w:rsidR="00000000" w:rsidRPr="00000000">
        <w:rPr>
          <w:b w:val="1"/>
          <w:color w:val="d1d147"/>
          <w:sz w:val="72"/>
          <w:szCs w:val="72"/>
          <w:rtl w:val="0"/>
        </w:rPr>
        <w:t xml:space="preserve">PLAN DE RIESGOS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ind w:left="0" w:hanging="2"/>
        <w:jc w:val="center"/>
        <w:rPr>
          <w:rFonts w:ascii="Times New Roman" w:cs="Times New Roman" w:eastAsia="Times New Roman" w:hAnsi="Times New Roman"/>
          <w:color w:val="000000"/>
          <w:sz w:val="24"/>
          <w:szCs w:val="24"/>
        </w:rPr>
      </w:pPr>
      <w:r w:rsidDel="00000000" w:rsidR="00000000" w:rsidRPr="00000000">
        <w:rPr>
          <w:rFonts w:ascii="Calibri" w:cs="Calibri" w:eastAsia="Calibri" w:hAnsi="Calibri"/>
          <w:color w:val="000000"/>
          <w:sz w:val="24"/>
          <w:szCs w:val="24"/>
        </w:rPr>
        <w:drawing>
          <wp:inline distB="0" distT="0" distL="0" distR="0">
            <wp:extent cx="1360805" cy="786765"/>
            <wp:effectExtent b="0" l="0" r="0" t="0"/>
            <wp:docPr id="3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360805" cy="78676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40" w:line="240" w:lineRule="auto"/>
        <w:ind w:left="0" w:hanging="2"/>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B">
      <w:pPr>
        <w:spacing w:after="240" w:line="240" w:lineRule="auto"/>
        <w:ind w:left="0" w:hanging="2"/>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0C">
      <w:pPr>
        <w:spacing w:after="240" w:line="240" w:lineRule="auto"/>
        <w:ind w:left="0" w:hanging="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Empresa</w:t>
        <w:tab/>
      </w:r>
      <w:r w:rsidDel="00000000" w:rsidR="00000000" w:rsidRPr="00000000">
        <w:rPr>
          <w:rFonts w:ascii="Arial" w:cs="Arial" w:eastAsia="Arial" w:hAnsi="Arial"/>
          <w:color w:val="000000"/>
          <w:sz w:val="24"/>
          <w:szCs w:val="24"/>
          <w:rtl w:val="0"/>
        </w:rPr>
        <w:t xml:space="preserve">OnTime</w:t>
      </w:r>
      <w:r w:rsidDel="00000000" w:rsidR="00000000" w:rsidRPr="00000000">
        <w:rPr>
          <w:rtl w:val="0"/>
        </w:rPr>
      </w:r>
    </w:p>
    <w:p w:rsidR="00000000" w:rsidDel="00000000" w:rsidP="00000000" w:rsidRDefault="00000000" w:rsidRPr="00000000" w14:paraId="0000000D">
      <w:pPr>
        <w:spacing w:after="240" w:line="240" w:lineRule="auto"/>
        <w:ind w:left="0" w:hanging="2"/>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Proyecto</w:t>
        <w:tab/>
      </w:r>
      <w:r w:rsidDel="00000000" w:rsidR="00000000" w:rsidRPr="00000000">
        <w:rPr>
          <w:rFonts w:ascii="Arial" w:cs="Arial" w:eastAsia="Arial" w:hAnsi="Arial"/>
          <w:color w:val="000000"/>
          <w:sz w:val="24"/>
          <w:szCs w:val="24"/>
          <w:rtl w:val="0"/>
        </w:rPr>
        <w:t xml:space="preserve">App Mobile</w:t>
      </w:r>
      <w:r w:rsidDel="00000000" w:rsidR="00000000" w:rsidRPr="00000000">
        <w:rPr>
          <w:rtl w:val="0"/>
        </w:rPr>
      </w:r>
    </w:p>
    <w:p w:rsidR="00000000" w:rsidDel="00000000" w:rsidP="00000000" w:rsidRDefault="00000000" w:rsidRPr="00000000" w14:paraId="0000000E">
      <w:pPr>
        <w:spacing w:after="24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Curso</w:t>
        <w:tab/>
        <w:tab/>
      </w:r>
      <w:r w:rsidDel="00000000" w:rsidR="00000000" w:rsidRPr="00000000">
        <w:rPr>
          <w:rFonts w:ascii="Arial" w:cs="Arial" w:eastAsia="Arial" w:hAnsi="Arial"/>
          <w:color w:val="000000"/>
          <w:sz w:val="24"/>
          <w:szCs w:val="24"/>
          <w:rtl w:val="0"/>
        </w:rPr>
        <w:t xml:space="preserve">2° 2° B</w:t>
      </w:r>
      <w:r w:rsidDel="00000000" w:rsidR="00000000" w:rsidRPr="00000000">
        <w:rPr>
          <w:rtl w:val="0"/>
        </w:rPr>
      </w:r>
    </w:p>
    <w:p w:rsidR="00000000" w:rsidDel="00000000" w:rsidP="00000000" w:rsidRDefault="00000000" w:rsidRPr="00000000" w14:paraId="0000000F">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Grupo</w:t>
        <w:tab/>
      </w:r>
      <w:r w:rsidDel="00000000" w:rsidR="00000000" w:rsidRPr="00000000">
        <w:rPr>
          <w:rFonts w:ascii="Arial" w:cs="Arial" w:eastAsia="Arial" w:hAnsi="Arial"/>
          <w:color w:val="000000"/>
          <w:sz w:val="24"/>
          <w:szCs w:val="24"/>
          <w:rtl w:val="0"/>
        </w:rPr>
        <w:t xml:space="preserve">3</w:t>
      </w:r>
      <w:r w:rsidDel="00000000" w:rsidR="00000000" w:rsidRPr="00000000">
        <w:rPr>
          <w:rtl w:val="0"/>
        </w:rPr>
      </w:r>
    </w:p>
    <w:p w:rsidR="00000000" w:rsidDel="00000000" w:rsidP="00000000" w:rsidRDefault="00000000" w:rsidRPr="00000000" w14:paraId="00000010">
      <w:pPr>
        <w:spacing w:after="0" w:line="240" w:lineRule="auto"/>
        <w:ind w:left="0"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after="0" w:line="240" w:lineRule="auto"/>
        <w:ind w:left="0" w:hanging="2"/>
        <w:rPr>
          <w:rFonts w:ascii="Arial" w:cs="Arial" w:eastAsia="Arial" w:hAnsi="Arial"/>
          <w:b w:val="1"/>
          <w:smallCaps w:val="1"/>
          <w:color w:val="000000"/>
          <w:sz w:val="24"/>
          <w:szCs w:val="24"/>
        </w:rPr>
      </w:pPr>
      <w:r w:rsidDel="00000000" w:rsidR="00000000" w:rsidRPr="00000000">
        <w:rPr>
          <w:rFonts w:ascii="Arial" w:cs="Arial" w:eastAsia="Arial" w:hAnsi="Arial"/>
          <w:b w:val="1"/>
          <w:color w:val="000000"/>
          <w:sz w:val="24"/>
          <w:szCs w:val="24"/>
          <w:rtl w:val="0"/>
        </w:rPr>
        <w:t xml:space="preserve">Integrantes</w:t>
      </w:r>
      <w:r w:rsidDel="00000000" w:rsidR="00000000" w:rsidRPr="00000000">
        <w:rPr>
          <w:rFonts w:ascii="Arial" w:cs="Arial" w:eastAsia="Arial" w:hAnsi="Arial"/>
          <w:b w:val="1"/>
          <w:smallCaps w:val="1"/>
          <w:color w:val="000000"/>
          <w:sz w:val="24"/>
          <w:szCs w:val="24"/>
          <w:rtl w:val="0"/>
        </w:rPr>
        <w:t xml:space="preserve"> </w:t>
        <w:tab/>
      </w:r>
    </w:p>
    <w:p w:rsidR="00000000" w:rsidDel="00000000" w:rsidP="00000000" w:rsidRDefault="00000000" w:rsidRPr="00000000" w14:paraId="00000012">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Gimena Maza</w:t>
      </w:r>
      <w:r w:rsidDel="00000000" w:rsidR="00000000" w:rsidRPr="00000000">
        <w:rPr>
          <w:rtl w:val="0"/>
        </w:rPr>
      </w:r>
    </w:p>
    <w:p w:rsidR="00000000" w:rsidDel="00000000" w:rsidP="00000000" w:rsidRDefault="00000000" w:rsidRPr="00000000" w14:paraId="00000013">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Tomas Igarza</w:t>
      </w:r>
      <w:r w:rsidDel="00000000" w:rsidR="00000000" w:rsidRPr="00000000">
        <w:rPr>
          <w:rtl w:val="0"/>
        </w:rPr>
      </w:r>
    </w:p>
    <w:p w:rsidR="00000000" w:rsidDel="00000000" w:rsidP="00000000" w:rsidRDefault="00000000" w:rsidRPr="00000000" w14:paraId="00000014">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Gonzalo Debarnot</w:t>
      </w:r>
      <w:r w:rsidDel="00000000" w:rsidR="00000000" w:rsidRPr="00000000">
        <w:rPr>
          <w:rtl w:val="0"/>
        </w:rPr>
      </w:r>
    </w:p>
    <w:p w:rsidR="00000000" w:rsidDel="00000000" w:rsidP="00000000" w:rsidRDefault="00000000" w:rsidRPr="00000000" w14:paraId="00000015">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Alexis Debarnot</w:t>
      </w:r>
      <w:r w:rsidDel="00000000" w:rsidR="00000000" w:rsidRPr="00000000">
        <w:rPr>
          <w:rtl w:val="0"/>
        </w:rPr>
      </w:r>
    </w:p>
    <w:p w:rsidR="00000000" w:rsidDel="00000000" w:rsidP="00000000" w:rsidRDefault="00000000" w:rsidRPr="00000000" w14:paraId="00000016">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Ramiro Touron</w:t>
      </w:r>
      <w:r w:rsidDel="00000000" w:rsidR="00000000" w:rsidRPr="00000000">
        <w:rPr>
          <w:rtl w:val="0"/>
        </w:rPr>
      </w:r>
    </w:p>
    <w:p w:rsidR="00000000" w:rsidDel="00000000" w:rsidP="00000000" w:rsidRDefault="00000000" w:rsidRPr="00000000" w14:paraId="00000017">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Melanie Salzman</w:t>
      </w:r>
      <w:r w:rsidDel="00000000" w:rsidR="00000000" w:rsidRPr="00000000">
        <w:rPr>
          <w:rtl w:val="0"/>
        </w:rPr>
      </w:r>
    </w:p>
    <w:p w:rsidR="00000000" w:rsidDel="00000000" w:rsidP="00000000" w:rsidRDefault="00000000" w:rsidRPr="00000000" w14:paraId="00000018">
      <w:pPr>
        <w:spacing w:after="0" w:line="240" w:lineRule="auto"/>
        <w:ind w:left="0" w:hanging="2"/>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Rodrigo Iglesias</w:t>
      </w:r>
      <w:r w:rsidDel="00000000" w:rsidR="00000000" w:rsidRPr="00000000">
        <w:rPr>
          <w:rtl w:val="0"/>
        </w:rPr>
      </w:r>
    </w:p>
    <w:p w:rsidR="00000000" w:rsidDel="00000000" w:rsidP="00000000" w:rsidRDefault="00000000" w:rsidRPr="00000000" w14:paraId="00000019">
      <w:pPr>
        <w:spacing w:after="0" w:line="240" w:lineRule="auto"/>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Facundo Bosnjak</w:t>
      </w:r>
    </w:p>
    <w:p w:rsidR="00000000" w:rsidDel="00000000" w:rsidP="00000000" w:rsidRDefault="00000000" w:rsidRPr="00000000" w14:paraId="0000001A">
      <w:pPr>
        <w:spacing w:after="0" w:line="240" w:lineRule="auto"/>
        <w:ind w:left="0" w:hang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B">
      <w:pPr>
        <w:pBdr>
          <w:bottom w:color="000000" w:space="1" w:sz="6" w:val="single"/>
        </w:pBdr>
        <w:ind w:left="0" w:hang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1C">
      <w:pPr>
        <w:ind w:left="0" w:hanging="2"/>
        <w:rPr>
          <w:rFonts w:ascii="Arial" w:cs="Arial" w:eastAsia="Arial" w:hAnsi="Arial"/>
          <w:b w:val="1"/>
          <w:color w:val="000000"/>
          <w:sz w:val="24"/>
          <w:szCs w:val="24"/>
        </w:rPr>
      </w:pPr>
      <w:r w:rsidDel="00000000" w:rsidR="00000000" w:rsidRPr="00000000">
        <w:rPr>
          <w:rFonts w:ascii="Arial" w:cs="Arial" w:eastAsia="Arial" w:hAnsi="Arial"/>
          <w:color w:val="000000"/>
          <w:sz w:val="24"/>
          <w:szCs w:val="24"/>
          <w:rtl w:val="0"/>
        </w:rPr>
        <w:tab/>
      </w:r>
      <w:r w:rsidDel="00000000" w:rsidR="00000000" w:rsidRPr="00000000">
        <w:rPr>
          <w:rFonts w:ascii="Arial" w:cs="Arial" w:eastAsia="Arial" w:hAnsi="Arial"/>
          <w:b w:val="1"/>
          <w:color w:val="000000"/>
          <w:sz w:val="24"/>
          <w:szCs w:val="24"/>
          <w:rtl w:val="0"/>
        </w:rPr>
        <w:t xml:space="preserve">Documento: G3P03-RIE</w:t>
      </w:r>
    </w:p>
    <w:p w:rsidR="00000000" w:rsidDel="00000000" w:rsidP="00000000" w:rsidRDefault="00000000" w:rsidRPr="00000000" w14:paraId="0000001D">
      <w:pPr>
        <w:ind w:left="0" w:hanging="2"/>
        <w:rPr>
          <w:rFonts w:ascii="Arial" w:cs="Arial" w:eastAsia="Arial" w:hAnsi="Arial"/>
          <w:b w:val="1"/>
          <w:color w:val="000000"/>
          <w:sz w:val="24"/>
          <w:szCs w:val="24"/>
        </w:rPr>
      </w:pPr>
      <w:r w:rsidDel="00000000" w:rsidR="00000000" w:rsidRPr="00000000">
        <w:rPr>
          <w:rtl w:val="0"/>
        </w:rPr>
      </w:r>
    </w:p>
    <w:tbl>
      <w:tblPr>
        <w:tblStyle w:val="Table1"/>
        <w:tblW w:w="959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1"/>
        <w:gridCol w:w="6755"/>
        <w:gridCol w:w="1766"/>
        <w:tblGridChange w:id="0">
          <w:tblGrid>
            <w:gridCol w:w="1071"/>
            <w:gridCol w:w="6755"/>
            <w:gridCol w:w="1766"/>
          </w:tblGrid>
        </w:tblGridChange>
      </w:tblGrid>
      <w:tr>
        <w:trPr>
          <w:trHeight w:val="431" w:hRule="atLeast"/>
        </w:trPr>
        <w:tc>
          <w:tcPr>
            <w:shd w:fill="a6a6a6" w:val="clear"/>
            <w:vAlign w:val="center"/>
          </w:tcPr>
          <w:p w:rsidR="00000000" w:rsidDel="00000000" w:rsidP="00000000" w:rsidRDefault="00000000" w:rsidRPr="00000000" w14:paraId="0000001E">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w:t>
            </w:r>
          </w:p>
        </w:tc>
        <w:tc>
          <w:tcPr>
            <w:shd w:fill="a6a6a6" w:val="clear"/>
            <w:vAlign w:val="center"/>
          </w:tcPr>
          <w:p w:rsidR="00000000" w:rsidDel="00000000" w:rsidP="00000000" w:rsidRDefault="00000000" w:rsidRPr="00000000" w14:paraId="0000001F">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Descripción</w:t>
            </w:r>
          </w:p>
        </w:tc>
        <w:tc>
          <w:tcPr>
            <w:shd w:fill="a6a6a6" w:val="clear"/>
            <w:vAlign w:val="center"/>
          </w:tcPr>
          <w:p w:rsidR="00000000" w:rsidDel="00000000" w:rsidP="00000000" w:rsidRDefault="00000000" w:rsidRPr="00000000" w14:paraId="00000020">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Fecha</w:t>
            </w:r>
          </w:p>
        </w:tc>
      </w:tr>
      <w:tr>
        <w:trPr>
          <w:trHeight w:val="449" w:hRule="atLeast"/>
        </w:trPr>
        <w:tc>
          <w:tcPr>
            <w:vAlign w:val="center"/>
          </w:tcPr>
          <w:p w:rsidR="00000000" w:rsidDel="00000000" w:rsidP="00000000" w:rsidRDefault="00000000" w:rsidRPr="00000000" w14:paraId="00000021">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1.0.0</w:t>
            </w:r>
          </w:p>
        </w:tc>
        <w:tc>
          <w:tcPr>
            <w:vAlign w:val="center"/>
          </w:tcPr>
          <w:p w:rsidR="00000000" w:rsidDel="00000000" w:rsidP="00000000" w:rsidRDefault="00000000" w:rsidRPr="00000000" w14:paraId="00000022">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Versión Inicial</w:t>
            </w:r>
          </w:p>
        </w:tc>
        <w:tc>
          <w:tcPr>
            <w:vAlign w:val="center"/>
          </w:tcPr>
          <w:p w:rsidR="00000000" w:rsidDel="00000000" w:rsidP="00000000" w:rsidRDefault="00000000" w:rsidRPr="00000000" w14:paraId="00000023">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23/08/2020</w:t>
            </w:r>
          </w:p>
        </w:tc>
      </w:tr>
      <w:tr>
        <w:trPr>
          <w:trHeight w:val="449" w:hRule="atLeast"/>
        </w:trPr>
        <w:tc>
          <w:tcPr>
            <w:vAlign w:val="center"/>
          </w:tcPr>
          <w:p w:rsidR="00000000" w:rsidDel="00000000" w:rsidP="00000000" w:rsidRDefault="00000000" w:rsidRPr="00000000" w14:paraId="00000024">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1.1.0</w:t>
            </w:r>
          </w:p>
        </w:tc>
        <w:tc>
          <w:tcPr>
            <w:vAlign w:val="center"/>
          </w:tcPr>
          <w:p w:rsidR="00000000" w:rsidDel="00000000" w:rsidP="00000000" w:rsidRDefault="00000000" w:rsidRPr="00000000" w14:paraId="00000025">
            <w:pPr>
              <w:ind w:left="0" w:firstLine="0"/>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Plantilla de Gestión de Riesgo </w:t>
            </w:r>
            <w:r w:rsidDel="00000000" w:rsidR="00000000" w:rsidRPr="00000000">
              <w:rPr>
                <w:rFonts w:ascii="Arial" w:cs="Arial" w:eastAsia="Arial" w:hAnsi="Arial"/>
                <w:color w:val="000000"/>
                <w:sz w:val="24"/>
                <w:szCs w:val="24"/>
                <w:u w:val="single"/>
                <w:rtl w:val="0"/>
              </w:rPr>
              <w:t xml:space="preserve">mejorado</w:t>
            </w:r>
            <w:r w:rsidDel="00000000" w:rsidR="00000000" w:rsidRPr="00000000">
              <w:rPr>
                <w:rtl w:val="0"/>
              </w:rPr>
            </w:r>
          </w:p>
        </w:tc>
        <w:tc>
          <w:tcPr>
            <w:vAlign w:val="center"/>
          </w:tcPr>
          <w:p w:rsidR="00000000" w:rsidDel="00000000" w:rsidP="00000000" w:rsidRDefault="00000000" w:rsidRPr="00000000" w14:paraId="00000026">
            <w:pPr>
              <w:ind w:left="0" w:hang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30/08/2020</w:t>
            </w:r>
          </w:p>
        </w:tc>
      </w:tr>
      <w:tr>
        <w:trPr>
          <w:trHeight w:val="449" w:hRule="atLeast"/>
        </w:trPr>
        <w:tc>
          <w:tcPr>
            <w:vAlign w:val="center"/>
          </w:tcPr>
          <w:p w:rsidR="00000000" w:rsidDel="00000000" w:rsidP="00000000" w:rsidRDefault="00000000" w:rsidRPr="00000000" w14:paraId="00000027">
            <w:pPr>
              <w:ind w:left="0" w:hanging="2"/>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8">
            <w:pPr>
              <w:ind w:left="0" w:hanging="2"/>
              <w:rPr>
                <w:rFonts w:ascii="Arial" w:cs="Arial" w:eastAsia="Arial" w:hAnsi="Arial"/>
                <w:color w:val="000000"/>
                <w:sz w:val="24"/>
                <w:szCs w:val="24"/>
              </w:rPr>
            </w:pPr>
            <w:r w:rsidDel="00000000" w:rsidR="00000000" w:rsidRPr="00000000">
              <w:rPr>
                <w:rtl w:val="0"/>
              </w:rPr>
            </w:r>
          </w:p>
        </w:tc>
        <w:tc>
          <w:tcPr>
            <w:vAlign w:val="center"/>
          </w:tcPr>
          <w:p w:rsidR="00000000" w:rsidDel="00000000" w:rsidP="00000000" w:rsidRDefault="00000000" w:rsidRPr="00000000" w14:paraId="00000029">
            <w:pPr>
              <w:ind w:left="0" w:hanging="2"/>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2A">
      <w:pPr>
        <w:spacing w:after="0" w:line="240" w:lineRule="auto"/>
        <w:ind w:left="0" w:hanging="2"/>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2B">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b w:val="1"/>
          <w:sz w:val="22"/>
          <w:szCs w:val="22"/>
          <w:rtl w:val="0"/>
        </w:rPr>
        <w:t xml:space="preserve">Tabla de contenidos</w:t>
      </w:r>
      <w:r w:rsidDel="00000000" w:rsidR="00000000" w:rsidRPr="00000000">
        <w:rPr>
          <w:rtl w:val="0"/>
        </w:rPr>
      </w:r>
    </w:p>
    <w:p w:rsidR="00000000" w:rsidDel="00000000" w:rsidP="00000000" w:rsidRDefault="00000000" w:rsidRPr="00000000" w14:paraId="0000002C">
      <w:pPr>
        <w:ind w:left="0" w:hanging="2"/>
        <w:jc w:val="both"/>
        <w:rPr>
          <w:rFonts w:ascii="Montserrat" w:cs="Montserrat" w:eastAsia="Montserrat" w:hAnsi="Montserrat"/>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D">
          <w:pPr>
            <w:spacing w:before="8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r w:rsidDel="00000000" w:rsidR="00000000" w:rsidRPr="00000000">
            <w:fldChar w:fldCharType="begin"/>
            <w:instrText xml:space="preserve"> TOC \h \u \z \n </w:instrText>
            <w:fldChar w:fldCharType="separate"/>
          </w:r>
          <w:hyperlink w:anchor="_heading=h.3znysh7">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Introducción</w:t>
            </w:r>
          </w:hyperlink>
          <w:r w:rsidDel="00000000" w:rsidR="00000000" w:rsidRPr="00000000">
            <w:rPr>
              <w:rtl w:val="0"/>
            </w:rPr>
          </w:r>
        </w:p>
        <w:p w:rsidR="00000000" w:rsidDel="00000000" w:rsidP="00000000" w:rsidRDefault="00000000" w:rsidRPr="00000000" w14:paraId="0000002E">
          <w:pPr>
            <w:spacing w:before="60" w:line="240" w:lineRule="auto"/>
            <w:ind w:left="360" w:firstLine="0"/>
            <w:rPr>
              <w:rFonts w:ascii="Montserrat" w:cs="Montserrat" w:eastAsia="Montserrat" w:hAnsi="Montserrat"/>
              <w:b w:val="0"/>
              <w:i w:val="0"/>
              <w:smallCaps w:val="0"/>
              <w:strike w:val="0"/>
              <w:color w:val="1155cc"/>
              <w:sz w:val="22"/>
              <w:szCs w:val="22"/>
              <w:u w:val="none"/>
              <w:shd w:fill="auto" w:val="clear"/>
              <w:vertAlign w:val="baseline"/>
            </w:rPr>
          </w:pPr>
          <w:hyperlink w:anchor="_heading=h.2et92p0">
            <w:r w:rsidDel="00000000" w:rsidR="00000000" w:rsidRPr="00000000">
              <w:rPr>
                <w:rFonts w:ascii="Montserrat" w:cs="Montserrat" w:eastAsia="Montserrat" w:hAnsi="Montserrat"/>
                <w:b w:val="0"/>
                <w:i w:val="0"/>
                <w:smallCaps w:val="0"/>
                <w:strike w:val="0"/>
                <w:color w:val="1155cc"/>
                <w:sz w:val="22"/>
                <w:szCs w:val="22"/>
                <w:u w:val="none"/>
                <w:shd w:fill="auto" w:val="clear"/>
                <w:vertAlign w:val="baseline"/>
                <w:rtl w:val="0"/>
              </w:rPr>
              <w:t xml:space="preserve">Propósito</w:t>
            </w:r>
          </w:hyperlink>
          <w:r w:rsidDel="00000000" w:rsidR="00000000" w:rsidRPr="00000000">
            <w:rPr>
              <w:rtl w:val="0"/>
            </w:rPr>
          </w:r>
        </w:p>
        <w:p w:rsidR="00000000" w:rsidDel="00000000" w:rsidP="00000000" w:rsidRDefault="00000000" w:rsidRPr="00000000" w14:paraId="0000002F">
          <w:pPr>
            <w:spacing w:before="60" w:line="240" w:lineRule="auto"/>
            <w:ind w:left="360" w:firstLine="0"/>
            <w:rPr>
              <w:rFonts w:ascii="Montserrat" w:cs="Montserrat" w:eastAsia="Montserrat" w:hAnsi="Montserrat"/>
              <w:b w:val="0"/>
              <w:i w:val="0"/>
              <w:smallCaps w:val="0"/>
              <w:strike w:val="0"/>
              <w:color w:val="1155cc"/>
              <w:sz w:val="22"/>
              <w:szCs w:val="22"/>
              <w:u w:val="none"/>
              <w:shd w:fill="auto" w:val="clear"/>
              <w:vertAlign w:val="baseline"/>
            </w:rPr>
          </w:pPr>
          <w:hyperlink w:anchor="_heading=h.c89zs7dcrwbl">
            <w:r w:rsidDel="00000000" w:rsidR="00000000" w:rsidRPr="00000000">
              <w:rPr>
                <w:rFonts w:ascii="Montserrat" w:cs="Montserrat" w:eastAsia="Montserrat" w:hAnsi="Montserrat"/>
                <w:b w:val="0"/>
                <w:i w:val="0"/>
                <w:smallCaps w:val="0"/>
                <w:strike w:val="0"/>
                <w:color w:val="1155cc"/>
                <w:sz w:val="22"/>
                <w:szCs w:val="22"/>
                <w:u w:val="none"/>
                <w:shd w:fill="auto" w:val="clear"/>
                <w:vertAlign w:val="baseline"/>
                <w:rtl w:val="0"/>
              </w:rPr>
              <w:t xml:space="preserve">Alcance</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heading=h.qk956kmg9d6k">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Definiciones, acrónimos y Abreviaturas</w:t>
            </w:r>
          </w:hyperlink>
          <w:r w:rsidDel="00000000" w:rsidR="00000000" w:rsidRPr="00000000">
            <w:rPr>
              <w:rtl w:val="0"/>
            </w:rPr>
          </w:r>
        </w:p>
        <w:p w:rsidR="00000000" w:rsidDel="00000000" w:rsidP="00000000" w:rsidRDefault="00000000" w:rsidRPr="00000000" w14:paraId="00000031">
          <w:pPr>
            <w:spacing w:before="60" w:line="240" w:lineRule="auto"/>
            <w:ind w:left="360" w:firstLine="0"/>
            <w:rPr>
              <w:rFonts w:ascii="Montserrat" w:cs="Montserrat" w:eastAsia="Montserrat" w:hAnsi="Montserrat"/>
              <w:b w:val="0"/>
              <w:i w:val="0"/>
              <w:smallCaps w:val="0"/>
              <w:strike w:val="0"/>
              <w:color w:val="1155cc"/>
              <w:sz w:val="22"/>
              <w:szCs w:val="22"/>
              <w:u w:val="none"/>
              <w:shd w:fill="auto" w:val="clear"/>
              <w:vertAlign w:val="baseline"/>
            </w:rPr>
          </w:pPr>
          <w:hyperlink w:anchor="_heading=h.2s8eyo1">
            <w:r w:rsidDel="00000000" w:rsidR="00000000" w:rsidRPr="00000000">
              <w:rPr>
                <w:rFonts w:ascii="Montserrat" w:cs="Montserrat" w:eastAsia="Montserrat" w:hAnsi="Montserrat"/>
                <w:b w:val="0"/>
                <w:i w:val="0"/>
                <w:smallCaps w:val="0"/>
                <w:strike w:val="0"/>
                <w:color w:val="1155cc"/>
                <w:sz w:val="22"/>
                <w:szCs w:val="22"/>
                <w:u w:val="none"/>
                <w:shd w:fill="auto" w:val="clear"/>
                <w:vertAlign w:val="baseline"/>
                <w:rtl w:val="0"/>
              </w:rPr>
              <w:t xml:space="preserve">Referencias</w:t>
            </w:r>
          </w:hyperlink>
          <w:r w:rsidDel="00000000" w:rsidR="00000000" w:rsidRPr="00000000">
            <w:rPr>
              <w:rtl w:val="0"/>
            </w:rPr>
          </w:r>
        </w:p>
        <w:p w:rsidR="00000000" w:rsidDel="00000000" w:rsidP="00000000" w:rsidRDefault="00000000" w:rsidRPr="00000000" w14:paraId="00000032">
          <w:pPr>
            <w:spacing w:before="200" w:line="240" w:lineRule="auto"/>
            <w:ind w:left="0" w:firstLine="0"/>
            <w:rPr>
              <w:rFonts w:ascii="Montserrat" w:cs="Montserrat" w:eastAsia="Montserrat" w:hAnsi="Montserrat"/>
              <w:b w:val="1"/>
              <w:color w:val="1155cc"/>
              <w:sz w:val="22"/>
              <w:szCs w:val="22"/>
            </w:rPr>
          </w:pPr>
          <w:hyperlink w:anchor="_heading=h.bxwjvg1x2xss">
            <w:r w:rsidDel="00000000" w:rsidR="00000000" w:rsidRPr="00000000">
              <w:rPr>
                <w:rFonts w:ascii="Montserrat" w:cs="Montserrat" w:eastAsia="Montserrat" w:hAnsi="Montserrat"/>
                <w:b w:val="1"/>
                <w:color w:val="1155cc"/>
                <w:sz w:val="22"/>
                <w:szCs w:val="22"/>
                <w:rtl w:val="0"/>
              </w:rPr>
              <w:t xml:space="preserve">Roles y Responsabilidades</w:t>
            </w:r>
          </w:hyperlink>
          <w:r w:rsidDel="00000000" w:rsidR="00000000" w:rsidRPr="00000000">
            <w:rPr>
              <w:rtl w:val="0"/>
            </w:rPr>
          </w:r>
        </w:p>
        <w:p w:rsidR="00000000" w:rsidDel="00000000" w:rsidP="00000000" w:rsidRDefault="00000000" w:rsidRPr="00000000" w14:paraId="00000033">
          <w:pPr>
            <w:spacing w:before="60" w:line="240" w:lineRule="auto"/>
            <w:ind w:left="360" w:firstLine="0"/>
            <w:rPr>
              <w:rFonts w:ascii="Montserrat" w:cs="Montserrat" w:eastAsia="Montserrat" w:hAnsi="Montserrat"/>
              <w:color w:val="1155cc"/>
              <w:sz w:val="22"/>
              <w:szCs w:val="22"/>
            </w:rPr>
          </w:pPr>
          <w:hyperlink w:anchor="_heading=h.jq87bql1hky8">
            <w:r w:rsidDel="00000000" w:rsidR="00000000" w:rsidRPr="00000000">
              <w:rPr>
                <w:rFonts w:ascii="Montserrat" w:cs="Montserrat" w:eastAsia="Montserrat" w:hAnsi="Montserrat"/>
                <w:color w:val="1155cc"/>
                <w:sz w:val="22"/>
                <w:szCs w:val="22"/>
                <w:rtl w:val="0"/>
              </w:rPr>
              <w:t xml:space="preserve">Proceso de Gestión de un Riesgo</w:t>
            </w:r>
          </w:hyperlink>
          <w:r w:rsidDel="00000000" w:rsidR="00000000" w:rsidRPr="00000000">
            <w:rPr>
              <w:rtl w:val="0"/>
            </w:rPr>
          </w:r>
        </w:p>
        <w:p w:rsidR="00000000" w:rsidDel="00000000" w:rsidP="00000000" w:rsidRDefault="00000000" w:rsidRPr="00000000" w14:paraId="00000034">
          <w:pPr>
            <w:spacing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heading=h.3j2qqm3">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Plantilla de Gestión de Riesgos</w:t>
            </w:r>
          </w:hyperlink>
          <w:r w:rsidDel="00000000" w:rsidR="00000000" w:rsidRPr="00000000">
            <w:rPr>
              <w:rtl w:val="0"/>
            </w:rPr>
          </w:r>
        </w:p>
        <w:p w:rsidR="00000000" w:rsidDel="00000000" w:rsidP="00000000" w:rsidRDefault="00000000" w:rsidRPr="00000000" w14:paraId="00000035">
          <w:pPr>
            <w:spacing w:before="60" w:line="240" w:lineRule="auto"/>
            <w:ind w:left="360" w:firstLine="0"/>
            <w:rPr>
              <w:rFonts w:ascii="Montserrat" w:cs="Montserrat" w:eastAsia="Montserrat" w:hAnsi="Montserrat"/>
              <w:color w:val="1155cc"/>
              <w:sz w:val="22"/>
              <w:szCs w:val="22"/>
            </w:rPr>
          </w:pPr>
          <w:hyperlink w:anchor="_heading=h.v4vuc3w9flgq">
            <w:r w:rsidDel="00000000" w:rsidR="00000000" w:rsidRPr="00000000">
              <w:rPr>
                <w:rFonts w:ascii="Montserrat" w:cs="Montserrat" w:eastAsia="Montserrat" w:hAnsi="Montserrat"/>
                <w:color w:val="1155cc"/>
                <w:sz w:val="22"/>
                <w:szCs w:val="22"/>
                <w:rtl w:val="0"/>
              </w:rPr>
              <w:t xml:space="preserve">Revisión</w:t>
            </w:r>
          </w:hyperlink>
          <w:r w:rsidDel="00000000" w:rsidR="00000000" w:rsidRPr="00000000">
            <w:rPr>
              <w:rtl w:val="0"/>
            </w:rPr>
          </w:r>
        </w:p>
        <w:p w:rsidR="00000000" w:rsidDel="00000000" w:rsidP="00000000" w:rsidRDefault="00000000" w:rsidRPr="00000000" w14:paraId="00000036">
          <w:pPr>
            <w:spacing w:before="60" w:line="240" w:lineRule="auto"/>
            <w:ind w:left="360" w:firstLine="0"/>
            <w:rPr>
              <w:rFonts w:ascii="Montserrat" w:cs="Montserrat" w:eastAsia="Montserrat" w:hAnsi="Montserrat"/>
              <w:color w:val="1155cc"/>
              <w:sz w:val="22"/>
              <w:szCs w:val="22"/>
            </w:rPr>
          </w:pPr>
          <w:hyperlink w:anchor="_heading=h.dehha215tw2t">
            <w:r w:rsidDel="00000000" w:rsidR="00000000" w:rsidRPr="00000000">
              <w:rPr>
                <w:rFonts w:ascii="Montserrat" w:cs="Montserrat" w:eastAsia="Montserrat" w:hAnsi="Montserrat"/>
                <w:color w:val="1155cc"/>
                <w:sz w:val="22"/>
                <w:szCs w:val="22"/>
                <w:rtl w:val="0"/>
              </w:rPr>
              <w:t xml:space="preserve">Identificación</w:t>
            </w:r>
          </w:hyperlink>
          <w:r w:rsidDel="00000000" w:rsidR="00000000" w:rsidRPr="00000000">
            <w:rPr>
              <w:rtl w:val="0"/>
            </w:rPr>
          </w:r>
        </w:p>
        <w:p w:rsidR="00000000" w:rsidDel="00000000" w:rsidP="00000000" w:rsidRDefault="00000000" w:rsidRPr="00000000" w14:paraId="00000037">
          <w:pPr>
            <w:spacing w:before="60" w:line="240" w:lineRule="auto"/>
            <w:ind w:left="360" w:firstLine="0"/>
            <w:rPr>
              <w:rFonts w:ascii="Montserrat" w:cs="Montserrat" w:eastAsia="Montserrat" w:hAnsi="Montserrat"/>
              <w:i w:val="0"/>
              <w:smallCaps w:val="0"/>
              <w:strike w:val="0"/>
              <w:color w:val="1155cc"/>
              <w:sz w:val="22"/>
              <w:szCs w:val="22"/>
              <w:u w:val="none"/>
              <w:shd w:fill="auto" w:val="clear"/>
              <w:vertAlign w:val="baseline"/>
            </w:rPr>
          </w:pPr>
          <w:hyperlink w:anchor="_heading=h.g8xzyxwmjt8l">
            <w:r w:rsidDel="00000000" w:rsidR="00000000" w:rsidRPr="00000000">
              <w:rPr>
                <w:rFonts w:ascii="Montserrat" w:cs="Montserrat" w:eastAsia="Montserrat" w:hAnsi="Montserrat"/>
                <w:i w:val="0"/>
                <w:smallCaps w:val="0"/>
                <w:strike w:val="0"/>
                <w:color w:val="1155cc"/>
                <w:sz w:val="22"/>
                <w:szCs w:val="22"/>
                <w:u w:val="none"/>
                <w:shd w:fill="auto" w:val="clear"/>
                <w:vertAlign w:val="baseline"/>
                <w:rtl w:val="0"/>
              </w:rPr>
              <w:t xml:space="preserve">Análisis</w:t>
            </w:r>
          </w:hyperlink>
          <w:r w:rsidDel="00000000" w:rsidR="00000000" w:rsidRPr="00000000">
            <w:rPr>
              <w:rtl w:val="0"/>
            </w:rPr>
          </w:r>
        </w:p>
        <w:p w:rsidR="00000000" w:rsidDel="00000000" w:rsidP="00000000" w:rsidRDefault="00000000" w:rsidRPr="00000000" w14:paraId="00000038">
          <w:pPr>
            <w:spacing w:before="60" w:line="240" w:lineRule="auto"/>
            <w:ind w:left="360" w:firstLine="0"/>
            <w:rPr>
              <w:rFonts w:ascii="Montserrat" w:cs="Montserrat" w:eastAsia="Montserrat" w:hAnsi="Montserrat"/>
              <w:i w:val="0"/>
              <w:smallCaps w:val="0"/>
              <w:strike w:val="0"/>
              <w:color w:val="1155cc"/>
              <w:sz w:val="22"/>
              <w:szCs w:val="22"/>
              <w:u w:val="none"/>
              <w:shd w:fill="auto" w:val="clear"/>
              <w:vertAlign w:val="baseline"/>
            </w:rPr>
          </w:pPr>
          <w:hyperlink w:anchor="_heading=h.21i09bumsfr8">
            <w:r w:rsidDel="00000000" w:rsidR="00000000" w:rsidRPr="00000000">
              <w:rPr>
                <w:rFonts w:ascii="Montserrat" w:cs="Montserrat" w:eastAsia="Montserrat" w:hAnsi="Montserrat"/>
                <w:i w:val="0"/>
                <w:smallCaps w:val="0"/>
                <w:strike w:val="0"/>
                <w:color w:val="1155cc"/>
                <w:sz w:val="22"/>
                <w:szCs w:val="22"/>
                <w:u w:val="none"/>
                <w:shd w:fill="auto" w:val="clear"/>
                <w:vertAlign w:val="baseline"/>
                <w:rtl w:val="0"/>
              </w:rPr>
              <w:t xml:space="preserve">Priorización</w:t>
            </w:r>
          </w:hyperlink>
          <w:r w:rsidDel="00000000" w:rsidR="00000000" w:rsidRPr="00000000">
            <w:rPr>
              <w:rtl w:val="0"/>
            </w:rPr>
          </w:r>
        </w:p>
        <w:p w:rsidR="00000000" w:rsidDel="00000000" w:rsidP="00000000" w:rsidRDefault="00000000" w:rsidRPr="00000000" w14:paraId="00000039">
          <w:pPr>
            <w:spacing w:before="60" w:line="240" w:lineRule="auto"/>
            <w:ind w:left="360" w:firstLine="0"/>
            <w:rPr>
              <w:rFonts w:ascii="Montserrat" w:cs="Montserrat" w:eastAsia="Montserrat" w:hAnsi="Montserrat"/>
              <w:color w:val="1155cc"/>
              <w:sz w:val="22"/>
              <w:szCs w:val="22"/>
            </w:rPr>
          </w:pPr>
          <w:hyperlink w:anchor="_heading=h.mm2ivdncyee1">
            <w:r w:rsidDel="00000000" w:rsidR="00000000" w:rsidRPr="00000000">
              <w:rPr>
                <w:rFonts w:ascii="Montserrat" w:cs="Montserrat" w:eastAsia="Montserrat" w:hAnsi="Montserrat"/>
                <w:color w:val="1155cc"/>
                <w:sz w:val="22"/>
                <w:szCs w:val="22"/>
                <w:rtl w:val="0"/>
              </w:rPr>
              <w:t xml:space="preserve">Parámetros de valoración</w:t>
            </w:r>
          </w:hyperlink>
          <w:r w:rsidDel="00000000" w:rsidR="00000000" w:rsidRPr="00000000">
            <w:rPr>
              <w:rtl w:val="0"/>
            </w:rPr>
          </w:r>
        </w:p>
        <w:p w:rsidR="00000000" w:rsidDel="00000000" w:rsidP="00000000" w:rsidRDefault="00000000" w:rsidRPr="00000000" w14:paraId="0000003A">
          <w:pPr>
            <w:spacing w:before="60" w:line="240" w:lineRule="auto"/>
            <w:ind w:left="360" w:firstLine="0"/>
            <w:rPr>
              <w:rFonts w:ascii="Montserrat" w:cs="Montserrat" w:eastAsia="Montserrat" w:hAnsi="Montserrat"/>
              <w:color w:val="1155cc"/>
              <w:sz w:val="22"/>
              <w:szCs w:val="22"/>
            </w:rPr>
          </w:pPr>
          <w:hyperlink w:anchor="_heading=h.4zkagayy4h7u">
            <w:r w:rsidDel="00000000" w:rsidR="00000000" w:rsidRPr="00000000">
              <w:rPr>
                <w:rFonts w:ascii="Montserrat" w:cs="Montserrat" w:eastAsia="Montserrat" w:hAnsi="Montserrat"/>
                <w:color w:val="1155cc"/>
                <w:sz w:val="22"/>
                <w:szCs w:val="22"/>
                <w:rtl w:val="0"/>
              </w:rPr>
              <w:t xml:space="preserve">Responsabilidad</w:t>
            </w:r>
          </w:hyperlink>
          <w:r w:rsidDel="00000000" w:rsidR="00000000" w:rsidRPr="00000000">
            <w:rPr>
              <w:rtl w:val="0"/>
            </w:rPr>
          </w:r>
        </w:p>
        <w:p w:rsidR="00000000" w:rsidDel="00000000" w:rsidP="00000000" w:rsidRDefault="00000000" w:rsidRPr="00000000" w14:paraId="0000003B">
          <w:pPr>
            <w:spacing w:before="60" w:line="240" w:lineRule="auto"/>
            <w:ind w:left="360" w:firstLine="0"/>
            <w:rPr>
              <w:rFonts w:ascii="Montserrat" w:cs="Montserrat" w:eastAsia="Montserrat" w:hAnsi="Montserrat"/>
              <w:color w:val="1155cc"/>
              <w:sz w:val="22"/>
              <w:szCs w:val="22"/>
            </w:rPr>
          </w:pPr>
          <w:hyperlink w:anchor="_heading=h.zi6e3orfytuh">
            <w:r w:rsidDel="00000000" w:rsidR="00000000" w:rsidRPr="00000000">
              <w:rPr>
                <w:rFonts w:ascii="Montserrat" w:cs="Montserrat" w:eastAsia="Montserrat" w:hAnsi="Montserrat"/>
                <w:color w:val="1155cc"/>
                <w:sz w:val="22"/>
                <w:szCs w:val="22"/>
                <w:rtl w:val="0"/>
              </w:rPr>
              <w:t xml:space="preserve">Estrategia</w:t>
            </w:r>
          </w:hyperlink>
          <w:r w:rsidDel="00000000" w:rsidR="00000000" w:rsidRPr="00000000">
            <w:rPr>
              <w:rtl w:val="0"/>
            </w:rPr>
          </w:r>
        </w:p>
        <w:p w:rsidR="00000000" w:rsidDel="00000000" w:rsidP="00000000" w:rsidRDefault="00000000" w:rsidRPr="00000000" w14:paraId="0000003C">
          <w:pPr>
            <w:spacing w:after="80" w:before="200" w:line="240" w:lineRule="auto"/>
            <w:ind w:left="0" w:firstLine="0"/>
            <w:rPr>
              <w:rFonts w:ascii="Montserrat" w:cs="Montserrat" w:eastAsia="Montserrat" w:hAnsi="Montserrat"/>
              <w:b w:val="1"/>
              <w:i w:val="0"/>
              <w:smallCaps w:val="0"/>
              <w:strike w:val="0"/>
              <w:color w:val="1155cc"/>
              <w:sz w:val="22"/>
              <w:szCs w:val="22"/>
              <w:u w:val="none"/>
              <w:shd w:fill="auto" w:val="clear"/>
              <w:vertAlign w:val="baseline"/>
            </w:rPr>
          </w:pPr>
          <w:hyperlink w:anchor="_heading=h.dtizriax1xxw">
            <w:r w:rsidDel="00000000" w:rsidR="00000000" w:rsidRPr="00000000">
              <w:rPr>
                <w:rFonts w:ascii="Montserrat" w:cs="Montserrat" w:eastAsia="Montserrat" w:hAnsi="Montserrat"/>
                <w:b w:val="1"/>
                <w:i w:val="0"/>
                <w:smallCaps w:val="0"/>
                <w:strike w:val="0"/>
                <w:color w:val="1155cc"/>
                <w:sz w:val="22"/>
                <w:szCs w:val="22"/>
                <w:u w:val="none"/>
                <w:shd w:fill="auto" w:val="clear"/>
                <w:vertAlign w:val="baseline"/>
                <w:rtl w:val="0"/>
              </w:rPr>
              <w:t xml:space="preserve">Conclusión</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ind w:left="0" w:hanging="2"/>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E">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3F">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0">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1">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2">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3">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4">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5">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6">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7">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8">
      <w:pPr>
        <w:ind w:lef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9">
      <w:pPr>
        <w:ind w:left="0"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A">
      <w:pPr>
        <w:pStyle w:val="Heading1"/>
        <w:numPr>
          <w:ilvl w:val="0"/>
          <w:numId w:val="3"/>
        </w:numPr>
        <w:ind w:left="0" w:hanging="2"/>
        <w:jc w:val="both"/>
        <w:rPr>
          <w:rFonts w:ascii="Montserrat" w:cs="Montserrat" w:eastAsia="Montserrat" w:hAnsi="Montserrat"/>
          <w:color w:val="000000"/>
        </w:rPr>
      </w:pPr>
      <w:bookmarkStart w:colFirst="0" w:colLast="0" w:name="_heading=h.3znysh7" w:id="0"/>
      <w:bookmarkEnd w:id="0"/>
      <w:r w:rsidDel="00000000" w:rsidR="00000000" w:rsidRPr="00000000">
        <w:rPr>
          <w:rFonts w:ascii="Montserrat" w:cs="Montserrat" w:eastAsia="Montserrat" w:hAnsi="Montserrat"/>
          <w:color w:val="000000"/>
          <w:rtl w:val="0"/>
        </w:rPr>
        <w:t xml:space="preserve">Introducción</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after="240" w:before="24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plan de gestión de riesgos nos permitirá identificar los principales peligros a los que se encuentra expuestos el desarrollo del sistema, en donde, a través del desarrollo de un plan de contingencia, podremos solucionar de manera eficaz y eficiente cualquier inconveniente que se presente durante la realización del proyecto.</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after="240" w:before="240" w:line="240"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4D">
      <w:pPr>
        <w:pStyle w:val="Heading2"/>
        <w:numPr>
          <w:ilvl w:val="1"/>
          <w:numId w:val="3"/>
        </w:numPr>
        <w:ind w:left="0" w:hanging="2"/>
        <w:jc w:val="both"/>
        <w:rPr>
          <w:rFonts w:ascii="Montserrat" w:cs="Montserrat" w:eastAsia="Montserrat" w:hAnsi="Montserrat"/>
          <w:color w:val="000000"/>
        </w:rPr>
      </w:pPr>
      <w:bookmarkStart w:colFirst="0" w:colLast="0" w:name="_heading=h.2et92p0" w:id="1"/>
      <w:bookmarkEnd w:id="1"/>
      <w:r w:rsidDel="00000000" w:rsidR="00000000" w:rsidRPr="00000000">
        <w:rPr>
          <w:rFonts w:ascii="Montserrat" w:cs="Montserrat" w:eastAsia="Montserrat" w:hAnsi="Montserrat"/>
          <w:color w:val="000000"/>
          <w:rtl w:val="0"/>
        </w:rPr>
        <w:t xml:space="preserve">Propósito</w:t>
      </w:r>
    </w:p>
    <w:p w:rsidR="00000000" w:rsidDel="00000000" w:rsidP="00000000" w:rsidRDefault="00000000" w:rsidRPr="00000000" w14:paraId="0000004E">
      <w:pPr>
        <w:ind w:left="0" w:hanging="2"/>
        <w:jc w:val="both"/>
        <w:rPr>
          <w:rFonts w:ascii="Montserrat" w:cs="Montserrat" w:eastAsia="Montserrat" w:hAnsi="Montserrat"/>
          <w:sz w:val="22"/>
          <w:szCs w:val="22"/>
        </w:rPr>
      </w:pPr>
      <w:bookmarkStart w:colFirst="0" w:colLast="0" w:name="_heading=h.tyjcwt" w:id="2"/>
      <w:bookmarkEnd w:id="2"/>
      <w:r w:rsidDel="00000000" w:rsidR="00000000" w:rsidRPr="00000000">
        <w:rPr>
          <w:rFonts w:ascii="Montserrat" w:cs="Montserrat" w:eastAsia="Montserrat" w:hAnsi="Montserrat"/>
          <w:sz w:val="22"/>
          <w:szCs w:val="22"/>
          <w:rtl w:val="0"/>
        </w:rPr>
        <w:t xml:space="preserve">El propósito propuesto durante el desarrollo del proyecto “On Time”, es de tratar de evitar los posibles riesgos al que se encuentra expuesto nuestro sistema, ya que, haciendo un profundo análisis y tomando decisiones oportunas, se puede llegar a una solución muy satisfactoria para tratar de mitigar los riesgos que se puedan presentar en la realización del sistema. </w:t>
      </w:r>
    </w:p>
    <w:p w:rsidR="00000000" w:rsidDel="00000000" w:rsidP="00000000" w:rsidRDefault="00000000" w:rsidRPr="00000000" w14:paraId="0000004F">
      <w:pPr>
        <w:ind w:left="0" w:hanging="2"/>
        <w:jc w:val="both"/>
        <w:rPr>
          <w:rFonts w:ascii="Montserrat" w:cs="Montserrat" w:eastAsia="Montserrat" w:hAnsi="Montserrat"/>
          <w:sz w:val="22"/>
          <w:szCs w:val="22"/>
        </w:rPr>
      </w:pPr>
      <w:bookmarkStart w:colFirst="0" w:colLast="0" w:name="_heading=h.snr4xnv97cyj" w:id="3"/>
      <w:bookmarkEnd w:id="3"/>
      <w:r w:rsidDel="00000000" w:rsidR="00000000" w:rsidRPr="00000000">
        <w:rPr>
          <w:rtl w:val="0"/>
        </w:rPr>
      </w:r>
    </w:p>
    <w:p w:rsidR="00000000" w:rsidDel="00000000" w:rsidP="00000000" w:rsidRDefault="00000000" w:rsidRPr="00000000" w14:paraId="00000050">
      <w:pPr>
        <w:pStyle w:val="Heading2"/>
        <w:numPr>
          <w:ilvl w:val="1"/>
          <w:numId w:val="3"/>
        </w:numPr>
        <w:ind w:left="0" w:hanging="2"/>
        <w:jc w:val="both"/>
        <w:rPr/>
      </w:pPr>
      <w:bookmarkStart w:colFirst="0" w:colLast="0" w:name="_heading=h.c89zs7dcrwbl" w:id="4"/>
      <w:bookmarkEnd w:id="4"/>
      <w:r w:rsidDel="00000000" w:rsidR="00000000" w:rsidRPr="00000000">
        <w:rPr>
          <w:rFonts w:ascii="Montserrat" w:cs="Montserrat" w:eastAsia="Montserrat" w:hAnsi="Montserrat"/>
          <w:color w:val="000000"/>
          <w:rtl w:val="0"/>
        </w:rPr>
        <w:t xml:space="preserve">Alcance</w:t>
      </w:r>
      <w:r w:rsidDel="00000000" w:rsidR="00000000" w:rsidRPr="00000000">
        <w:rPr>
          <w:rtl w:val="0"/>
        </w:rPr>
      </w:r>
    </w:p>
    <w:p w:rsidR="00000000" w:rsidDel="00000000" w:rsidP="00000000" w:rsidRDefault="00000000" w:rsidRPr="00000000" w14:paraId="00000051">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El alcance del plan de gestión de riesgos tiende a abarcar la solución óptima y eficaz a todos los problemas y riesgos que se puedan dar en el GP, ya que un riesgo es una gran amenaza para el desarrollo del sistema y si no lo solucionamos a tiempo, este problema puede empeorar y causar perjuicio a la finalización en término del proyecto.</w:t>
      </w:r>
    </w:p>
    <w:p w:rsidR="00000000" w:rsidDel="00000000" w:rsidP="00000000" w:rsidRDefault="00000000" w:rsidRPr="00000000" w14:paraId="00000052">
      <w:pPr>
        <w:pStyle w:val="Heading1"/>
        <w:keepNext w:val="1"/>
        <w:keepLines w:val="1"/>
        <w:spacing w:before="120"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53">
      <w:pPr>
        <w:pStyle w:val="Heading1"/>
        <w:keepNext w:val="1"/>
        <w:keepLines w:val="1"/>
        <w:numPr>
          <w:ilvl w:val="0"/>
          <w:numId w:val="3"/>
        </w:numPr>
        <w:spacing w:before="120" w:lineRule="auto"/>
        <w:ind w:left="0" w:hanging="2"/>
        <w:jc w:val="both"/>
        <w:rPr>
          <w:rFonts w:ascii="Montserrat" w:cs="Montserrat" w:eastAsia="Montserrat" w:hAnsi="Montserrat"/>
          <w:color w:val="000000"/>
        </w:rPr>
      </w:pPr>
      <w:bookmarkStart w:colFirst="0" w:colLast="0" w:name="_heading=h.qk956kmg9d6k" w:id="5"/>
      <w:bookmarkEnd w:id="5"/>
      <w:r w:rsidDel="00000000" w:rsidR="00000000" w:rsidRPr="00000000">
        <w:rPr>
          <w:rFonts w:ascii="Montserrat" w:cs="Montserrat" w:eastAsia="Montserrat" w:hAnsi="Montserrat"/>
          <w:color w:val="000000"/>
          <w:rtl w:val="0"/>
        </w:rPr>
        <w:t xml:space="preserve">Definiciones, acrónimos y Abreviaturas</w:t>
      </w:r>
    </w:p>
    <w:p w:rsidR="00000000" w:rsidDel="00000000" w:rsidP="00000000" w:rsidRDefault="00000000" w:rsidRPr="00000000" w14:paraId="00000054">
      <w:pPr>
        <w:ind w:left="0" w:hanging="2"/>
        <w:rPr/>
      </w:pPr>
      <w:r w:rsidDel="00000000" w:rsidR="00000000" w:rsidRPr="00000000">
        <w:rPr>
          <w:rtl w:val="0"/>
        </w:rPr>
      </w:r>
    </w:p>
    <w:tbl>
      <w:tblPr>
        <w:tblStyle w:val="Table2"/>
        <w:tblW w:w="9504.0" w:type="dxa"/>
        <w:jc w:val="left"/>
        <w:tblInd w:w="0.0" w:type="dxa"/>
        <w:tblBorders>
          <w:top w:color="c0c0c0" w:space="0" w:sz="6" w:val="single"/>
          <w:left w:color="a3a835" w:space="0" w:sz="6" w:val="single"/>
          <w:bottom w:color="c0c0c0" w:space="0" w:sz="6" w:val="single"/>
          <w:right w:color="a3a835" w:space="0" w:sz="6" w:val="single"/>
          <w:insideH w:color="c0c0c0" w:space="0" w:sz="6" w:val="single"/>
          <w:insideV w:color="c0c0c0" w:space="0" w:sz="6" w:val="single"/>
        </w:tblBorders>
        <w:tblLayout w:type="fixed"/>
        <w:tblLook w:val="0000"/>
      </w:tblPr>
      <w:tblGrid>
        <w:gridCol w:w="2387"/>
        <w:gridCol w:w="7117"/>
        <w:tblGridChange w:id="0">
          <w:tblGrid>
            <w:gridCol w:w="2387"/>
            <w:gridCol w:w="7117"/>
          </w:tblGrid>
        </w:tblGridChange>
      </w:tblGrid>
      <w:tr>
        <w:tc>
          <w:tcPr>
            <w:shd w:fill="d9d9d9" w:val="clear"/>
            <w:tcMar>
              <w:top w:w="0.0" w:type="dxa"/>
              <w:bottom w:w="0.0" w:type="dxa"/>
            </w:tcMar>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160" w:line="240" w:lineRule="auto"/>
              <w:ind w:left="0" w:hanging="2"/>
              <w:jc w:val="center"/>
              <w:rPr>
                <w:rFonts w:ascii="Montserrat" w:cs="Montserrat" w:eastAsia="Montserrat" w:hAnsi="Montserrat"/>
                <w:b w:val="1"/>
                <w:color w:val="005759"/>
                <w:sz w:val="22"/>
                <w:szCs w:val="22"/>
              </w:rPr>
            </w:pPr>
            <w:r w:rsidDel="00000000" w:rsidR="00000000" w:rsidRPr="00000000">
              <w:rPr>
                <w:rFonts w:ascii="Montserrat" w:cs="Montserrat" w:eastAsia="Montserrat" w:hAnsi="Montserrat"/>
                <w:b w:val="1"/>
                <w:color w:val="005759"/>
                <w:sz w:val="22"/>
                <w:szCs w:val="22"/>
                <w:rtl w:val="0"/>
              </w:rPr>
              <w:t xml:space="preserve">Definición o Término</w:t>
            </w:r>
          </w:p>
        </w:tc>
        <w:tc>
          <w:tcPr>
            <w:shd w:fill="d9d9d9" w:val="clear"/>
            <w:tcMar>
              <w:top w:w="0.0" w:type="dxa"/>
              <w:bottom w:w="0.0" w:type="dxa"/>
            </w:tcMar>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160" w:line="240" w:lineRule="auto"/>
              <w:ind w:left="0" w:hanging="2"/>
              <w:jc w:val="center"/>
              <w:rPr>
                <w:rFonts w:ascii="Montserrat" w:cs="Montserrat" w:eastAsia="Montserrat" w:hAnsi="Montserrat"/>
                <w:b w:val="1"/>
                <w:color w:val="005759"/>
                <w:sz w:val="22"/>
                <w:szCs w:val="22"/>
              </w:rPr>
            </w:pPr>
            <w:r w:rsidDel="00000000" w:rsidR="00000000" w:rsidRPr="00000000">
              <w:rPr>
                <w:rFonts w:ascii="Montserrat" w:cs="Montserrat" w:eastAsia="Montserrat" w:hAnsi="Montserrat"/>
                <w:b w:val="1"/>
                <w:color w:val="005759"/>
                <w:sz w:val="22"/>
                <w:szCs w:val="22"/>
                <w:rtl w:val="0"/>
              </w:rPr>
              <w:t xml:space="preserve">Descripción</w:t>
            </w:r>
          </w:p>
        </w:tc>
      </w:tr>
      <w:tr>
        <w:tc>
          <w:tcPr/>
          <w:p w:rsidR="00000000" w:rsidDel="00000000" w:rsidP="00000000" w:rsidRDefault="00000000" w:rsidRPr="00000000" w14:paraId="00000057">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GP</w:t>
            </w:r>
          </w:p>
        </w:tc>
        <w:tc>
          <w:tcPr/>
          <w:p w:rsidR="00000000" w:rsidDel="00000000" w:rsidP="00000000" w:rsidRDefault="00000000" w:rsidRPr="00000000" w14:paraId="00000058">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Grupo del Proyecto</w:t>
            </w:r>
          </w:p>
        </w:tc>
      </w:tr>
      <w:tr>
        <w:tc>
          <w:tcPr/>
          <w:p w:rsidR="00000000" w:rsidDel="00000000" w:rsidP="00000000" w:rsidRDefault="00000000" w:rsidRPr="00000000" w14:paraId="00000059">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SD</w:t>
            </w:r>
          </w:p>
        </w:tc>
        <w:tc>
          <w:tcPr/>
          <w:p w:rsidR="00000000" w:rsidDel="00000000" w:rsidP="00000000" w:rsidRDefault="00000000" w:rsidRPr="00000000" w14:paraId="0000005A">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Sistema de Desarrollo</w:t>
            </w:r>
          </w:p>
        </w:tc>
      </w:tr>
      <w:tr>
        <w:tc>
          <w:tcPr/>
          <w:p w:rsidR="00000000" w:rsidDel="00000000" w:rsidP="00000000" w:rsidRDefault="00000000" w:rsidRPr="00000000" w14:paraId="0000005B">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ER</w:t>
            </w:r>
          </w:p>
        </w:tc>
        <w:tc>
          <w:tcPr/>
          <w:p w:rsidR="00000000" w:rsidDel="00000000" w:rsidP="00000000" w:rsidRDefault="00000000" w:rsidRPr="00000000" w14:paraId="0000005C">
            <w:pPr>
              <w:ind w:left="0" w:hanging="2"/>
              <w:jc w:val="both"/>
              <w:rPr>
                <w:rFonts w:ascii="Montserrat" w:cs="Montserrat" w:eastAsia="Montserrat" w:hAnsi="Montserrat"/>
                <w:color w:val="000000"/>
                <w:sz w:val="22"/>
                <w:szCs w:val="22"/>
              </w:rPr>
            </w:pPr>
            <w:r w:rsidDel="00000000" w:rsidR="00000000" w:rsidRPr="00000000">
              <w:rPr>
                <w:rFonts w:ascii="Montserrat" w:cs="Montserrat" w:eastAsia="Montserrat" w:hAnsi="Montserrat"/>
                <w:sz w:val="22"/>
                <w:szCs w:val="22"/>
                <w:rtl w:val="0"/>
              </w:rPr>
              <w:t xml:space="preserve">Especialista en Riesgos</w:t>
            </w:r>
            <w:r w:rsidDel="00000000" w:rsidR="00000000" w:rsidRPr="00000000">
              <w:rPr>
                <w:rtl w:val="0"/>
              </w:rPr>
            </w:r>
          </w:p>
        </w:tc>
      </w:tr>
    </w:tbl>
    <w:p w:rsidR="00000000" w:rsidDel="00000000" w:rsidP="00000000" w:rsidRDefault="00000000" w:rsidRPr="00000000" w14:paraId="0000005D">
      <w:pPr>
        <w:ind w:left="0" w:hanging="2"/>
        <w:jc w:val="both"/>
        <w:rPr>
          <w:rFonts w:ascii="Montserrat" w:cs="Montserrat" w:eastAsia="Montserrat" w:hAnsi="Montserrat"/>
          <w:sz w:val="22"/>
          <w:szCs w:val="22"/>
        </w:rPr>
      </w:pPr>
      <w:bookmarkStart w:colFirst="0" w:colLast="0" w:name="_heading=h.4d34og8" w:id="6"/>
      <w:bookmarkEnd w:id="6"/>
      <w:r w:rsidDel="00000000" w:rsidR="00000000" w:rsidRPr="00000000">
        <w:rPr>
          <w:rtl w:val="0"/>
        </w:rPr>
      </w:r>
    </w:p>
    <w:p w:rsidR="00000000" w:rsidDel="00000000" w:rsidP="00000000" w:rsidRDefault="00000000" w:rsidRPr="00000000" w14:paraId="0000005E">
      <w:pPr>
        <w:pStyle w:val="Heading2"/>
        <w:numPr>
          <w:ilvl w:val="1"/>
          <w:numId w:val="3"/>
        </w:numPr>
        <w:ind w:left="0" w:hanging="2"/>
        <w:jc w:val="both"/>
        <w:rPr>
          <w:rFonts w:ascii="Montserrat" w:cs="Montserrat" w:eastAsia="Montserrat" w:hAnsi="Montserrat"/>
          <w:color w:val="000000"/>
        </w:rPr>
      </w:pPr>
      <w:bookmarkStart w:colFirst="0" w:colLast="0" w:name="_heading=h.2s8eyo1" w:id="7"/>
      <w:bookmarkEnd w:id="7"/>
      <w:r w:rsidDel="00000000" w:rsidR="00000000" w:rsidRPr="00000000">
        <w:rPr>
          <w:rFonts w:ascii="Montserrat" w:cs="Montserrat" w:eastAsia="Montserrat" w:hAnsi="Montserrat"/>
          <w:color w:val="000000"/>
          <w:rtl w:val="0"/>
        </w:rPr>
        <w:t xml:space="preserve">Referencias</w:t>
      </w:r>
    </w:p>
    <w:p w:rsidR="00000000" w:rsidDel="00000000" w:rsidP="00000000" w:rsidRDefault="00000000" w:rsidRPr="00000000" w14:paraId="0000005F">
      <w:pPr>
        <w:ind w:left="0" w:hanging="2"/>
        <w:jc w:val="both"/>
        <w:rPr>
          <w:rFonts w:ascii="Montserrat" w:cs="Montserrat" w:eastAsia="Montserrat" w:hAnsi="Montserrat"/>
          <w:sz w:val="22"/>
          <w:szCs w:val="22"/>
        </w:rPr>
      </w:pPr>
      <w:bookmarkStart w:colFirst="0" w:colLast="0" w:name="_heading=h.17dp8vu" w:id="8"/>
      <w:bookmarkEnd w:id="8"/>
      <w:r w:rsidDel="00000000" w:rsidR="00000000" w:rsidRPr="00000000">
        <w:rPr>
          <w:rFonts w:ascii="Montserrat" w:cs="Montserrat" w:eastAsia="Montserrat" w:hAnsi="Montserrat"/>
          <w:sz w:val="22"/>
          <w:szCs w:val="22"/>
          <w:rtl w:val="0"/>
        </w:rPr>
        <w:t xml:space="preserve">Las referencias del Plan de riesgos están basadas en los principales procesos que el GP maneja en la actualidad, ya que existen muchos problemas por falta de experiencia, y por ende, muchos riesgos, es por eso que, se deben identificar cada uno de estos y el lugar al que podrían afectar sino se lo soluciona a tiempo.</w:t>
      </w:r>
    </w:p>
    <w:p w:rsidR="00000000" w:rsidDel="00000000" w:rsidP="00000000" w:rsidRDefault="00000000" w:rsidRPr="00000000" w14:paraId="00000060">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61">
      <w:pPr>
        <w:pStyle w:val="Heading1"/>
        <w:keepNext w:val="1"/>
        <w:keepLines w:val="1"/>
        <w:numPr>
          <w:ilvl w:val="0"/>
          <w:numId w:val="3"/>
        </w:numPr>
        <w:spacing w:before="120" w:lineRule="auto"/>
        <w:ind w:left="0" w:hanging="2"/>
        <w:jc w:val="both"/>
        <w:rPr>
          <w:rFonts w:ascii="Montserrat" w:cs="Montserrat" w:eastAsia="Montserrat" w:hAnsi="Montserrat"/>
          <w:color w:val="000000"/>
        </w:rPr>
      </w:pPr>
      <w:bookmarkStart w:colFirst="0" w:colLast="0" w:name="_heading=h.bxwjvg1x2xss" w:id="9"/>
      <w:bookmarkEnd w:id="9"/>
      <w:r w:rsidDel="00000000" w:rsidR="00000000" w:rsidRPr="00000000">
        <w:rPr>
          <w:rFonts w:ascii="Montserrat" w:cs="Montserrat" w:eastAsia="Montserrat" w:hAnsi="Montserrat"/>
          <w:color w:val="000000"/>
          <w:rtl w:val="0"/>
        </w:rPr>
        <w:t xml:space="preserve">Roles y Responsabilidades</w:t>
      </w:r>
    </w:p>
    <w:p w:rsidR="00000000" w:rsidDel="00000000" w:rsidP="00000000" w:rsidRDefault="00000000" w:rsidRPr="00000000" w14:paraId="00000062">
      <w:pPr>
        <w:ind w:left="0" w:firstLine="0"/>
        <w:jc w:val="both"/>
        <w:rPr>
          <w:rFonts w:ascii="Montserrat" w:cs="Montserrat" w:eastAsia="Montserrat" w:hAnsi="Montserrat"/>
          <w:sz w:val="22"/>
          <w:szCs w:val="22"/>
        </w:rPr>
      </w:pPr>
      <w:bookmarkStart w:colFirst="0" w:colLast="0" w:name="_heading=h.3rdcrjn" w:id="10"/>
      <w:bookmarkEnd w:id="10"/>
      <w:r w:rsidDel="00000000" w:rsidR="00000000" w:rsidRPr="00000000">
        <w:rPr>
          <w:rtl w:val="0"/>
        </w:rPr>
      </w:r>
    </w:p>
    <w:tbl>
      <w:tblPr>
        <w:tblStyle w:val="Table3"/>
        <w:tblW w:w="960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1"/>
        <w:gridCol w:w="4801"/>
        <w:tblGridChange w:id="0">
          <w:tblGrid>
            <w:gridCol w:w="4801"/>
            <w:gridCol w:w="4801"/>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after="0" w:line="240" w:lineRule="auto"/>
              <w:ind w:left="0" w:hanging="2"/>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Rol</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Responsabilidades</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after="0" w:line="240" w:lineRule="auto"/>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Product Owner</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numPr>
                <w:ilvl w:val="0"/>
                <w:numId w:val="2"/>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Mantenimiento del Plan de Riesgos</w:t>
            </w:r>
          </w:p>
          <w:p w:rsidR="00000000" w:rsidDel="00000000" w:rsidP="00000000" w:rsidRDefault="00000000" w:rsidRPr="00000000" w14:paraId="00000067">
            <w:pPr>
              <w:widowControl w:val="0"/>
              <w:numPr>
                <w:ilvl w:val="0"/>
                <w:numId w:val="1"/>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Mantenimiento de la base de datos de riesgos y de la distribución de las actualizaciones</w:t>
            </w:r>
          </w:p>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after="0" w:line="240" w:lineRule="auto"/>
              <w:ind w:left="0" w:firstLine="0"/>
              <w:jc w:val="both"/>
              <w:rPr>
                <w:rFonts w:ascii="Montserrat" w:cs="Montserrat" w:eastAsia="Montserrat" w:hAnsi="Montserrat"/>
                <w:sz w:val="22"/>
                <w:szCs w:val="22"/>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after="0" w:line="240" w:lineRule="auto"/>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Scrum Master</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Encargado general de la identificación, evaluación y mitigación de riesgos</w:t>
            </w:r>
          </w:p>
          <w:p w:rsidR="00000000" w:rsidDel="00000000" w:rsidP="00000000" w:rsidRDefault="00000000" w:rsidRPr="00000000" w14:paraId="0000006B">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Completar plantillas correspondientes al plan de riesgo y delegar responsabilidades. </w:t>
            </w:r>
          </w:p>
          <w:p w:rsidR="00000000" w:rsidDel="00000000" w:rsidP="00000000" w:rsidRDefault="00000000" w:rsidRPr="00000000" w14:paraId="0000006C">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Informar al equipo en el estado de los riesgos</w:t>
            </w:r>
          </w:p>
          <w:p w:rsidR="00000000" w:rsidDel="00000000" w:rsidP="00000000" w:rsidRDefault="00000000" w:rsidRPr="00000000" w14:paraId="0000006D">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Seguimiento de los esfuerzos para reducir el riesgo moderado y alto a niveles aceptables</w:t>
            </w:r>
          </w:p>
          <w:p w:rsidR="00000000" w:rsidDel="00000000" w:rsidP="00000000" w:rsidRDefault="00000000" w:rsidRPr="00000000" w14:paraId="0000006E">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Preparación de documentación, reportes e información sobre los riesgos</w:t>
            </w:r>
          </w:p>
        </w:tc>
      </w:tr>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after="0" w:line="240" w:lineRule="auto"/>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Equipo del proyecto</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numPr>
                <w:ilvl w:val="0"/>
                <w:numId w:val="5"/>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Responsable de identificar, monitorear y administrar riesgos.</w:t>
            </w:r>
          </w:p>
          <w:p w:rsidR="00000000" w:rsidDel="00000000" w:rsidP="00000000" w:rsidRDefault="00000000" w:rsidRPr="00000000" w14:paraId="00000071">
            <w:pPr>
              <w:widowControl w:val="0"/>
              <w:numPr>
                <w:ilvl w:val="0"/>
                <w:numId w:val="5"/>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Participar en la actualización de evaluaciones de riesgos del proyecto.</w:t>
            </w:r>
          </w:p>
          <w:p w:rsidR="00000000" w:rsidDel="00000000" w:rsidP="00000000" w:rsidRDefault="00000000" w:rsidRPr="00000000" w14:paraId="00000072">
            <w:pPr>
              <w:widowControl w:val="0"/>
              <w:numPr>
                <w:ilvl w:val="0"/>
                <w:numId w:val="5"/>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Reportar nuevos riesgos al Scrum Master </w:t>
            </w:r>
          </w:p>
          <w:p w:rsidR="00000000" w:rsidDel="00000000" w:rsidP="00000000" w:rsidRDefault="00000000" w:rsidRPr="00000000" w14:paraId="00000073">
            <w:pPr>
              <w:widowControl w:val="0"/>
              <w:numPr>
                <w:ilvl w:val="0"/>
                <w:numId w:val="5"/>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Cumplimentar tareas de mitigación de riesgos asignadas y reportar el estado de las mismas al Scrum Master.</w:t>
            </w:r>
          </w:p>
        </w:tc>
      </w:tr>
    </w:tbl>
    <w:p w:rsidR="00000000" w:rsidDel="00000000" w:rsidP="00000000" w:rsidRDefault="00000000" w:rsidRPr="00000000" w14:paraId="00000074">
      <w:pPr>
        <w:pStyle w:val="Heading1"/>
        <w:keepNext w:val="1"/>
        <w:keepLines w:val="1"/>
        <w:pBdr>
          <w:top w:space="0" w:sz="0" w:val="nil"/>
          <w:left w:space="0" w:sz="0" w:val="nil"/>
          <w:bottom w:space="0" w:sz="0" w:val="nil"/>
          <w:right w:space="0" w:sz="0" w:val="nil"/>
          <w:between w:space="0" w:sz="0" w:val="nil"/>
        </w:pBdr>
        <w:spacing w:line="240" w:lineRule="auto"/>
        <w:jc w:val="both"/>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075">
      <w:pPr>
        <w:ind w:left="0" w:hanging="2"/>
        <w:rPr/>
      </w:pPr>
      <w:r w:rsidDel="00000000" w:rsidR="00000000" w:rsidRPr="00000000">
        <w:rPr>
          <w:rtl w:val="0"/>
        </w:rPr>
      </w:r>
    </w:p>
    <w:p w:rsidR="00000000" w:rsidDel="00000000" w:rsidP="00000000" w:rsidRDefault="00000000" w:rsidRPr="00000000" w14:paraId="00000076">
      <w:pPr>
        <w:ind w:left="0" w:hanging="2"/>
        <w:rPr/>
      </w:pPr>
      <w:r w:rsidDel="00000000" w:rsidR="00000000" w:rsidRPr="00000000">
        <w:rPr>
          <w:rtl w:val="0"/>
        </w:rPr>
      </w:r>
    </w:p>
    <w:p w:rsidR="00000000" w:rsidDel="00000000" w:rsidP="00000000" w:rsidRDefault="00000000" w:rsidRPr="00000000" w14:paraId="00000077">
      <w:pPr>
        <w:ind w:left="0" w:hanging="2"/>
        <w:rPr/>
      </w:pPr>
      <w:r w:rsidDel="00000000" w:rsidR="00000000" w:rsidRPr="00000000">
        <w:rPr>
          <w:rtl w:val="0"/>
        </w:rPr>
      </w:r>
    </w:p>
    <w:p w:rsidR="00000000" w:rsidDel="00000000" w:rsidP="00000000" w:rsidRDefault="00000000" w:rsidRPr="00000000" w14:paraId="00000078">
      <w:pPr>
        <w:ind w:left="0" w:hanging="2"/>
        <w:rPr/>
      </w:pPr>
      <w:r w:rsidDel="00000000" w:rsidR="00000000" w:rsidRPr="00000000">
        <w:rPr>
          <w:rtl w:val="0"/>
        </w:rPr>
      </w:r>
    </w:p>
    <w:p w:rsidR="00000000" w:rsidDel="00000000" w:rsidP="00000000" w:rsidRDefault="00000000" w:rsidRPr="00000000" w14:paraId="00000079">
      <w:pPr>
        <w:ind w:left="0" w:hanging="2"/>
        <w:rPr/>
      </w:pPr>
      <w:r w:rsidDel="00000000" w:rsidR="00000000" w:rsidRPr="00000000">
        <w:rPr>
          <w:rtl w:val="0"/>
        </w:rPr>
      </w:r>
    </w:p>
    <w:p w:rsidR="00000000" w:rsidDel="00000000" w:rsidP="00000000" w:rsidRDefault="00000000" w:rsidRPr="00000000" w14:paraId="0000007A">
      <w:pPr>
        <w:ind w:left="0" w:hanging="2"/>
        <w:rPr/>
      </w:pPr>
      <w:r w:rsidDel="00000000" w:rsidR="00000000" w:rsidRPr="00000000">
        <w:rPr>
          <w:rtl w:val="0"/>
        </w:rPr>
      </w:r>
    </w:p>
    <w:p w:rsidR="00000000" w:rsidDel="00000000" w:rsidP="00000000" w:rsidRDefault="00000000" w:rsidRPr="00000000" w14:paraId="0000007B">
      <w:pPr>
        <w:ind w:left="0" w:hanging="2"/>
        <w:rPr/>
      </w:pPr>
      <w:r w:rsidDel="00000000" w:rsidR="00000000" w:rsidRPr="00000000">
        <w:rPr>
          <w:rtl w:val="0"/>
        </w:rPr>
      </w:r>
    </w:p>
    <w:p w:rsidR="00000000" w:rsidDel="00000000" w:rsidP="00000000" w:rsidRDefault="00000000" w:rsidRPr="00000000" w14:paraId="0000007C">
      <w:pPr>
        <w:ind w:left="0" w:hanging="2"/>
        <w:rPr/>
      </w:pPr>
      <w:r w:rsidDel="00000000" w:rsidR="00000000" w:rsidRPr="00000000">
        <w:rPr>
          <w:rtl w:val="0"/>
        </w:rPr>
      </w:r>
    </w:p>
    <w:p w:rsidR="00000000" w:rsidDel="00000000" w:rsidP="00000000" w:rsidRDefault="00000000" w:rsidRPr="00000000" w14:paraId="0000007D">
      <w:pPr>
        <w:ind w:left="0" w:hanging="2"/>
        <w:rPr/>
      </w:pPr>
      <w:r w:rsidDel="00000000" w:rsidR="00000000" w:rsidRPr="00000000">
        <w:rPr>
          <w:rtl w:val="0"/>
        </w:rPr>
      </w:r>
    </w:p>
    <w:p w:rsidR="00000000" w:rsidDel="00000000" w:rsidP="00000000" w:rsidRDefault="00000000" w:rsidRPr="00000000" w14:paraId="0000007E">
      <w:pPr>
        <w:ind w:left="0" w:hanging="2"/>
        <w:rPr/>
      </w:pPr>
      <w:r w:rsidDel="00000000" w:rsidR="00000000" w:rsidRPr="00000000">
        <w:rPr>
          <w:rtl w:val="0"/>
        </w:rPr>
      </w:r>
    </w:p>
    <w:p w:rsidR="00000000" w:rsidDel="00000000" w:rsidP="00000000" w:rsidRDefault="00000000" w:rsidRPr="00000000" w14:paraId="0000007F">
      <w:pPr>
        <w:pStyle w:val="Heading2"/>
        <w:numPr>
          <w:ilvl w:val="1"/>
          <w:numId w:val="3"/>
        </w:numPr>
        <w:ind w:left="0" w:hanging="2"/>
        <w:jc w:val="both"/>
        <w:rPr>
          <w:rFonts w:ascii="Montserrat" w:cs="Montserrat" w:eastAsia="Montserrat" w:hAnsi="Montserrat"/>
          <w:color w:val="000000"/>
        </w:rPr>
      </w:pPr>
      <w:bookmarkStart w:colFirst="0" w:colLast="0" w:name="_heading=h.jq87bql1hky8" w:id="11"/>
      <w:bookmarkEnd w:id="11"/>
      <w:r w:rsidDel="00000000" w:rsidR="00000000" w:rsidRPr="00000000">
        <w:rPr>
          <w:rFonts w:ascii="Montserrat" w:cs="Montserrat" w:eastAsia="Montserrat" w:hAnsi="Montserrat"/>
          <w:color w:val="000000"/>
          <w:rtl w:val="0"/>
        </w:rPr>
        <w:t xml:space="preserve">Proceso de Gestión de un Riesgo</w:t>
      </w:r>
    </w:p>
    <w:p w:rsidR="00000000" w:rsidDel="00000000" w:rsidP="00000000" w:rsidRDefault="00000000" w:rsidRPr="00000000" w14:paraId="00000080">
      <w:pPr>
        <w:ind w:left="0" w:hanging="2"/>
        <w:rPr/>
      </w:pPr>
      <w:r w:rsidDel="00000000" w:rsidR="00000000" w:rsidRPr="00000000">
        <w:rPr>
          <w:rtl w:val="0"/>
        </w:rPr>
      </w:r>
    </w:p>
    <w:p w:rsidR="00000000" w:rsidDel="00000000" w:rsidP="00000000" w:rsidRDefault="00000000" w:rsidRPr="00000000" w14:paraId="00000081">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wp:posOffset>
                </wp:positionH>
                <wp:positionV relativeFrom="paragraph">
                  <wp:posOffset>165100</wp:posOffset>
                </wp:positionV>
                <wp:extent cx="1409600" cy="1548249"/>
                <wp:effectExtent b="0" l="0" r="0" t="0"/>
                <wp:wrapNone/>
                <wp:docPr id="30" name=""/>
                <a:graphic>
                  <a:graphicData uri="http://schemas.microsoft.com/office/word/2010/wordprocessingShape">
                    <wps:wsp>
                      <wps:cNvSpPr/>
                      <wps:cNvPr id="3" name="Shape 3"/>
                      <wps:spPr>
                        <a:xfrm>
                          <a:off x="4359200" y="2589700"/>
                          <a:ext cx="1973700" cy="173130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2.0000000298023224"/>
                              <w:jc w:val="left"/>
                              <w:textDirection w:val="btLr"/>
                            </w:pPr>
                          </w:p>
                          <w:p w:rsidR="00000000" w:rsidDel="00000000" w:rsidP="00000000" w:rsidRDefault="00000000" w:rsidRPr="00000000">
                            <w:pPr>
                              <w:spacing w:after="160" w:before="0" w:line="240"/>
                              <w:ind w:left="0" w:right="0" w:firstLine="-2.0000000298023224"/>
                              <w:jc w:val="left"/>
                              <w:textDirection w:val="btLr"/>
                            </w:pPr>
                            <w:r w:rsidDel="00000000" w:rsidR="00000000" w:rsidRPr="00000000">
                              <w:rPr>
                                <w:rFonts w:ascii="Montserrat" w:cs="Montserrat" w:eastAsia="Montserrat" w:hAnsi="Montserrat"/>
                                <w:b w:val="0"/>
                                <w:i w:val="0"/>
                                <w:smallCaps w:val="0"/>
                                <w:strike w:val="0"/>
                                <w:color w:val="000000"/>
                                <w:sz w:val="22"/>
                                <w:vertAlign w:val="baseline"/>
                              </w:rPr>
                            </w:r>
                            <w:r w:rsidDel="00000000" w:rsidR="00000000" w:rsidRPr="00000000">
                              <w:rPr>
                                <w:rFonts w:ascii="Montserrat" w:cs="Montserrat" w:eastAsia="Montserrat" w:hAnsi="Montserrat"/>
                                <w:b w:val="0"/>
                                <w:i w:val="0"/>
                                <w:smallCaps w:val="0"/>
                                <w:strike w:val="0"/>
                                <w:color w:val="000000"/>
                                <w:sz w:val="22"/>
                                <w:vertAlign w:val="baseline"/>
                              </w:rPr>
                              <w:t xml:space="preserve">1. Cualquier integrante del equipo del proyecto, puede reportar un posible riesgo, previamente instruido en los tipos de riesgos que existente en un proyecto.</w:t>
                            </w:r>
                          </w:p>
                          <w:p w:rsidR="00000000" w:rsidDel="00000000" w:rsidP="00000000" w:rsidRDefault="00000000" w:rsidRPr="00000000">
                            <w:pPr>
                              <w:spacing w:after="160" w:before="0" w:line="240"/>
                              <w:ind w:left="0" w:right="0" w:firstLine="-2.0000000298023224"/>
                              <w:jc w:val="center"/>
                              <w:textDirection w:val="btLr"/>
                            </w:pPr>
                            <w:r w:rsidDel="00000000" w:rsidR="00000000" w:rsidRPr="00000000">
                              <w:rPr>
                                <w:rFonts w:ascii="Montserrat" w:cs="Montserrat" w:eastAsia="Montserrat" w:hAnsi="Montserrat"/>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wp:posOffset>
                </wp:positionH>
                <wp:positionV relativeFrom="paragraph">
                  <wp:posOffset>165100</wp:posOffset>
                </wp:positionV>
                <wp:extent cx="1409600" cy="1548249"/>
                <wp:effectExtent b="0" l="0" r="0" t="0"/>
                <wp:wrapNone/>
                <wp:docPr id="30"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1409600" cy="154824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3086100</wp:posOffset>
                </wp:positionH>
                <wp:positionV relativeFrom="paragraph">
                  <wp:posOffset>88900</wp:posOffset>
                </wp:positionV>
                <wp:extent cx="1983105" cy="1091565"/>
                <wp:effectExtent b="0" l="0" r="0" t="0"/>
                <wp:wrapNone/>
                <wp:docPr id="35" name=""/>
                <a:graphic>
                  <a:graphicData uri="http://schemas.microsoft.com/office/word/2010/wordprocessingShape">
                    <wps:wsp>
                      <wps:cNvSpPr/>
                      <wps:cNvPr id="8" name="Shape 8"/>
                      <wps:spPr>
                        <a:xfrm>
                          <a:off x="4359210" y="3238980"/>
                          <a:ext cx="1973580" cy="108204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2.0000000298023224"/>
                              <w:jc w:val="left"/>
                              <w:textDirection w:val="btLr"/>
                            </w:pPr>
                            <w:r w:rsidDel="00000000" w:rsidR="00000000" w:rsidRPr="00000000">
                              <w:rPr>
                                <w:rFonts w:ascii="Montserrat" w:cs="Montserrat" w:eastAsia="Montserrat" w:hAnsi="Montserrat"/>
                                <w:b w:val="0"/>
                                <w:i w:val="0"/>
                                <w:smallCaps w:val="0"/>
                                <w:strike w:val="0"/>
                                <w:color w:val="000000"/>
                                <w:sz w:val="22"/>
                                <w:vertAlign w:val="baseline"/>
                              </w:rPr>
                              <w:t xml:space="preserve">2. Este reporte tiene que ser comunicado al Scrum Master.</w:t>
                            </w:r>
                          </w:p>
                          <w:p w:rsidR="00000000" w:rsidDel="00000000" w:rsidP="00000000" w:rsidRDefault="00000000" w:rsidRPr="00000000">
                            <w:pPr>
                              <w:spacing w:after="160" w:before="0" w:line="240"/>
                              <w:ind w:left="0" w:right="0" w:firstLine="-2.0000000298023224"/>
                              <w:jc w:val="center"/>
                              <w:textDirection w:val="btLr"/>
                            </w:pPr>
                            <w:r w:rsidDel="00000000" w:rsidR="00000000" w:rsidRPr="00000000">
                              <w:rPr>
                                <w:rFonts w:ascii="Montserrat" w:cs="Montserrat" w:eastAsia="Montserrat" w:hAnsi="Montserrat"/>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3086100</wp:posOffset>
                </wp:positionH>
                <wp:positionV relativeFrom="paragraph">
                  <wp:posOffset>88900</wp:posOffset>
                </wp:positionV>
                <wp:extent cx="1983105" cy="1091565"/>
                <wp:effectExtent b="0" l="0" r="0" t="0"/>
                <wp:wrapNone/>
                <wp:docPr id="3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1983105" cy="1091565"/>
                        </a:xfrm>
                        <a:prstGeom prst="rect"/>
                        <a:ln/>
                      </pic:spPr>
                    </pic:pic>
                  </a:graphicData>
                </a:graphic>
              </wp:anchor>
            </w:drawing>
          </mc:Fallback>
        </mc:AlternateContent>
      </w:r>
    </w:p>
    <w:p w:rsidR="00000000" w:rsidDel="00000000" w:rsidP="00000000" w:rsidRDefault="00000000" w:rsidRPr="00000000" w14:paraId="00000082">
      <w:pPr>
        <w:ind w:left="0" w:hanging="2"/>
        <w:rPr/>
      </w:pPr>
      <w:r w:rsidDel="00000000" w:rsidR="00000000" w:rsidRPr="00000000">
        <w:rPr>
          <w:rtl w:val="0"/>
        </w:rPr>
      </w:r>
    </w:p>
    <w:p w:rsidR="00000000" w:rsidDel="00000000" w:rsidP="00000000" w:rsidRDefault="00000000" w:rsidRPr="00000000" w14:paraId="00000083">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2133600</wp:posOffset>
                </wp:positionH>
                <wp:positionV relativeFrom="paragraph">
                  <wp:posOffset>190500</wp:posOffset>
                </wp:positionV>
                <wp:extent cx="956310" cy="25400"/>
                <wp:effectExtent b="0" l="0" r="0" t="0"/>
                <wp:wrapNone/>
                <wp:docPr id="33" name=""/>
                <a:graphic>
                  <a:graphicData uri="http://schemas.microsoft.com/office/word/2010/wordprocessingShape">
                    <wps:wsp>
                      <wps:cNvCnPr/>
                      <wps:spPr>
                        <a:xfrm>
                          <a:off x="4867845" y="3780000"/>
                          <a:ext cx="956310" cy="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2133600</wp:posOffset>
                </wp:positionH>
                <wp:positionV relativeFrom="paragraph">
                  <wp:posOffset>190500</wp:posOffset>
                </wp:positionV>
                <wp:extent cx="956310" cy="25400"/>
                <wp:effectExtent b="0" l="0" r="0" t="0"/>
                <wp:wrapNone/>
                <wp:docPr id="3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956310" cy="25400"/>
                        </a:xfrm>
                        <a:prstGeom prst="rect"/>
                        <a:ln/>
                      </pic:spPr>
                    </pic:pic>
                  </a:graphicData>
                </a:graphic>
              </wp:anchor>
            </w:drawing>
          </mc:Fallback>
        </mc:AlternateContent>
      </w:r>
    </w:p>
    <w:p w:rsidR="00000000" w:rsidDel="00000000" w:rsidP="00000000" w:rsidRDefault="00000000" w:rsidRPr="00000000" w14:paraId="00000084">
      <w:pPr>
        <w:ind w:left="0" w:hanging="2"/>
        <w:rPr/>
      </w:pPr>
      <w:r w:rsidDel="00000000" w:rsidR="00000000" w:rsidRPr="00000000">
        <w:rPr>
          <w:rtl w:val="0"/>
        </w:rPr>
      </w:r>
    </w:p>
    <w:p w:rsidR="00000000" w:rsidDel="00000000" w:rsidP="00000000" w:rsidRDefault="00000000" w:rsidRPr="00000000" w14:paraId="00000085">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4013200</wp:posOffset>
                </wp:positionH>
                <wp:positionV relativeFrom="paragraph">
                  <wp:posOffset>127000</wp:posOffset>
                </wp:positionV>
                <wp:extent cx="25400" cy="750570"/>
                <wp:effectExtent b="0" l="0" r="0" t="0"/>
                <wp:wrapNone/>
                <wp:docPr id="34" name=""/>
                <a:graphic>
                  <a:graphicData uri="http://schemas.microsoft.com/office/word/2010/wordprocessingShape">
                    <wps:wsp>
                      <wps:cNvCnPr/>
                      <wps:spPr>
                        <a:xfrm flipH="1">
                          <a:off x="5342190" y="3404715"/>
                          <a:ext cx="7620" cy="75057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4013200</wp:posOffset>
                </wp:positionH>
                <wp:positionV relativeFrom="paragraph">
                  <wp:posOffset>127000</wp:posOffset>
                </wp:positionV>
                <wp:extent cx="25400" cy="750570"/>
                <wp:effectExtent b="0" l="0" r="0" t="0"/>
                <wp:wrapNone/>
                <wp:docPr id="34" name="image7.png"/>
                <a:graphic>
                  <a:graphicData uri="http://schemas.openxmlformats.org/drawingml/2006/picture">
                    <pic:pic>
                      <pic:nvPicPr>
                        <pic:cNvPr id="0" name="image7.png"/>
                        <pic:cNvPicPr preferRelativeResize="0"/>
                      </pic:nvPicPr>
                      <pic:blipFill>
                        <a:blip r:embed="rId11"/>
                        <a:srcRect/>
                        <a:stretch>
                          <a:fillRect/>
                        </a:stretch>
                      </pic:blipFill>
                      <pic:spPr>
                        <a:xfrm>
                          <a:off x="0" y="0"/>
                          <a:ext cx="25400" cy="750570"/>
                        </a:xfrm>
                        <a:prstGeom prst="rect"/>
                        <a:ln/>
                      </pic:spPr>
                    </pic:pic>
                  </a:graphicData>
                </a:graphic>
              </wp:anchor>
            </w:drawing>
          </mc:Fallback>
        </mc:AlternateContent>
      </w:r>
    </w:p>
    <w:p w:rsidR="00000000" w:rsidDel="00000000" w:rsidP="00000000" w:rsidRDefault="00000000" w:rsidRPr="00000000" w14:paraId="00000086">
      <w:pPr>
        <w:ind w:left="0" w:hanging="2"/>
        <w:rPr/>
      </w:pPr>
      <w:r w:rsidDel="00000000" w:rsidR="00000000" w:rsidRPr="00000000">
        <w:rPr>
          <w:rtl w:val="0"/>
        </w:rPr>
      </w:r>
    </w:p>
    <w:p w:rsidR="00000000" w:rsidDel="00000000" w:rsidP="00000000" w:rsidRDefault="00000000" w:rsidRPr="00000000" w14:paraId="00000087">
      <w:pPr>
        <w:ind w:left="0" w:hanging="2"/>
        <w:rPr/>
      </w:pPr>
      <w:r w:rsidDel="00000000" w:rsidR="00000000" w:rsidRPr="00000000">
        <w:rPr>
          <w:rtl w:val="0"/>
        </w:rPr>
      </w:r>
    </w:p>
    <w:p w:rsidR="00000000" w:rsidDel="00000000" w:rsidP="00000000" w:rsidRDefault="00000000" w:rsidRPr="00000000" w14:paraId="00000088">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101600</wp:posOffset>
                </wp:positionV>
                <wp:extent cx="2017395" cy="1666875"/>
                <wp:effectExtent b="0" l="0" r="0" t="0"/>
                <wp:wrapNone/>
                <wp:docPr id="32" name=""/>
                <a:graphic>
                  <a:graphicData uri="http://schemas.microsoft.com/office/word/2010/wordprocessingShape">
                    <wps:wsp>
                      <wps:cNvSpPr/>
                      <wps:cNvPr id="5" name="Shape 5"/>
                      <wps:spPr>
                        <a:xfrm>
                          <a:off x="4342065" y="2951325"/>
                          <a:ext cx="2007870" cy="165735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2.0000000298023224"/>
                              <w:jc w:val="left"/>
                              <w:textDirection w:val="btLr"/>
                            </w:pPr>
                            <w:r w:rsidDel="00000000" w:rsidR="00000000" w:rsidRPr="00000000">
                              <w:rPr>
                                <w:rFonts w:ascii="Montserrat" w:cs="Montserrat" w:eastAsia="Montserrat" w:hAnsi="Montserrat"/>
                                <w:b w:val="0"/>
                                <w:i w:val="0"/>
                                <w:smallCaps w:val="0"/>
                                <w:strike w:val="0"/>
                                <w:color w:val="000000"/>
                                <w:sz w:val="22"/>
                                <w:vertAlign w:val="baseline"/>
                              </w:rPr>
                              <w:t xml:space="preserve">3. El Scrum master es el responsable de completar la plantilla de gestión de un riesgo, pudiendo pedir asesoramiento a parte del equipo de desarrollo.</w:t>
                            </w:r>
                          </w:p>
                          <w:p w:rsidR="00000000" w:rsidDel="00000000" w:rsidP="00000000" w:rsidRDefault="00000000" w:rsidRPr="00000000">
                            <w:pPr>
                              <w:spacing w:after="160" w:before="0" w:line="240"/>
                              <w:ind w:left="0" w:right="0" w:firstLine="-2.0000000298023224"/>
                              <w:jc w:val="center"/>
                              <w:textDirection w:val="btLr"/>
                            </w:pPr>
                            <w:r w:rsidDel="00000000" w:rsidR="00000000" w:rsidRPr="00000000">
                              <w:rPr>
                                <w:rFonts w:ascii="Montserrat" w:cs="Montserrat" w:eastAsia="Montserrat" w:hAnsi="Montserrat"/>
                                <w:b w:val="0"/>
                                <w:i w:val="0"/>
                                <w:smallCaps w:val="0"/>
                                <w:strike w:val="0"/>
                                <w:color w:val="000000"/>
                                <w:sz w:val="22"/>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101600</wp:posOffset>
                </wp:positionV>
                <wp:extent cx="2017395" cy="1666875"/>
                <wp:effectExtent b="0" l="0" r="0" t="0"/>
                <wp:wrapNone/>
                <wp:docPr id="32" name="image5.png"/>
                <a:graphic>
                  <a:graphicData uri="http://schemas.openxmlformats.org/drawingml/2006/picture">
                    <pic:pic>
                      <pic:nvPicPr>
                        <pic:cNvPr id="0" name="image5.png"/>
                        <pic:cNvPicPr preferRelativeResize="0"/>
                      </pic:nvPicPr>
                      <pic:blipFill>
                        <a:blip r:embed="rId12"/>
                        <a:srcRect/>
                        <a:stretch>
                          <a:fillRect/>
                        </a:stretch>
                      </pic:blipFill>
                      <pic:spPr>
                        <a:xfrm>
                          <a:off x="0" y="0"/>
                          <a:ext cx="2017395" cy="1666875"/>
                        </a:xfrm>
                        <a:prstGeom prst="rect"/>
                        <a:ln/>
                      </pic:spPr>
                    </pic:pic>
                  </a:graphicData>
                </a:graphic>
              </wp:anchor>
            </w:drawing>
          </mc:Fallback>
        </mc:AlternateContent>
      </w:r>
    </w:p>
    <w:p w:rsidR="00000000" w:rsidDel="00000000" w:rsidP="00000000" w:rsidRDefault="00000000" w:rsidRPr="00000000" w14:paraId="00000089">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25400</wp:posOffset>
                </wp:positionV>
                <wp:extent cx="1910715" cy="1316355"/>
                <wp:effectExtent b="0" l="0" r="0" t="0"/>
                <wp:wrapNone/>
                <wp:docPr id="31" name=""/>
                <a:graphic>
                  <a:graphicData uri="http://schemas.microsoft.com/office/word/2010/wordprocessingShape">
                    <wps:wsp>
                      <wps:cNvSpPr/>
                      <wps:cNvPr id="4" name="Shape 4"/>
                      <wps:spPr>
                        <a:xfrm>
                          <a:off x="4395405" y="3126585"/>
                          <a:ext cx="1901190" cy="1306830"/>
                        </a:xfrm>
                        <a:prstGeom prst="roundRect">
                          <a:avLst>
                            <a:gd fmla="val 16667" name="adj"/>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2.0000000298023224"/>
                              <w:jc w:val="left"/>
                              <w:textDirection w:val="btLr"/>
                            </w:pPr>
                            <w:r w:rsidDel="00000000" w:rsidR="00000000" w:rsidRPr="00000000">
                              <w:rPr>
                                <w:rFonts w:ascii="Montserrat" w:cs="Montserrat" w:eastAsia="Montserrat" w:hAnsi="Montserrat"/>
                                <w:b w:val="0"/>
                                <w:i w:val="0"/>
                                <w:smallCaps w:val="0"/>
                                <w:strike w:val="0"/>
                                <w:color w:val="000000"/>
                                <w:sz w:val="22"/>
                                <w:vertAlign w:val="baseline"/>
                              </w:rPr>
                              <w:t xml:space="preserve">4. El responsable monitoreara esta plantilla con su riesgo asignado, informado de ser necesario algún tipo de actualización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25400</wp:posOffset>
                </wp:positionV>
                <wp:extent cx="1910715" cy="1316355"/>
                <wp:effectExtent b="0" l="0" r="0" t="0"/>
                <wp:wrapNone/>
                <wp:docPr id="31"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910715" cy="1316355"/>
                        </a:xfrm>
                        <a:prstGeom prst="rect"/>
                        <a:ln/>
                      </pic:spPr>
                    </pic:pic>
                  </a:graphicData>
                </a:graphic>
              </wp:anchor>
            </w:drawing>
          </mc:Fallback>
        </mc:AlternateContent>
      </w:r>
    </w:p>
    <w:p w:rsidR="00000000" w:rsidDel="00000000" w:rsidP="00000000" w:rsidRDefault="00000000" w:rsidRPr="00000000" w14:paraId="0000008A">
      <w:pPr>
        <w:ind w:left="0" w:hanging="2"/>
        <w:rPr/>
      </w:pPr>
      <w:r w:rsidDel="00000000" w:rsidR="00000000" w:rsidRPr="00000000">
        <w:rPr>
          <w:rtl w:val="0"/>
        </w:rPr>
      </w:r>
    </w:p>
    <w:p w:rsidR="00000000" w:rsidDel="00000000" w:rsidP="00000000" w:rsidRDefault="00000000" w:rsidRPr="00000000" w14:paraId="0000008B">
      <w:pPr>
        <w:ind w:left="0" w:hanging="2"/>
        <w:rPr/>
      </w:pPr>
      <w:r w:rsidDel="00000000" w:rsidR="00000000" w:rsidRPr="00000000">
        <w:rPr>
          <w:rtl w:val="0"/>
        </w:rPr>
      </w:r>
    </w:p>
    <w:p w:rsidR="00000000" w:rsidDel="00000000" w:rsidP="00000000" w:rsidRDefault="00000000" w:rsidRPr="00000000" w14:paraId="0000008C">
      <w:pPr>
        <w:ind w:left="0" w:hanging="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2019300</wp:posOffset>
                </wp:positionH>
                <wp:positionV relativeFrom="paragraph">
                  <wp:posOffset>50800</wp:posOffset>
                </wp:positionV>
                <wp:extent cx="1108710" cy="25400"/>
                <wp:effectExtent b="0" l="0" r="0" t="0"/>
                <wp:wrapNone/>
                <wp:docPr id="29" name=""/>
                <a:graphic>
                  <a:graphicData uri="http://schemas.microsoft.com/office/word/2010/wordprocessingShape">
                    <wps:wsp>
                      <wps:cNvCnPr/>
                      <wps:spPr>
                        <a:xfrm flipH="1">
                          <a:off x="4791645" y="3776190"/>
                          <a:ext cx="1108710" cy="7620"/>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2019300</wp:posOffset>
                </wp:positionH>
                <wp:positionV relativeFrom="paragraph">
                  <wp:posOffset>50800</wp:posOffset>
                </wp:positionV>
                <wp:extent cx="1108710" cy="25400"/>
                <wp:effectExtent b="0" l="0" r="0" t="0"/>
                <wp:wrapNone/>
                <wp:docPr id="29"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1108710" cy="25400"/>
                        </a:xfrm>
                        <a:prstGeom prst="rect"/>
                        <a:ln/>
                      </pic:spPr>
                    </pic:pic>
                  </a:graphicData>
                </a:graphic>
              </wp:anchor>
            </w:drawing>
          </mc:Fallback>
        </mc:AlternateContent>
      </w:r>
    </w:p>
    <w:p w:rsidR="00000000" w:rsidDel="00000000" w:rsidP="00000000" w:rsidRDefault="00000000" w:rsidRPr="00000000" w14:paraId="0000008D">
      <w:pPr>
        <w:ind w:left="0" w:hanging="2"/>
        <w:rPr/>
      </w:pPr>
      <w:r w:rsidDel="00000000" w:rsidR="00000000" w:rsidRPr="00000000">
        <w:rPr>
          <w:rtl w:val="0"/>
        </w:rPr>
      </w:r>
    </w:p>
    <w:p w:rsidR="00000000" w:rsidDel="00000000" w:rsidP="00000000" w:rsidRDefault="00000000" w:rsidRPr="00000000" w14:paraId="0000008E">
      <w:pPr>
        <w:ind w:left="0" w:hanging="2"/>
        <w:rPr/>
      </w:pPr>
      <w:r w:rsidDel="00000000" w:rsidR="00000000" w:rsidRPr="00000000">
        <w:rPr>
          <w:rtl w:val="0"/>
        </w:rPr>
      </w:r>
    </w:p>
    <w:p w:rsidR="00000000" w:rsidDel="00000000" w:rsidP="00000000" w:rsidRDefault="00000000" w:rsidRPr="00000000" w14:paraId="0000008F">
      <w:pPr>
        <w:ind w:left="0" w:firstLine="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pStyle w:val="Heading1"/>
        <w:keepNext w:val="1"/>
        <w:keepLines w:val="1"/>
        <w:numPr>
          <w:ilvl w:val="0"/>
          <w:numId w:val="3"/>
        </w:numPr>
        <w:spacing w:before="120" w:lineRule="auto"/>
        <w:ind w:left="0" w:hanging="2"/>
        <w:jc w:val="both"/>
        <w:rPr>
          <w:rFonts w:ascii="Montserrat" w:cs="Montserrat" w:eastAsia="Montserrat" w:hAnsi="Montserrat"/>
          <w:color w:val="000000"/>
        </w:rPr>
      </w:pPr>
      <w:bookmarkStart w:colFirst="0" w:colLast="0" w:name="_heading=h.3j2qqm3" w:id="12"/>
      <w:bookmarkEnd w:id="12"/>
      <w:r w:rsidDel="00000000" w:rsidR="00000000" w:rsidRPr="00000000">
        <w:rPr>
          <w:rFonts w:ascii="Montserrat" w:cs="Montserrat" w:eastAsia="Montserrat" w:hAnsi="Montserrat"/>
          <w:color w:val="000000"/>
          <w:rtl w:val="0"/>
        </w:rPr>
        <w:t xml:space="preserve">Plantilla de Gestión de Riesgos</w:t>
      </w:r>
    </w:p>
    <w:p w:rsidR="00000000" w:rsidDel="00000000" w:rsidP="00000000" w:rsidRDefault="00000000" w:rsidRPr="00000000" w14:paraId="00000092">
      <w:pPr>
        <w:ind w:left="720" w:firstLine="0"/>
        <w:rPr/>
      </w:pPr>
      <w:r w:rsidDel="00000000" w:rsidR="00000000" w:rsidRPr="00000000">
        <w:rPr>
          <w:rtl w:val="0"/>
        </w:rPr>
      </w:r>
    </w:p>
    <w:p w:rsidR="00000000" w:rsidDel="00000000" w:rsidP="00000000" w:rsidRDefault="00000000" w:rsidRPr="00000000" w14:paraId="00000093">
      <w:pPr>
        <w:pStyle w:val="Heading2"/>
        <w:numPr>
          <w:ilvl w:val="1"/>
          <w:numId w:val="3"/>
        </w:numPr>
        <w:ind w:hanging="2"/>
        <w:jc w:val="both"/>
        <w:rPr>
          <w:rFonts w:ascii="Montserrat" w:cs="Montserrat" w:eastAsia="Montserrat" w:hAnsi="Montserrat"/>
          <w:b w:val="1"/>
          <w:sz w:val="22"/>
          <w:szCs w:val="22"/>
        </w:rPr>
      </w:pPr>
      <w:bookmarkStart w:colFirst="0" w:colLast="0" w:name="_heading=h.v4vuc3w9flgq" w:id="13"/>
      <w:bookmarkEnd w:id="13"/>
      <w:r w:rsidDel="00000000" w:rsidR="00000000" w:rsidRPr="00000000">
        <w:rPr>
          <w:rFonts w:ascii="Montserrat" w:cs="Montserrat" w:eastAsia="Montserrat" w:hAnsi="Montserrat"/>
          <w:color w:val="000000"/>
          <w:rtl w:val="0"/>
        </w:rPr>
        <w:t xml:space="preserve">Revisión</w:t>
      </w:r>
      <w:r w:rsidDel="00000000" w:rsidR="00000000" w:rsidRPr="00000000">
        <w:rPr>
          <w:rtl w:val="0"/>
        </w:rPr>
      </w:r>
    </w:p>
    <w:p w:rsidR="00000000" w:rsidDel="00000000" w:rsidP="00000000" w:rsidRDefault="00000000" w:rsidRPr="00000000" w14:paraId="00000094">
      <w:pPr>
        <w:spacing w:after="0" w:line="276" w:lineRule="auto"/>
        <w:ind w:firstLine="0"/>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planilla de gestión de riesgos </w:t>
      </w:r>
      <w:r w:rsidDel="00000000" w:rsidR="00000000" w:rsidRPr="00000000">
        <w:rPr>
          <w:rFonts w:ascii="Montserrat" w:cs="Montserrat" w:eastAsia="Montserrat" w:hAnsi="Montserrat"/>
          <w:sz w:val="22"/>
          <w:szCs w:val="22"/>
          <w:rtl w:val="0"/>
        </w:rPr>
        <w:t xml:space="preserve">se revisa con una frecuencia semanal, al finalizar el sprint correspondiente. En dicho momento, se evaluarán posibles riesgos y posteriormente se identificaran en la planilla. </w:t>
      </w:r>
    </w:p>
    <w:p w:rsidR="00000000" w:rsidDel="00000000" w:rsidP="00000000" w:rsidRDefault="00000000" w:rsidRPr="00000000" w14:paraId="00000095">
      <w:pPr>
        <w:spacing w:after="0" w:line="276" w:lineRule="auto"/>
        <w:ind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96">
      <w:pPr>
        <w:pStyle w:val="Heading2"/>
        <w:numPr>
          <w:ilvl w:val="1"/>
          <w:numId w:val="3"/>
        </w:numPr>
        <w:ind w:left="0" w:hanging="2"/>
        <w:jc w:val="both"/>
        <w:rPr>
          <w:rFonts w:ascii="Montserrat" w:cs="Montserrat" w:eastAsia="Montserrat" w:hAnsi="Montserrat"/>
          <w:color w:val="000000"/>
        </w:rPr>
      </w:pPr>
      <w:bookmarkStart w:colFirst="0" w:colLast="0" w:name="_heading=h.dehha215tw2t" w:id="14"/>
      <w:bookmarkEnd w:id="14"/>
      <w:r w:rsidDel="00000000" w:rsidR="00000000" w:rsidRPr="00000000">
        <w:rPr>
          <w:rFonts w:ascii="Montserrat" w:cs="Montserrat" w:eastAsia="Montserrat" w:hAnsi="Montserrat"/>
          <w:color w:val="000000"/>
          <w:rtl w:val="0"/>
        </w:rPr>
        <w:t xml:space="preserve">Identificación</w:t>
      </w:r>
    </w:p>
    <w:p w:rsidR="00000000" w:rsidDel="00000000" w:rsidP="00000000" w:rsidRDefault="00000000" w:rsidRPr="00000000" w14:paraId="00000097">
      <w:pPr>
        <w:ind w:left="0" w:hanging="2"/>
        <w:rPr/>
      </w:pPr>
      <w:r w:rsidDel="00000000" w:rsidR="00000000" w:rsidRPr="00000000">
        <w:rPr>
          <w:rtl w:val="0"/>
        </w:rPr>
      </w:r>
    </w:p>
    <w:p w:rsidR="00000000" w:rsidDel="00000000" w:rsidP="00000000" w:rsidRDefault="00000000" w:rsidRPr="00000000" w14:paraId="00000098">
      <w:pPr>
        <w:ind w:left="0" w:hanging="2"/>
        <w:jc w:val="both"/>
        <w:rPr>
          <w:rFonts w:ascii="Montserrat" w:cs="Montserrat" w:eastAsia="Montserrat" w:hAnsi="Montserrat"/>
        </w:rPr>
      </w:pPr>
      <w:r w:rsidDel="00000000" w:rsidR="00000000" w:rsidRPr="00000000">
        <w:rPr>
          <w:rFonts w:ascii="Montserrat" w:cs="Montserrat" w:eastAsia="Montserrat" w:hAnsi="Montserrat"/>
          <w:sz w:val="22"/>
          <w:szCs w:val="22"/>
          <w:rtl w:val="0"/>
        </w:rPr>
        <w:t xml:space="preserve">La siguiente matriz nos muestra los riesgos que se han identificado en el proceso de desarrollo del proyecto:</w:t>
      </w:r>
      <w:r w:rsidDel="00000000" w:rsidR="00000000" w:rsidRPr="00000000">
        <w:rPr>
          <w:rtl w:val="0"/>
        </w:rPr>
      </w:r>
    </w:p>
    <w:tbl>
      <w:tblPr>
        <w:tblStyle w:val="Table4"/>
        <w:tblW w:w="9960.0" w:type="dxa"/>
        <w:jc w:val="left"/>
        <w:tblInd w:w="0.0" w:type="dxa"/>
        <w:tblLayout w:type="fixed"/>
        <w:tblLook w:val="0400"/>
      </w:tblPr>
      <w:tblGrid>
        <w:gridCol w:w="1260"/>
        <w:gridCol w:w="2580"/>
        <w:gridCol w:w="1820"/>
        <w:gridCol w:w="1960"/>
        <w:gridCol w:w="2340"/>
        <w:tblGridChange w:id="0">
          <w:tblGrid>
            <w:gridCol w:w="1260"/>
            <w:gridCol w:w="2580"/>
            <w:gridCol w:w="1820"/>
            <w:gridCol w:w="1960"/>
            <w:gridCol w:w="234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99">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Nro. De Ref.</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9A">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Descripción del problema</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9B">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Riesgo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9C">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Causas Raíz</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9D">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Fecha de Identificación</w:t>
            </w:r>
          </w:p>
        </w:tc>
      </w:tr>
      <w:tr>
        <w:trPr>
          <w:trHeight w:val="288" w:hRule="atLeast"/>
        </w:trPr>
        <w:tc>
          <w:tcPr>
            <w:tcBorders>
              <w:top w:color="000000" w:space="0" w:sz="0" w:val="nil"/>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9E">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9F">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A0">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A1">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A2">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A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6">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7">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A8">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9">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A">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B">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C">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AD">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E">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AF">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B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B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bl>
    <w:p w:rsidR="00000000" w:rsidDel="00000000" w:rsidP="00000000" w:rsidRDefault="00000000" w:rsidRPr="00000000" w14:paraId="000000B2">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1. Numero de Referencia: Numeración del riesgo según formato acordado, permite hacer referencia al riesgo por su número.</w:t>
      </w:r>
    </w:p>
    <w:p w:rsidR="00000000" w:rsidDel="00000000" w:rsidP="00000000" w:rsidRDefault="00000000" w:rsidRPr="00000000" w14:paraId="000000B4">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2. Descripción del problema: Describe las causas inmediatas (directas) que dan origen a la incertidumbre asociada con el riesgo.</w:t>
      </w:r>
    </w:p>
    <w:p w:rsidR="00000000" w:rsidDel="00000000" w:rsidP="00000000" w:rsidRDefault="00000000" w:rsidRPr="00000000" w14:paraId="000000B5">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3. Riesgo: Se expresa en términos del objetivo de proyecto que podría verse afectado, que son: Alcance, Cronograma y Calidad. Por ejemplo: Retraso en el cronograma, Alcance no aceptado por el cliente, fallos de calidad inaceptables.</w:t>
      </w:r>
    </w:p>
    <w:p w:rsidR="00000000" w:rsidDel="00000000" w:rsidP="00000000" w:rsidRDefault="00000000" w:rsidRPr="00000000" w14:paraId="000000B6">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4. Causas Raíz:  Se documenta con base en la investigación detallada del problema, identificando la causa que dio origen. Para identificar causas raíz se pueden utilizar métodos como la técnica de los 5 porqués que viene de la manufactura esbelta (Lean Manufacturing), ó la determinación de causas y efectos por medio de diagramas (Espina de pescado).</w:t>
      </w:r>
    </w:p>
    <w:p w:rsidR="00000000" w:rsidDel="00000000" w:rsidP="00000000" w:rsidRDefault="00000000" w:rsidRPr="00000000" w14:paraId="000000B7">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 Referencia de la Técnica “de los 5 porqués”: </w:t>
      </w:r>
      <w:hyperlink r:id="rId15">
        <w:r w:rsidDel="00000000" w:rsidR="00000000" w:rsidRPr="00000000">
          <w:rPr>
            <w:rFonts w:ascii="Montserrat" w:cs="Montserrat" w:eastAsia="Montserrat" w:hAnsi="Montserrat"/>
            <w:color w:val="0000ff"/>
            <w:u w:val="single"/>
            <w:vertAlign w:val="baseline"/>
            <w:rtl w:val="0"/>
          </w:rPr>
          <w:t xml:space="preserve">https://ingenioempresa.com/los-5-por-que/</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8">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w:t>
      </w:r>
      <w:r w:rsidDel="00000000" w:rsidR="00000000" w:rsidRPr="00000000">
        <w:rPr>
          <w:rtl w:val="0"/>
        </w:rPr>
        <w:t xml:space="preserve"> </w:t>
      </w:r>
      <w:r w:rsidDel="00000000" w:rsidR="00000000" w:rsidRPr="00000000">
        <w:rPr>
          <w:rFonts w:ascii="Montserrat" w:cs="Montserrat" w:eastAsia="Montserrat" w:hAnsi="Montserrat"/>
          <w:rtl w:val="0"/>
        </w:rPr>
        <w:t xml:space="preserve">Referencia de la Técnica “causa y efecto”: </w:t>
      </w:r>
      <w:hyperlink r:id="rId16">
        <w:r w:rsidDel="00000000" w:rsidR="00000000" w:rsidRPr="00000000">
          <w:rPr>
            <w:rFonts w:ascii="Montserrat" w:cs="Montserrat" w:eastAsia="Montserrat" w:hAnsi="Montserrat"/>
            <w:color w:val="0000ff"/>
            <w:u w:val="single"/>
            <w:vertAlign w:val="baseline"/>
            <w:rtl w:val="0"/>
          </w:rPr>
          <w:t xml:space="preserve">https://ingenioempresa.com/diagrama-causa-efecto/</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B9">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5. Fecha de Identificación: La Fecha (en formato dd/mm/aaaa) en que fue identificado el riesgo por primera vez en la Plantilla de Gestión de Riesgos. Los riesgos deben identificarse en las etapas de inicio y planeación, que debe ser antes que estos ocurran durante la ejecución.</w:t>
      </w:r>
    </w:p>
    <w:p w:rsidR="00000000" w:rsidDel="00000000" w:rsidP="00000000" w:rsidRDefault="00000000" w:rsidRPr="00000000" w14:paraId="000000BA">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BB">
      <w:pPr>
        <w:pStyle w:val="Heading2"/>
        <w:numPr>
          <w:ilvl w:val="1"/>
          <w:numId w:val="3"/>
        </w:numPr>
        <w:ind w:left="0" w:hanging="2"/>
        <w:jc w:val="both"/>
        <w:rPr>
          <w:rFonts w:ascii="Montserrat" w:cs="Montserrat" w:eastAsia="Montserrat" w:hAnsi="Montserrat"/>
          <w:color w:val="000000"/>
        </w:rPr>
      </w:pPr>
      <w:bookmarkStart w:colFirst="0" w:colLast="0" w:name="_heading=h.g8xzyxwmjt8l" w:id="15"/>
      <w:bookmarkEnd w:id="15"/>
      <w:r w:rsidDel="00000000" w:rsidR="00000000" w:rsidRPr="00000000">
        <w:rPr>
          <w:rFonts w:ascii="Montserrat" w:cs="Montserrat" w:eastAsia="Montserrat" w:hAnsi="Montserrat"/>
          <w:color w:val="000000"/>
          <w:rtl w:val="0"/>
        </w:rPr>
        <w:t xml:space="preserve">Análisis</w:t>
      </w:r>
    </w:p>
    <w:p w:rsidR="00000000" w:rsidDel="00000000" w:rsidP="00000000" w:rsidRDefault="00000000" w:rsidRPr="00000000" w14:paraId="000000BC">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siguiente matriz nos muestra el análisis de cada uno de los riesgos identificados, con mayor detalle y sus características principales:</w:t>
      </w:r>
    </w:p>
    <w:p w:rsidR="00000000" w:rsidDel="00000000" w:rsidP="00000000" w:rsidRDefault="00000000" w:rsidRPr="00000000" w14:paraId="000000BD">
      <w:pPr>
        <w:ind w:left="0" w:firstLine="0"/>
        <w:jc w:val="both"/>
        <w:rPr>
          <w:rFonts w:ascii="Montserrat" w:cs="Montserrat" w:eastAsia="Montserrat" w:hAnsi="Montserrat"/>
          <w:sz w:val="22"/>
          <w:szCs w:val="22"/>
        </w:rPr>
      </w:pPr>
      <w:r w:rsidDel="00000000" w:rsidR="00000000" w:rsidRPr="00000000">
        <w:rPr>
          <w:rtl w:val="0"/>
        </w:rPr>
      </w:r>
    </w:p>
    <w:tbl>
      <w:tblPr>
        <w:tblStyle w:val="Table5"/>
        <w:tblW w:w="8800.0" w:type="dxa"/>
        <w:jc w:val="left"/>
        <w:tblInd w:w="0.0" w:type="dxa"/>
        <w:tblLayout w:type="fixed"/>
        <w:tblLook w:val="0400"/>
      </w:tblPr>
      <w:tblGrid>
        <w:gridCol w:w="977"/>
        <w:gridCol w:w="1343"/>
        <w:gridCol w:w="2000"/>
        <w:gridCol w:w="923"/>
        <w:gridCol w:w="897"/>
        <w:gridCol w:w="880"/>
        <w:gridCol w:w="802"/>
        <w:gridCol w:w="978"/>
        <w:tblGridChange w:id="0">
          <w:tblGrid>
            <w:gridCol w:w="977"/>
            <w:gridCol w:w="1343"/>
            <w:gridCol w:w="2000"/>
            <w:gridCol w:w="923"/>
            <w:gridCol w:w="897"/>
            <w:gridCol w:w="880"/>
            <w:gridCol w:w="802"/>
            <w:gridCol w:w="978"/>
          </w:tblGrid>
        </w:tblGridChange>
      </w:tblGrid>
      <w:tr>
        <w:trPr>
          <w:trHeight w:val="288" w:hRule="atLeast"/>
        </w:trPr>
        <w:tc>
          <w:tcPr>
            <w:gridSpan w:val="2"/>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BE">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Tipo de Riesgo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0">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Categoría de Riesgo</w:t>
            </w:r>
          </w:p>
        </w:tc>
        <w:tc>
          <w:tcPr>
            <w:gridSpan w:val="3"/>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1">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Objetivo de proyecto afectado</w:t>
            </w:r>
          </w:p>
        </w:tc>
        <w:tc>
          <w:tcPr>
            <w:gridSpan w:val="2"/>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4">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Tipo de Impacto</w:t>
            </w:r>
          </w:p>
        </w:tc>
      </w:tr>
      <w:tr>
        <w:trPr>
          <w:trHeight w:val="288" w:hRule="atLeast"/>
        </w:trPr>
        <w:tc>
          <w:tcPr>
            <w:tcBorders>
              <w:top w:color="000000" w:space="0" w:sz="0" w:val="nil"/>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C6">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Amenaza</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7">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Oportunidad</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8">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9">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Alcance</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A">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Tiempo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B">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Calidad</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C">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Directo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CD">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Indirecto</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CE">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CF">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2">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D6">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7">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8">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9">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A">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B">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C">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D">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0DE">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DF">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2">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0E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bl>
    <w:p w:rsidR="00000000" w:rsidDel="00000000" w:rsidP="00000000" w:rsidRDefault="00000000" w:rsidRPr="00000000" w14:paraId="000000E6">
      <w:pPr>
        <w:ind w:left="0" w:firstLine="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E7">
      <w:pPr>
        <w:ind w:left="0" w:firstLine="0"/>
        <w:jc w:val="both"/>
        <w:rPr>
          <w:rFonts w:ascii="Montserrat" w:cs="Montserrat" w:eastAsia="Montserrat" w:hAnsi="Montserrat"/>
        </w:rPr>
      </w:pPr>
      <w:r w:rsidDel="00000000" w:rsidR="00000000" w:rsidRPr="00000000">
        <w:rPr>
          <w:rFonts w:ascii="Montserrat" w:cs="Montserrat" w:eastAsia="Montserrat" w:hAnsi="Montserrat"/>
          <w:rtl w:val="0"/>
        </w:rPr>
        <w:t xml:space="preserve">6. Tipo de Riesgo: Se marca con una X si el riesgo tiene un efecto adverso sobre el objetivo de proyecto (amenaza) o si tiene un efecto positivo (oportunidad).</w:t>
      </w:r>
    </w:p>
    <w:p w:rsidR="00000000" w:rsidDel="00000000" w:rsidP="00000000" w:rsidRDefault="00000000" w:rsidRPr="00000000" w14:paraId="000000E8">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7. Categoría de Riesgo: Categorías en las que se clasificaran los riesgos, según este listado de riesgos definido por la organización, estos son: Cliente, Información, Servicios, Tecnología, Personal.</w:t>
      </w:r>
    </w:p>
    <w:p w:rsidR="00000000" w:rsidDel="00000000" w:rsidP="00000000" w:rsidRDefault="00000000" w:rsidRPr="00000000" w14:paraId="000000E9">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8. Objetivo de proyecto afectado: Se marca con una X el objetivo de proyecto afectado entre las siguientes opciones: Alcance, Tiempo y Calidad. El efecto puede ser adverso si el riesgo es de tipo amenaza (según columna "Tipo") o puede ser positivo si se trata de un riesgo de tipo "Oportunidad".</w:t>
      </w:r>
    </w:p>
    <w:p w:rsidR="00000000" w:rsidDel="00000000" w:rsidP="00000000" w:rsidRDefault="00000000" w:rsidRPr="00000000" w14:paraId="000000EA">
      <w:pPr>
        <w:ind w:left="0" w:firstLine="0"/>
        <w:rPr>
          <w:rFonts w:ascii="Montserrat" w:cs="Montserrat" w:eastAsia="Montserrat" w:hAnsi="Montserrat"/>
        </w:rPr>
      </w:pPr>
      <w:r w:rsidDel="00000000" w:rsidR="00000000" w:rsidRPr="00000000">
        <w:rPr>
          <w:rFonts w:ascii="Montserrat" w:cs="Montserrat" w:eastAsia="Montserrat" w:hAnsi="Montserrat"/>
          <w:rtl w:val="0"/>
        </w:rPr>
        <w:t xml:space="preserve">9. Tipo de Impacto: Se marca con una X si el evento de riesgo tiene impacto "Directo" o "Indirecto" sobre el objetivo de proyecto afectado. Impacto directo se refiere a cuando el efecto es inmediato y directamente vinculado con el evento, mientras que los efectos indirectos pueden manifestarse tardíamente o en otras áreas del proyecto.</w:t>
      </w:r>
    </w:p>
    <w:p w:rsidR="00000000" w:rsidDel="00000000" w:rsidP="00000000" w:rsidRDefault="00000000" w:rsidRPr="00000000" w14:paraId="000000EB">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E">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EF">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1">
      <w:pPr>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2">
      <w:pPr>
        <w:pStyle w:val="Heading2"/>
        <w:numPr>
          <w:ilvl w:val="1"/>
          <w:numId w:val="3"/>
        </w:numPr>
        <w:ind w:left="0" w:hanging="2"/>
        <w:jc w:val="both"/>
        <w:rPr>
          <w:rFonts w:ascii="Montserrat" w:cs="Montserrat" w:eastAsia="Montserrat" w:hAnsi="Montserrat"/>
          <w:color w:val="000000"/>
        </w:rPr>
      </w:pPr>
      <w:bookmarkStart w:colFirst="0" w:colLast="0" w:name="_heading=h.21i09bumsfr8" w:id="16"/>
      <w:bookmarkEnd w:id="16"/>
      <w:r w:rsidDel="00000000" w:rsidR="00000000" w:rsidRPr="00000000">
        <w:rPr>
          <w:rFonts w:ascii="Montserrat" w:cs="Montserrat" w:eastAsia="Montserrat" w:hAnsi="Montserrat"/>
          <w:color w:val="000000"/>
          <w:rtl w:val="0"/>
        </w:rPr>
        <w:t xml:space="preserve">Priorización </w:t>
      </w:r>
    </w:p>
    <w:p w:rsidR="00000000" w:rsidDel="00000000" w:rsidP="00000000" w:rsidRDefault="00000000" w:rsidRPr="00000000" w14:paraId="000000F3">
      <w:pPr>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Orden de la matriz del análisis de acuerdo a su probabilidad e impacto:</w:t>
      </w:r>
    </w:p>
    <w:tbl>
      <w:tblPr>
        <w:tblStyle w:val="Table6"/>
        <w:tblW w:w="11486.0" w:type="dxa"/>
        <w:jc w:val="left"/>
        <w:tblInd w:w="-970.0" w:type="dxa"/>
        <w:tblLayout w:type="fixed"/>
        <w:tblLook w:val="0400"/>
      </w:tblPr>
      <w:tblGrid>
        <w:gridCol w:w="1340"/>
        <w:gridCol w:w="856"/>
        <w:gridCol w:w="832"/>
        <w:gridCol w:w="650"/>
        <w:gridCol w:w="815"/>
        <w:gridCol w:w="856"/>
        <w:gridCol w:w="832"/>
        <w:gridCol w:w="650"/>
        <w:gridCol w:w="815"/>
        <w:gridCol w:w="2860"/>
        <w:gridCol w:w="980"/>
        <w:tblGridChange w:id="0">
          <w:tblGrid>
            <w:gridCol w:w="1340"/>
            <w:gridCol w:w="856"/>
            <w:gridCol w:w="832"/>
            <w:gridCol w:w="650"/>
            <w:gridCol w:w="815"/>
            <w:gridCol w:w="856"/>
            <w:gridCol w:w="832"/>
            <w:gridCol w:w="650"/>
            <w:gridCol w:w="815"/>
            <w:gridCol w:w="2860"/>
            <w:gridCol w:w="98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F4">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Probabilidad</w:t>
            </w:r>
          </w:p>
        </w:tc>
        <w:tc>
          <w:tcPr>
            <w:gridSpan w:val="4"/>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F5">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Valoración de Impacto</w:t>
            </w:r>
          </w:p>
        </w:tc>
        <w:tc>
          <w:tcPr>
            <w:gridSpan w:val="4"/>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F9">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Probabilidad por Impacto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FD">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Valoración Global del Riesgo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0FE">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Prioridad</w:t>
            </w:r>
          </w:p>
        </w:tc>
      </w:tr>
      <w:tr>
        <w:trPr>
          <w:trHeight w:val="288" w:hRule="atLeast"/>
        </w:trPr>
        <w:tc>
          <w:tcPr>
            <w:tcBorders>
              <w:top w:color="000000" w:space="0" w:sz="0" w:val="nil"/>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0FF">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0">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Alcance</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1">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Tiempo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2">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Costo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3">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Calidad</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4">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Alcance</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5">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Tiempo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6">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Costo</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7">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Calidad</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8">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09">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0A">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B">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C">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D">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E">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0F">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0">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1">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2">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3">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4">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1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6">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7">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8">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9">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A">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B">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C">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D">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E">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1F">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2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2">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5">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6">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7">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8">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9">
            <w:pPr>
              <w:spacing w:after="0" w:line="240" w:lineRule="auto"/>
              <w:ind w:left="0" w:firstLine="0"/>
              <w:jc w:val="right"/>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2A">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r>
    </w:tbl>
    <w:p w:rsidR="00000000" w:rsidDel="00000000" w:rsidP="00000000" w:rsidRDefault="00000000" w:rsidRPr="00000000" w14:paraId="0000012B">
      <w:pPr>
        <w:ind w:left="0" w:hanging="2"/>
        <w:rPr/>
      </w:pPr>
      <w:bookmarkStart w:colFirst="0" w:colLast="0" w:name="_heading=h.kq5btk8o2362" w:id="17"/>
      <w:bookmarkEnd w:id="17"/>
      <w:r w:rsidDel="00000000" w:rsidR="00000000" w:rsidRPr="00000000">
        <w:rPr>
          <w:rtl w:val="0"/>
        </w:rPr>
        <w:t xml:space="preserve"> </w:t>
      </w:r>
    </w:p>
    <w:p w:rsidR="00000000" w:rsidDel="00000000" w:rsidP="00000000" w:rsidRDefault="00000000" w:rsidRPr="00000000" w14:paraId="0000012C">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10. Probabilidad: Se determina de forma cualitativa (con base en juicio experto) estableciendo un valor que va del 0 al 1 o de forma porcentual (0% si no existe probabilidad de ocurrencia a 100% si la probabilidad es máxima).</w:t>
      </w:r>
    </w:p>
    <w:p w:rsidR="00000000" w:rsidDel="00000000" w:rsidP="00000000" w:rsidRDefault="00000000" w:rsidRPr="00000000" w14:paraId="0000012D">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11. Valoración de Impacto: Se valora el impacto del riesgo para cada uno de los siguientes objetivos de proyecto: Alcance, Tiempo y Calidad. Para cada uno se asigna un valor y una escala del 0 al 1, 0 siendo mínimo impacto y 1 máximo impacto. Este valor se asigna de forma cualitativa, con base en el juicio experto de los participantes en la evaluación de los riesgos.</w:t>
      </w:r>
    </w:p>
    <w:p w:rsidR="00000000" w:rsidDel="00000000" w:rsidP="00000000" w:rsidRDefault="00000000" w:rsidRPr="00000000" w14:paraId="0000012E">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12. Probabilidad por Impacto: Utilizando matrices de probabilidad por impacto se determina la valoración y probabilidad e impacto para cada objetivo de proyecto, es decir Alcance, Tiempo y Calidad. </w:t>
      </w:r>
    </w:p>
    <w:p w:rsidR="00000000" w:rsidDel="00000000" w:rsidP="00000000" w:rsidRDefault="00000000" w:rsidRPr="00000000" w14:paraId="0000012F">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13. Valoración Global del Riesgo: Se calcula a partir de las valoraciones de Probabilidad por Impacto de cada objetivo de Proyecto, aplicando una ponderación que se basa en que objetivo es más importante para cada proyecto. En esta plantilla, el cálculo de la valoración global posee una fórmula que puede parametrizarse en la hoja "Parámetros". Una vez valorados, puede ordenarse del mayor a menor para establecer las prioridades. Asimismo, puede establecerse un umbral para riesgos que no requerirán acción y registrarlos en la lista de observación.</w:t>
      </w:r>
    </w:p>
    <w:p w:rsidR="00000000" w:rsidDel="00000000" w:rsidP="00000000" w:rsidRDefault="00000000" w:rsidRPr="00000000" w14:paraId="00000130">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14. Prioridad: El nivel de prioridad puede asignarse a partir de la valoración global, utilizando umbrales para asignarles prioridad Alta, Media y Baja. Por ejemplo, riesgos con más de 0,4 de valoración podrían tener prioridad alta. En la plantilla el cálculo de la Prioridad está asociado a una formula a partir de la valoración global, y los umbrales pueden ser configurados en la hoja "parámetros".</w:t>
      </w:r>
    </w:p>
    <w:p w:rsidR="00000000" w:rsidDel="00000000" w:rsidP="00000000" w:rsidRDefault="00000000" w:rsidRPr="00000000" w14:paraId="00000131">
      <w:pPr>
        <w:pStyle w:val="Heading2"/>
        <w:numPr>
          <w:ilvl w:val="1"/>
          <w:numId w:val="3"/>
        </w:numPr>
        <w:ind w:left="0" w:hanging="2"/>
        <w:jc w:val="both"/>
        <w:rPr>
          <w:rFonts w:ascii="Montserrat" w:cs="Montserrat" w:eastAsia="Montserrat" w:hAnsi="Montserrat"/>
          <w:color w:val="000000"/>
        </w:rPr>
      </w:pPr>
      <w:bookmarkStart w:colFirst="0" w:colLast="0" w:name="_heading=h.mm2ivdncyee1" w:id="18"/>
      <w:bookmarkEnd w:id="18"/>
      <w:r w:rsidDel="00000000" w:rsidR="00000000" w:rsidRPr="00000000">
        <w:rPr>
          <w:rFonts w:ascii="Montserrat" w:cs="Montserrat" w:eastAsia="Montserrat" w:hAnsi="Montserrat"/>
          <w:color w:val="000000"/>
          <w:rtl w:val="0"/>
        </w:rPr>
        <w:t xml:space="preserve">Parámetros de valoración</w:t>
      </w:r>
    </w:p>
    <w:p w:rsidR="00000000" w:rsidDel="00000000" w:rsidP="00000000" w:rsidRDefault="00000000" w:rsidRPr="00000000" w14:paraId="00000132">
      <w:pPr>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Matriz de valores predeterminados, que podrá modificarlo el Scrum Master según las necesidades del proyecto.</w:t>
      </w:r>
    </w:p>
    <w:p w:rsidR="00000000" w:rsidDel="00000000" w:rsidP="00000000" w:rsidRDefault="00000000" w:rsidRPr="00000000" w14:paraId="00000133">
      <w:pPr>
        <w:ind w:left="0" w:hanging="2"/>
        <w:rPr>
          <w:rFonts w:ascii="Montserrat" w:cs="Montserrat" w:eastAsia="Montserrat" w:hAnsi="Montserrat"/>
        </w:rPr>
      </w:pPr>
      <w:r w:rsidDel="00000000" w:rsidR="00000000" w:rsidRPr="00000000">
        <w:rPr>
          <w:rtl w:val="0"/>
        </w:rPr>
      </w:r>
    </w:p>
    <w:tbl>
      <w:tblPr>
        <w:tblStyle w:val="Table7"/>
        <w:tblW w:w="8440.0" w:type="dxa"/>
        <w:jc w:val="left"/>
        <w:tblInd w:w="0.0" w:type="dxa"/>
        <w:tblLayout w:type="fixed"/>
        <w:tblLook w:val="0400"/>
      </w:tblPr>
      <w:tblGrid>
        <w:gridCol w:w="2980"/>
        <w:gridCol w:w="2840"/>
        <w:gridCol w:w="2620"/>
        <w:tblGridChange w:id="0">
          <w:tblGrid>
            <w:gridCol w:w="2980"/>
            <w:gridCol w:w="2840"/>
            <w:gridCol w:w="262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134">
            <w:pPr>
              <w:spacing w:after="0" w:line="240" w:lineRule="auto"/>
              <w:ind w:left="0" w:firstLine="0"/>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Columna</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35">
            <w:pPr>
              <w:spacing w:after="0" w:line="240" w:lineRule="auto"/>
              <w:ind w:left="0" w:firstLine="0"/>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Parámetro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36">
            <w:pPr>
              <w:spacing w:after="0" w:line="240" w:lineRule="auto"/>
              <w:ind w:left="0" w:firstLine="0"/>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Valor</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7">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Valoración Global del Riesgo</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8">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Ponderación Alcance</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9">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A">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B">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Ponderación Tiempo</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C">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0,8</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D">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E">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Ponderación Calidad</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3F">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Prioridad</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Umbral Prioridad Baja</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2">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Umbral Prioridad Media</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0,4</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6">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7">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Umbral Prioridad Alta</w:t>
            </w:r>
          </w:p>
        </w:tc>
        <w:tc>
          <w:tcPr>
            <w:tcBorders>
              <w:top w:color="000000" w:space="0" w:sz="0" w:val="nil"/>
              <w:left w:color="000000" w:space="0" w:sz="0" w:val="nil"/>
              <w:bottom w:color="000000" w:space="0" w:sz="4" w:val="single"/>
              <w:right w:color="000000" w:space="0" w:sz="4" w:val="single"/>
            </w:tcBorders>
            <w:shd w:fill="ffffff" w:val="clear"/>
          </w:tcPr>
          <w:p w:rsidR="00000000" w:rsidDel="00000000" w:rsidP="00000000" w:rsidRDefault="00000000" w:rsidRPr="00000000" w14:paraId="00000148">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0,7</w:t>
            </w:r>
          </w:p>
        </w:tc>
      </w:tr>
    </w:tbl>
    <w:p w:rsidR="00000000" w:rsidDel="00000000" w:rsidP="00000000" w:rsidRDefault="00000000" w:rsidRPr="00000000" w14:paraId="00000149">
      <w:pPr>
        <w:pStyle w:val="Heading1"/>
        <w:rPr>
          <w:rFonts w:ascii="Montserrat" w:cs="Montserrat" w:eastAsia="Montserrat" w:hAnsi="Montserrat"/>
          <w:color w:val="000000"/>
        </w:rPr>
      </w:pPr>
      <w:r w:rsidDel="00000000" w:rsidR="00000000" w:rsidRPr="00000000">
        <w:rPr>
          <w:rtl w:val="0"/>
        </w:rPr>
      </w:r>
    </w:p>
    <w:p w:rsidR="00000000" w:rsidDel="00000000" w:rsidP="00000000" w:rsidRDefault="00000000" w:rsidRPr="00000000" w14:paraId="0000014A">
      <w:pPr>
        <w:ind w:left="0" w:hanging="2"/>
        <w:rPr/>
      </w:pPr>
      <w:r w:rsidDel="00000000" w:rsidR="00000000" w:rsidRPr="00000000">
        <w:rPr>
          <w:rtl w:val="0"/>
        </w:rPr>
      </w:r>
    </w:p>
    <w:p w:rsidR="00000000" w:rsidDel="00000000" w:rsidP="00000000" w:rsidRDefault="00000000" w:rsidRPr="00000000" w14:paraId="0000014B">
      <w:pPr>
        <w:pStyle w:val="Heading2"/>
        <w:numPr>
          <w:ilvl w:val="1"/>
          <w:numId w:val="3"/>
        </w:numPr>
        <w:ind w:left="0" w:hanging="2"/>
        <w:jc w:val="both"/>
        <w:rPr>
          <w:rFonts w:ascii="Montserrat" w:cs="Montserrat" w:eastAsia="Montserrat" w:hAnsi="Montserrat"/>
          <w:color w:val="000000"/>
        </w:rPr>
      </w:pPr>
      <w:bookmarkStart w:colFirst="0" w:colLast="0" w:name="_heading=h.4zkagayy4h7u" w:id="19"/>
      <w:bookmarkEnd w:id="19"/>
      <w:r w:rsidDel="00000000" w:rsidR="00000000" w:rsidRPr="00000000">
        <w:rPr>
          <w:rFonts w:ascii="Montserrat" w:cs="Montserrat" w:eastAsia="Montserrat" w:hAnsi="Montserrat"/>
          <w:color w:val="000000"/>
          <w:rtl w:val="0"/>
        </w:rPr>
        <w:t xml:space="preserve">Responsabilidad</w:t>
      </w:r>
    </w:p>
    <w:tbl>
      <w:tblPr>
        <w:tblStyle w:val="Table8"/>
        <w:tblW w:w="5400.0" w:type="dxa"/>
        <w:jc w:val="left"/>
        <w:tblInd w:w="0.0" w:type="dxa"/>
        <w:tblLayout w:type="fixed"/>
        <w:tblLook w:val="0400"/>
      </w:tblPr>
      <w:tblGrid>
        <w:gridCol w:w="1880"/>
        <w:gridCol w:w="3520"/>
        <w:tblGridChange w:id="0">
          <w:tblGrid>
            <w:gridCol w:w="1880"/>
            <w:gridCol w:w="3520"/>
          </w:tblGrid>
        </w:tblGridChange>
      </w:tblGrid>
      <w:tr>
        <w:trPr>
          <w:trHeight w:val="288" w:hRule="atLeast"/>
        </w:trPr>
        <w:tc>
          <w:tcPr>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14C">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Responsable</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4D">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Plan de Respuesta predeterminado</w:t>
            </w:r>
          </w:p>
        </w:tc>
      </w:tr>
      <w:tr>
        <w:trPr>
          <w:trHeight w:val="288" w:hRule="atLeast"/>
        </w:trPr>
        <w:tc>
          <w:tcPr>
            <w:tcBorders>
              <w:top w:color="000000" w:space="0" w:sz="0" w:val="nil"/>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14E">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4F">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0">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1">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2">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3">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288"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54">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55">
            <w:pPr>
              <w:spacing w:after="0" w:line="240" w:lineRule="auto"/>
              <w:ind w:left="0" w:firstLine="0"/>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bl>
    <w:p w:rsidR="00000000" w:rsidDel="00000000" w:rsidP="00000000" w:rsidRDefault="00000000" w:rsidRPr="00000000" w14:paraId="00000156">
      <w:pPr>
        <w:pStyle w:val="Heading2"/>
        <w:rPr/>
      </w:pPr>
      <w:r w:rsidDel="00000000" w:rsidR="00000000" w:rsidRPr="00000000">
        <w:rPr>
          <w:rtl w:val="0"/>
        </w:rPr>
      </w:r>
    </w:p>
    <w:p w:rsidR="00000000" w:rsidDel="00000000" w:rsidP="00000000" w:rsidRDefault="00000000" w:rsidRPr="00000000" w14:paraId="00000157">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15. Responsable: Persona o grupo asignado por el Scrum Master.</w:t>
      </w:r>
    </w:p>
    <w:p w:rsidR="00000000" w:rsidDel="00000000" w:rsidP="00000000" w:rsidRDefault="00000000" w:rsidRPr="00000000" w14:paraId="00000158">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16. Plan de Respuestas predeterminado: La columna se utiliza para definir un Plan de Respuesta Predeterminado o Recomendado por riesgo, para que lo utilicen cualquier integrante del equipo.</w:t>
      </w:r>
    </w:p>
    <w:p w:rsidR="00000000" w:rsidDel="00000000" w:rsidP="00000000" w:rsidRDefault="00000000" w:rsidRPr="00000000" w14:paraId="00000159">
      <w:pPr>
        <w:pStyle w:val="Heading2"/>
        <w:numPr>
          <w:ilvl w:val="1"/>
          <w:numId w:val="3"/>
        </w:numPr>
        <w:ind w:left="0" w:hanging="2"/>
        <w:jc w:val="both"/>
        <w:rPr>
          <w:rFonts w:ascii="Montserrat" w:cs="Montserrat" w:eastAsia="Montserrat" w:hAnsi="Montserrat"/>
          <w:color w:val="000000"/>
        </w:rPr>
      </w:pPr>
      <w:bookmarkStart w:colFirst="0" w:colLast="0" w:name="_heading=h.zi6e3orfytuh" w:id="20"/>
      <w:bookmarkEnd w:id="20"/>
      <w:r w:rsidDel="00000000" w:rsidR="00000000" w:rsidRPr="00000000">
        <w:rPr>
          <w:rFonts w:ascii="Montserrat" w:cs="Montserrat" w:eastAsia="Montserrat" w:hAnsi="Montserrat"/>
          <w:color w:val="000000"/>
          <w:rtl w:val="0"/>
        </w:rPr>
        <w:t xml:space="preserve">Estrategia</w:t>
      </w:r>
    </w:p>
    <w:p w:rsidR="00000000" w:rsidDel="00000000" w:rsidP="00000000" w:rsidRDefault="00000000" w:rsidRPr="00000000" w14:paraId="0000015A">
      <w:pPr>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Las estrategias propuestas para la solución a los riesgos planteados están especificadas en la siguiente matriz:</w:t>
      </w:r>
    </w:p>
    <w:tbl>
      <w:tblPr>
        <w:tblStyle w:val="Table9"/>
        <w:tblW w:w="9588.999999999998" w:type="dxa"/>
        <w:jc w:val="left"/>
        <w:tblInd w:w="-5.0" w:type="dxa"/>
        <w:tblLayout w:type="fixed"/>
        <w:tblLook w:val="0400"/>
      </w:tblPr>
      <w:tblGrid>
        <w:gridCol w:w="2536"/>
        <w:gridCol w:w="1867"/>
        <w:gridCol w:w="1023"/>
        <w:gridCol w:w="1168"/>
        <w:gridCol w:w="2995"/>
        <w:tblGridChange w:id="0">
          <w:tblGrid>
            <w:gridCol w:w="2536"/>
            <w:gridCol w:w="1867"/>
            <w:gridCol w:w="1023"/>
            <w:gridCol w:w="1168"/>
            <w:gridCol w:w="2995"/>
          </w:tblGrid>
        </w:tblGridChange>
      </w:tblGrid>
      <w:tr>
        <w:trPr>
          <w:trHeight w:val="185" w:hRule="atLeast"/>
        </w:trPr>
        <w:tc>
          <w:tcPr>
            <w:tcBorders>
              <w:top w:color="000000" w:space="0" w:sz="4" w:val="single"/>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15B">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Estrategia de Respuesta adaptada</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5C">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Plan de Respuesta adaptado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5D">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¿Riesgo Activado?</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5E">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Fecha de Activación</w:t>
            </w:r>
          </w:p>
        </w:tc>
        <w:tc>
          <w:tcPr>
            <w:tcBorders>
              <w:top w:color="000000" w:space="0" w:sz="4" w:val="single"/>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5F">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Estado del Riesgo</w:t>
            </w:r>
          </w:p>
        </w:tc>
      </w:tr>
      <w:tr>
        <w:trPr>
          <w:trHeight w:val="185" w:hRule="atLeast"/>
        </w:trPr>
        <w:tc>
          <w:tcPr>
            <w:tcBorders>
              <w:top w:color="000000" w:space="0" w:sz="0" w:val="nil"/>
              <w:left w:color="000000" w:space="0" w:sz="4" w:val="single"/>
              <w:bottom w:color="000000" w:space="0" w:sz="4" w:val="single"/>
              <w:right w:color="000000" w:space="0" w:sz="4" w:val="single"/>
            </w:tcBorders>
            <w:shd w:fill="1f497d" w:val="clear"/>
            <w:vAlign w:val="bottom"/>
          </w:tcPr>
          <w:p w:rsidR="00000000" w:rsidDel="00000000" w:rsidP="00000000" w:rsidRDefault="00000000" w:rsidRPr="00000000" w14:paraId="00000160">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61">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62">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63">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1f497d" w:val="clear"/>
            <w:vAlign w:val="bottom"/>
          </w:tcPr>
          <w:p w:rsidR="00000000" w:rsidDel="00000000" w:rsidP="00000000" w:rsidRDefault="00000000" w:rsidRPr="00000000" w14:paraId="00000164">
            <w:pPr>
              <w:spacing w:after="0" w:line="240" w:lineRule="auto"/>
              <w:ind w:left="0" w:firstLine="0"/>
              <w:jc w:val="center"/>
              <w:rPr>
                <w:rFonts w:ascii="Calibri" w:cs="Calibri" w:eastAsia="Calibri" w:hAnsi="Calibri"/>
                <w:color w:val="ffffff"/>
                <w:sz w:val="22"/>
                <w:szCs w:val="22"/>
                <w:vertAlign w:val="baseline"/>
              </w:rPr>
            </w:pPr>
            <w:r w:rsidDel="00000000" w:rsidR="00000000" w:rsidRPr="00000000">
              <w:rPr>
                <w:rFonts w:ascii="Calibri" w:cs="Calibri" w:eastAsia="Calibri" w:hAnsi="Calibri"/>
                <w:color w:val="ffffff"/>
                <w:sz w:val="22"/>
                <w:szCs w:val="22"/>
                <w:vertAlign w:val="baseline"/>
                <w:rtl w:val="0"/>
              </w:rPr>
              <w:t xml:space="preserve"> </w:t>
            </w:r>
          </w:p>
        </w:tc>
      </w:tr>
      <w:tr>
        <w:trPr>
          <w:trHeight w:val="185"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5">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6">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7">
            <w:pPr>
              <w:spacing w:after="0" w:line="240" w:lineRule="auto"/>
              <w:ind w:left="0" w:firstLine="0"/>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8">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9">
            <w:pPr>
              <w:spacing w:after="0" w:line="240" w:lineRule="auto"/>
              <w:ind w:left="0" w:firstLine="0"/>
              <w:rPr>
                <w:rFonts w:ascii="Calibri" w:cs="Calibri" w:eastAsia="Calibri" w:hAnsi="Calibri"/>
                <w:color w:val="000000"/>
                <w:sz w:val="22"/>
                <w:szCs w:val="22"/>
                <w:vertAlign w:val="baseline"/>
              </w:rPr>
            </w:pPr>
            <w:r w:rsidDel="00000000" w:rsidR="00000000" w:rsidRPr="00000000">
              <w:rPr>
                <w:rtl w:val="0"/>
              </w:rPr>
            </w:r>
          </w:p>
        </w:tc>
      </w:tr>
      <w:tr>
        <w:trPr>
          <w:trHeight w:val="185"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A">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B">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C">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D">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6E">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r>
        <w:trPr>
          <w:trHeight w:val="185" w:hRule="atLeast"/>
        </w:trPr>
        <w:tc>
          <w:tcPr>
            <w:tcBorders>
              <w:top w:color="000000" w:space="0" w:sz="0" w:val="nil"/>
              <w:left w:color="000000" w:space="0" w:sz="4" w:val="single"/>
              <w:bottom w:color="000000" w:space="0" w:sz="4" w:val="single"/>
              <w:right w:color="000000" w:space="0" w:sz="4" w:val="single"/>
            </w:tcBorders>
            <w:shd w:fill="ffffff" w:val="clear"/>
            <w:vAlign w:val="bottom"/>
          </w:tcPr>
          <w:p w:rsidR="00000000" w:rsidDel="00000000" w:rsidP="00000000" w:rsidRDefault="00000000" w:rsidRPr="00000000" w14:paraId="0000016F">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0">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1">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2">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c>
          <w:tcPr>
            <w:tcBorders>
              <w:top w:color="000000" w:space="0" w:sz="0" w:val="nil"/>
              <w:left w:color="000000" w:space="0" w:sz="0" w:val="nil"/>
              <w:bottom w:color="000000" w:space="0" w:sz="4" w:val="single"/>
              <w:right w:color="000000" w:space="0" w:sz="4" w:val="single"/>
            </w:tcBorders>
            <w:shd w:fill="ffffff" w:val="clear"/>
            <w:vAlign w:val="bottom"/>
          </w:tcPr>
          <w:p w:rsidR="00000000" w:rsidDel="00000000" w:rsidP="00000000" w:rsidRDefault="00000000" w:rsidRPr="00000000" w14:paraId="00000173">
            <w:pPr>
              <w:spacing w:after="0" w:line="240" w:lineRule="auto"/>
              <w:ind w:left="0" w:firstLine="0"/>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 </w:t>
            </w:r>
          </w:p>
        </w:tc>
      </w:tr>
    </w:tbl>
    <w:p w:rsidR="00000000" w:rsidDel="00000000" w:rsidP="00000000" w:rsidRDefault="00000000" w:rsidRPr="00000000" w14:paraId="00000174">
      <w:pPr>
        <w:ind w:left="0" w:hanging="2"/>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ab/>
      </w:r>
    </w:p>
    <w:p w:rsidR="00000000" w:rsidDel="00000000" w:rsidP="00000000" w:rsidRDefault="00000000" w:rsidRPr="00000000" w14:paraId="00000175">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17. Estrategia de Respuesta adaptada: Indicar la estrategia del Plan de respuesta, según las siguientes opciones:</w:t>
      </w:r>
    </w:p>
    <w:p w:rsidR="00000000" w:rsidDel="00000000" w:rsidP="00000000" w:rsidRDefault="00000000" w:rsidRPr="00000000" w14:paraId="00000176">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 Para las amenazas: Evitar, Mitigar, Transferir o Aceptar.</w:t>
      </w:r>
    </w:p>
    <w:p w:rsidR="00000000" w:rsidDel="00000000" w:rsidP="00000000" w:rsidRDefault="00000000" w:rsidRPr="00000000" w14:paraId="00000177">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 Para las oportunidades: Explotar, Mejorar, Compartir o Aceptar.</w:t>
      </w:r>
    </w:p>
    <w:p w:rsidR="00000000" w:rsidDel="00000000" w:rsidP="00000000" w:rsidRDefault="00000000" w:rsidRPr="00000000" w14:paraId="00000178">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18. Plan de Respuesta adaptado:  Descripción de las acciones a tomar según la estrategia de respuesta seleccionada. Los planes de respuesta pueden implicar cambios en los procedimientos de trabajo, planificación de proyecto. Si la estrategia seleccionada fue aceptar, el plan de respuesta se convierte en un plan de contingencia. En todos los casos deben evaluarse los riesgos residuales que permanecen después de la implementación de la respuesta.</w:t>
      </w:r>
    </w:p>
    <w:p w:rsidR="00000000" w:rsidDel="00000000" w:rsidP="00000000" w:rsidRDefault="00000000" w:rsidRPr="00000000" w14:paraId="00000179">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19. ¿Riesgo Activado?: Se indica afirmativo si el riesgo anticipado en la etapa de inicio y planeación ha ocurrido durante el proyecto. Esto aplica sólo para los riesgos no mitigados, durante la fase de planeación.</w:t>
      </w:r>
    </w:p>
    <w:p w:rsidR="00000000" w:rsidDel="00000000" w:rsidP="00000000" w:rsidRDefault="00000000" w:rsidRPr="00000000" w14:paraId="0000017A">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20. Fecha de Activación:  La Fecha (en formato dd/mm/aaaa) en que un riesgo previamente identificado desencadeno en un evento. Si se aplicó una adecuada gestión de riesgos del proyecto, la fecha de activación debería ser mucho después que la fecha de identificación.</w:t>
      </w:r>
    </w:p>
    <w:p w:rsidR="00000000" w:rsidDel="00000000" w:rsidP="00000000" w:rsidRDefault="00000000" w:rsidRPr="00000000" w14:paraId="0000017B">
      <w:pPr>
        <w:ind w:left="0" w:hanging="2"/>
        <w:rPr>
          <w:rFonts w:ascii="Montserrat" w:cs="Montserrat" w:eastAsia="Montserrat" w:hAnsi="Montserrat"/>
        </w:rPr>
      </w:pPr>
      <w:r w:rsidDel="00000000" w:rsidR="00000000" w:rsidRPr="00000000">
        <w:rPr>
          <w:rFonts w:ascii="Montserrat" w:cs="Montserrat" w:eastAsia="Montserrat" w:hAnsi="Montserrat"/>
          <w:rtl w:val="0"/>
        </w:rPr>
        <w:t xml:space="preserve">21. Estado del Riesgo: Se indica una breve descripción del estado general del riesgo.</w:t>
      </w:r>
    </w:p>
    <w:p w:rsidR="00000000" w:rsidDel="00000000" w:rsidP="00000000" w:rsidRDefault="00000000" w:rsidRPr="00000000" w14:paraId="0000017C">
      <w:pPr>
        <w:pStyle w:val="Heading1"/>
        <w:keepNext w:val="1"/>
        <w:keepLines w:val="1"/>
        <w:pBdr>
          <w:top w:space="0" w:sz="0" w:val="nil"/>
          <w:left w:space="0" w:sz="0" w:val="nil"/>
          <w:bottom w:space="0" w:sz="0" w:val="nil"/>
          <w:right w:space="0" w:sz="0" w:val="nil"/>
          <w:between w:space="0" w:sz="0" w:val="nil"/>
        </w:pBdr>
        <w:spacing w:before="120" w:line="240" w:lineRule="auto"/>
        <w:jc w:val="both"/>
        <w:rPr>
          <w:rFonts w:ascii="Montserrat" w:cs="Montserrat" w:eastAsia="Montserrat" w:hAnsi="Montserrat"/>
        </w:rPr>
      </w:pPr>
      <w:bookmarkStart w:colFirst="0" w:colLast="0" w:name="_heading=h.sjpw6xi12mj3" w:id="21"/>
      <w:bookmarkEnd w:id="21"/>
      <w:r w:rsidDel="00000000" w:rsidR="00000000" w:rsidRPr="00000000">
        <w:rPr>
          <w:rtl w:val="0"/>
        </w:rPr>
      </w:r>
    </w:p>
    <w:p w:rsidR="00000000" w:rsidDel="00000000" w:rsidP="00000000" w:rsidRDefault="00000000" w:rsidRPr="00000000" w14:paraId="0000017D">
      <w:pPr>
        <w:ind w:left="0" w:hanging="2"/>
        <w:rPr/>
      </w:pPr>
      <w:r w:rsidDel="00000000" w:rsidR="00000000" w:rsidRPr="00000000">
        <w:rPr>
          <w:rtl w:val="0"/>
        </w:rPr>
      </w:r>
    </w:p>
    <w:p w:rsidR="00000000" w:rsidDel="00000000" w:rsidP="00000000" w:rsidRDefault="00000000" w:rsidRPr="00000000" w14:paraId="0000017E">
      <w:pPr>
        <w:ind w:left="0" w:hanging="2"/>
        <w:rPr/>
      </w:pPr>
      <w:r w:rsidDel="00000000" w:rsidR="00000000" w:rsidRPr="00000000">
        <w:rPr>
          <w:rtl w:val="0"/>
        </w:rPr>
      </w:r>
    </w:p>
    <w:p w:rsidR="00000000" w:rsidDel="00000000" w:rsidP="00000000" w:rsidRDefault="00000000" w:rsidRPr="00000000" w14:paraId="0000017F">
      <w:pPr>
        <w:ind w:left="0" w:hanging="2"/>
        <w:rPr/>
      </w:pPr>
      <w:r w:rsidDel="00000000" w:rsidR="00000000" w:rsidRPr="00000000">
        <w:rPr>
          <w:rtl w:val="0"/>
        </w:rPr>
      </w:r>
    </w:p>
    <w:p w:rsidR="00000000" w:rsidDel="00000000" w:rsidP="00000000" w:rsidRDefault="00000000" w:rsidRPr="00000000" w14:paraId="00000180">
      <w:pPr>
        <w:pStyle w:val="Heading1"/>
        <w:keepNext w:val="1"/>
        <w:keepLines w:val="1"/>
        <w:numPr>
          <w:ilvl w:val="0"/>
          <w:numId w:val="3"/>
        </w:numPr>
        <w:pBdr>
          <w:top w:space="0" w:sz="0" w:val="nil"/>
          <w:left w:space="0" w:sz="0" w:val="nil"/>
          <w:bottom w:space="0" w:sz="0" w:val="nil"/>
          <w:right w:space="0" w:sz="0" w:val="nil"/>
          <w:between w:space="0" w:sz="0" w:val="nil"/>
        </w:pBdr>
        <w:spacing w:before="120" w:line="240" w:lineRule="auto"/>
        <w:ind w:left="0" w:hanging="2"/>
        <w:jc w:val="both"/>
        <w:rPr>
          <w:rFonts w:ascii="Montserrat" w:cs="Montserrat" w:eastAsia="Montserrat" w:hAnsi="Montserrat"/>
          <w:sz w:val="22"/>
          <w:szCs w:val="22"/>
        </w:rPr>
      </w:pPr>
      <w:bookmarkStart w:colFirst="0" w:colLast="0" w:name="_heading=h.dtizriax1xxw" w:id="22"/>
      <w:bookmarkEnd w:id="22"/>
      <w:r w:rsidDel="00000000" w:rsidR="00000000" w:rsidRPr="00000000">
        <w:rPr>
          <w:rFonts w:ascii="Montserrat" w:cs="Montserrat" w:eastAsia="Montserrat" w:hAnsi="Montserrat"/>
          <w:color w:val="000000"/>
          <w:rtl w:val="0"/>
        </w:rPr>
        <w:t xml:space="preserve">Conclusión</w:t>
      </w:r>
      <w:r w:rsidDel="00000000" w:rsidR="00000000" w:rsidRPr="00000000">
        <w:rPr>
          <w:rtl w:val="0"/>
        </w:rPr>
      </w:r>
    </w:p>
    <w:p w:rsidR="00000000" w:rsidDel="00000000" w:rsidP="00000000" w:rsidRDefault="00000000" w:rsidRPr="00000000" w14:paraId="00000181">
      <w:pPr>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Al concluir la etapa de gestión de riesgos podemos ver que una buena planificación e identificación de los posibles problemas y riesgos al que se encuentra expuesto el desarrollo del sistema , nos permitirá tomar medidas preventivas para que así se pueda mitigar el grado de riesgo, ya que sino se toman las debidas precauciones, nuestro sistema puede quedar obsoleto, ya que se deben tomar todas las medidas necesarias para corregir los riesgos y que así nuestro proyecto pueda funcionar y ser aprobado con total normalidad , realizando las funciones específicas para el cual fue diseñado.</w:t>
      </w:r>
    </w:p>
    <w:p w:rsidR="00000000" w:rsidDel="00000000" w:rsidP="00000000" w:rsidRDefault="00000000" w:rsidRPr="00000000" w14:paraId="00000182">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83">
      <w:pPr>
        <w:ind w:left="0" w:hanging="2"/>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Plan de Mitigación de Riesgos</w:t>
      </w:r>
    </w:p>
    <w:p w:rsidR="00000000" w:rsidDel="00000000" w:rsidP="00000000" w:rsidRDefault="00000000" w:rsidRPr="00000000" w14:paraId="00000184">
      <w:pPr>
        <w:ind w:left="0" w:hanging="2"/>
        <w:jc w:val="both"/>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Se denomina Plan de Mitigación a las estrategias definidas por OnTime que tratan de reducir la probabilidad de ocurrencia del riesgo o reducir el impacto que pueda causar.</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 importante entender que el objetivo de mitigación de riesgos es reducir la exposición al riesgo con la intención de llevarlo a los límites de los umbrales aceptables.</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exposición al riesgo es la función de la probabilidad de ocurrencia del riesgo y el impacto de este riesgo en el proyecto.</w:t>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89">
      <w:pPr>
        <w:ind w:hanging="2"/>
        <w:jc w:val="both"/>
        <w:rPr>
          <w:rFonts w:ascii="Montserrat" w:cs="Montserrat" w:eastAsia="Montserrat" w:hAnsi="Montserrat"/>
          <w:b w:val="1"/>
          <w:sz w:val="22"/>
          <w:szCs w:val="22"/>
        </w:rPr>
      </w:pPr>
      <w:r w:rsidDel="00000000" w:rsidR="00000000" w:rsidRPr="00000000">
        <w:rPr>
          <w:rFonts w:ascii="Montserrat" w:cs="Montserrat" w:eastAsia="Montserrat" w:hAnsi="Montserrat"/>
          <w:b w:val="1"/>
          <w:sz w:val="22"/>
          <w:szCs w:val="22"/>
          <w:rtl w:val="0"/>
        </w:rPr>
        <w:t xml:space="preserve">Plan de Contingencia de Riesgos</w:t>
      </w:r>
    </w:p>
    <w:p w:rsidR="00000000" w:rsidDel="00000000" w:rsidP="00000000" w:rsidRDefault="00000000" w:rsidRPr="00000000" w14:paraId="0000018A">
      <w:pPr>
        <w:ind w:hanging="2"/>
        <w:jc w:val="both"/>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Son las respuestas estratégicas  que se utilizan solamente si el riesgo ocurre.</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Para algunos riesgos resulta más apropiado elaborar un plan de contingencia (no una respuesta o mitigación) que solamente se utilizará cuando existan señales de advertencia que indiquen que el riesgo puede ocurrir.</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Por lo tanto, se puede decir que el plan de contingencia es un plan reactivo que se ocupa de los eventos que pueden o no ocurrir.</w:t>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 veces, es necesario que se tenga que planificar tanto la respuesta al riesgo de mitigación y la respuesta de contingencia al lado.</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En este tipo de situaciones, se suele preparar un plan proactivo de acciones para reducir la probabilidad y el impacto de los riesgos y también un plan de contingencia.</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 importante controlar los factores desencadenantes o señales de advertencia en caso de que el riesgo sea inevitable.</w:t>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Ambos planes se realizan para todos los riesgos identificados y conocidos.</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diferencia es que los planes de contingencia se hacen para los riegos que se encuentran por debajo de un umbral determinado</w:t>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4">
      <w:pPr>
        <w:shd w:fill="ffffff" w:val="clear"/>
        <w:spacing w:after="220" w:line="388.32" w:lineRule="auto"/>
        <w:ind w:firstLine="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La ejecución de un plan de mitigación se realizará cuando un riesgo se encuentre o supere el umbral medio. Además el resultado general del riesgo del proyecto tendrá tres estados: Activo, Inactivo y Caduco con las siguientes características:</w:t>
      </w:r>
    </w:p>
    <w:p w:rsidR="00000000" w:rsidDel="00000000" w:rsidP="00000000" w:rsidRDefault="00000000" w:rsidRPr="00000000" w14:paraId="00000195">
      <w:pPr>
        <w:shd w:fill="ffffff" w:val="clear"/>
        <w:spacing w:after="220" w:line="388.32" w:lineRule="auto"/>
        <w:ind w:firstLine="72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-Activo: si el riesgo se ha disparado y su plan de mitigación no ha sido exitoso.</w:t>
      </w:r>
    </w:p>
    <w:p w:rsidR="00000000" w:rsidDel="00000000" w:rsidP="00000000" w:rsidRDefault="00000000" w:rsidRPr="00000000" w14:paraId="00000196">
      <w:pPr>
        <w:shd w:fill="ffffff" w:val="clear"/>
        <w:spacing w:after="220" w:line="388.32" w:lineRule="auto"/>
        <w:ind w:firstLine="720"/>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-Inactivo: cuando no se ha disparado o cuando estuvo activo y el plan de mitigación fue exitoso.</w:t>
      </w:r>
    </w:p>
    <w:p w:rsidR="00000000" w:rsidDel="00000000" w:rsidP="00000000" w:rsidRDefault="00000000" w:rsidRPr="00000000" w14:paraId="00000197">
      <w:pPr>
        <w:shd w:fill="ffffff" w:val="clear"/>
        <w:spacing w:after="220" w:line="388.32" w:lineRule="auto"/>
        <w:ind w:firstLine="720"/>
        <w:jc w:val="both"/>
        <w:rPr>
          <w:rFonts w:ascii="Tahoma" w:cs="Tahoma" w:eastAsia="Tahoma" w:hAnsi="Tahoma"/>
        </w:rPr>
      </w:pPr>
      <w:r w:rsidDel="00000000" w:rsidR="00000000" w:rsidRPr="00000000">
        <w:rPr>
          <w:rFonts w:ascii="Montserrat" w:cs="Montserrat" w:eastAsia="Montserrat" w:hAnsi="Montserrat"/>
          <w:sz w:val="22"/>
          <w:szCs w:val="22"/>
          <w:rtl w:val="0"/>
        </w:rPr>
        <w:t xml:space="preserve">-Caduco: cuando no se ha disparado o cuando estuvo activo y el plan de mitigación fue exitoso.</w:t>
      </w:r>
      <w:r w:rsidDel="00000000" w:rsidR="00000000" w:rsidRPr="00000000">
        <w:rPr>
          <w:rtl w:val="0"/>
        </w:rPr>
      </w:r>
    </w:p>
    <w:p w:rsidR="00000000" w:rsidDel="00000000" w:rsidP="00000000" w:rsidRDefault="00000000" w:rsidRPr="00000000" w14:paraId="00000198">
      <w:pPr>
        <w:shd w:fill="ffffff" w:val="clear"/>
        <w:spacing w:after="220" w:line="388.32" w:lineRule="auto"/>
        <w:ind w:firstLine="0"/>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9">
      <w:pPr>
        <w:ind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D">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E">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9F">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0">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1">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2">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3">
      <w:pPr>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4">
      <w:pPr>
        <w:ind w:left="0" w:hanging="2"/>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RECOMENDACIONES</w:t>
      </w:r>
    </w:p>
    <w:p w:rsidR="00000000" w:rsidDel="00000000" w:rsidP="00000000" w:rsidRDefault="00000000" w:rsidRPr="00000000" w14:paraId="000001A5">
      <w:pPr>
        <w:ind w:left="0" w:hanging="2"/>
        <w:jc w:val="both"/>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1A6">
      <w:pPr>
        <w:numPr>
          <w:ilvl w:val="0"/>
          <w:numId w:val="3"/>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Identificar todos los posibles riesgos al que estará expuesto nuestro sistema durante su desarrollo y después de su implementación, para que se pueda tomar medidas preventivas lo más pronto posible y así evitar los riesgos analizados.</w:t>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8">
      <w:pPr>
        <w:numPr>
          <w:ilvl w:val="0"/>
          <w:numId w:val="3"/>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Una vez identificados los riesgos, priorizar aquellos que sean de ser tratados con mayo urgencia ya que así se puedan evitar pérdidas de la información para los usuarios y  el GP.</w:t>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A">
      <w:pPr>
        <w:numPr>
          <w:ilvl w:val="0"/>
          <w:numId w:val="3"/>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Establecer todas las estrategias necesarias para solucionar los problemas que se puedan presentar en el desarrollo del proyecto y después de su implementación.</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1AC">
      <w:pPr>
        <w:numPr>
          <w:ilvl w:val="0"/>
          <w:numId w:val="3"/>
        </w:numPr>
        <w:pBdr>
          <w:top w:space="0" w:sz="0" w:val="nil"/>
          <w:left w:space="0" w:sz="0" w:val="nil"/>
          <w:bottom w:space="0" w:sz="0" w:val="nil"/>
          <w:right w:space="0" w:sz="0" w:val="nil"/>
          <w:between w:space="0" w:sz="0" w:val="nil"/>
        </w:pBdr>
        <w:spacing w:after="0" w:line="240" w:lineRule="auto"/>
        <w:ind w:left="0" w:hanging="2"/>
        <w:jc w:val="both"/>
        <w:rPr>
          <w:rFonts w:ascii="Montserrat" w:cs="Montserrat" w:eastAsia="Montserrat" w:hAnsi="Montserrat"/>
          <w:sz w:val="22"/>
          <w:szCs w:val="22"/>
        </w:rPr>
      </w:pPr>
      <w:r w:rsidDel="00000000" w:rsidR="00000000" w:rsidRPr="00000000">
        <w:rPr>
          <w:rFonts w:ascii="Montserrat" w:cs="Montserrat" w:eastAsia="Montserrat" w:hAnsi="Montserrat"/>
          <w:sz w:val="22"/>
          <w:szCs w:val="22"/>
          <w:rtl w:val="0"/>
        </w:rPr>
        <w:t xml:space="preserve">Realizar una supervisión de riesgos para así valorar aquellos que han sido identificados para de esta manera decidir si este es más o menos probable y sus efectos podrían cambiar durante el proceso de desarrollo del sistema.</w:t>
      </w:r>
    </w:p>
    <w:sectPr>
      <w:headerReference r:id="rId17" w:type="default"/>
      <w:headerReference r:id="rId18" w:type="first"/>
      <w:headerReference r:id="rId19" w:type="even"/>
      <w:footerReference r:id="rId20" w:type="default"/>
      <w:footerReference r:id="rId21" w:type="first"/>
      <w:footerReference r:id="rId22" w:type="even"/>
      <w:pgSz w:h="16838" w:w="11906" w:orient="portrait"/>
      <w:pgMar w:bottom="1247" w:top="1985" w:left="1170" w:right="1134" w:header="566" w:footer="566"/>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Times New Roman"/>
  <w:font w:name="Calibri"/>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0">
    <w:pPr>
      <w:pBdr>
        <w:top w:space="0" w:sz="0" w:val="nil"/>
        <w:left w:space="0" w:sz="0" w:val="nil"/>
        <w:bottom w:space="0" w:sz="0" w:val="nil"/>
        <w:right w:space="0" w:sz="0" w:val="nil"/>
        <w:between w:space="0" w:sz="0" w:val="nil"/>
      </w:pBdr>
      <w:tabs>
        <w:tab w:val="center" w:pos="4320"/>
        <w:tab w:val="right" w:pos="8640"/>
      </w:tabs>
      <w:spacing w:line="240" w:lineRule="auto"/>
      <w:ind w:left="0" w:hanging="2"/>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ind w:left="0" w:hanging="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2">
    <w:pPr>
      <w:ind w:left="0" w:hanging="2"/>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3">
    <w:pPr>
      <w:widowControl w:val="0"/>
      <w:pBdr>
        <w:top w:space="0" w:sz="0" w:val="nil"/>
        <w:left w:space="0" w:sz="0" w:val="nil"/>
        <w:bottom w:space="0" w:sz="0" w:val="nil"/>
        <w:right w:space="0" w:sz="0" w:val="nil"/>
        <w:between w:space="0" w:sz="0" w:val="nil"/>
      </w:pBdr>
      <w:spacing w:after="0" w:line="276" w:lineRule="auto"/>
      <w:ind w:left="0" w:hanging="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D">
    <w:pPr>
      <w:ind w:left="0" w:hanging="2"/>
      <w:jc w:val="right"/>
      <w:rPr/>
    </w:pPr>
    <w:r w:rsidDel="00000000" w:rsidR="00000000" w:rsidRPr="00000000">
      <w:rPr>
        <w:rFonts w:ascii="Calibri" w:cs="Calibri" w:eastAsia="Calibri" w:hAnsi="Calibri"/>
        <w:sz w:val="24"/>
        <w:szCs w:val="24"/>
        <w:rtl w:val="0"/>
      </w:rPr>
      <w:tab/>
    </w:r>
    <w:r w:rsidDel="00000000" w:rsidR="00000000" w:rsidRPr="00000000">
      <w:rPr>
        <w:b w:val="1"/>
        <w:color w:val="d1d147"/>
        <w:sz w:val="56"/>
        <w:szCs w:val="56"/>
        <w:rtl w:val="0"/>
      </w:rPr>
      <w:t xml:space="preserve">PLAN DE RIESGOS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-352422</wp:posOffset>
          </wp:positionH>
          <wp:positionV relativeFrom="paragraph">
            <wp:posOffset>104775</wp:posOffset>
          </wp:positionV>
          <wp:extent cx="706141" cy="459475"/>
          <wp:effectExtent b="0" l="0" r="0" t="0"/>
          <wp:wrapNone/>
          <wp:docPr id="36"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06141" cy="45947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pos="4320"/>
        <w:tab w:val="right" w:pos="8640"/>
      </w:tabs>
      <w:spacing w:line="240" w:lineRule="auto"/>
      <w:ind w:left="0" w:hanging="2"/>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ind w:left="0" w:hanging="2"/>
      <w:rPr/>
    </w:pPr>
    <w:r w:rsidDel="00000000" w:rsidR="00000000" w:rsidRPr="00000000">
      <w:rPr>
        <w:b w:val="1"/>
        <w:sz w:val="24"/>
        <w:szCs w:val="24"/>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s-ES"/>
      </w:rPr>
    </w:rPrDefault>
    <w:pPrDefault>
      <w:pPr>
        <w:spacing w:after="160" w:lineRule="auto"/>
        <w:ind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240" w:before="240" w:lineRule="auto"/>
      <w:ind w:left="0" w:hanging="1"/>
    </w:pPr>
    <w:rPr>
      <w:b w:val="1"/>
      <w:color w:val="808080"/>
      <w:sz w:val="24"/>
      <w:szCs w:val="24"/>
    </w:rPr>
  </w:style>
  <w:style w:type="paragraph" w:styleId="Heading2">
    <w:name w:val="heading 2"/>
    <w:basedOn w:val="Normal"/>
    <w:next w:val="Normal"/>
    <w:pPr>
      <w:keepNext w:val="1"/>
      <w:keepLines w:val="1"/>
      <w:widowControl w:val="0"/>
      <w:spacing w:after="240" w:before="120" w:lineRule="auto"/>
      <w:ind w:left="0" w:hanging="1"/>
    </w:pPr>
    <w:rPr>
      <w:b w:val="1"/>
      <w:color w:val="808080"/>
      <w:sz w:val="22"/>
      <w:szCs w:val="22"/>
    </w:rPr>
  </w:style>
  <w:style w:type="paragraph" w:styleId="Heading3">
    <w:name w:val="heading 3"/>
    <w:basedOn w:val="Normal"/>
    <w:next w:val="Normal"/>
    <w:pPr>
      <w:keepNext w:val="1"/>
      <w:spacing w:after="240" w:before="240" w:lineRule="auto"/>
      <w:ind w:left="0" w:hanging="1"/>
    </w:pPr>
    <w:rPr>
      <w:color w:val="808080"/>
      <w:sz w:val="24"/>
      <w:szCs w:val="24"/>
    </w:rPr>
  </w:style>
  <w:style w:type="paragraph" w:styleId="Heading4">
    <w:name w:val="heading 4"/>
    <w:basedOn w:val="Normal"/>
    <w:next w:val="Normal"/>
    <w:pPr>
      <w:keepNext w:val="1"/>
      <w:ind w:left="0" w:hanging="1"/>
    </w:pPr>
    <w:rPr>
      <w:i w:val="1"/>
    </w:rPr>
  </w:style>
  <w:style w:type="paragraph" w:styleId="Heading5">
    <w:name w:val="heading 5"/>
    <w:basedOn w:val="Normal"/>
    <w:next w:val="Normal"/>
    <w:pPr>
      <w:keepNext w:val="1"/>
      <w:ind w:left="0" w:hanging="1"/>
    </w:pPr>
    <w:rPr>
      <w:i w:val="1"/>
      <w:sz w:val="22"/>
      <w:szCs w:val="22"/>
    </w:rPr>
  </w:style>
  <w:style w:type="paragraph" w:styleId="Heading6">
    <w:name w:val="heading 6"/>
    <w:basedOn w:val="Normal"/>
    <w:next w:val="Normal"/>
    <w:pPr>
      <w:spacing w:after="60" w:before="240" w:lineRule="auto"/>
      <w:ind w:left="0" w:hanging="1"/>
    </w:pPr>
    <w:rPr>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spacing w:line="1" w:lineRule="atLeast"/>
      <w:ind w:left="-1" w:leftChars="-1" w:hangingChars="1"/>
      <w:textDirection w:val="btLr"/>
      <w:textAlignment w:val="top"/>
      <w:outlineLvl w:val="0"/>
    </w:pPr>
    <w:rPr>
      <w:position w:val="-1"/>
      <w:lang w:eastAsia="en-US"/>
    </w:rPr>
  </w:style>
  <w:style w:type="paragraph" w:styleId="Ttulo1">
    <w:name w:val="heading 1"/>
    <w:basedOn w:val="Normal"/>
    <w:next w:val="Normal"/>
    <w:uiPriority w:val="9"/>
    <w:qFormat w:val="1"/>
    <w:pPr>
      <w:widowControl w:val="0"/>
      <w:numPr>
        <w:numId w:val="1"/>
      </w:numPr>
      <w:spacing w:after="240" w:before="240"/>
      <w:ind w:left="-1" w:hanging="1"/>
    </w:pPr>
    <w:rPr>
      <w:b w:val="1"/>
      <w:color w:val="808080"/>
      <w:sz w:val="24"/>
    </w:rPr>
  </w:style>
  <w:style w:type="paragraph" w:styleId="Ttulo2">
    <w:name w:val="heading 2"/>
    <w:basedOn w:val="Normal"/>
    <w:next w:val="Normal"/>
    <w:uiPriority w:val="9"/>
    <w:unhideWhenUsed w:val="1"/>
    <w:qFormat w:val="1"/>
    <w:pPr>
      <w:keepNext w:val="1"/>
      <w:keepLines w:val="1"/>
      <w:widowControl w:val="0"/>
      <w:numPr>
        <w:ilvl w:val="1"/>
        <w:numId w:val="1"/>
      </w:numPr>
      <w:spacing w:after="240" w:before="120"/>
      <w:ind w:left="-1" w:hanging="1"/>
      <w:outlineLvl w:val="1"/>
    </w:pPr>
    <w:rPr>
      <w:b w:val="1"/>
      <w:color w:val="808080"/>
      <w:sz w:val="22"/>
    </w:rPr>
  </w:style>
  <w:style w:type="paragraph" w:styleId="Ttulo3">
    <w:name w:val="heading 3"/>
    <w:basedOn w:val="Normal"/>
    <w:next w:val="Normal"/>
    <w:uiPriority w:val="9"/>
    <w:semiHidden w:val="1"/>
    <w:unhideWhenUsed w:val="1"/>
    <w:qFormat w:val="1"/>
    <w:pPr>
      <w:keepNext w:val="1"/>
      <w:numPr>
        <w:ilvl w:val="2"/>
        <w:numId w:val="1"/>
      </w:numPr>
      <w:spacing w:after="240" w:before="240"/>
      <w:ind w:left="-1" w:hanging="1"/>
      <w:outlineLvl w:val="2"/>
    </w:pPr>
    <w:rPr>
      <w:color w:val="808080"/>
      <w:sz w:val="24"/>
    </w:rPr>
  </w:style>
  <w:style w:type="paragraph" w:styleId="Ttulo4">
    <w:name w:val="heading 4"/>
    <w:basedOn w:val="Normal"/>
    <w:next w:val="Normal"/>
    <w:uiPriority w:val="9"/>
    <w:semiHidden w:val="1"/>
    <w:unhideWhenUsed w:val="1"/>
    <w:qFormat w:val="1"/>
    <w:pPr>
      <w:keepNext w:val="1"/>
      <w:numPr>
        <w:ilvl w:val="3"/>
        <w:numId w:val="1"/>
      </w:numPr>
      <w:ind w:left="-1" w:hanging="1"/>
      <w:outlineLvl w:val="3"/>
    </w:pPr>
    <w:rPr>
      <w:i w:val="1"/>
      <w:lang w:eastAsia="es-ES"/>
    </w:rPr>
  </w:style>
  <w:style w:type="paragraph" w:styleId="Ttulo5">
    <w:name w:val="heading 5"/>
    <w:basedOn w:val="Normal"/>
    <w:next w:val="Normal"/>
    <w:uiPriority w:val="9"/>
    <w:semiHidden w:val="1"/>
    <w:unhideWhenUsed w:val="1"/>
    <w:qFormat w:val="1"/>
    <w:pPr>
      <w:keepNext w:val="1"/>
      <w:numPr>
        <w:ilvl w:val="4"/>
        <w:numId w:val="1"/>
      </w:numPr>
      <w:ind w:left="-1" w:hanging="1"/>
      <w:outlineLvl w:val="4"/>
    </w:pPr>
    <w:rPr>
      <w:i w:val="1"/>
      <w:sz w:val="22"/>
    </w:rPr>
  </w:style>
  <w:style w:type="paragraph" w:styleId="Ttulo6">
    <w:name w:val="heading 6"/>
    <w:basedOn w:val="Normal"/>
    <w:next w:val="Normal"/>
    <w:uiPriority w:val="9"/>
    <w:semiHidden w:val="1"/>
    <w:unhideWhenUsed w:val="1"/>
    <w:qFormat w:val="1"/>
    <w:pPr>
      <w:numPr>
        <w:ilvl w:val="5"/>
        <w:numId w:val="1"/>
      </w:numPr>
      <w:spacing w:after="60" w:before="240"/>
      <w:ind w:left="-1" w:hanging="1"/>
      <w:outlineLvl w:val="5"/>
    </w:pPr>
    <w:rPr>
      <w:i w:val="1"/>
      <w:sz w:val="22"/>
    </w:rPr>
  </w:style>
  <w:style w:type="paragraph" w:styleId="Ttulo7">
    <w:name w:val="heading 7"/>
    <w:basedOn w:val="Normal"/>
    <w:next w:val="Normal"/>
    <w:pPr>
      <w:numPr>
        <w:ilvl w:val="6"/>
        <w:numId w:val="1"/>
      </w:numPr>
      <w:spacing w:after="60" w:before="240"/>
      <w:ind w:left="-1" w:hanging="1"/>
      <w:outlineLvl w:val="6"/>
    </w:pPr>
    <w:rPr>
      <w:sz w:val="22"/>
    </w:rPr>
  </w:style>
  <w:style w:type="paragraph" w:styleId="Ttulo8">
    <w:name w:val="heading 8"/>
    <w:basedOn w:val="Normal"/>
    <w:next w:val="Normal"/>
    <w:pPr>
      <w:numPr>
        <w:ilvl w:val="7"/>
        <w:numId w:val="1"/>
      </w:numPr>
      <w:spacing w:after="60" w:before="240"/>
      <w:ind w:left="-1" w:hanging="1"/>
      <w:outlineLvl w:val="7"/>
    </w:pPr>
    <w:rPr>
      <w:i w:val="1"/>
      <w:sz w:val="22"/>
    </w:rPr>
  </w:style>
  <w:style w:type="paragraph" w:styleId="Ttulo9">
    <w:name w:val="heading 9"/>
    <w:basedOn w:val="Normal"/>
    <w:next w:val="Normal"/>
    <w:pPr>
      <w:numPr>
        <w:ilvl w:val="8"/>
        <w:numId w:val="1"/>
      </w:numPr>
      <w:spacing w:after="60" w:before="240"/>
      <w:ind w:left="-1" w:hanging="1"/>
      <w:outlineLvl w:val="8"/>
    </w:pPr>
    <w:rPr>
      <w:b w:val="1"/>
      <w:i w:val="1"/>
      <w:sz w:val="1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Encabezado">
    <w:name w:val="header"/>
    <w:basedOn w:val="Normal"/>
    <w:pPr>
      <w:tabs>
        <w:tab w:val="center" w:pos="4320"/>
        <w:tab w:val="right" w:pos="8640"/>
      </w:tabs>
    </w:pPr>
  </w:style>
  <w:style w:type="paragraph" w:styleId="tituloportada" w:customStyle="1">
    <w:name w:val="titulo portada"/>
    <w:basedOn w:val="Normal"/>
    <w:pPr>
      <w:spacing w:after="0" w:line="288" w:lineRule="auto"/>
      <w:ind w:left="3856"/>
    </w:pPr>
    <w:rPr>
      <w:b w:val="1"/>
      <w:color w:val="808080"/>
      <w:sz w:val="28"/>
      <w:lang w:val="es-AR"/>
    </w:rPr>
  </w:style>
  <w:style w:type="paragraph" w:styleId="subtituloportada" w:customStyle="1">
    <w:name w:val="subtitulo portada"/>
    <w:basedOn w:val="Normal"/>
    <w:pPr>
      <w:spacing w:after="0"/>
      <w:ind w:left="3856"/>
    </w:pPr>
    <w:rPr>
      <w:color w:val="808080"/>
      <w:sz w:val="24"/>
    </w:rPr>
  </w:style>
  <w:style w:type="paragraph" w:styleId="Piedepgina">
    <w:name w:val="footer"/>
    <w:basedOn w:val="Normal"/>
    <w:pPr>
      <w:tabs>
        <w:tab w:val="center" w:pos="4320"/>
        <w:tab w:val="right" w:pos="8640"/>
      </w:tabs>
    </w:pPr>
  </w:style>
  <w:style w:type="character" w:styleId="Nmerodepgina">
    <w:name w:val="page number"/>
    <w:basedOn w:val="Fuentedeprrafopredeter"/>
    <w:rPr>
      <w:w w:val="100"/>
      <w:position w:val="-1"/>
      <w:effect w:val="none"/>
      <w:vertAlign w:val="baseline"/>
      <w:cs w:val="0"/>
      <w:em w:val="none"/>
    </w:rPr>
  </w:style>
  <w:style w:type="paragraph" w:styleId="Textoindependiente3">
    <w:name w:val="Body Text 3"/>
    <w:basedOn w:val="Normal"/>
    <w:pPr>
      <w:spacing w:after="120"/>
      <w:jc w:val="center"/>
    </w:pPr>
    <w:rPr>
      <w:rFonts w:ascii="Tahoma" w:hAnsi="Tahoma"/>
      <w:b w:val="1"/>
      <w:sz w:val="28"/>
    </w:rPr>
  </w:style>
  <w:style w:type="paragraph" w:styleId="primertitulo" w:customStyle="1">
    <w:name w:val="primer titulo"/>
    <w:basedOn w:val="Normal"/>
    <w:pPr>
      <w:spacing w:after="240"/>
    </w:pPr>
    <w:rPr>
      <w:b w:val="1"/>
      <w:color w:val="808080"/>
      <w:sz w:val="24"/>
    </w:rPr>
  </w:style>
  <w:style w:type="paragraph" w:styleId="Sangradetextonormal">
    <w:name w:val="Body Text Indent"/>
    <w:basedOn w:val="Normal"/>
    <w:pPr>
      <w:spacing w:after="180"/>
      <w:ind w:left="720"/>
    </w:pPr>
    <w:rPr>
      <w:rFonts w:ascii="Tahoma" w:hAnsi="Tahoma"/>
      <w:sz w:val="24"/>
    </w:rPr>
  </w:style>
  <w:style w:type="paragraph" w:styleId="textocontratapa" w:customStyle="1">
    <w:name w:val="texto contratapa"/>
    <w:basedOn w:val="subtituloportada"/>
    <w:pPr>
      <w:ind w:left="5103"/>
    </w:pPr>
    <w:rPr>
      <w:color w:val="999999"/>
    </w:rPr>
  </w:style>
  <w:style w:type="paragraph" w:styleId="Textoindependiente2">
    <w:name w:val="Body Text 2"/>
    <w:basedOn w:val="Normal"/>
    <w:pPr>
      <w:spacing w:after="120"/>
    </w:pPr>
    <w:rPr>
      <w:rFonts w:ascii="Tahoma" w:hAnsi="Tahoma"/>
      <w:sz w:val="24"/>
      <w:lang w:val="es-AR"/>
    </w:rPr>
  </w:style>
  <w:style w:type="paragraph" w:styleId="bullet" w:customStyle="1">
    <w:name w:val="bullet"/>
    <w:basedOn w:val="Normal"/>
    <w:pPr>
      <w:tabs>
        <w:tab w:val="num" w:pos="1494"/>
      </w:tabs>
      <w:autoSpaceDE w:val="0"/>
      <w:autoSpaceDN w:val="0"/>
      <w:adjustRightInd w:val="0"/>
      <w:spacing w:after="0" w:before="120" w:line="288" w:lineRule="auto"/>
      <w:ind w:left="1494" w:hanging="360"/>
    </w:pPr>
    <w:rPr>
      <w:rFonts w:ascii="Tahoma" w:hAnsi="Tahoma"/>
      <w:sz w:val="22"/>
      <w:szCs w:val="24"/>
      <w:lang w:val="en-US"/>
    </w:rPr>
  </w:style>
  <w:style w:type="paragraph" w:styleId="TDC1">
    <w:name w:val="toc 1"/>
    <w:basedOn w:val="Normal"/>
    <w:next w:val="Normal"/>
  </w:style>
  <w:style w:type="paragraph" w:styleId="TDC2">
    <w:name w:val="toc 2"/>
    <w:basedOn w:val="Normal"/>
    <w:next w:val="Normal"/>
    <w:pPr>
      <w:ind w:left="200"/>
    </w:pPr>
  </w:style>
  <w:style w:type="character" w:styleId="Hipervnculo">
    <w:name w:val="Hyperlink"/>
    <w:basedOn w:val="Fuentedeprrafopredeter"/>
    <w:rPr>
      <w:color w:val="0000ff"/>
      <w:w w:val="100"/>
      <w:position w:val="-1"/>
      <w:u w:val="single"/>
      <w:effect w:val="none"/>
      <w:vertAlign w:val="baseline"/>
      <w:cs w:val="0"/>
      <w:em w:val="none"/>
    </w:rPr>
  </w:style>
  <w:style w:type="paragraph" w:styleId="TableHeading" w:customStyle="1">
    <w:name w:val="Table Heading"/>
    <w:basedOn w:val="Normal"/>
    <w:pPr>
      <w:spacing w:after="0" w:before="240"/>
      <w:ind w:right="16"/>
      <w:jc w:val="center"/>
    </w:pPr>
    <w:rPr>
      <w:rFonts w:ascii="Times" w:hAnsi="Times"/>
      <w:b w:val="1"/>
      <w:lang w:val="en-US"/>
    </w:rPr>
  </w:style>
  <w:style w:type="paragraph" w:styleId="tabletext" w:customStyle="1">
    <w:name w:val="table text"/>
    <w:basedOn w:val="Para1"/>
    <w:pPr>
      <w:spacing w:before="120"/>
      <w:ind w:right="446"/>
      <w:jc w:val="left"/>
    </w:pPr>
    <w:rPr>
      <w:sz w:val="20"/>
    </w:rPr>
  </w:style>
  <w:style w:type="paragraph" w:styleId="Para1" w:customStyle="1">
    <w:name w:val="Para 1"/>
    <w:basedOn w:val="Normal"/>
    <w:pPr>
      <w:spacing w:after="0" w:before="240"/>
      <w:jc w:val="both"/>
    </w:pPr>
    <w:rPr>
      <w:rFonts w:ascii="Times" w:hAnsi="Times"/>
      <w:sz w:val="24"/>
      <w:lang w:val="en-US"/>
    </w:rPr>
  </w:style>
  <w:style w:type="paragraph" w:styleId="loweralf" w:customStyle="1">
    <w:name w:val="loweralf"/>
    <w:basedOn w:val="Normal"/>
    <w:pPr>
      <w:tabs>
        <w:tab w:val="left" w:pos="2160"/>
        <w:tab w:val="left" w:pos="6660"/>
        <w:tab w:val="left" w:pos="7200"/>
      </w:tabs>
      <w:spacing w:after="0" w:before="240"/>
      <w:ind w:left="720" w:hanging="504"/>
      <w:jc w:val="both"/>
    </w:pPr>
    <w:rPr>
      <w:rFonts w:ascii="Times" w:hAnsi="Times"/>
      <w:sz w:val="24"/>
      <w:lang w:val="en-US"/>
    </w:rPr>
  </w:style>
  <w:style w:type="paragraph" w:styleId="Figure" w:customStyle="1">
    <w:name w:val="Figure"/>
    <w:basedOn w:val="Normal"/>
    <w:pPr>
      <w:widowControl w:val="0"/>
      <w:spacing w:after="0"/>
      <w:jc w:val="center"/>
    </w:pPr>
    <w:rPr>
      <w:rFonts w:ascii="Times New Roman" w:hAnsi="Times New Roman"/>
      <w:sz w:val="24"/>
      <w:lang w:val="en-US"/>
    </w:rPr>
  </w:style>
  <w:style w:type="paragraph" w:styleId="Epgrafe" w:customStyle="1">
    <w:name w:val="Epígrafe"/>
    <w:basedOn w:val="Normal"/>
    <w:next w:val="Normal"/>
    <w:pPr>
      <w:spacing w:after="120" w:before="120"/>
    </w:pPr>
    <w:rPr>
      <w:rFonts w:ascii="Times New Roman" w:hAnsi="Times New Roman"/>
      <w:b w:val="1"/>
      <w:sz w:val="24"/>
      <w:lang w:val="en-US"/>
    </w:rPr>
  </w:style>
  <w:style w:type="paragraph" w:styleId="Normal-TtuloTabla" w:customStyle="1">
    <w:name w:val="Normal-Título Tabla"/>
    <w:basedOn w:val="Normal"/>
    <w:pPr>
      <w:spacing w:before="160"/>
    </w:pPr>
    <w:rPr>
      <w:b w:val="1"/>
      <w:bCs w:val="1"/>
      <w:color w:val="005759"/>
      <w:lang w:val="en-US"/>
    </w:rPr>
  </w:style>
  <w:style w:type="paragraph" w:styleId="Otro" w:customStyle="1">
    <w:name w:val="Otro"/>
    <w:basedOn w:val="Normal"/>
  </w:style>
  <w:style w:type="paragraph" w:styleId="Normal-TituloTabla" w:customStyle="1">
    <w:name w:val="Normal-Titulo Tabla"/>
    <w:basedOn w:val="Normal"/>
    <w:pPr>
      <w:spacing w:before="160"/>
    </w:pPr>
    <w:rPr>
      <w:b w:val="1"/>
      <w:bCs w:val="1"/>
      <w:color w:val="005759"/>
      <w:lang w:val="es-AR"/>
    </w:rPr>
  </w:style>
  <w:style w:type="paragraph" w:styleId="Table-Text" w:customStyle="1">
    <w:name w:val="Table - Text"/>
    <w:basedOn w:val="Normal"/>
    <w:pPr>
      <w:autoSpaceDE w:val="0"/>
      <w:autoSpaceDN w:val="0"/>
      <w:spacing w:after="60" w:before="60"/>
    </w:pPr>
    <w:rPr>
      <w:rFonts w:ascii="Tahoma" w:hAnsi="Tahoma"/>
      <w:lang w:val="en-US"/>
    </w:rPr>
  </w:style>
  <w:style w:type="paragraph" w:styleId="Comment" w:customStyle="1">
    <w:name w:val="Comment"/>
    <w:basedOn w:val="Normal"/>
    <w:pPr>
      <w:autoSpaceDE w:val="0"/>
      <w:autoSpaceDN w:val="0"/>
      <w:spacing w:after="120"/>
      <w:jc w:val="both"/>
    </w:pPr>
    <w:rPr>
      <w:rFonts w:ascii="Tahoma" w:hAnsi="Tahoma"/>
      <w:i w:val="1"/>
      <w:iCs w:val="1"/>
      <w:color w:val="000080"/>
      <w:sz w:val="22"/>
      <w:szCs w:val="22"/>
      <w:lang w:val="en-US"/>
    </w:rPr>
  </w:style>
  <w:style w:type="character" w:styleId="Hipervnculovisitado">
    <w:name w:val="FollowedHyperlink"/>
    <w:basedOn w:val="Fuentedeprrafopredeter"/>
    <w:rPr>
      <w:color w:val="800080"/>
      <w:w w:val="100"/>
      <w:position w:val="-1"/>
      <w:u w:val="single"/>
      <w:effect w:val="none"/>
      <w:vertAlign w:val="baseline"/>
      <w:cs w:val="0"/>
      <w:em w:val="none"/>
    </w:rPr>
  </w:style>
  <w:style w:type="paragraph" w:styleId="Normal-TextoTabla" w:customStyle="1">
    <w:name w:val="Normal - Texto Tabla"/>
    <w:basedOn w:val="Normal"/>
    <w:pPr>
      <w:spacing w:before="160"/>
      <w:ind w:left="72"/>
    </w:pPr>
    <w:rPr>
      <w:lang w:val="es-AR"/>
    </w:rPr>
  </w:style>
  <w:style w:type="paragraph" w:styleId="Mapadeldocumento">
    <w:name w:val="Document Map"/>
    <w:basedOn w:val="Normal"/>
    <w:pPr>
      <w:shd w:color="auto" w:fill="000080" w:val="clear"/>
    </w:pPr>
    <w:rPr>
      <w:rFonts w:ascii="Tahoma" w:cs="Tahoma" w:hAnsi="Tahoma"/>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85.0" w:type="dxa"/>
        <w:left w:w="108.0" w:type="dxa"/>
        <w:bottom w:w="85.0" w:type="dxa"/>
        <w:right w:w="108.0" w:type="dxa"/>
      </w:tblCellMar>
    </w:tblPr>
  </w:style>
  <w:style w:type="table" w:styleId="a0" w:customStyle="1">
    <w:basedOn w:val="TableNormal0"/>
    <w:tblPr>
      <w:tblStyleRowBandSize w:val="1"/>
      <w:tblStyleColBandSize w:val="1"/>
      <w:tblCellMar>
        <w:top w:w="86.0" w:type="dxa"/>
        <w:left w:w="115.0" w:type="dxa"/>
        <w:bottom w:w="86.0" w:type="dxa"/>
        <w:right w:w="115.0" w:type="dxa"/>
      </w:tblCellMar>
    </w:tblPr>
  </w:style>
  <w:style w:type="table" w:styleId="a1" w:customStyle="1">
    <w:basedOn w:val="TableNormal0"/>
    <w:tblPr>
      <w:tblStyleRowBandSize w:val="1"/>
      <w:tblStyleColBandSize w:val="1"/>
      <w:tblCellMar>
        <w:top w:w="86.0" w:type="dxa"/>
        <w:left w:w="115.0" w:type="dxa"/>
        <w:bottom w:w="86.0" w:type="dxa"/>
        <w:right w:w="115.0" w:type="dxa"/>
      </w:tblCellMar>
    </w:tblPr>
  </w:style>
  <w:style w:type="table" w:styleId="a2" w:customStyle="1">
    <w:basedOn w:val="TableNormal0"/>
    <w:tblPr>
      <w:tblStyleRowBandSize w:val="1"/>
      <w:tblStyleColBandSize w:val="1"/>
      <w:tblCellMar>
        <w:top w:w="86.0" w:type="dxa"/>
        <w:left w:w="115.0" w:type="dxa"/>
        <w:bottom w:w="86.0" w:type="dxa"/>
        <w:right w:w="115.0" w:type="dxa"/>
      </w:tblCellMar>
    </w:tblPr>
  </w:style>
  <w:style w:type="table" w:styleId="a3" w:customStyle="1">
    <w:basedOn w:val="TableNormal0"/>
    <w:tblPr>
      <w:tblStyleRowBandSize w:val="1"/>
      <w:tblStyleColBandSize w:val="1"/>
      <w:tblCellMar>
        <w:top w:w="86.0" w:type="dxa"/>
        <w:left w:w="115.0" w:type="dxa"/>
        <w:bottom w:w="86.0" w:type="dxa"/>
        <w:right w:w="115.0" w:type="dxa"/>
      </w:tblCellMar>
    </w:tblPr>
  </w:style>
  <w:style w:type="table" w:styleId="a4" w:customStyle="1">
    <w:basedOn w:val="TableNormal0"/>
    <w:tblPr>
      <w:tblStyleRowBandSize w:val="1"/>
      <w:tblStyleColBandSize w:val="1"/>
      <w:tblCellMar>
        <w:top w:w="86.0" w:type="dxa"/>
        <w:left w:w="115.0" w:type="dxa"/>
        <w:bottom w:w="86.0" w:type="dxa"/>
        <w:right w:w="115.0" w:type="dxa"/>
      </w:tblCellMar>
    </w:tblPr>
  </w:style>
  <w:style w:type="table" w:styleId="a5" w:customStyle="1">
    <w:basedOn w:val="TableNormal0"/>
    <w:tblPr>
      <w:tblStyleRowBandSize w:val="1"/>
      <w:tblStyleColBandSize w:val="1"/>
      <w:tblCellMar>
        <w:left w:w="108.0" w:type="dxa"/>
        <w:right w:w="108.0" w:type="dxa"/>
      </w:tblCellMar>
    </w:tblPr>
  </w:style>
  <w:style w:type="paragraph" w:styleId="Textocomentario">
    <w:name w:val="annotation text"/>
    <w:basedOn w:val="Normal"/>
    <w:link w:val="TextocomentarioCar"/>
    <w:uiPriority w:val="99"/>
    <w:semiHidden w:val="1"/>
    <w:unhideWhenUsed w:val="1"/>
    <w:pPr>
      <w:spacing w:line="240" w:lineRule="auto"/>
    </w:pPr>
  </w:style>
  <w:style w:type="character" w:styleId="TextocomentarioCar" w:customStyle="1">
    <w:name w:val="Texto comentario Car"/>
    <w:basedOn w:val="Fuentedeprrafopredeter"/>
    <w:link w:val="Textocomentario"/>
    <w:uiPriority w:val="99"/>
    <w:semiHidden w:val="1"/>
    <w:rPr>
      <w:position w:val="-1"/>
      <w:lang w:eastAsia="en-US"/>
    </w:rPr>
  </w:style>
  <w:style w:type="character" w:styleId="Refdecomentario">
    <w:name w:val="annotation reference"/>
    <w:basedOn w:val="Fuentedeprrafopredeter"/>
    <w:uiPriority w:val="99"/>
    <w:semiHidden w:val="1"/>
    <w:unhideWhenUsed w:val="1"/>
    <w:rPr>
      <w:sz w:val="16"/>
      <w:szCs w:val="16"/>
    </w:rPr>
  </w:style>
  <w:style w:type="paragraph" w:styleId="Textodeglobo">
    <w:name w:val="Balloon Text"/>
    <w:basedOn w:val="Normal"/>
    <w:link w:val="TextodegloboCar"/>
    <w:uiPriority w:val="99"/>
    <w:semiHidden w:val="1"/>
    <w:unhideWhenUsed w:val="1"/>
    <w:rsid w:val="00DC4AD0"/>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DC4AD0"/>
    <w:rPr>
      <w:rFonts w:ascii="Segoe UI" w:cs="Segoe UI" w:hAnsi="Segoe UI"/>
      <w:position w:val="-1"/>
      <w:sz w:val="18"/>
      <w:szCs w:val="18"/>
      <w:lang w:eastAsia="en-US"/>
    </w:rPr>
  </w:style>
  <w:style w:type="paragraph" w:styleId="Prrafodelista">
    <w:name w:val="List Paragraph"/>
    <w:basedOn w:val="Normal"/>
    <w:uiPriority w:val="34"/>
    <w:qFormat w:val="1"/>
    <w:rsid w:val="00570C85"/>
    <w:pPr>
      <w:ind w:left="720"/>
      <w:contextualSpacing w:val="1"/>
    </w:pPr>
  </w:style>
  <w:style w:type="table" w:styleId="Tablaconcuadrcula">
    <w:name w:val="Table Grid"/>
    <w:basedOn w:val="Tablanormal"/>
    <w:uiPriority w:val="39"/>
    <w:rsid w:val="00782E06"/>
    <w:pPr>
      <w:spacing w:after="0"/>
    </w:pPr>
    <w:rPr>
      <w:rFonts w:ascii="Tahoma" w:cs="Tahoma" w:eastAsia="Tahoma" w:hAnsi="Tahoma"/>
      <w:lang w:eastAsia="es-AR" w:val="en-GB"/>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782E06"/>
    <w:pPr>
      <w:suppressAutoHyphens w:val="0"/>
      <w:spacing w:after="100" w:afterAutospacing="1" w:before="100" w:beforeAutospacing="1" w:line="240" w:lineRule="auto"/>
      <w:ind w:left="0" w:leftChars="0" w:firstLine="0" w:firstLineChars="0"/>
      <w:textDirection w:val="lrTb"/>
      <w:textAlignment w:val="auto"/>
      <w:outlineLvl w:val="9"/>
    </w:pPr>
    <w:rPr>
      <w:rFonts w:ascii="Times New Roman" w:cs="Times New Roman" w:eastAsia="Times New Roman" w:hAnsi="Times New Roman"/>
      <w:position w:val="0"/>
      <w:sz w:val="24"/>
      <w:szCs w:val="24"/>
      <w:lang w:eastAsia="es-AR" w:val="es-AR"/>
    </w:rPr>
  </w:style>
  <w:style w:type="table" w:styleId="a6" w:customStyle="1">
    <w:basedOn w:val="TableNormal0"/>
    <w:pPr>
      <w:spacing w:after="0"/>
    </w:pPr>
    <w:rPr>
      <w:rFonts w:ascii="Tahoma" w:cs="Tahoma" w:eastAsia="Tahoma" w:hAnsi="Tahoma"/>
    </w:rPr>
    <w:tblPr>
      <w:tblStyleRowBandSize w:val="1"/>
      <w:tblStyleColBandSize w:val="1"/>
      <w:tblCellMar>
        <w:left w:w="108.0" w:type="dxa"/>
        <w:right w:w="108.0" w:type="dxa"/>
      </w:tblCellMar>
    </w:tblPr>
  </w:style>
  <w:style w:type="table" w:styleId="a7" w:customStyle="1">
    <w:basedOn w:val="TableNormal0"/>
    <w:tblPr>
      <w:tblStyleRowBandSize w:val="1"/>
      <w:tblStyleColBandSize w:val="1"/>
      <w:tblCellMar>
        <w:top w:w="86.0" w:type="dxa"/>
        <w:left w:w="108.0" w:type="dxa"/>
        <w:bottom w:w="86.0" w:type="dxa"/>
        <w:right w:w="108.0" w:type="dxa"/>
      </w:tblCellMar>
    </w:tblPr>
  </w:style>
  <w:style w:type="table" w:styleId="a8" w:customStyle="1">
    <w:basedOn w:val="TableNormal0"/>
    <w:tblPr>
      <w:tblStyleRowBandSize w:val="1"/>
      <w:tblStyleColBandSize w:val="1"/>
      <w:tblCellMar>
        <w:top w:w="100.0" w:type="dxa"/>
        <w:left w:w="100.0" w:type="dxa"/>
        <w:bottom w:w="100.0" w:type="dxa"/>
        <w:right w:w="100.0" w:type="dxa"/>
      </w:tblCellMar>
    </w:tblPr>
  </w:style>
  <w:style w:type="table" w:styleId="a9" w:customStyle="1">
    <w:basedOn w:val="TableNormal0"/>
    <w:tblPr>
      <w:tblStyleRowBandSize w:val="1"/>
      <w:tblStyleColBandSize w:val="1"/>
      <w:tblCellMar>
        <w:top w:w="86.0" w:type="dxa"/>
        <w:left w:w="108.0" w:type="dxa"/>
        <w:bottom w:w="86.0" w:type="dxa"/>
        <w:right w:w="108.0" w:type="dxa"/>
      </w:tblCellMar>
    </w:tblPr>
  </w:style>
  <w:style w:type="table" w:styleId="aa" w:customStyle="1">
    <w:basedOn w:val="TableNormal0"/>
    <w:tblPr>
      <w:tblStyleRowBandSize w:val="1"/>
      <w:tblStyleColBandSize w:val="1"/>
      <w:tblCellMar>
        <w:top w:w="86.0" w:type="dxa"/>
        <w:left w:w="108.0" w:type="dxa"/>
        <w:bottom w:w="86.0" w:type="dxa"/>
        <w:right w:w="108.0" w:type="dxa"/>
      </w:tblCellMar>
    </w:tblPr>
  </w:style>
  <w:style w:type="table" w:styleId="ab" w:customStyle="1">
    <w:basedOn w:val="TableNormal0"/>
    <w:tblPr>
      <w:tblStyleRowBandSize w:val="1"/>
      <w:tblStyleColBandSize w:val="1"/>
      <w:tblCellMar>
        <w:top w:w="86.0" w:type="dxa"/>
        <w:left w:w="108.0" w:type="dxa"/>
        <w:bottom w:w="86.0" w:type="dxa"/>
        <w:right w:w="108.0" w:type="dxa"/>
      </w:tblCellMar>
    </w:tblPr>
  </w:style>
  <w:style w:type="table" w:styleId="ac" w:customStyle="1">
    <w:basedOn w:val="TableNormal0"/>
    <w:tblPr>
      <w:tblStyleRowBandSize w:val="1"/>
      <w:tblStyleColBandSize w:val="1"/>
      <w:tblCellMar>
        <w:top w:w="86.0" w:type="dxa"/>
        <w:left w:w="108.0" w:type="dxa"/>
        <w:bottom w:w="86.0" w:type="dxa"/>
        <w:right w:w="108.0" w:type="dxa"/>
      </w:tblCellMar>
    </w:tblPr>
  </w:style>
  <w:style w:type="character" w:styleId="Mencinsinresolver">
    <w:name w:val="Unresolved Mention"/>
    <w:basedOn w:val="Fuentedeprrafopredeter"/>
    <w:uiPriority w:val="99"/>
    <w:semiHidden w:val="1"/>
    <w:unhideWhenUsed w:val="1"/>
    <w:rsid w:val="004A040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rPr>
      <w:rFonts w:ascii="Tahoma" w:cs="Tahoma" w:eastAsia="Tahoma" w:hAnsi="Tahoma"/>
    </w:rPr>
    <w:tblPr>
      <w:tblStyleRowBandSize w:val="1"/>
      <w:tblStyleColBandSize w:val="1"/>
      <w:tblCellMar>
        <w:top w:w="86.0" w:type="dxa"/>
        <w:left w:w="108.0" w:type="dxa"/>
        <w:bottom w:w="86.0" w:type="dxa"/>
        <w:right w:w="108.0" w:type="dxa"/>
      </w:tblCellMar>
    </w:tblPr>
  </w:style>
  <w:style w:type="table" w:styleId="Table2">
    <w:basedOn w:val="TableNormal"/>
    <w:pPr>
      <w:spacing w:after="0" w:lineRule="auto"/>
    </w:pPr>
    <w:rPr>
      <w:rFonts w:ascii="Tahoma" w:cs="Tahoma" w:eastAsia="Tahoma" w:hAnsi="Tahoma"/>
    </w:rPr>
    <w:tblPr>
      <w:tblStyleRowBandSize w:val="1"/>
      <w:tblStyleColBandSize w:val="1"/>
      <w:tblCellMar>
        <w:top w:w="86.0" w:type="dxa"/>
        <w:left w:w="108.0" w:type="dxa"/>
        <w:bottom w:w="86.0" w:type="dxa"/>
        <w:right w:w="108.0" w:type="dxa"/>
      </w:tblCellMar>
    </w:tblPr>
  </w:style>
  <w:style w:type="table" w:styleId="Table3">
    <w:basedOn w:val="TableNormal"/>
    <w:pPr>
      <w:spacing w:after="0" w:lineRule="auto"/>
    </w:pPr>
    <w:rPr>
      <w:rFonts w:ascii="Tahoma" w:cs="Tahoma" w:eastAsia="Tahoma" w:hAnsi="Tahoma"/>
    </w:rPr>
    <w:tblPr>
      <w:tblStyleRowBandSize w:val="1"/>
      <w:tblStyleColBandSize w:val="1"/>
      <w:tblCellMar>
        <w:top w:w="86.0" w:type="dxa"/>
        <w:left w:w="108.0" w:type="dxa"/>
        <w:bottom w:w="86.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 w:type="table" w:styleId="Table9">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3.xml"/><Relationship Id="rId11" Type="http://schemas.openxmlformats.org/officeDocument/2006/relationships/image" Target="media/image7.png"/><Relationship Id="rId22" Type="http://schemas.openxmlformats.org/officeDocument/2006/relationships/footer" Target="footer1.xml"/><Relationship Id="rId10" Type="http://schemas.openxmlformats.org/officeDocument/2006/relationships/image" Target="media/image6.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ingenioempresa.com/los-5-por-que/"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ingenioempresa.com/diagrama-causa-efecto/" TargetMode="External"/><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header" Target="header3.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lfa/M10N7McAqM/lVTh4INHzwNQ==">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2020-08-30T18:12:00Z</dcterms:created>
  <dc:creator>Santiago Ceria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Spanish</vt:lpwstr>
  </property>
  <property fmtid="{D5CDD505-2E9C-101B-9397-08002B2CF9AE}" pid="3" name="Version">
    <vt:lpwstr>1.0</vt:lpwstr>
  </property>
  <property fmtid="{D5CDD505-2E9C-101B-9397-08002B2CF9AE}" pid="4" name="KPA">
    <vt:lpwstr>N2 Quality Assurance</vt:lpwstr>
  </property>
  <property fmtid="{D5CDD505-2E9C-101B-9397-08002B2CF9AE}" pid="5" name="SPSDescription">
    <vt:lpwstr/>
  </property>
  <property fmtid="{D5CDD505-2E9C-101B-9397-08002B2CF9AE}" pid="6" name="Owner">
    <vt:lpwstr/>
  </property>
  <property fmtid="{D5CDD505-2E9C-101B-9397-08002B2CF9AE}" pid="7" name="Status">
    <vt:lpwstr/>
  </property>
</Properties>
</file>