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B2B05D" w14:textId="0D427633" w:rsidR="0040336B" w:rsidRPr="00F36412" w:rsidRDefault="004442BD" w:rsidP="00AB6D09">
      <w:pPr>
        <w:pStyle w:val="Heading2"/>
        <w:ind w:left="-993"/>
      </w:pPr>
      <w:r>
        <w:t>Microsoft Defender for Cloud</w:t>
      </w:r>
    </w:p>
    <w:tbl>
      <w:tblPr>
        <w:tblStyle w:val="TableGrid"/>
        <w:tblW w:w="16019" w:type="dxa"/>
        <w:tblInd w:w="-998" w:type="dxa"/>
        <w:tblLayout w:type="fixed"/>
        <w:tblLook w:val="00A0" w:firstRow="1" w:lastRow="0" w:firstColumn="1" w:lastColumn="0" w:noHBand="0" w:noVBand="0"/>
      </w:tblPr>
      <w:tblGrid>
        <w:gridCol w:w="4395"/>
        <w:gridCol w:w="11624"/>
      </w:tblGrid>
      <w:tr w:rsidR="0040336B" w:rsidRPr="00F36412" w14:paraId="0BF4AB84" w14:textId="77777777" w:rsidTr="00230E95">
        <w:trPr>
          <w:tblHeader/>
        </w:trPr>
        <w:tc>
          <w:tcPr>
            <w:tcW w:w="4395" w:type="dxa"/>
            <w:shd w:val="clear" w:color="auto" w:fill="D9D9D9" w:themeFill="background1" w:themeFillShade="D9"/>
          </w:tcPr>
          <w:p w14:paraId="1724B582" w14:textId="71BD9362" w:rsidR="0040336B" w:rsidRPr="00F36412" w:rsidRDefault="00BE725A" w:rsidP="00D74BB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11624" w:type="dxa"/>
            <w:shd w:val="clear" w:color="auto" w:fill="D9D9D9" w:themeFill="background1" w:themeFillShade="D9"/>
          </w:tcPr>
          <w:p w14:paraId="7653E7E8" w14:textId="7B3927E3" w:rsidR="0040336B" w:rsidRPr="00F36412" w:rsidRDefault="00BE725A" w:rsidP="00D74BB7">
            <w:pPr>
              <w:rPr>
                <w:b/>
                <w:bCs/>
              </w:rPr>
            </w:pPr>
            <w:r>
              <w:rPr>
                <w:b/>
                <w:bCs/>
              </w:rPr>
              <w:t>View</w:t>
            </w:r>
          </w:p>
        </w:tc>
      </w:tr>
      <w:tr w:rsidR="00230E95" w:rsidRPr="00F36412" w14:paraId="24AF9482" w14:textId="77777777" w:rsidTr="00230E95">
        <w:tc>
          <w:tcPr>
            <w:tcW w:w="4395" w:type="dxa"/>
          </w:tcPr>
          <w:p w14:paraId="7EB36357" w14:textId="36A604E8" w:rsidR="00230E95" w:rsidRPr="00FF2799" w:rsidRDefault="00F86CEB" w:rsidP="00D74BB7">
            <w:pPr>
              <w:rPr>
                <w:b/>
                <w:bCs/>
              </w:rPr>
            </w:pPr>
            <w:r>
              <w:t xml:space="preserve">Navigate to </w:t>
            </w:r>
            <w:hyperlink r:id="rId5" w:history="1">
              <w:r w:rsidR="00FF2799" w:rsidRPr="00C70FFA">
                <w:rPr>
                  <w:rStyle w:val="Hyperlink"/>
                  <w:b/>
                  <w:bCs/>
                </w:rPr>
                <w:t>https://portal.azure.com</w:t>
              </w:r>
            </w:hyperlink>
            <w:r w:rsidR="00FF2799">
              <w:rPr>
                <w:b/>
                <w:bCs/>
              </w:rPr>
              <w:t xml:space="preserve"> </w:t>
            </w:r>
            <w:r w:rsidR="00FF2799" w:rsidRPr="00FF2799">
              <w:t xml:space="preserve">portal </w:t>
            </w:r>
            <w:r w:rsidR="0046085B">
              <w:t xml:space="preserve">and open </w:t>
            </w:r>
            <w:r w:rsidR="0046085B" w:rsidRPr="00FF2799">
              <w:rPr>
                <w:b/>
                <w:bCs/>
              </w:rPr>
              <w:t>Microsoft Defender for Cloud</w:t>
            </w:r>
          </w:p>
          <w:p w14:paraId="771618E0" w14:textId="3E07C442" w:rsidR="0046085B" w:rsidRDefault="0046085B" w:rsidP="00D74BB7">
            <w:r>
              <w:t xml:space="preserve">From there, navigate to the </w:t>
            </w:r>
            <w:r w:rsidRPr="003D2499">
              <w:rPr>
                <w:b/>
                <w:bCs/>
              </w:rPr>
              <w:t>Data and security blade</w:t>
            </w:r>
          </w:p>
          <w:p w14:paraId="036F7B61" w14:textId="59185464" w:rsidR="00F86CEB" w:rsidRPr="00F36412" w:rsidRDefault="00F86CEB" w:rsidP="00D74BB7">
            <w:r>
              <w:t xml:space="preserve">Review the </w:t>
            </w:r>
            <w:r w:rsidR="000C0C28">
              <w:t>page</w:t>
            </w:r>
            <w:r w:rsidR="00CC2E50">
              <w:t xml:space="preserve"> and note </w:t>
            </w:r>
            <w:r w:rsidR="003D5B39">
              <w:t>it offers a starting point for your Cloud Data and AI assets</w:t>
            </w:r>
          </w:p>
        </w:tc>
        <w:tc>
          <w:tcPr>
            <w:tcW w:w="11624" w:type="dxa"/>
          </w:tcPr>
          <w:p w14:paraId="53029233" w14:textId="7D5EFCC2" w:rsidR="00230E95" w:rsidRPr="00F36412" w:rsidRDefault="00CE0C7A" w:rsidP="00230E95">
            <w:pPr>
              <w:pStyle w:val="ClickStep"/>
            </w:pPr>
            <w:r w:rsidRPr="00CE0C7A">
              <w:rPr>
                <w:noProof/>
              </w:rPr>
              <w:drawing>
                <wp:inline distT="0" distB="0" distL="0" distR="0" wp14:anchorId="4013ABDE" wp14:editId="4DB53432">
                  <wp:extent cx="7244080" cy="3302635"/>
                  <wp:effectExtent l="0" t="0" r="0" b="0"/>
                  <wp:docPr id="989902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90275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4080" cy="330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E50" w:rsidRPr="00F36412" w14:paraId="3FC50C39" w14:textId="77777777" w:rsidTr="00230E95">
        <w:tc>
          <w:tcPr>
            <w:tcW w:w="4395" w:type="dxa"/>
          </w:tcPr>
          <w:p w14:paraId="7B893319" w14:textId="1F9C14F5" w:rsidR="00B5676B" w:rsidRDefault="0002775D" w:rsidP="00D74BB7">
            <w:r>
              <w:lastRenderedPageBreak/>
              <w:t xml:space="preserve">Scroll down </w:t>
            </w:r>
            <w:r w:rsidR="0001097B">
              <w:t xml:space="preserve">to the </w:t>
            </w:r>
            <w:r w:rsidR="0001097B" w:rsidRPr="00787801">
              <w:rPr>
                <w:b/>
                <w:bCs/>
              </w:rPr>
              <w:t>AI closer look</w:t>
            </w:r>
            <w:r w:rsidR="0001097B">
              <w:t xml:space="preserve"> section, </w:t>
            </w:r>
            <w:r w:rsidR="003A3F09">
              <w:t xml:space="preserve">click on </w:t>
            </w:r>
            <w:r w:rsidR="003A3F09" w:rsidRPr="00787801">
              <w:rPr>
                <w:b/>
                <w:bCs/>
              </w:rPr>
              <w:t>services</w:t>
            </w:r>
            <w:r w:rsidR="003A3F09">
              <w:t xml:space="preserve">. This will open the </w:t>
            </w:r>
            <w:r w:rsidR="003A3F09" w:rsidRPr="00787801">
              <w:rPr>
                <w:i/>
                <w:iCs/>
              </w:rPr>
              <w:t>Cloud Security Explorer</w:t>
            </w:r>
            <w:r w:rsidR="003A3F09">
              <w:t xml:space="preserve"> blade. </w:t>
            </w:r>
          </w:p>
          <w:p w14:paraId="7905D21F" w14:textId="111C5AE4" w:rsidR="00CA7F48" w:rsidRDefault="00CA7F48" w:rsidP="00D74BB7">
            <w:r>
              <w:t>Note that the query options are pre-populated</w:t>
            </w:r>
            <w:r w:rsidR="00CC64AE">
              <w:t xml:space="preserve">, hit </w:t>
            </w:r>
            <w:r w:rsidR="00CC64AE" w:rsidRPr="00787801">
              <w:rPr>
                <w:b/>
                <w:bCs/>
              </w:rPr>
              <w:t>Search</w:t>
            </w:r>
            <w:r w:rsidR="00CC64AE">
              <w:t>.</w:t>
            </w:r>
          </w:p>
          <w:p w14:paraId="73C21243" w14:textId="7A32A9AA" w:rsidR="00CC64AE" w:rsidRDefault="00CC64AE" w:rsidP="00D74BB7">
            <w:r>
              <w:t xml:space="preserve">The outcome is all the AI Services and Platforms in your Cloud </w:t>
            </w:r>
            <w:proofErr w:type="gramStart"/>
            <w:r>
              <w:t>environment</w:t>
            </w:r>
            <w:r w:rsidR="00787801">
              <w:t>,</w:t>
            </w:r>
            <w:proofErr w:type="gramEnd"/>
            <w:r w:rsidR="00787801">
              <w:t xml:space="preserve"> you can drill down further if needed.</w:t>
            </w:r>
          </w:p>
          <w:p w14:paraId="050DD752" w14:textId="44ED9101" w:rsidR="00CC2E50" w:rsidRDefault="003D2499" w:rsidP="00D74BB7">
            <w:r>
              <w:t>This solution helps you to have visibility of current and new AI deployments happening in your environment</w:t>
            </w:r>
          </w:p>
        </w:tc>
        <w:tc>
          <w:tcPr>
            <w:tcW w:w="11624" w:type="dxa"/>
          </w:tcPr>
          <w:p w14:paraId="7F0A0DEC" w14:textId="3FA11FEE" w:rsidR="00CC2E50" w:rsidRPr="000C0C28" w:rsidRDefault="008B4148" w:rsidP="00230E95">
            <w:pPr>
              <w:pStyle w:val="ClickStep"/>
            </w:pPr>
            <w:r w:rsidRPr="008B4148">
              <w:rPr>
                <w:noProof/>
              </w:rPr>
              <w:drawing>
                <wp:inline distT="0" distB="0" distL="0" distR="0" wp14:anchorId="2352CDE5" wp14:editId="3AB19B44">
                  <wp:extent cx="7244080" cy="3324225"/>
                  <wp:effectExtent l="0" t="0" r="0" b="9525"/>
                  <wp:docPr id="6522317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3170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408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D0F" w:rsidRPr="00F36412" w14:paraId="3CEC8A3B" w14:textId="77777777" w:rsidTr="00230E95">
        <w:tc>
          <w:tcPr>
            <w:tcW w:w="4395" w:type="dxa"/>
          </w:tcPr>
          <w:p w14:paraId="2E1B765B" w14:textId="6EC8C44E" w:rsidR="003D2499" w:rsidRDefault="003D2499" w:rsidP="00D74BB7">
            <w:r>
              <w:lastRenderedPageBreak/>
              <w:t xml:space="preserve">Back to the </w:t>
            </w:r>
            <w:r w:rsidRPr="003D2499">
              <w:rPr>
                <w:b/>
                <w:bCs/>
              </w:rPr>
              <w:t>Data and security blade</w:t>
            </w:r>
            <w:r w:rsidR="002F37DC">
              <w:rPr>
                <w:b/>
                <w:bCs/>
              </w:rPr>
              <w:t xml:space="preserve"> </w:t>
            </w:r>
            <w:r w:rsidR="002F37DC" w:rsidRPr="002F37DC">
              <w:t>and to the</w:t>
            </w:r>
            <w:r w:rsidR="002F37DC">
              <w:t xml:space="preserve"> </w:t>
            </w:r>
            <w:r w:rsidR="002F37DC" w:rsidRPr="00787801">
              <w:rPr>
                <w:b/>
                <w:bCs/>
              </w:rPr>
              <w:t>AI closer look</w:t>
            </w:r>
            <w:r w:rsidR="002F37DC">
              <w:t xml:space="preserve"> section</w:t>
            </w:r>
            <w:r w:rsidR="008B479E">
              <w:t xml:space="preserve"> in the middle pane you’ll see </w:t>
            </w:r>
            <w:r w:rsidR="008B479E" w:rsidRPr="00B9698D">
              <w:rPr>
                <w:b/>
                <w:bCs/>
              </w:rPr>
              <w:t>AI threat detection</w:t>
            </w:r>
            <w:r w:rsidR="008B479E">
              <w:t xml:space="preserve">, click on </w:t>
            </w:r>
            <w:r w:rsidR="008B479E" w:rsidRPr="00B9698D">
              <w:rPr>
                <w:b/>
                <w:bCs/>
              </w:rPr>
              <w:t>View all AI alerts</w:t>
            </w:r>
            <w:r w:rsidR="008B479E">
              <w:t>.</w:t>
            </w:r>
          </w:p>
          <w:p w14:paraId="0CC8FCE2" w14:textId="72DEB81D" w:rsidR="008B479E" w:rsidRDefault="008B479E" w:rsidP="00D74BB7">
            <w:r>
              <w:t>This will open all the alerts</w:t>
            </w:r>
            <w:r w:rsidR="009F13A5">
              <w:t xml:space="preserve"> already filtered for your AI workloads.</w:t>
            </w:r>
          </w:p>
          <w:p w14:paraId="02B32857" w14:textId="77777777" w:rsidR="00060D9E" w:rsidRDefault="009F13A5" w:rsidP="00D74BB7">
            <w:r>
              <w:t>Select any</w:t>
            </w:r>
            <w:r w:rsidR="00060D9E">
              <w:t xml:space="preserve"> and view details</w:t>
            </w:r>
          </w:p>
          <w:p w14:paraId="663A62A6" w14:textId="69EDF129" w:rsidR="009F13A5" w:rsidRPr="008E5115" w:rsidRDefault="00060D9E" w:rsidP="00D74BB7">
            <w:pPr>
              <w:rPr>
                <w:i/>
                <w:iCs/>
                <w:lang w:val="en-AU"/>
              </w:rPr>
            </w:pPr>
            <w:r>
              <w:t xml:space="preserve">For our example </w:t>
            </w:r>
            <w:r w:rsidR="008E5115">
              <w:t>we</w:t>
            </w:r>
            <w:r w:rsidR="00B9698D">
              <w:t xml:space="preserve"> are using </w:t>
            </w:r>
            <w:r w:rsidR="00B9698D" w:rsidRPr="008E5115">
              <w:t>“</w:t>
            </w:r>
            <w:r w:rsidR="008E5115" w:rsidRPr="008E5115">
              <w:rPr>
                <w:i/>
                <w:iCs/>
                <w:lang w:val="en-AU"/>
              </w:rPr>
              <w:t>A Jailbreak attempt on your Azure AI model deployment was blocked by Prompt Shields</w:t>
            </w:r>
            <w:r w:rsidR="00B9698D" w:rsidRPr="008E5115">
              <w:rPr>
                <w:i/>
                <w:iCs/>
              </w:rPr>
              <w:t>”</w:t>
            </w:r>
          </w:p>
          <w:p w14:paraId="514EDEE7" w14:textId="7CC04E2E" w:rsidR="00AE00F0" w:rsidRDefault="00AE00F0" w:rsidP="00BE725A">
            <w:pPr>
              <w:pStyle w:val="ListParagraph"/>
            </w:pPr>
          </w:p>
        </w:tc>
        <w:tc>
          <w:tcPr>
            <w:tcW w:w="11624" w:type="dxa"/>
          </w:tcPr>
          <w:p w14:paraId="59CA31FD" w14:textId="04BD755A" w:rsidR="000C0D0F" w:rsidRPr="00A37E36" w:rsidRDefault="006903CC" w:rsidP="00230E95">
            <w:pPr>
              <w:pStyle w:val="ClickStep"/>
            </w:pPr>
            <w:r w:rsidRPr="006903CC">
              <w:rPr>
                <w:noProof/>
              </w:rPr>
              <w:drawing>
                <wp:inline distT="0" distB="0" distL="0" distR="0" wp14:anchorId="734BABEC" wp14:editId="390F7FB6">
                  <wp:extent cx="7244080" cy="3345180"/>
                  <wp:effectExtent l="0" t="0" r="0" b="7620"/>
                  <wp:docPr id="258018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0187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4080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F58" w:rsidRPr="00F36412" w14:paraId="07F0C45D" w14:textId="77777777" w:rsidTr="00230E95">
        <w:tc>
          <w:tcPr>
            <w:tcW w:w="4395" w:type="dxa"/>
          </w:tcPr>
          <w:p w14:paraId="72F673B7" w14:textId="77777777" w:rsidR="006F5F58" w:rsidRDefault="00BE725A" w:rsidP="00D74BB7">
            <w:r>
              <w:lastRenderedPageBreak/>
              <w:t>With the alert open</w:t>
            </w:r>
            <w:r w:rsidR="00FA72BC">
              <w:t>, review all details provided like:</w:t>
            </w:r>
          </w:p>
          <w:p w14:paraId="3E857DCB" w14:textId="77777777" w:rsidR="00FA72BC" w:rsidRDefault="00FA72BC" w:rsidP="00FA72BC">
            <w:pPr>
              <w:pStyle w:val="ListParagraph"/>
              <w:numPr>
                <w:ilvl w:val="0"/>
                <w:numId w:val="7"/>
              </w:numPr>
            </w:pPr>
            <w:r>
              <w:t>Status</w:t>
            </w:r>
          </w:p>
          <w:p w14:paraId="5D354A3A" w14:textId="77777777" w:rsidR="00FA72BC" w:rsidRDefault="00FA72BC" w:rsidP="00FA72BC">
            <w:pPr>
              <w:pStyle w:val="ListParagraph"/>
              <w:numPr>
                <w:ilvl w:val="0"/>
                <w:numId w:val="7"/>
              </w:numPr>
            </w:pPr>
            <w:r>
              <w:t>Alert description</w:t>
            </w:r>
          </w:p>
          <w:p w14:paraId="6C40E38B" w14:textId="77777777" w:rsidR="00FA72BC" w:rsidRDefault="00FA72BC" w:rsidP="00FA72BC">
            <w:pPr>
              <w:pStyle w:val="ListParagraph"/>
              <w:numPr>
                <w:ilvl w:val="0"/>
                <w:numId w:val="7"/>
              </w:numPr>
            </w:pPr>
            <w:r>
              <w:t>Affected resources</w:t>
            </w:r>
          </w:p>
          <w:p w14:paraId="3E748F6F" w14:textId="3B58EE2D" w:rsidR="00114465" w:rsidRDefault="00114465" w:rsidP="00FA72BC">
            <w:pPr>
              <w:pStyle w:val="ListParagraph"/>
              <w:numPr>
                <w:ilvl w:val="0"/>
                <w:numId w:val="7"/>
              </w:numPr>
            </w:pPr>
            <w:r>
              <w:t>MITRE ATT&amp;</w:t>
            </w:r>
            <w:r w:rsidR="00987F11">
              <w:t>CK mapping</w:t>
            </w:r>
          </w:p>
          <w:p w14:paraId="03864490" w14:textId="77777777" w:rsidR="00FA72BC" w:rsidRDefault="00FA72BC" w:rsidP="00FA72BC">
            <w:pPr>
              <w:pStyle w:val="ListParagraph"/>
              <w:numPr>
                <w:ilvl w:val="0"/>
                <w:numId w:val="7"/>
              </w:numPr>
            </w:pPr>
            <w:r>
              <w:t>Alert details</w:t>
            </w:r>
          </w:p>
          <w:p w14:paraId="2FF6F0D0" w14:textId="68DD7CF5" w:rsidR="001114D3" w:rsidRDefault="001114D3" w:rsidP="00FA72BC">
            <w:pPr>
              <w:pStyle w:val="ListParagraph"/>
              <w:numPr>
                <w:ilvl w:val="0"/>
                <w:numId w:val="7"/>
              </w:numPr>
            </w:pPr>
            <w:proofErr w:type="gramStart"/>
            <w:r>
              <w:t>Take action</w:t>
            </w:r>
            <w:proofErr w:type="gramEnd"/>
          </w:p>
        </w:tc>
        <w:tc>
          <w:tcPr>
            <w:tcW w:w="11624" w:type="dxa"/>
          </w:tcPr>
          <w:p w14:paraId="2F81218C" w14:textId="25227E70" w:rsidR="00E067E9" w:rsidRPr="0091522C" w:rsidRDefault="009F69BA" w:rsidP="00230E95">
            <w:pPr>
              <w:pStyle w:val="ClickStep"/>
            </w:pPr>
            <w:r w:rsidRPr="009F69BA">
              <w:rPr>
                <w:noProof/>
              </w:rPr>
              <w:drawing>
                <wp:inline distT="0" distB="0" distL="0" distR="0" wp14:anchorId="375966BB" wp14:editId="7BC6D7D1">
                  <wp:extent cx="7244080" cy="3342640"/>
                  <wp:effectExtent l="0" t="0" r="0" b="0"/>
                  <wp:docPr id="15959618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96185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4080" cy="334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7E9" w:rsidRPr="00F36412" w14:paraId="108E4D30" w14:textId="77777777" w:rsidTr="00230E95">
        <w:tc>
          <w:tcPr>
            <w:tcW w:w="4395" w:type="dxa"/>
          </w:tcPr>
          <w:p w14:paraId="75ECBDB1" w14:textId="1429CB28" w:rsidR="00987F11" w:rsidRDefault="00FF2799" w:rsidP="00D74BB7">
            <w:r>
              <w:lastRenderedPageBreak/>
              <w:t xml:space="preserve">Now, change to the </w:t>
            </w:r>
            <w:hyperlink r:id="rId10" w:history="1">
              <w:r w:rsidRPr="00C70FFA">
                <w:rPr>
                  <w:rStyle w:val="Hyperlink"/>
                  <w:b/>
                  <w:bCs/>
                </w:rPr>
                <w:t>https://security.microsoft.com/</w:t>
              </w:r>
            </w:hyperlink>
            <w:r>
              <w:t xml:space="preserve"> portal</w:t>
            </w:r>
            <w:r w:rsidR="00124A4F">
              <w:t xml:space="preserve">, navigate to </w:t>
            </w:r>
            <w:r w:rsidR="00124A4F" w:rsidRPr="00641F96">
              <w:rPr>
                <w:b/>
                <w:bCs/>
              </w:rPr>
              <w:t xml:space="preserve">Investigation &amp; response -&gt; </w:t>
            </w:r>
            <w:r w:rsidR="005336F5" w:rsidRPr="00641F96">
              <w:rPr>
                <w:b/>
                <w:bCs/>
              </w:rPr>
              <w:t>Incidents &amp; alerts -&gt; Incidents</w:t>
            </w:r>
          </w:p>
          <w:p w14:paraId="5629D46A" w14:textId="3152E732" w:rsidR="00144243" w:rsidRDefault="00144243" w:rsidP="00D74BB7">
            <w:r>
              <w:t xml:space="preserve">Search for </w:t>
            </w:r>
            <w:r w:rsidR="0068788F" w:rsidRPr="00641F96">
              <w:rPr>
                <w:b/>
                <w:bCs/>
              </w:rPr>
              <w:t>Incident ID 31421</w:t>
            </w:r>
          </w:p>
          <w:p w14:paraId="3E1AAF6C" w14:textId="0441FE04" w:rsidR="0068788F" w:rsidRDefault="00641F96" w:rsidP="00D74BB7">
            <w:hyperlink r:id="rId11" w:history="1">
              <w:r w:rsidRPr="00C70FFA">
                <w:rPr>
                  <w:rStyle w:val="Hyperlink"/>
                </w:rPr>
                <w:t>https://security.microsoft.com/incident2/31421/overview?tid=0527ecb7-06fb-4769-b324-fd4a3bb865eb</w:t>
              </w:r>
            </w:hyperlink>
          </w:p>
          <w:p w14:paraId="59030E67" w14:textId="56BB0342" w:rsidR="00C3403B" w:rsidRDefault="00641F96" w:rsidP="00641F96">
            <w:r>
              <w:t xml:space="preserve">Note that </w:t>
            </w:r>
            <w:r w:rsidR="00477133">
              <w:t xml:space="preserve">we have the same Jailbreak alert now contextualized </w:t>
            </w:r>
            <w:r w:rsidR="000E168C">
              <w:t>and with the Attack story.</w:t>
            </w:r>
          </w:p>
          <w:p w14:paraId="3886733D" w14:textId="52F13247" w:rsidR="000E168C" w:rsidRDefault="000E168C" w:rsidP="00641F96">
            <w:r>
              <w:t>You can navigate the Incident to understand further.</w:t>
            </w:r>
          </w:p>
          <w:p w14:paraId="70B33971" w14:textId="77777777" w:rsidR="006E1984" w:rsidRDefault="006E1984" w:rsidP="000E168C"/>
          <w:p w14:paraId="6715CA0B" w14:textId="77777777" w:rsidR="009F69BA" w:rsidRDefault="009F69BA" w:rsidP="000E168C"/>
          <w:p w14:paraId="56AD50B1" w14:textId="77777777" w:rsidR="009F69BA" w:rsidRDefault="009F69BA" w:rsidP="000E168C"/>
          <w:p w14:paraId="04C66F9B" w14:textId="77777777" w:rsidR="009F69BA" w:rsidRDefault="009F69BA" w:rsidP="000E168C"/>
          <w:p w14:paraId="5BC4A099" w14:textId="77777777" w:rsidR="009F69BA" w:rsidRDefault="009F69BA" w:rsidP="000E168C"/>
          <w:p w14:paraId="5F4FFE96" w14:textId="77777777" w:rsidR="009F69BA" w:rsidRDefault="009F69BA" w:rsidP="000E168C"/>
          <w:p w14:paraId="1B4B6599" w14:textId="77777777" w:rsidR="009F69BA" w:rsidRDefault="009F69BA" w:rsidP="000E168C"/>
          <w:p w14:paraId="34AF6F5A" w14:textId="77777777" w:rsidR="009F69BA" w:rsidRDefault="009F69BA" w:rsidP="000E168C"/>
          <w:p w14:paraId="11611059" w14:textId="77777777" w:rsidR="009F69BA" w:rsidRDefault="009F69BA" w:rsidP="000E168C"/>
          <w:p w14:paraId="53A82F93" w14:textId="454E67CB" w:rsidR="009F69BA" w:rsidRDefault="009F69BA" w:rsidP="000E168C"/>
        </w:tc>
        <w:tc>
          <w:tcPr>
            <w:tcW w:w="11624" w:type="dxa"/>
          </w:tcPr>
          <w:p w14:paraId="7635FF41" w14:textId="16321439" w:rsidR="00E067E9" w:rsidRPr="008007E0" w:rsidRDefault="007708F3" w:rsidP="00230E95">
            <w:pPr>
              <w:pStyle w:val="ClickStep"/>
            </w:pPr>
            <w:r w:rsidRPr="007708F3">
              <w:rPr>
                <w:noProof/>
              </w:rPr>
              <w:drawing>
                <wp:inline distT="0" distB="0" distL="0" distR="0" wp14:anchorId="1A3E9D16" wp14:editId="6F1D0851">
                  <wp:extent cx="7244080" cy="3339465"/>
                  <wp:effectExtent l="0" t="0" r="0" b="0"/>
                  <wp:docPr id="861372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37293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408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D98" w:rsidRPr="00F36412" w14:paraId="26EE2772" w14:textId="77777777" w:rsidTr="00230E95">
        <w:tc>
          <w:tcPr>
            <w:tcW w:w="4395" w:type="dxa"/>
          </w:tcPr>
          <w:p w14:paraId="0198245F" w14:textId="2925348E" w:rsidR="00C33493" w:rsidRDefault="009F69BA" w:rsidP="00C33493">
            <w:pPr>
              <w:rPr>
                <w:b/>
                <w:bCs/>
              </w:rPr>
            </w:pPr>
            <w:r>
              <w:lastRenderedPageBreak/>
              <w:t xml:space="preserve">Back to </w:t>
            </w:r>
            <w:r w:rsidR="00C33493">
              <w:t xml:space="preserve">the </w:t>
            </w:r>
            <w:r w:rsidR="00C33493" w:rsidRPr="00FB6617">
              <w:rPr>
                <w:b/>
                <w:bCs/>
              </w:rPr>
              <w:t>Microsoft Defender for Cloud</w:t>
            </w:r>
            <w:r w:rsidR="00C33493">
              <w:t xml:space="preserve"> main console, navigate to the </w:t>
            </w:r>
            <w:r w:rsidR="00C33493" w:rsidRPr="00FB6617">
              <w:rPr>
                <w:b/>
                <w:bCs/>
              </w:rPr>
              <w:t>Attack path analysis blade.</w:t>
            </w:r>
          </w:p>
          <w:p w14:paraId="18E079D3" w14:textId="7766A9EC" w:rsidR="00C33493" w:rsidRPr="00FB6617" w:rsidRDefault="000E4595" w:rsidP="00C33493">
            <w:r w:rsidRPr="00FB6617">
              <w:t>Note there are different attack paths listed.</w:t>
            </w:r>
          </w:p>
          <w:p w14:paraId="2A1108EC" w14:textId="222F6481" w:rsidR="00FB6617" w:rsidRPr="00FB6617" w:rsidRDefault="000E4595" w:rsidP="00FB6617">
            <w:pPr>
              <w:rPr>
                <w:b/>
                <w:bCs/>
                <w:lang w:val="en-AU"/>
              </w:rPr>
            </w:pPr>
            <w:r w:rsidRPr="00FB6617">
              <w:t xml:space="preserve">For our AI workloads example </w:t>
            </w:r>
            <w:r w:rsidR="00FB6617" w:rsidRPr="00FB6617">
              <w:t>click on</w:t>
            </w:r>
            <w:r>
              <w:rPr>
                <w:b/>
                <w:bCs/>
              </w:rPr>
              <w:t xml:space="preserve"> </w:t>
            </w:r>
            <w:r w:rsidR="00FB6617">
              <w:rPr>
                <w:b/>
                <w:bCs/>
              </w:rPr>
              <w:t>“</w:t>
            </w:r>
            <w:r w:rsidR="00FB6617" w:rsidRPr="00FB6617">
              <w:rPr>
                <w:i/>
                <w:iCs/>
                <w:lang w:val="en-AU"/>
              </w:rPr>
              <w:t>Internet exposed Azure VM with high severity vulnerabilities allows lateral movement to Critical Storage with sensitive data used by Azure AI Foundry</w:t>
            </w:r>
            <w:r w:rsidR="00FB6617">
              <w:rPr>
                <w:i/>
                <w:iCs/>
                <w:lang w:val="en-AU"/>
              </w:rPr>
              <w:t>”</w:t>
            </w:r>
          </w:p>
          <w:p w14:paraId="4ADF03B6" w14:textId="6A9009C4" w:rsidR="000E4595" w:rsidRPr="00FB6617" w:rsidRDefault="000E4595" w:rsidP="00C33493">
            <w:pPr>
              <w:rPr>
                <w:lang w:val="en-AU"/>
              </w:rPr>
            </w:pPr>
          </w:p>
          <w:p w14:paraId="17DF59D5" w14:textId="281EE8DA" w:rsidR="0048210A" w:rsidRDefault="0048210A" w:rsidP="00404D98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1624" w:type="dxa"/>
          </w:tcPr>
          <w:p w14:paraId="3ADEB200" w14:textId="06BD7423" w:rsidR="00404D98" w:rsidRDefault="00671778" w:rsidP="00230E95">
            <w:pPr>
              <w:pStyle w:val="ClickStep"/>
            </w:pPr>
            <w:r w:rsidRPr="000B45C9">
              <w:rPr>
                <w:noProof/>
              </w:rPr>
              <w:drawing>
                <wp:inline distT="0" distB="0" distL="0" distR="0" wp14:anchorId="2D1D19F0" wp14:editId="5078E101">
                  <wp:extent cx="7244080" cy="3291840"/>
                  <wp:effectExtent l="0" t="0" r="0" b="3810"/>
                  <wp:docPr id="1982353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32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4080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80213D" w14:textId="77777777" w:rsidR="00E70373" w:rsidRDefault="00E70373" w:rsidP="00230E95">
            <w:pPr>
              <w:pStyle w:val="ClickStep"/>
            </w:pPr>
          </w:p>
          <w:p w14:paraId="2AEA19C2" w14:textId="77777777" w:rsidR="00FB6617" w:rsidRDefault="00FB6617" w:rsidP="00230E95">
            <w:pPr>
              <w:pStyle w:val="ClickStep"/>
            </w:pPr>
          </w:p>
          <w:p w14:paraId="5AE148AC" w14:textId="77777777" w:rsidR="00FB6617" w:rsidRDefault="00FB6617" w:rsidP="00230E95">
            <w:pPr>
              <w:pStyle w:val="ClickStep"/>
            </w:pPr>
          </w:p>
          <w:p w14:paraId="1AC2549E" w14:textId="77777777" w:rsidR="00FB6617" w:rsidRDefault="00FB6617" w:rsidP="00230E95">
            <w:pPr>
              <w:pStyle w:val="ClickStep"/>
            </w:pPr>
          </w:p>
          <w:p w14:paraId="065F5E7B" w14:textId="77777777" w:rsidR="00FB6617" w:rsidRDefault="00FB6617" w:rsidP="00230E95">
            <w:pPr>
              <w:pStyle w:val="ClickStep"/>
            </w:pPr>
          </w:p>
          <w:p w14:paraId="1D483A81" w14:textId="77777777" w:rsidR="00FB6617" w:rsidRDefault="00FB6617" w:rsidP="00230E95">
            <w:pPr>
              <w:pStyle w:val="ClickStep"/>
            </w:pPr>
          </w:p>
          <w:p w14:paraId="6E860802" w14:textId="09CFA2B0" w:rsidR="00E70373" w:rsidRPr="008F1D0F" w:rsidRDefault="00E70373" w:rsidP="00230E95">
            <w:pPr>
              <w:pStyle w:val="ClickStep"/>
            </w:pPr>
          </w:p>
        </w:tc>
      </w:tr>
      <w:tr w:rsidR="00E70373" w:rsidRPr="00F36412" w14:paraId="1683B67A" w14:textId="77777777" w:rsidTr="00230E95">
        <w:tc>
          <w:tcPr>
            <w:tcW w:w="4395" w:type="dxa"/>
          </w:tcPr>
          <w:p w14:paraId="11CE02D6" w14:textId="0761F435" w:rsidR="00026061" w:rsidRDefault="00026061" w:rsidP="00026061">
            <w:r>
              <w:lastRenderedPageBreak/>
              <w:t xml:space="preserve">With the </w:t>
            </w:r>
            <w:r w:rsidR="009A4A8E">
              <w:t>Attack path open</w:t>
            </w:r>
            <w:r>
              <w:t>, review all details provided like:</w:t>
            </w:r>
          </w:p>
          <w:p w14:paraId="274F7CF9" w14:textId="77777777" w:rsidR="00026061" w:rsidRDefault="00026061" w:rsidP="00026061">
            <w:pPr>
              <w:pStyle w:val="ListParagraph"/>
              <w:numPr>
                <w:ilvl w:val="0"/>
                <w:numId w:val="8"/>
              </w:numPr>
            </w:pPr>
            <w:r>
              <w:t>Status</w:t>
            </w:r>
          </w:p>
          <w:p w14:paraId="2F7A1CE6" w14:textId="2DA221DD" w:rsidR="00026061" w:rsidRDefault="009A4A8E" w:rsidP="00026061">
            <w:pPr>
              <w:pStyle w:val="ListParagraph"/>
              <w:numPr>
                <w:ilvl w:val="0"/>
                <w:numId w:val="8"/>
              </w:numPr>
            </w:pPr>
            <w:r>
              <w:t>D</w:t>
            </w:r>
            <w:r w:rsidR="00026061">
              <w:t>escription</w:t>
            </w:r>
          </w:p>
          <w:p w14:paraId="7AB35F1F" w14:textId="79E2F238" w:rsidR="00026061" w:rsidRDefault="00026061" w:rsidP="00026061">
            <w:pPr>
              <w:pStyle w:val="ListParagraph"/>
              <w:numPr>
                <w:ilvl w:val="0"/>
                <w:numId w:val="8"/>
              </w:numPr>
            </w:pPr>
            <w:r>
              <w:t>A</w:t>
            </w:r>
            <w:r w:rsidR="009A4A8E">
              <w:t>ttack story</w:t>
            </w:r>
          </w:p>
          <w:p w14:paraId="147A7B7C" w14:textId="66194F43" w:rsidR="00805442" w:rsidRDefault="00805442" w:rsidP="00026061">
            <w:pPr>
              <w:pStyle w:val="ListParagraph"/>
              <w:numPr>
                <w:ilvl w:val="0"/>
                <w:numId w:val="8"/>
              </w:numPr>
            </w:pPr>
            <w:r>
              <w:t>Resource types</w:t>
            </w:r>
          </w:p>
          <w:p w14:paraId="237145BF" w14:textId="0700CB6F" w:rsidR="00805442" w:rsidRDefault="00805442" w:rsidP="00026061">
            <w:pPr>
              <w:pStyle w:val="ListParagraph"/>
              <w:numPr>
                <w:ilvl w:val="0"/>
                <w:numId w:val="8"/>
              </w:numPr>
            </w:pPr>
            <w:r>
              <w:t>Graphical view of the attack path</w:t>
            </w:r>
          </w:p>
          <w:p w14:paraId="29731C44" w14:textId="77777777" w:rsidR="00026061" w:rsidRDefault="00026061" w:rsidP="00515A9B">
            <w:pPr>
              <w:rPr>
                <w:b/>
                <w:bCs/>
              </w:rPr>
            </w:pPr>
          </w:p>
          <w:p w14:paraId="7082CE06" w14:textId="57C06E3B" w:rsidR="00541BC7" w:rsidRDefault="00541BC7" w:rsidP="006631B1">
            <w:pPr>
              <w:pStyle w:val="ClickStep"/>
              <w:ind w:left="720"/>
            </w:pPr>
          </w:p>
        </w:tc>
        <w:tc>
          <w:tcPr>
            <w:tcW w:w="11624" w:type="dxa"/>
          </w:tcPr>
          <w:p w14:paraId="3FFB71D9" w14:textId="6AF72106" w:rsidR="00A579B2" w:rsidRDefault="00FB6617" w:rsidP="00541BC7">
            <w:pPr>
              <w:pStyle w:val="ClickStep"/>
              <w:rPr>
                <w:noProof/>
              </w:rPr>
            </w:pPr>
            <w:r w:rsidRPr="006F7459">
              <w:rPr>
                <w:noProof/>
              </w:rPr>
              <w:drawing>
                <wp:inline distT="0" distB="0" distL="0" distR="0" wp14:anchorId="25BACD0E" wp14:editId="0A595EE4">
                  <wp:extent cx="7244080" cy="3360420"/>
                  <wp:effectExtent l="0" t="0" r="0" b="0"/>
                  <wp:docPr id="313462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68143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408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6A48E" w14:textId="3C4AE5B3" w:rsidR="004A5896" w:rsidRPr="003F7F33" w:rsidRDefault="004A5896" w:rsidP="00541BC7">
            <w:pPr>
              <w:pStyle w:val="ClickStep"/>
            </w:pPr>
          </w:p>
        </w:tc>
      </w:tr>
      <w:tr w:rsidR="00805442" w:rsidRPr="00F36412" w14:paraId="624C41EA" w14:textId="77777777" w:rsidTr="00230E95">
        <w:tc>
          <w:tcPr>
            <w:tcW w:w="4395" w:type="dxa"/>
          </w:tcPr>
          <w:p w14:paraId="439A0DC8" w14:textId="77777777" w:rsidR="00805442" w:rsidRDefault="006631B1" w:rsidP="00026061">
            <w:r>
              <w:lastRenderedPageBreak/>
              <w:t xml:space="preserve">Navigate to the end of the graph, </w:t>
            </w:r>
            <w:r w:rsidR="00430EAB">
              <w:t xml:space="preserve">click on the </w:t>
            </w:r>
            <w:r w:rsidR="00430EAB" w:rsidRPr="00A20403">
              <w:rPr>
                <w:b/>
                <w:bCs/>
              </w:rPr>
              <w:t>Storage Account</w:t>
            </w:r>
            <w:r w:rsidR="0013088A">
              <w:t xml:space="preserve">, then click on </w:t>
            </w:r>
            <w:r w:rsidR="0013088A" w:rsidRPr="00A20403">
              <w:rPr>
                <w:b/>
                <w:bCs/>
              </w:rPr>
              <w:t>Insights.</w:t>
            </w:r>
          </w:p>
          <w:p w14:paraId="2F18E61A" w14:textId="71ECBAA1" w:rsidR="0013088A" w:rsidRDefault="0013088A" w:rsidP="00026061">
            <w:r>
              <w:t xml:space="preserve">Note that very important information is provided including </w:t>
            </w:r>
            <w:r w:rsidR="00A20403">
              <w:t>the sensitive info types</w:t>
            </w:r>
          </w:p>
        </w:tc>
        <w:tc>
          <w:tcPr>
            <w:tcW w:w="11624" w:type="dxa"/>
          </w:tcPr>
          <w:p w14:paraId="69404963" w14:textId="449FEDAB" w:rsidR="00805442" w:rsidRPr="006F7459" w:rsidRDefault="00A20403" w:rsidP="00541BC7">
            <w:pPr>
              <w:pStyle w:val="ClickStep"/>
              <w:rPr>
                <w:noProof/>
              </w:rPr>
            </w:pPr>
            <w:r w:rsidRPr="00A20403">
              <w:rPr>
                <w:noProof/>
              </w:rPr>
              <w:drawing>
                <wp:inline distT="0" distB="0" distL="0" distR="0" wp14:anchorId="466D804E" wp14:editId="71DFF93D">
                  <wp:extent cx="7244080" cy="3340735"/>
                  <wp:effectExtent l="0" t="0" r="0" b="0"/>
                  <wp:docPr id="1382749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74905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4080" cy="334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1B1" w:rsidRPr="00F36412" w14:paraId="46C2A501" w14:textId="77777777" w:rsidTr="00230E95">
        <w:tc>
          <w:tcPr>
            <w:tcW w:w="4395" w:type="dxa"/>
          </w:tcPr>
          <w:p w14:paraId="7A313C82" w14:textId="77777777" w:rsidR="006631B1" w:rsidRPr="00515A9B" w:rsidRDefault="006631B1" w:rsidP="006631B1">
            <w:pPr>
              <w:rPr>
                <w:b/>
                <w:bCs/>
              </w:rPr>
            </w:pPr>
            <w:r w:rsidRPr="001E0B32">
              <w:rPr>
                <w:b/>
                <w:bCs/>
              </w:rPr>
              <w:t>References:</w:t>
            </w:r>
          </w:p>
          <w:p w14:paraId="3B46C352" w14:textId="77777777" w:rsidR="00D93FF3" w:rsidRDefault="00D93FF3" w:rsidP="006631B1">
            <w:pPr>
              <w:pStyle w:val="ClickStep"/>
              <w:numPr>
                <w:ilvl w:val="0"/>
                <w:numId w:val="6"/>
              </w:numPr>
            </w:pPr>
            <w:hyperlink r:id="rId16" w:history="1">
              <w:r w:rsidRPr="00D93FF3">
                <w:rPr>
                  <w:rStyle w:val="Hyperlink"/>
                </w:rPr>
                <w:t>Overview - AI threat protection - Microsoft Defender for Cloud | Microsoft Learn</w:t>
              </w:r>
            </w:hyperlink>
          </w:p>
          <w:p w14:paraId="4E3E5AAA" w14:textId="53B55FC3" w:rsidR="006631B1" w:rsidRDefault="00E9623E" w:rsidP="006631B1">
            <w:pPr>
              <w:pStyle w:val="ClickStep"/>
              <w:numPr>
                <w:ilvl w:val="0"/>
                <w:numId w:val="6"/>
              </w:numPr>
            </w:pPr>
            <w:hyperlink r:id="rId17" w:history="1">
              <w:r w:rsidRPr="00E9623E">
                <w:rPr>
                  <w:rStyle w:val="Hyperlink"/>
                </w:rPr>
                <w:t>AI and agents Insights | Microsoft Security Blog</w:t>
              </w:r>
            </w:hyperlink>
          </w:p>
        </w:tc>
        <w:tc>
          <w:tcPr>
            <w:tcW w:w="11624" w:type="dxa"/>
          </w:tcPr>
          <w:p w14:paraId="49290C1E" w14:textId="77777777" w:rsidR="006631B1" w:rsidRPr="006F7459" w:rsidRDefault="006631B1" w:rsidP="00541BC7">
            <w:pPr>
              <w:pStyle w:val="ClickStep"/>
              <w:rPr>
                <w:noProof/>
              </w:rPr>
            </w:pPr>
          </w:p>
        </w:tc>
      </w:tr>
    </w:tbl>
    <w:p w14:paraId="54224ECA" w14:textId="77777777" w:rsidR="00514ABA" w:rsidRDefault="00514ABA"/>
    <w:sectPr w:rsidR="00514ABA" w:rsidSect="00230E9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07309"/>
    <w:multiLevelType w:val="hybridMultilevel"/>
    <w:tmpl w:val="3CA86D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13763"/>
    <w:multiLevelType w:val="hybridMultilevel"/>
    <w:tmpl w:val="3CA86D8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D4581"/>
    <w:multiLevelType w:val="hybridMultilevel"/>
    <w:tmpl w:val="EF227C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6364E01"/>
    <w:multiLevelType w:val="hybridMultilevel"/>
    <w:tmpl w:val="F8D8050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824EEF"/>
    <w:multiLevelType w:val="hybridMultilevel"/>
    <w:tmpl w:val="FA262E1A"/>
    <w:lvl w:ilvl="0" w:tplc="2D7E9762">
      <w:numFmt w:val="bullet"/>
      <w:lvlText w:val="-"/>
      <w:lvlJc w:val="left"/>
      <w:pPr>
        <w:ind w:left="720" w:hanging="360"/>
      </w:pPr>
      <w:rPr>
        <w:rFonts w:ascii="Segoe UI" w:eastAsia="Calibri" w:hAnsi="Segoe UI" w:cs="Segoe U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541AEC"/>
    <w:multiLevelType w:val="hybridMultilevel"/>
    <w:tmpl w:val="EB6AFBBC"/>
    <w:lvl w:ilvl="0" w:tplc="04090019">
      <w:start w:val="1"/>
      <w:numFmt w:val="lowerLetter"/>
      <w:lvlText w:val="%1."/>
      <w:lvlJc w:val="left"/>
      <w:pPr>
        <w:ind w:left="86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" w15:restartNumberingAfterBreak="0">
    <w:nsid w:val="70CF0206"/>
    <w:multiLevelType w:val="hybridMultilevel"/>
    <w:tmpl w:val="C6E25484"/>
    <w:lvl w:ilvl="0" w:tplc="C6B20E88">
      <w:numFmt w:val="bullet"/>
      <w:lvlText w:val="-"/>
      <w:lvlJc w:val="left"/>
      <w:pPr>
        <w:ind w:left="720" w:hanging="360"/>
      </w:pPr>
      <w:rPr>
        <w:rFonts w:ascii="Segoe UI" w:eastAsia="Calibri" w:hAnsi="Segoe UI" w:cs="Segoe U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3015C4"/>
    <w:multiLevelType w:val="hybridMultilevel"/>
    <w:tmpl w:val="67F81F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0236520">
    <w:abstractNumId w:val="2"/>
  </w:num>
  <w:num w:numId="2" w16cid:durableId="1320578836">
    <w:abstractNumId w:val="5"/>
  </w:num>
  <w:num w:numId="3" w16cid:durableId="294411343">
    <w:abstractNumId w:val="4"/>
  </w:num>
  <w:num w:numId="4" w16cid:durableId="1070036512">
    <w:abstractNumId w:val="3"/>
  </w:num>
  <w:num w:numId="5" w16cid:durableId="386996744">
    <w:abstractNumId w:val="6"/>
  </w:num>
  <w:num w:numId="6" w16cid:durableId="352734276">
    <w:abstractNumId w:val="7"/>
  </w:num>
  <w:num w:numId="7" w16cid:durableId="905648069">
    <w:abstractNumId w:val="1"/>
  </w:num>
  <w:num w:numId="8" w16cid:durableId="1580942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DB2"/>
    <w:rsid w:val="0001097B"/>
    <w:rsid w:val="00026061"/>
    <w:rsid w:val="0002775D"/>
    <w:rsid w:val="00060D9E"/>
    <w:rsid w:val="00092B98"/>
    <w:rsid w:val="000B45C9"/>
    <w:rsid w:val="000C0C28"/>
    <w:rsid w:val="000C0D0F"/>
    <w:rsid w:val="000E168C"/>
    <w:rsid w:val="000E4595"/>
    <w:rsid w:val="001114D3"/>
    <w:rsid w:val="00114465"/>
    <w:rsid w:val="00121549"/>
    <w:rsid w:val="00124A4F"/>
    <w:rsid w:val="0013088A"/>
    <w:rsid w:val="00144243"/>
    <w:rsid w:val="001D4A98"/>
    <w:rsid w:val="001E0B32"/>
    <w:rsid w:val="00230E95"/>
    <w:rsid w:val="00273DB2"/>
    <w:rsid w:val="002F37DC"/>
    <w:rsid w:val="003A3F09"/>
    <w:rsid w:val="003D2499"/>
    <w:rsid w:val="003D5B39"/>
    <w:rsid w:val="003F7F33"/>
    <w:rsid w:val="0040336B"/>
    <w:rsid w:val="00404D98"/>
    <w:rsid w:val="00430EAB"/>
    <w:rsid w:val="004442BD"/>
    <w:rsid w:val="0046085B"/>
    <w:rsid w:val="00477133"/>
    <w:rsid w:val="0048210A"/>
    <w:rsid w:val="004A5896"/>
    <w:rsid w:val="004F6691"/>
    <w:rsid w:val="00514ABA"/>
    <w:rsid w:val="00515A9B"/>
    <w:rsid w:val="00523F6D"/>
    <w:rsid w:val="005336F5"/>
    <w:rsid w:val="00541BC7"/>
    <w:rsid w:val="005560EB"/>
    <w:rsid w:val="00563A15"/>
    <w:rsid w:val="006219B4"/>
    <w:rsid w:val="00621B56"/>
    <w:rsid w:val="00641F96"/>
    <w:rsid w:val="006631B1"/>
    <w:rsid w:val="006668C6"/>
    <w:rsid w:val="00671778"/>
    <w:rsid w:val="0068788F"/>
    <w:rsid w:val="006903CC"/>
    <w:rsid w:val="006D1096"/>
    <w:rsid w:val="006E1984"/>
    <w:rsid w:val="006F5F58"/>
    <w:rsid w:val="006F7459"/>
    <w:rsid w:val="00763F1C"/>
    <w:rsid w:val="007708F3"/>
    <w:rsid w:val="007823BA"/>
    <w:rsid w:val="00787801"/>
    <w:rsid w:val="007B09EA"/>
    <w:rsid w:val="007F628B"/>
    <w:rsid w:val="008007E0"/>
    <w:rsid w:val="00805442"/>
    <w:rsid w:val="008B4148"/>
    <w:rsid w:val="008B479E"/>
    <w:rsid w:val="008E2E0A"/>
    <w:rsid w:val="008E5115"/>
    <w:rsid w:val="008F1D0F"/>
    <w:rsid w:val="0091522C"/>
    <w:rsid w:val="00987F11"/>
    <w:rsid w:val="009A4A8E"/>
    <w:rsid w:val="009F13A5"/>
    <w:rsid w:val="009F69BA"/>
    <w:rsid w:val="00A20403"/>
    <w:rsid w:val="00A37E36"/>
    <w:rsid w:val="00A579B2"/>
    <w:rsid w:val="00AB6D09"/>
    <w:rsid w:val="00AE00F0"/>
    <w:rsid w:val="00B51DCE"/>
    <w:rsid w:val="00B5676B"/>
    <w:rsid w:val="00B815B6"/>
    <w:rsid w:val="00B9698D"/>
    <w:rsid w:val="00BE725A"/>
    <w:rsid w:val="00C33493"/>
    <w:rsid w:val="00C3403B"/>
    <w:rsid w:val="00C4750B"/>
    <w:rsid w:val="00CA7F48"/>
    <w:rsid w:val="00CC2E50"/>
    <w:rsid w:val="00CC64AE"/>
    <w:rsid w:val="00CE0C7A"/>
    <w:rsid w:val="00CE7C3F"/>
    <w:rsid w:val="00D64EF7"/>
    <w:rsid w:val="00D653BF"/>
    <w:rsid w:val="00D66431"/>
    <w:rsid w:val="00D93FF3"/>
    <w:rsid w:val="00E067E9"/>
    <w:rsid w:val="00E70373"/>
    <w:rsid w:val="00E9623E"/>
    <w:rsid w:val="00F218B4"/>
    <w:rsid w:val="00F355CF"/>
    <w:rsid w:val="00F44A2B"/>
    <w:rsid w:val="00F86CEB"/>
    <w:rsid w:val="00FA72BC"/>
    <w:rsid w:val="00FB6617"/>
    <w:rsid w:val="00FE5064"/>
    <w:rsid w:val="00FF2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8D6C8"/>
  <w15:chartTrackingRefBased/>
  <w15:docId w15:val="{39DB77C4-12EA-4CD3-91D1-B0CCCCB1F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336B"/>
    <w:pPr>
      <w:spacing w:after="120" w:line="240" w:lineRule="auto"/>
    </w:pPr>
    <w:rPr>
      <w:rFonts w:ascii="Segoe UI" w:eastAsia="Calibri" w:hAnsi="Segoe UI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3D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3D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3D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3D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3D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3D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3D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3D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3D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3D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73D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3D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3D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3D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3D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3D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3D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3D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3DB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3D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3D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3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3D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3DB2"/>
    <w:rPr>
      <w:i/>
      <w:iCs/>
      <w:color w:val="404040" w:themeColor="text1" w:themeTint="BF"/>
    </w:rPr>
  </w:style>
  <w:style w:type="paragraph" w:styleId="ListParagraph">
    <w:name w:val="List Paragraph"/>
    <w:aliases w:val="Bullet List,FooterText,numbered,List Paragraph1,Paragraphe de liste1,Foot,ListParagraphBulletedInTable,Bulletr List Paragraph,Numbered List,列出段落,列出段落1,List Paragraph2,List Paragraph21,Listeafsnit1,Parágrafo da Lista1,Párrafo de lista1"/>
    <w:basedOn w:val="Normal"/>
    <w:link w:val="ListParagraphChar"/>
    <w:uiPriority w:val="34"/>
    <w:qFormat/>
    <w:rsid w:val="00273D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3D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3D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3D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3DB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40336B"/>
    <w:pPr>
      <w:spacing w:after="0" w:line="240" w:lineRule="auto"/>
    </w:pPr>
    <w:rPr>
      <w:rFonts w:ascii="Segoe UI" w:eastAsia="Calibri" w:hAnsi="Segoe UI" w:cs="Times New Roman"/>
      <w:kern w:val="0"/>
      <w:sz w:val="22"/>
      <w:szCs w:val="22"/>
      <w:lang w:val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lickStep">
    <w:name w:val="Click Step"/>
    <w:link w:val="ClickStepChar"/>
    <w:qFormat/>
    <w:rsid w:val="0040336B"/>
    <w:pPr>
      <w:spacing w:after="120" w:line="240" w:lineRule="auto"/>
    </w:pPr>
    <w:rPr>
      <w:rFonts w:ascii="Segoe UI" w:eastAsiaTheme="majorEastAsia" w:hAnsi="Segoe UI" w:cs="Times New Roman"/>
      <w:kern w:val="0"/>
      <w:sz w:val="22"/>
      <w:szCs w:val="20"/>
      <w:lang w:val="en-US"/>
      <w14:ligatures w14:val="none"/>
    </w:rPr>
  </w:style>
  <w:style w:type="character" w:customStyle="1" w:styleId="NoteTextChar">
    <w:name w:val="Note Text Char"/>
    <w:basedOn w:val="DefaultParagraphFont"/>
    <w:link w:val="NoteText"/>
    <w:uiPriority w:val="51"/>
    <w:locked/>
    <w:rsid w:val="0040336B"/>
    <w:rPr>
      <w:szCs w:val="23"/>
    </w:rPr>
  </w:style>
  <w:style w:type="paragraph" w:customStyle="1" w:styleId="NoteText">
    <w:name w:val="Note Text"/>
    <w:basedOn w:val="Normal"/>
    <w:link w:val="NoteTextChar"/>
    <w:uiPriority w:val="51"/>
    <w:rsid w:val="0040336B"/>
    <w:pPr>
      <w:spacing w:after="80"/>
      <w:ind w:left="144"/>
    </w:pPr>
    <w:rPr>
      <w:rFonts w:asciiTheme="minorHAnsi" w:eastAsiaTheme="minorHAnsi" w:hAnsiTheme="minorHAnsi" w:cstheme="minorBidi"/>
      <w:kern w:val="2"/>
      <w:sz w:val="24"/>
      <w:szCs w:val="23"/>
      <w:lang w:val="en-AU"/>
      <w14:ligatures w14:val="standardContextual"/>
    </w:rPr>
  </w:style>
  <w:style w:type="character" w:customStyle="1" w:styleId="ListParagraphChar">
    <w:name w:val="List Paragraph Char"/>
    <w:aliases w:val="Bullet List Char,FooterText Char,numbered Char,List Paragraph1 Char,Paragraphe de liste1 Char,Foot Char,ListParagraphBulletedInTable Char,Bulletr List Paragraph Char,Numbered List Char,列出段落 Char,列出段落1 Char,List Paragraph2 Char"/>
    <w:basedOn w:val="DefaultParagraphFont"/>
    <w:link w:val="ListParagraph"/>
    <w:uiPriority w:val="34"/>
    <w:rsid w:val="0040336B"/>
  </w:style>
  <w:style w:type="character" w:customStyle="1" w:styleId="ClickStepChar">
    <w:name w:val="Click Step Char"/>
    <w:basedOn w:val="DefaultParagraphFont"/>
    <w:link w:val="ClickStep"/>
    <w:rsid w:val="0040336B"/>
    <w:rPr>
      <w:rFonts w:ascii="Segoe UI" w:eastAsiaTheme="majorEastAsia" w:hAnsi="Segoe UI" w:cs="Times New Roman"/>
      <w:kern w:val="0"/>
      <w:sz w:val="22"/>
      <w:szCs w:val="20"/>
      <w:lang w:val="en-US"/>
      <w14:ligatures w14:val="none"/>
    </w:rPr>
  </w:style>
  <w:style w:type="paragraph" w:customStyle="1" w:styleId="Step">
    <w:name w:val="Step"/>
    <w:basedOn w:val="Normal"/>
    <w:link w:val="StepChar"/>
    <w:qFormat/>
    <w:rsid w:val="0040336B"/>
    <w:pPr>
      <w:ind w:left="720" w:hanging="360"/>
    </w:pPr>
    <w:rPr>
      <w:rFonts w:eastAsia="Times New Roman"/>
      <w:szCs w:val="20"/>
    </w:rPr>
  </w:style>
  <w:style w:type="character" w:customStyle="1" w:styleId="StepChar">
    <w:name w:val="Step Char"/>
    <w:basedOn w:val="DefaultParagraphFont"/>
    <w:link w:val="Step"/>
    <w:rsid w:val="0040336B"/>
    <w:rPr>
      <w:rFonts w:ascii="Segoe UI" w:eastAsia="Times New Roman" w:hAnsi="Segoe UI" w:cs="Times New Roman"/>
      <w:kern w:val="0"/>
      <w:sz w:val="22"/>
      <w:szCs w:val="20"/>
      <w:lang w:val="en-US"/>
      <w14:ligatures w14:val="none"/>
    </w:rPr>
  </w:style>
  <w:style w:type="paragraph" w:customStyle="1" w:styleId="Ln1">
    <w:name w:val="Ln1"/>
    <w:link w:val="Ln1Char"/>
    <w:qFormat/>
    <w:rsid w:val="0040336B"/>
    <w:pPr>
      <w:spacing w:after="120" w:line="240" w:lineRule="auto"/>
    </w:pPr>
    <w:rPr>
      <w:rFonts w:ascii="Segoe UI" w:eastAsia="Times New Roman" w:hAnsi="Segoe UI" w:cs="Times New Roman"/>
      <w:kern w:val="0"/>
      <w:sz w:val="22"/>
      <w:szCs w:val="20"/>
      <w:lang w:val="en-US"/>
      <w14:ligatures w14:val="none"/>
    </w:rPr>
  </w:style>
  <w:style w:type="character" w:customStyle="1" w:styleId="Ln1Char">
    <w:name w:val="Ln1 Char"/>
    <w:basedOn w:val="DefaultParagraphFont"/>
    <w:link w:val="Ln1"/>
    <w:rsid w:val="0040336B"/>
    <w:rPr>
      <w:rFonts w:ascii="Segoe UI" w:eastAsia="Times New Roman" w:hAnsi="Segoe UI" w:cs="Times New Roman"/>
      <w:kern w:val="0"/>
      <w:sz w:val="22"/>
      <w:szCs w:val="2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541BC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B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55C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www.microsoft.com/en-us/security/blog/topic/ai-and-machine-learning/?msockid=1e08ff6a60ef6d1520ffeb9861e06cb9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azure/defender-for-cloud/ai-threat-protec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ecurity.microsoft.com/incident2/31421/overview?tid=0527ecb7-06fb-4769-b324-fd4a3bb865eb" TargetMode="External"/><Relationship Id="rId5" Type="http://schemas.openxmlformats.org/officeDocument/2006/relationships/hyperlink" Target="https://portal.azure.com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security.microsoft.com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422</Words>
  <Characters>2408</Characters>
  <Application>Microsoft Office Word</Application>
  <DocSecurity>0</DocSecurity>
  <Lines>20</Lines>
  <Paragraphs>5</Paragraphs>
  <ScaleCrop>false</ScaleCrop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 Mercuri</dc:creator>
  <cp:keywords/>
  <dc:description/>
  <cp:lastModifiedBy>Ana-Gabriela Hernandez</cp:lastModifiedBy>
  <cp:revision>59</cp:revision>
  <dcterms:created xsi:type="dcterms:W3CDTF">2025-10-24T06:07:00Z</dcterms:created>
  <dcterms:modified xsi:type="dcterms:W3CDTF">2025-10-29T23:42:00Z</dcterms:modified>
</cp:coreProperties>
</file>