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7F4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Requirements</w:t>
      </w:r>
    </w:p>
    <w:p w:rsidR="008F3795" w:rsidRPr="000F44EB" w:rsidRDefault="008F3795" w:rsidP="008F3795">
      <w:pPr>
        <w:rPr>
          <w:rStyle w:val="SubtleEmphasis"/>
        </w:rPr>
      </w:pPr>
      <w:r w:rsidRPr="000F44EB">
        <w:rPr>
          <w:rStyle w:val="SubtleEmphasis"/>
        </w:rPr>
        <w:t>Functional Requirements:</w:t>
      </w:r>
    </w:p>
    <w:p w:rsidR="0087278D" w:rsidRPr="0087278D" w:rsidRDefault="0087278D" w:rsidP="0087278D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87278D">
        <w:rPr>
          <w:rFonts w:ascii="Georgia" w:hAnsi="Georgia"/>
        </w:rPr>
        <w:t>How long do we want out tiny url to be ( 7 or 9 characters)</w:t>
      </w:r>
    </w:p>
    <w:p w:rsidR="0087278D" w:rsidRDefault="0087278D" w:rsidP="003421B9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87278D">
        <w:rPr>
          <w:rFonts w:ascii="Georgia" w:hAnsi="Georgia"/>
        </w:rPr>
        <w:t>Do we want to support custom url’s</w:t>
      </w:r>
      <w:r w:rsidR="003421B9">
        <w:rPr>
          <w:rFonts w:ascii="Georgia" w:hAnsi="Georgia"/>
        </w:rPr>
        <w:t xml:space="preserve"> and length</w:t>
      </w:r>
    </w:p>
    <w:p w:rsidR="003421B9" w:rsidRDefault="000F44EB" w:rsidP="003421B9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Shorter url need to redirect to longer url</w:t>
      </w:r>
    </w:p>
    <w:p w:rsidR="003B52AE" w:rsidRDefault="003B52AE" w:rsidP="003421B9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Should these expire or do we need to have a set timeout for these</w:t>
      </w:r>
    </w:p>
    <w:p w:rsidR="003B52AE" w:rsidRDefault="003B52AE" w:rsidP="003421B9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Does this timeout apply for custom url’s</w:t>
      </w:r>
    </w:p>
    <w:p w:rsidR="008B6E44" w:rsidRDefault="008B6E44" w:rsidP="003421B9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Is it read heavy or writ heavy</w:t>
      </w:r>
      <w:bookmarkStart w:id="0" w:name="_GoBack"/>
      <w:bookmarkEnd w:id="0"/>
    </w:p>
    <w:p w:rsidR="003B52AE" w:rsidRPr="003B52AE" w:rsidRDefault="003B52AE" w:rsidP="003B52AE">
      <w:pPr>
        <w:rPr>
          <w:rStyle w:val="SubtleEmphasis"/>
        </w:rPr>
      </w:pPr>
      <w:r w:rsidRPr="003B52AE">
        <w:rPr>
          <w:rStyle w:val="SubtleEmphasis"/>
        </w:rPr>
        <w:t>Non-Functional Requirements:</w:t>
      </w:r>
    </w:p>
    <w:p w:rsidR="003B52AE" w:rsidRDefault="003B52AE" w:rsidP="003B52AE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How many users will be interacting with this system</w:t>
      </w:r>
    </w:p>
    <w:p w:rsidR="003B52AE" w:rsidRDefault="003B52AE" w:rsidP="003B52AE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Shortened links should not be decodable</w:t>
      </w:r>
    </w:p>
    <w:p w:rsidR="003B52AE" w:rsidRDefault="003B52AE" w:rsidP="003B52AE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It should be highly available</w:t>
      </w:r>
    </w:p>
    <w:p w:rsidR="00CB28B9" w:rsidRDefault="00CB28B9" w:rsidP="00CB28B9">
      <w:pPr>
        <w:rPr>
          <w:rFonts w:ascii="Georgia" w:hAnsi="Georgia"/>
        </w:rPr>
      </w:pPr>
      <w:r w:rsidRPr="00CB28B9">
        <w:rPr>
          <w:rStyle w:val="SubtleEmphasis"/>
        </w:rPr>
        <w:t>Other</w:t>
      </w:r>
      <w:r>
        <w:rPr>
          <w:rFonts w:ascii="Georgia" w:hAnsi="Georgia"/>
        </w:rPr>
        <w:t xml:space="preserve"> </w:t>
      </w:r>
      <w:r w:rsidRPr="00CB28B9">
        <w:rPr>
          <w:rStyle w:val="SubtleEmphasis"/>
        </w:rPr>
        <w:t>Requirements</w:t>
      </w:r>
      <w:r>
        <w:rPr>
          <w:rFonts w:ascii="Georgia" w:hAnsi="Georgia"/>
        </w:rPr>
        <w:t>:</w:t>
      </w:r>
    </w:p>
    <w:p w:rsidR="00CB28B9" w:rsidRPr="00CB28B9" w:rsidRDefault="00537974" w:rsidP="00CB28B9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Analytics, how many times accessed</w:t>
      </w:r>
    </w:p>
    <w:p w:rsidR="00774E7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API Routes and Methods</w:t>
      </w:r>
    </w:p>
    <w:p w:rsidR="00537974" w:rsidRDefault="00537974" w:rsidP="00537974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 xml:space="preserve">HTTPPOST: </w:t>
      </w:r>
      <w:r w:rsidRPr="00537974">
        <w:rPr>
          <w:rFonts w:ascii="Georgia" w:hAnsi="Georgia"/>
        </w:rPr>
        <w:t>CreateURL</w:t>
      </w:r>
      <w:r>
        <w:rPr>
          <w:rFonts w:ascii="Georgia" w:hAnsi="Georgia"/>
        </w:rPr>
        <w:t xml:space="preserve"> (string longUrl, int expirationTime) </w:t>
      </w:r>
      <w:r w:rsidRPr="00537974">
        <w:rPr>
          <w:rFonts w:ascii="Georgia" w:hAnsi="Georgia"/>
        </w:rPr>
        <w:sym w:font="Wingdings" w:char="F0E0"/>
      </w:r>
      <w:r>
        <w:rPr>
          <w:rFonts w:ascii="Georgia" w:hAnsi="Georgia"/>
        </w:rPr>
        <w:t xml:space="preserve"> Return ShortUrl</w:t>
      </w:r>
    </w:p>
    <w:p w:rsidR="00537974" w:rsidRPr="00537974" w:rsidRDefault="004F2DDE" w:rsidP="00537974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 xml:space="preserve">HTTPGET: GetLongURL(string shortUrl) </w:t>
      </w:r>
      <w:r w:rsidRPr="004F2DDE">
        <w:rPr>
          <w:rFonts w:ascii="Georgia" w:hAnsi="Georgia"/>
        </w:rPr>
        <w:sym w:font="Wingdings" w:char="F0E0"/>
      </w:r>
      <w:r>
        <w:rPr>
          <w:rFonts w:ascii="Georgia" w:hAnsi="Georgia"/>
        </w:rPr>
        <w:t xml:space="preserve"> 307, redirection</w:t>
      </w:r>
    </w:p>
    <w:p w:rsidR="00774E7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Number of users</w:t>
      </w:r>
    </w:p>
    <w:p w:rsidR="00763C85" w:rsidRPr="00763C85" w:rsidRDefault="00763C85" w:rsidP="00763C85">
      <w:pPr>
        <w:pStyle w:val="ListParagraph"/>
        <w:numPr>
          <w:ilvl w:val="0"/>
          <w:numId w:val="7"/>
        </w:numPr>
      </w:pPr>
    </w:p>
    <w:p w:rsidR="00774E7E" w:rsidRPr="001012C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Define database models</w:t>
      </w:r>
    </w:p>
    <w:p w:rsidR="00774E7E" w:rsidRPr="001012C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Block Diagram</w:t>
      </w:r>
    </w:p>
    <w:p w:rsidR="00774E7E" w:rsidRPr="001012C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Detailed Design</w:t>
      </w:r>
    </w:p>
    <w:p w:rsidR="00774E7E" w:rsidRPr="001012C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Identify and Resolve bottlenecks</w:t>
      </w:r>
    </w:p>
    <w:sectPr w:rsidR="00774E7E" w:rsidRPr="0010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025"/>
    <w:multiLevelType w:val="hybridMultilevel"/>
    <w:tmpl w:val="3280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3283C"/>
    <w:multiLevelType w:val="hybridMultilevel"/>
    <w:tmpl w:val="5CCED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15E22"/>
    <w:multiLevelType w:val="hybridMultilevel"/>
    <w:tmpl w:val="9C9E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68B5"/>
    <w:multiLevelType w:val="hybridMultilevel"/>
    <w:tmpl w:val="8D36D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00AAF"/>
    <w:multiLevelType w:val="hybridMultilevel"/>
    <w:tmpl w:val="B26A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742BC"/>
    <w:multiLevelType w:val="hybridMultilevel"/>
    <w:tmpl w:val="B26A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879CC"/>
    <w:multiLevelType w:val="hybridMultilevel"/>
    <w:tmpl w:val="E50EC62C"/>
    <w:lvl w:ilvl="0" w:tplc="09D22EB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16"/>
    <w:rsid w:val="000F44EB"/>
    <w:rsid w:val="001012CE"/>
    <w:rsid w:val="002C7C04"/>
    <w:rsid w:val="003421B9"/>
    <w:rsid w:val="003B52AE"/>
    <w:rsid w:val="004F2DDE"/>
    <w:rsid w:val="00537974"/>
    <w:rsid w:val="00763C85"/>
    <w:rsid w:val="00774E7E"/>
    <w:rsid w:val="0087278D"/>
    <w:rsid w:val="008B6E44"/>
    <w:rsid w:val="008F3795"/>
    <w:rsid w:val="00B107F4"/>
    <w:rsid w:val="00CB28B9"/>
    <w:rsid w:val="00ED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1B4D"/>
  <w15:chartTrackingRefBased/>
  <w15:docId w15:val="{7F83D4C6-09EC-4591-8612-186F5AFB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7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C7C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7C0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F44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 International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Gaddampalli</dc:creator>
  <cp:keywords/>
  <dc:description/>
  <cp:lastModifiedBy>Abhiram Gaddampalli</cp:lastModifiedBy>
  <cp:revision>12</cp:revision>
  <dcterms:created xsi:type="dcterms:W3CDTF">2019-08-12T22:24:00Z</dcterms:created>
  <dcterms:modified xsi:type="dcterms:W3CDTF">2019-08-12T23:57:00Z</dcterms:modified>
</cp:coreProperties>
</file>