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80" w:type="dxa"/>
              <w:bottom w:w="180" w:type="dxa"/>
              <w:left w:w="200" w:type="dxa"/>
              <w:right w:w="200" w:type="dxa"/>
            </w:tcMar>
            <w:shd w:fill="ECFDF5"/>
            <w:tcBorders>
              <w:left w:val="single" w:sz="36" w:space="0" w:color="059669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059669"/>
                <w:sz w:val="17"/>
              </w:rPr>
              <w:t>SYSTEM DESIGN &amp; IMPLEMENTATION SPECIFICATION</w:t>
            </w:r>
          </w:p>
          <w:p>
            <w:pPr>
              <w:spacing w:before="80" w:after="80"/>
            </w:pPr>
            <w:r>
              <w:rPr>
                <w:rFonts w:ascii="Inter" w:hAnsi="Inter"/>
                <w:b/>
                <w:color w:val="065F46"/>
                <w:sz w:val="40"/>
              </w:rPr>
              <w:t>AGENT.md: Mama Oche E-Commerce Platform</w:t>
            </w:r>
          </w:p>
          <w:p>
            <w:pPr>
              <w:spacing w:after="0"/>
            </w:pPr>
            <w:r>
              <w:rPr>
                <w:rFonts w:ascii="Inter" w:hAnsi="Inter"/>
                <w:color w:val="4B5563"/>
                <w:sz w:val="21"/>
              </w:rPr>
              <w:t>Frontend SPA (Vite + React) • Supabase Auth &amp; Database • Edge Functions • Mailgun</w:t>
            </w:r>
          </w:p>
        </w:tc>
      </w:tr>
    </w:tbl>
    <w:p/>
    <w:p>
      <w:r>
        <w:t>Mama Oche is an e-commerce single-page web application offering fresh provisions, groceries, and household goods. The platform incorporates a high-performance storefront, interactive client-side shopping cart with localStorage persistence, Google Authentication via Supabase, database persistence, and secure serverless order confirmation emails via Mailgun and Supabase Edge Functions.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60" w:type="dxa"/>
              <w:right w:w="160" w:type="dxa"/>
            </w:tcMar>
            <w:shd w:fill="F0FDF4"/>
            <w:tcBorders>
              <w:left w:val="single" w:sz="24" w:space="0" w:color="059669"/>
              <w:top w:val="single" w:sz="4" w:space="0" w:color="A7F3D0"/>
              <w:right w:val="single" w:sz="4" w:space="0" w:color="A7F3D0"/>
              <w:bottom w:val="single" w:sz="4" w:space="0" w:color="A7F3D0"/>
            </w:tcBorders>
          </w:tcPr>
          <w:p>
            <w:pPr>
              <w:spacing w:after="60"/>
            </w:pPr>
            <w:r>
              <w:rPr>
                <w:rFonts w:ascii="Inter" w:hAnsi="Inter"/>
                <w:b/>
                <w:color w:val="065F46"/>
                <w:sz w:val="19"/>
              </w:rPr>
              <w:t>ARCHITECTURE &amp; SECURITY DIRECTIVE</w:t>
            </w:r>
          </w:p>
          <w:p>
            <w:pPr>
              <w:spacing w:after="0"/>
            </w:pPr>
            <w:r>
              <w:rPr>
                <w:rFonts w:ascii="Inter" w:hAnsi="Inter"/>
                <w:color w:val="111827"/>
                <w:sz w:val="19"/>
              </w:rPr>
              <w:t>Because this application uses a pure client-side React SPA (Vite) rather than a full-stack framework like Next.js, secret credentials such as MAILGUN_API_KEY and SUPABASE_SERVICE_ROLE_KEY MUST NOT be compiled into the frontend client bundle. All transactional mutations, price recalculations, and email triggers run securely through Supabase Edge Functions.</w:t>
            </w:r>
          </w:p>
        </w:tc>
      </w:tr>
    </w:tbl>
    <w:p/>
    <w:p>
      <w:pPr>
        <w:keepNext/>
        <w:spacing w:before="320" w:after="120"/>
      </w:pPr>
      <w:r>
        <w:rPr>
          <w:rFonts w:ascii="Inter" w:hAnsi="Inter"/>
          <w:b/>
          <w:color w:val="065F46"/>
          <w:sz w:val="28"/>
        </w:rPr>
        <w:t>1. Design System &amp; Branding Guidelines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Store Name: </w:t>
      </w:r>
      <w:r>
        <w:rPr>
          <w:color w:val="111827"/>
        </w:rPr>
        <w:t>Mama Oche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Typography: </w:t>
      </w:r>
      <w:r>
        <w:rPr>
          <w:color w:val="111827"/>
        </w:rPr>
        <w:t>Inter (sans-serif) loaded via Google Fonts or CSS font imports. Clean, modern, highly legible.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Primary Color: </w:t>
      </w:r>
      <w:r>
        <w:rPr>
          <w:color w:val="111827"/>
        </w:rPr>
        <w:t>Clean Pure White (#FFFFFF) with neutral canvas off-white (#F8FAF8 / #F9FAFB).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Secondary / Accent Color: </w:t>
      </w:r>
      <w:r>
        <w:rPr>
          <w:color w:val="111827"/>
        </w:rPr>
        <w:t>Light Green (#A7F3D0 / emerald-200, #86EFAC / green-300).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Contrast &amp; Text Colors: </w:t>
      </w:r>
      <w:r>
        <w:rPr>
          <w:color w:val="111827"/>
        </w:rPr>
        <w:t>Deep Emerald (#065F46 / emerald-800) for active badges and brand emphasis; Dark Slate (#111827 / gray-900) for primary headings; Neutral Gray (#4B5563 / gray-600) for body text.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Borders &amp; Accents: </w:t>
      </w:r>
      <w:r>
        <w:rPr>
          <w:color w:val="111827"/>
        </w:rPr>
        <w:t>Subtle emerald-tinted gray borders (#D1FAE5, #E5E7EB) with rounded card corners (rounded-2xl) and soft shadows.</w:t>
      </w:r>
    </w:p>
    <w:p>
      <w:pPr>
        <w:keepNext/>
        <w:spacing w:before="320" w:after="120"/>
      </w:pPr>
      <w:r>
        <w:rPr>
          <w:rFonts w:ascii="Inter" w:hAnsi="Inter"/>
          <w:b/>
          <w:color w:val="065F46"/>
          <w:sz w:val="28"/>
        </w:rPr>
        <w:t>2. Technical Stack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Frontend Framework: </w:t>
      </w:r>
      <w:r>
        <w:rPr>
          <w:color w:val="111827"/>
        </w:rPr>
        <w:t>React 18+ bundled with Vite (SPA mode).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Routing: </w:t>
      </w:r>
      <w:r>
        <w:rPr>
          <w:color w:val="111827"/>
        </w:rPr>
        <w:t>react-router-dom (v6+).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Styling &amp; Icons: </w:t>
      </w:r>
      <w:r>
        <w:rPr>
          <w:color w:val="111827"/>
        </w:rPr>
        <w:t>Tailwind CSS with lucide-react icon set.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State Management: </w:t>
      </w:r>
      <w:r>
        <w:rPr>
          <w:color w:val="111827"/>
        </w:rPr>
        <w:t>Zustand with persist middleware for cart retention across sessions.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Authentication &amp; Database: </w:t>
      </w:r>
      <w:r>
        <w:rPr>
          <w:color w:val="111827"/>
        </w:rPr>
        <w:t>Supabase Client SDK (@supabase/supabase-js) using PostgreSQL.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Backend &amp; Email Dispatch: </w:t>
      </w:r>
      <w:r>
        <w:rPr>
          <w:color w:val="111827"/>
        </w:rPr>
        <w:t>Supabase Edge Functions (Deno / TypeScript runtime) interfacing with Mailgun REST API.</w:t>
      </w:r>
    </w:p>
    <w:p>
      <w:pPr>
        <w:keepNext/>
        <w:spacing w:before="320" w:after="120"/>
      </w:pPr>
      <w:r>
        <w:rPr>
          <w:rFonts w:ascii="Inter" w:hAnsi="Inter"/>
          <w:b/>
          <w:color w:val="065F46"/>
          <w:sz w:val="28"/>
        </w:rPr>
        <w:t>3. Database Schema (PostgreSQL on Supabase)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left w:val="single" w:sz="12" w:space="0" w:color="9CA3AF"/>
              <w:top w:val="none"/>
              <w:right w:val="none"/>
              <w:bottom w:val="none"/>
            </w:tcBorders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color w:val="1F2937"/>
                <w:sz w:val="17"/>
              </w:rPr>
              <w:t>-- 1. Profiles Table (Customer details linked to auth.users)</w:t>
              <w:br/>
              <w:t>CREATE TABLE public.profiles (</w:t>
              <w:br/>
              <w:t xml:space="preserve">  id UUID PRIMARY KEY REFERENCES auth.users(id) ON DELETE CASCADE,</w:t>
              <w:br/>
              <w:t xml:space="preserve">  email TEXT NOT NULL,</w:t>
              <w:br/>
              <w:t xml:space="preserve">  full_name TEXT,</w:t>
              <w:br/>
              <w:t xml:space="preserve">  avatar_url TEXT,</w:t>
              <w:br/>
              <w:t xml:space="preserve">  created_at TIMESTAMPTZ DEFAULT NOW()</w:t>
              <w:br/>
              <w:t>);</w:t>
              <w:br/>
              <w:br/>
              <w:t>-- 2. Products Catalog Table</w:t>
              <w:br/>
              <w:t>CREATE TABLE public.products (</w:t>
              <w:br/>
              <w:t xml:space="preserve">  id UUID PRIMARY KEY DEFAULT gen_random_uuid(),</w:t>
              <w:br/>
              <w:t xml:space="preserve">  name TEXT NOT NULL,</w:t>
              <w:br/>
              <w:t xml:space="preserve">  slug TEXT UNIQUE NOT NULL,</w:t>
              <w:br/>
              <w:t xml:space="preserve">  description TEXT,</w:t>
              <w:br/>
              <w:t xml:space="preserve">  price_cents INT NOT NULL, -- Integer currency (e.g., 5000 = 50.00 / ₦50.00)</w:t>
              <w:br/>
              <w:t xml:space="preserve">  image_url TEXT,</w:t>
              <w:br/>
              <w:t xml:space="preserve">  category TEXT NOT NULL,</w:t>
              <w:br/>
              <w:t xml:space="preserve">  in_stock BOOLEAN DEFAULT TRUE,</w:t>
              <w:br/>
              <w:t xml:space="preserve">  created_at TIMESTAMPTZ DEFAULT NOW()</w:t>
              <w:br/>
              <w:t>);</w:t>
              <w:br/>
              <w:br/>
              <w:t>-- 3. Orders Table</w:t>
              <w:br/>
              <w:t>CREATE TABLE public.orders (</w:t>
              <w:br/>
              <w:t xml:space="preserve">  id UUID PRIMARY KEY DEFAULT gen_random_uuid(),</w:t>
              <w:br/>
              <w:t xml:space="preserve">  user_id UUID REFERENCES public.profiles(id) ON DELETE SET NULL,</w:t>
              <w:br/>
              <w:t xml:space="preserve">  customer_name TEXT NOT NULL,</w:t>
              <w:br/>
              <w:t xml:space="preserve">  customer_email TEXT NOT NULL,</w:t>
              <w:br/>
              <w:t xml:space="preserve">  customer_phone TEXT NOT NULL,</w:t>
              <w:br/>
              <w:t xml:space="preserve">  shipping_address JSONB NOT NULL, -- { street, city, state, postal_code }</w:t>
              <w:br/>
              <w:t xml:space="preserve">  total_amount_cents INT NOT NULL,</w:t>
              <w:br/>
              <w:t xml:space="preserve">  status TEXT DEFAULT 'pending' CHECK (status IN ('pending', 'confirmed', 'delivered', 'cancelled')),</w:t>
              <w:br/>
              <w:t xml:space="preserve">  created_at TIMESTAMPTZ DEFAULT NOW()</w:t>
              <w:br/>
              <w:t>);</w:t>
              <w:br/>
              <w:br/>
              <w:t>-- 4. Order Items Table</w:t>
              <w:br/>
              <w:t>CREATE TABLE public.order_items (</w:t>
              <w:br/>
              <w:t xml:space="preserve">  id UUID PRIMARY KEY DEFAULT gen_random_uuid(),</w:t>
              <w:br/>
              <w:t xml:space="preserve">  order_id UUID REFERENCES public.orders(id) ON DELETE CASCADE,</w:t>
              <w:br/>
              <w:t xml:space="preserve">  product_id UUID REFERENCES public.products(id),</w:t>
              <w:br/>
              <w:t xml:space="preserve">  product_name TEXT NOT NULL,</w:t>
              <w:br/>
              <w:t xml:space="preserve">  quantity INT NOT NULL,</w:t>
              <w:br/>
              <w:t xml:space="preserve">  unit_price_cents INT NOT NULL</w:t>
              <w:br/>
              <w:t>);</w:t>
            </w:r>
          </w:p>
        </w:tc>
      </w:tr>
    </w:tbl>
    <w:p>
      <w:pPr>
        <w:spacing w:before="0" w:after="40"/>
      </w:pPr>
    </w:p>
    <w:p>
      <w:pPr>
        <w:keepNext/>
        <w:spacing w:before="320" w:after="120"/>
      </w:pPr>
      <w:r>
        <w:rPr>
          <w:rFonts w:ascii="Inter" w:hAnsi="Inter"/>
          <w:b/>
          <w:color w:val="065F46"/>
          <w:sz w:val="28"/>
        </w:rPr>
        <w:t>4. Frontend Application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left w:val="single" w:sz="12" w:space="0" w:color="9CA3AF"/>
              <w:top w:val="none"/>
              <w:right w:val="none"/>
              <w:bottom w:val="none"/>
            </w:tcBorders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color w:val="1F2937"/>
                <w:sz w:val="17"/>
              </w:rPr>
              <w:t>src/</w:t>
              <w:br/>
              <w:t>├── components/</w:t>
              <w:br/>
              <w:t>│   ├── Navbar.jsx          # Brand logo, cart drawer badge, and Google auth login/user profile</w:t>
              <w:br/>
              <w:t>│   ├── Footer.jsx          # Contact info, store guidelines, and delivery coverage</w:t>
              <w:br/>
              <w:t>│   ├── ProductCard.jsx     # Responsive image, formatted price, in-stock badge, add to cart</w:t>
              <w:br/>
              <w:t>│   └── CartDrawer.jsx      # Slide-out quick view of selected items with quantity modifiers</w:t>
              <w:br/>
              <w:t>├── store/</w:t>
              <w:br/>
              <w:t>│   └── useCartStore.js     # Zustand store with localStorage persistence for cart items</w:t>
              <w:br/>
              <w:t>├── lib/</w:t>
              <w:br/>
              <w:t>│   └── supabase.js         # Supabase client instantiation (VITE_SUPABASE_URL, VITE_SUPABASE_ANON_KEY)</w:t>
              <w:br/>
              <w:t>├── pages/</w:t>
              <w:br/>
              <w:t>│   ├── Home.jsx            # Product catalog, category filters, and promotional hero banner</w:t>
              <w:br/>
              <w:t>│   ├── Checkout.jsx        # Auth protection, address details form, order breakdown, submit action</w:t>
              <w:br/>
              <w:t>│   └── OrderSuccess.jsx    # Purchase confirmation receipt, order ID display, triggers cart clearance</w:t>
              <w:br/>
              <w:t>├── App.jsx                 # react-router-dom route configurations</w:t>
              <w:br/>
              <w:t>└── main.jsx</w:t>
            </w:r>
          </w:p>
        </w:tc>
      </w:tr>
    </w:tbl>
    <w:p>
      <w:pPr>
        <w:spacing w:before="0" w:after="40"/>
      </w:pPr>
    </w:p>
    <w:p>
      <w:pPr>
        <w:keepNext/>
        <w:spacing w:before="320" w:after="120"/>
      </w:pPr>
      <w:r>
        <w:rPr>
          <w:rFonts w:ascii="Inter" w:hAnsi="Inter"/>
          <w:b/>
          <w:color w:val="065F46"/>
          <w:sz w:val="28"/>
        </w:rPr>
        <w:t>5. Supabase Edge Function: Checkout &amp; Mailgun</w:t>
      </w:r>
    </w:p>
    <w:p>
      <w:r>
        <w:t>The Edge Function executes in a secure Deno serverless container on Supabase. It intercepts the client payload, verifies unit prices directly against the database to prevent client manipulation, logs order entries, and calls the Mailgun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left w:val="single" w:sz="12" w:space="0" w:color="9CA3AF"/>
              <w:top w:val="none"/>
              <w:right w:val="none"/>
              <w:bottom w:val="none"/>
            </w:tcBorders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color w:val="1F2937"/>
                <w:sz w:val="17"/>
              </w:rPr>
              <w:t>// supabase/functions/checkout/index.ts</w:t>
              <w:br/>
              <w:t>import { serve } from "https://deno.land/std@0.168.0/http/server.ts";</w:t>
              <w:br/>
              <w:t>import { createClient } from "https://esm.sh/@supabase/supabase-js@2";</w:t>
              <w:br/>
              <w:br/>
              <w:t>const corsHeaders = {</w:t>
              <w:br/>
              <w:t xml:space="preserve">  "Access-Control-Allow-Origin": "*",</w:t>
              <w:br/>
              <w:t xml:space="preserve">  "Access-Control-Allow-Headers": "authorization, x-client-info, apikey, content-type",</w:t>
              <w:br/>
              <w:t>};</w:t>
              <w:br/>
              <w:br/>
              <w:t>serve(async (req) =&gt; {</w:t>
              <w:br/>
              <w:t xml:space="preserve">  if (req.method === "OPTIONS") return new Response("ok", { headers: corsHeaders });</w:t>
              <w:br/>
              <w:br/>
              <w:t xml:space="preserve">  try {</w:t>
              <w:br/>
              <w:t xml:space="preserve">    const { items, customer, shippingAddress } = await req.json();</w:t>
              <w:br/>
              <w:br/>
              <w:t xml:space="preserve">    const supabase = createClient(</w:t>
              <w:br/>
              <w:t xml:space="preserve">      Deno.env.get("SUPABASE_URL")!,</w:t>
              <w:br/>
              <w:t xml:space="preserve">      Deno.env.get("SUPABASE_SERVICE_ROLE_KEY")!</w:t>
              <w:br/>
              <w:t xml:space="preserve">    );</w:t>
              <w:br/>
              <w:br/>
              <w:t xml:space="preserve">    // 1. Fetch real prices from database to prevent client-side price tampering</w:t>
              <w:br/>
              <w:t xml:space="preserve">    const productIds = items.map((i: any) =&gt; i.productId);</w:t>
              <w:br/>
              <w:t xml:space="preserve">    const { data: dbProducts } = await supabase</w:t>
              <w:br/>
              <w:t xml:space="preserve">      .from("products")</w:t>
              <w:br/>
              <w:t xml:space="preserve">      .select("*")</w:t>
              <w:br/>
              <w:t xml:space="preserve">      .in("id", productIds);</w:t>
              <w:br/>
              <w:br/>
              <w:t xml:space="preserve">    let totalCents = 0;</w:t>
              <w:br/>
              <w:t xml:space="preserve">    const verifiedItems = items.map((cartItem: any) =&gt; {</w:t>
              <w:br/>
              <w:t xml:space="preserve">      const product = dbProducts?.find((p: any) =&gt; p.id === cartItem.productId);</w:t>
              <w:br/>
              <w:t xml:space="preserve">      if (!product) throw new Error(`Product not found: ${cartItem.productId}`);</w:t>
              <w:br/>
              <w:t xml:space="preserve">      totalCents += product.price_cents * cartItem.quantity;</w:t>
              <w:br/>
              <w:t xml:space="preserve">      return {</w:t>
              <w:br/>
              <w:t xml:space="preserve">        product_id: product.id,</w:t>
              <w:br/>
              <w:t xml:space="preserve">        product_name: product.name,</w:t>
              <w:br/>
              <w:t xml:space="preserve">        quantity: cartItem.quantity,</w:t>
              <w:br/>
              <w:t xml:space="preserve">        unit_price_cents: product.price_cents,</w:t>
              <w:br/>
              <w:t xml:space="preserve">      };</w:t>
              <w:br/>
              <w:t xml:space="preserve">    });</w:t>
              <w:br/>
              <w:br/>
              <w:t xml:space="preserve">    // 2. Insert Order Record</w:t>
              <w:br/>
              <w:t xml:space="preserve">    const { data: order, error: orderErr } = await supabase</w:t>
              <w:br/>
              <w:t xml:space="preserve">      .from("orders")</w:t>
              <w:br/>
              <w:t xml:space="preserve">      .insert({</w:t>
              <w:br/>
              <w:t xml:space="preserve">        customer_name: customer.name,</w:t>
              <w:br/>
              <w:t xml:space="preserve">        customer_email: customer.email,</w:t>
              <w:br/>
              <w:t xml:space="preserve">        customer_phone: customer.phone,</w:t>
              <w:br/>
              <w:t xml:space="preserve">        shipping_address: shippingAddress,</w:t>
              <w:br/>
              <w:t xml:space="preserve">        total_amount_cents: totalCents,</w:t>
              <w:br/>
              <w:t xml:space="preserve">        status: "confirmed",</w:t>
              <w:br/>
              <w:t xml:space="preserve">      })</w:t>
              <w:br/>
              <w:t xml:space="preserve">      .select()</w:t>
              <w:br/>
              <w:t xml:space="preserve">      .single();</w:t>
              <w:br/>
              <w:br/>
              <w:t xml:space="preserve">    if (orderErr) throw orderErr;</w:t>
              <w:br/>
              <w:br/>
              <w:t xml:space="preserve">    // 3. Insert Line Items</w:t>
              <w:br/>
              <w:t xml:space="preserve">    const orderItems = verifiedItems.map((item: any) =&gt; ({</w:t>
              <w:br/>
              <w:t xml:space="preserve">      ...item,</w:t>
              <w:br/>
              <w:t xml:space="preserve">      order_id: order.id,</w:t>
              <w:br/>
              <w:t xml:space="preserve">    }));</w:t>
              <w:br/>
              <w:t xml:space="preserve">    await supabase.from("order_items").insert(orderItems);</w:t>
              <w:br/>
              <w:br/>
              <w:t xml:space="preserve">    // 4. Send Order Confirmation Email via Mailgun API</w:t>
              <w:br/>
              <w:t xml:space="preserve">    const mailgunApiKey = Deno.env.get("MAILGUN_API_KEY")!;</w:t>
              <w:br/>
              <w:t xml:space="preserve">    const mailgunDomain = Deno.env.get("MAILGUN_DOMAIN")!;</w:t>
              <w:br/>
              <w:t xml:space="preserve">    const authHeader = "Basic " + btoa(`api:${mailgunApiKey}`);</w:t>
              <w:br/>
              <w:br/>
              <w:t xml:space="preserve">    const itemsSummary = verifiedItems</w:t>
              <w:br/>
              <w:t xml:space="preserve">      .map((i: any) =&gt; `&lt;li&gt;${i.product_name} x ${i.quantity} — ${(i.unit_price_cents / 100).toFixed(2)}&lt;/li&gt;`)</w:t>
              <w:br/>
              <w:t xml:space="preserve">      .join("");</w:t>
              <w:br/>
              <w:br/>
              <w:t xml:space="preserve">    const formData = new FormData();</w:t>
              <w:br/>
              <w:t xml:space="preserve">    formData.append("from", `Mama Oche &lt;orders@${mailgunDomain}&gt;`);</w:t>
              <w:br/>
              <w:t xml:space="preserve">    formData.append("to", customer.email);</w:t>
              <w:br/>
              <w:t xml:space="preserve">    formData.append("subject", `Order Confirmed: #${order.id.slice(0, 8)}`);</w:t>
              <w:br/>
              <w:t xml:space="preserve">    formData.append(</w:t>
              <w:br/>
              <w:t xml:space="preserve">      "html",</w:t>
              <w:br/>
              <w:t xml:space="preserve">      `&lt;h2&gt;Thank you for your order, ${customer.name}!&lt;/h2&gt;</w:t>
              <w:br/>
              <w:t xml:space="preserve">       &lt;p&gt;We've received your order &lt;strong&gt;#${order.id}&lt;/strong&gt;.&lt;/p&gt;</w:t>
              <w:br/>
              <w:t xml:space="preserve">       &lt;ul&gt;${itemsSummary}&lt;/ul&gt;</w:t>
              <w:br/>
              <w:t xml:space="preserve">       &lt;p&gt;&lt;strong&gt;Total: ${(totalCents / 100).toFixed(2)}&lt;/strong&gt;&lt;/p&gt;`</w:t>
              <w:br/>
              <w:t xml:space="preserve">    );</w:t>
              <w:br/>
              <w:br/>
              <w:t xml:space="preserve">    await fetch(`https://api.mailgun.net/v3/${mailgunDomain}/messages`, {</w:t>
              <w:br/>
              <w:t xml:space="preserve">      method: "POST",</w:t>
              <w:br/>
              <w:t xml:space="preserve">      headers: { Authorization: authHeader },</w:t>
              <w:br/>
              <w:t xml:space="preserve">      body: formData,</w:t>
              <w:br/>
              <w:t xml:space="preserve">    });</w:t>
              <w:br/>
              <w:br/>
              <w:t xml:space="preserve">    return new Response(JSON.stringify({ success: true, orderId: order.id }), {</w:t>
              <w:br/>
              <w:t xml:space="preserve">      headers: { ...corsHeaders, "Content-Type": "application/json" },</w:t>
              <w:br/>
              <w:t xml:space="preserve">    });</w:t>
              <w:br/>
              <w:t xml:space="preserve">  } catch (err: any) {</w:t>
              <w:br/>
              <w:t xml:space="preserve">    return new Response(JSON.stringify({ error: err.message }), {</w:t>
              <w:br/>
              <w:t xml:space="preserve">      status: 400,</w:t>
              <w:br/>
              <w:t xml:space="preserve">      headers: { ...corsHeaders, "Content-Type": "application/json" },</w:t>
              <w:br/>
              <w:t xml:space="preserve">    });</w:t>
              <w:br/>
              <w:t xml:space="preserve">  }</w:t>
              <w:br/>
              <w:t>});</w:t>
            </w:r>
          </w:p>
        </w:tc>
      </w:tr>
    </w:tbl>
    <w:p>
      <w:pPr>
        <w:spacing w:before="0" w:after="40"/>
      </w:pPr>
    </w:p>
    <w:p>
      <w:pPr>
        <w:keepNext/>
        <w:spacing w:before="320" w:after="120"/>
      </w:pPr>
      <w:r>
        <w:rPr>
          <w:rFonts w:ascii="Inter" w:hAnsi="Inter"/>
          <w:b/>
          <w:color w:val="065F46"/>
          <w:sz w:val="28"/>
        </w:rPr>
        <w:t>6. Environment Variables &amp; Secret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left w:val="single" w:sz="12" w:space="0" w:color="9CA3AF"/>
              <w:top w:val="none"/>
              <w:right w:val="none"/>
              <w:bottom w:val="none"/>
            </w:tcBorders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color w:val="1F2937"/>
                <w:sz w:val="17"/>
              </w:rPr>
              <w:t># Frontend Environment Variables (.env) - Bundled in Vite Client</w:t>
              <w:br/>
              <w:t>VITE_SUPABASE_URL=https://&lt;your-project-ref&gt;.supabase.co</w:t>
              <w:br/>
              <w:t>VITE_SUPABASE_ANON_KEY=eyJhbGciOi...</w:t>
              <w:br/>
              <w:br/>
              <w:t># Supabase Edge Function Secrets (Stored in Cloud Vault via CLI)</w:t>
              <w:br/>
              <w:t># Run: supabase secrets set MAILGUN_API_KEY=key-xxxx MAILGUN_DOMAIN=xxx.mailgun.org</w:t>
              <w:br/>
              <w:t>MAILGUN_API_KEY=key-xxxxxxxxxxxxxxxxxxxxxxxxxxxxxxxx</w:t>
              <w:br/>
              <w:t>MAILGUN_DOMAIN=sandboxxxxxxxxxxxxxxxxxxxxx.mailgun.org</w:t>
              <w:br/>
              <w:t>SUPABASE_SERVICE_ROLE_KEY=eyJhbGciOi...</w:t>
            </w:r>
          </w:p>
        </w:tc>
      </w:tr>
    </w:tbl>
    <w:p>
      <w:pPr>
        <w:spacing w:before="0" w:after="40"/>
      </w:pPr>
    </w:p>
    <w:p>
      <w:pPr>
        <w:keepNext/>
        <w:spacing w:before="320" w:after="120"/>
      </w:pPr>
      <w:r>
        <w:rPr>
          <w:rFonts w:ascii="Inter" w:hAnsi="Inter"/>
          <w:b/>
          <w:color w:val="065F46"/>
          <w:sz w:val="28"/>
        </w:rPr>
        <w:t>7. Instructions for v0 Generation Prompts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Framework Target: </w:t>
      </w:r>
      <w:r>
        <w:rPr>
          <w:color w:val="111827"/>
        </w:rPr>
        <w:t>Always generate pure React SPA code with standard Tailwind CSS utility classes. Avoid Next.js built-ins like next/image, next/link, or Next Server Actions.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Theme Enforcements: </w:t>
      </w:r>
      <w:r>
        <w:rPr>
          <w:color w:val="111827"/>
        </w:rPr>
        <w:t>Enforce clean white backgrounds (bg-white), light green badges/buttons (bg-emerald-100 hover:bg-emerald-200), and deep emerald accents (text-emerald-900, border-emerald-200).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Authentication Triggers: </w:t>
      </w:r>
      <w:r>
        <w:rPr>
          <w:color w:val="111827"/>
        </w:rPr>
        <w:t>Integrate supabase.auth.signInWithOAuth({ provider: 'google' }) on Google login buttons.</w:t>
      </w:r>
    </w:p>
    <w:p>
      <w:pPr>
        <w:spacing w:after="60"/>
        <w:ind w:left="360"/>
      </w:pPr>
      <w:r>
        <w:rPr>
          <w:b/>
          <w:color w:val="10B981"/>
        </w:rPr>
        <w:t xml:space="preserve">• </w:t>
      </w:r>
      <w:r>
        <w:rPr>
          <w:b/>
          <w:color w:val="111827"/>
        </w:rPr>
        <w:t xml:space="preserve">State &amp; Navigation: </w:t>
      </w:r>
      <w:r>
        <w:rPr>
          <w:color w:val="111827"/>
        </w:rPr>
        <w:t>Leverage react-router-dom (useNavigate, Link) and Zustand store hooks for cart interactions.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Inter" w:hAnsi="Inter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