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3E" w:rsidRPr="00324F3E" w:rsidRDefault="00324F3E">
      <w:pPr>
        <w:rPr>
          <w:rFonts w:eastAsiaTheme="minorEastAsia"/>
          <w:sz w:val="28"/>
          <w:szCs w:val="28"/>
        </w:rPr>
      </w:pPr>
      <w:r w:rsidRPr="00324F3E">
        <w:rPr>
          <w:rFonts w:eastAsiaTheme="minorEastAsia"/>
          <w:sz w:val="28"/>
          <w:szCs w:val="28"/>
        </w:rPr>
        <w:t xml:space="preserve">2) </w:t>
      </w:r>
      <w:r>
        <w:rPr>
          <w:rFonts w:eastAsiaTheme="minorEastAsia"/>
          <w:sz w:val="28"/>
          <w:szCs w:val="28"/>
        </w:rPr>
        <w:t xml:space="preserve">Доказать что обратное правило к введению 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>∃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слева допустимое.</w:t>
      </w:r>
    </w:p>
    <w:p w:rsidR="00155FBA" w:rsidRPr="002E7739" w:rsidRDefault="002E7739">
      <w:pPr>
        <w:rPr>
          <w:rFonts w:eastAsiaTheme="minorEastAsia"/>
          <w:bCs/>
          <w:color w:val="252525"/>
          <w:sz w:val="28"/>
          <w:szCs w:val="28"/>
          <w:u w:val="single"/>
          <w:shd w:val="clear" w:color="auto" w:fill="F9F9F9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>Г,φ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</m:t>
          </m:r>
          <m:r>
            <m:rPr>
              <m:sty m:val="p"/>
            </m:rPr>
            <w:rPr>
              <w:rFonts w:ascii="Cambria Math" w:hAnsi="Cambria Math"/>
              <w:color w:val="252525"/>
              <w:sz w:val="28"/>
              <w:szCs w:val="28"/>
              <w:u w:val="single"/>
              <w:shd w:val="clear" w:color="auto" w:fill="F9F9F9"/>
            </w:rPr>
            <m:t xml:space="preserve">ψ  </m:t>
          </m:r>
          <m:d>
            <m:dPr>
              <m:ctrlPr>
                <w:rPr>
                  <w:rFonts w:ascii="Cambria Math" w:hAnsi="Cambria Math"/>
                  <w:bCs/>
                  <w:color w:val="252525"/>
                  <w:sz w:val="28"/>
                  <w:szCs w:val="28"/>
                  <w:u w:val="single"/>
                  <w:shd w:val="clear" w:color="auto" w:fill="F9F9F9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8"/>
                  <w:szCs w:val="28"/>
                  <w:u w:val="single"/>
                  <w:shd w:val="clear" w:color="auto" w:fill="F9F9F9"/>
                </w:rPr>
                <m:t xml:space="preserve">уд </m:t>
              </m:r>
              <m:r>
                <w:rPr>
                  <w:rFonts w:ascii="Cambria Math" w:hAnsi="Cambria Math"/>
                  <w:color w:val="252525"/>
                  <w:sz w:val="28"/>
                  <w:szCs w:val="28"/>
                  <w:u w:val="single"/>
                  <w:shd w:val="clear" w:color="auto" w:fill="F9F9F9"/>
                  <w:lang w:val="en-US"/>
                </w:rPr>
                <m:t>∨</m:t>
              </m:r>
            </m:e>
          </m:d>
        </m:oMath>
      </m:oMathPara>
    </w:p>
    <w:p w:rsidR="002E7739" w:rsidRPr="002E7739" w:rsidRDefault="002E7739">
      <w:pPr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</w:pPr>
      <m:oMath>
        <m:r>
          <w:rPr>
            <w:rFonts w:ascii="Cambria Math" w:hAnsi="Cambria Math"/>
            <w:sz w:val="28"/>
            <w:szCs w:val="28"/>
            <w:u w:val="single"/>
          </w:rPr>
          <m:t>Г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  <w:lang w:val="en-US"/>
              </w:rPr>
              <m:t>∃x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∨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  <m: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  <w:lang w:val="en-US"/>
          </w:rPr>
          <w:tab/>
          <m:t xml:space="preserve">  </m:t>
        </m:r>
      </m:oMath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  <w:t xml:space="preserve">              </w:t>
      </w:r>
      <m:oMath>
        <m:r>
          <w:rPr>
            <w:rFonts w:ascii="Cambria Math" w:hAnsi="Cambria Math"/>
            <w:sz w:val="28"/>
            <w:szCs w:val="28"/>
            <w:u w:val="single"/>
          </w:rPr>
          <m:t>Г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  <w:lang w:val="en-US"/>
              </w:rPr>
              <m:t>∃x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</m:oMath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u w:val="single"/>
          </w:rPr>
          <m:t>Г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  <m: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  <w:lang w:val="en-US"/>
          </w:rPr>
          <w:tab/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</m:oMath>
    </w:p>
    <w:p w:rsidR="002E7739" w:rsidRPr="002E7739" w:rsidRDefault="002E7739">
      <w:pPr>
        <w:rPr>
          <w:rFonts w:eastAsiaTheme="minorEastAsia"/>
          <w:i/>
          <w:sz w:val="28"/>
          <w:szCs w:val="28"/>
          <w:u w:val="single"/>
          <w:lang w:val="en-US"/>
        </w:rPr>
      </w:pPr>
      <m:oMath>
        <m:r>
          <w:rPr>
            <w:rFonts w:ascii="Cambria Math" w:hAnsi="Cambria Math"/>
            <w:sz w:val="28"/>
            <w:szCs w:val="28"/>
            <w:u w:val="single"/>
          </w:rPr>
          <m:t>Г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  <w:lang w:val="en-US"/>
              </w:rPr>
              <m:t>∃x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φ</m:t>
        </m:r>
      </m:oMath>
      <w:r w:rsidRPr="002E7739">
        <w:rPr>
          <w:rFonts w:eastAsiaTheme="minorEastAsia"/>
          <w:i/>
          <w:sz w:val="28"/>
          <w:szCs w:val="28"/>
          <w:u w:val="single"/>
          <w:lang w:val="en-US"/>
        </w:rPr>
        <w:tab/>
      </w:r>
      <w:r w:rsidRPr="002E7739">
        <w:rPr>
          <w:rFonts w:eastAsiaTheme="minorEastAsia"/>
          <w:i/>
          <w:sz w:val="28"/>
          <w:szCs w:val="28"/>
          <w:u w:val="single"/>
          <w:lang w:val="en-US"/>
        </w:rPr>
        <w:tab/>
      </w:r>
      <w:r w:rsidRPr="002E7739">
        <w:rPr>
          <w:rFonts w:eastAsiaTheme="minorEastAsia"/>
          <w:i/>
          <w:sz w:val="28"/>
          <w:szCs w:val="28"/>
          <w:u w:val="single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 xml:space="preserve"> </w:t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>Г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  <w:lang w:val="en-US"/>
              </w:rPr>
              <m:t>∃x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</m:oMath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w:r w:rsidRPr="002E7739">
        <w:rPr>
          <w:rFonts w:eastAsiaTheme="minorEastAsia"/>
          <w:bCs/>
          <w:i/>
          <w:color w:val="252525"/>
          <w:sz w:val="28"/>
          <w:szCs w:val="28"/>
          <w:u w:val="single"/>
          <w:shd w:val="clear" w:color="auto" w:fill="F9F9F9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w:rPr>
            <w:rFonts w:ascii="Cambria Math" w:hAnsi="Cambria Math"/>
            <w:sz w:val="28"/>
            <w:szCs w:val="28"/>
            <w:u w:val="single"/>
            <w:lang w:val="en-US"/>
          </w:rPr>
          <m:t>,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  <m: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  <w:lang w:val="en-US"/>
          </w:rPr>
          <w:tab/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u w:val="single"/>
            <w:shd w:val="clear" w:color="auto" w:fill="F9F9F9"/>
          </w:rPr>
          <m:t>ψ</m:t>
        </m:r>
      </m:oMath>
    </w:p>
    <w:p w:rsidR="002E7739" w:rsidRDefault="002E7739">
      <w:pPr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u w:val="single"/>
          </w:rPr>
          <m:t>φ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u w:val="single"/>
                <w:shd w:val="clear" w:color="auto" w:fill="FFFFFF"/>
                <w:lang w:val="en-US"/>
              </w:rPr>
              <m:t>∃x</m:t>
            </m:r>
          </m:e>
        </m:d>
        <m:r>
          <w:rPr>
            <w:rFonts w:ascii="Cambria Math" w:hAnsi="Cambria Math"/>
            <w:sz w:val="28"/>
            <w:szCs w:val="28"/>
            <w:u w:val="single"/>
          </w:rPr>
          <m:t>φ</m:t>
        </m:r>
      </m:oMath>
      <w:r w:rsidRPr="002E7739">
        <w:rPr>
          <w:rFonts w:eastAsiaTheme="minorEastAsia"/>
          <w:i/>
          <w:sz w:val="28"/>
          <w:szCs w:val="28"/>
          <w:u w:val="single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w:r>
        <w:rPr>
          <w:rFonts w:eastAsiaTheme="minorEastAsia"/>
          <w:i/>
          <w:sz w:val="28"/>
          <w:szCs w:val="28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ψ</m:t>
        </m:r>
        <m:r>
          <w:rPr>
            <w:rFonts w:ascii="Cambria Math" w:hAnsi="Cambria Math"/>
            <w:color w:val="252525"/>
            <w:sz w:val="28"/>
            <w:szCs w:val="28"/>
            <w:shd w:val="clear" w:color="auto" w:fill="F9F9F9"/>
            <w:lang w:val="en-US"/>
          </w:rPr>
          <w:tab/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u w:val="single"/>
            <w:shd w:val="clear" w:color="auto" w:fill="FFFFFF"/>
            <w:lang w:val="en-US"/>
          </w:rPr>
          <m:t>⊢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ψ</m:t>
        </m:r>
      </m:oMath>
    </w:p>
    <w:p w:rsidR="002E7739" w:rsidRDefault="002E7739">
      <w:pPr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  <w:lang w:val="en-US"/>
          </w:rPr>
          <m:t>⊢</m:t>
        </m:r>
        <m:r>
          <w:rPr>
            <w:rFonts w:ascii="Cambria Math" w:hAnsi="Cambria Math"/>
            <w:sz w:val="28"/>
            <w:szCs w:val="28"/>
          </w:rPr>
          <m:t>φ</m:t>
        </m:r>
      </m:oMath>
      <w:r w:rsidRPr="002E7739">
        <w:rPr>
          <w:rFonts w:eastAsiaTheme="minorEastAsia"/>
          <w:i/>
          <w:sz w:val="28"/>
          <w:szCs w:val="28"/>
          <w:lang w:val="en-US"/>
        </w:rPr>
        <w:tab/>
      </w:r>
    </w:p>
    <w:p w:rsidR="00324F3E" w:rsidRDefault="00324F3E">
      <w:pPr>
        <w:rPr>
          <w:rFonts w:eastAsiaTheme="minorEastAsia"/>
          <w:i/>
          <w:sz w:val="28"/>
          <w:szCs w:val="28"/>
        </w:rPr>
      </w:pPr>
    </w:p>
    <w:p w:rsidR="00324F3E" w:rsidRPr="00324F3E" w:rsidRDefault="00324F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3) Доказать что введение существования справа не обратимо.</w:t>
      </w:r>
      <w:r w:rsidRPr="00324F3E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Т.е</w:t>
      </w:r>
      <w:proofErr w:type="spellEnd"/>
      <w:r>
        <w:rPr>
          <w:rFonts w:eastAsiaTheme="minorEastAsia"/>
          <w:sz w:val="28"/>
          <w:szCs w:val="28"/>
        </w:rPr>
        <w:t>, что это правило неправильное.</w:t>
      </w:r>
    </w:p>
    <w:p w:rsidR="00324F3E" w:rsidRPr="00324F3E" w:rsidRDefault="00324F3E" w:rsidP="00324F3E">
      <w:pPr>
        <w:jc w:val="center"/>
        <w:rPr>
          <w:rFonts w:eastAsiaTheme="minorEastAsia"/>
          <w:bCs/>
          <w:color w:val="252525"/>
          <w:sz w:val="28"/>
          <w:szCs w:val="28"/>
          <w:u w:val="single"/>
          <w:shd w:val="clear" w:color="auto" w:fill="F9F9F9"/>
        </w:rPr>
      </w:pPr>
      <m:oMathPara>
        <m:oMath>
          <m:r>
            <w:rPr>
              <w:rFonts w:ascii="Cambria Math" w:hAnsi="Cambria Math"/>
              <w:sz w:val="28"/>
              <w:szCs w:val="28"/>
              <w:u w:val="single"/>
            </w:rPr>
            <m:t>Г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u w:val="single"/>
              <w:shd w:val="clear" w:color="auto" w:fill="FFFFFF"/>
            </w:rPr>
            <m:t>⊢</m:t>
          </m:r>
          <m:d>
            <m:dPr>
              <m:ctrl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8"/>
                  <w:szCs w:val="28"/>
                  <w:u w:val="single"/>
                  <w:shd w:val="clear" w:color="auto" w:fill="FFFFFF"/>
                  <w:lang w:val="en-US"/>
                </w:rPr>
                <m:t>∃x</m:t>
              </m:r>
            </m:e>
          </m:d>
          <m:r>
            <m:rPr>
              <m:sty m:val="p"/>
            </m:rPr>
            <w:rPr>
              <w:rFonts w:ascii="Cambria Math" w:hAnsi="Cambria Math"/>
              <w:color w:val="252525"/>
              <w:sz w:val="28"/>
              <w:szCs w:val="28"/>
              <w:u w:val="single"/>
              <w:shd w:val="clear" w:color="auto" w:fill="F9F9F9"/>
            </w:rPr>
            <m:t>ψ</m:t>
          </m:r>
        </m:oMath>
      </m:oMathPara>
    </w:p>
    <w:p w:rsidR="00324F3E" w:rsidRPr="00324F3E" w:rsidRDefault="00324F3E" w:rsidP="00324F3E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Г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8"/>
              <w:szCs w:val="28"/>
              <w:shd w:val="clear" w:color="auto" w:fill="FFFFFF"/>
            </w:rPr>
            <m:t>⊢(</m:t>
          </m:r>
          <m:r>
            <m:rPr>
              <m:sty m:val="p"/>
            </m:rPr>
            <w:rPr>
              <w:rFonts w:ascii="Cambria Math" w:hAnsi="Cambria Math"/>
              <w:color w:val="252525"/>
              <w:sz w:val="28"/>
              <w:szCs w:val="28"/>
              <w:shd w:val="clear" w:color="auto" w:fill="F9F9F9"/>
            </w:rPr>
            <m:t>ψ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sup>
          </m:sSubSup>
        </m:oMath>
      </m:oMathPara>
    </w:p>
    <w:p w:rsidR="00324F3E" w:rsidRDefault="00324F3E" w:rsidP="00324F3E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Возьмём следующую сигнатуру Ω=</w:t>
      </w:r>
      <w:r>
        <w:rPr>
          <w:rFonts w:eastAsiaTheme="minorEastAsia"/>
          <w:sz w:val="28"/>
          <w:szCs w:val="28"/>
          <w:lang w:val="en-US"/>
        </w:rPr>
        <w:t>{+</w:t>
      </w:r>
      <w:r>
        <w:rPr>
          <w:rFonts w:eastAsiaTheme="minorEastAsia"/>
          <w:sz w:val="28"/>
          <w:szCs w:val="28"/>
          <w:vertAlign w:val="superscript"/>
          <w:lang w:val="en-US"/>
        </w:rPr>
        <w:t>(2)</w:t>
      </w:r>
      <w:r>
        <w:rPr>
          <w:rFonts w:eastAsiaTheme="minorEastAsia"/>
          <w:sz w:val="28"/>
          <w:szCs w:val="28"/>
          <w:lang w:val="en-US"/>
        </w:rPr>
        <w:t>,0}</w:t>
      </w:r>
    </w:p>
    <w:p w:rsidR="00324F3E" w:rsidRDefault="00324F3E" w:rsidP="00324F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Возьмём  алгебраическую систему</w:t>
      </w:r>
      <w:proofErr w:type="gramStart"/>
      <w:r>
        <w:rPr>
          <w:rFonts w:eastAsiaTheme="minorEastAsia"/>
          <w:sz w:val="28"/>
          <w:szCs w:val="28"/>
        </w:rPr>
        <w:t xml:space="preserve"> А</w:t>
      </w:r>
      <w:proofErr w:type="gramEnd"/>
      <w:r>
        <w:rPr>
          <w:rFonts w:eastAsiaTheme="minorEastAsia"/>
          <w:sz w:val="28"/>
          <w:szCs w:val="28"/>
        </w:rPr>
        <w:t>=(ω,+,0) где + и 0 определены как на натуральных числах.</w:t>
      </w:r>
    </w:p>
    <w:p w:rsidR="00324F3E" w:rsidRPr="00324F3E" w:rsidRDefault="00324F3E" w:rsidP="00324F3E">
      <w:p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>⊢</m:t>
        </m:r>
        <m:d>
          <m:dPr>
            <m:ctrlP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m:t>∃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х=0</m:t>
        </m:r>
      </m:oMath>
      <w:r>
        <w:rPr>
          <w:rFonts w:eastAsiaTheme="minorEastAsia"/>
          <w:bCs/>
          <w:color w:val="252525"/>
          <w:sz w:val="28"/>
          <w:szCs w:val="28"/>
          <w:shd w:val="clear" w:color="auto" w:fill="F9F9F9"/>
        </w:rPr>
        <w:t xml:space="preserve"> Эта секвенция тождественно </w:t>
      </w:r>
      <w:proofErr w:type="gramStart"/>
      <w:r>
        <w:rPr>
          <w:rFonts w:eastAsiaTheme="minorEastAsia"/>
          <w:bCs/>
          <w:color w:val="252525"/>
          <w:sz w:val="28"/>
          <w:szCs w:val="28"/>
          <w:shd w:val="clear" w:color="auto" w:fill="F9F9F9"/>
        </w:rPr>
        <w:t>истинна в А. По правилу из неё получается</w:t>
      </w:r>
      <w:proofErr w:type="gramEnd"/>
      <w:r>
        <w:rPr>
          <w:rFonts w:eastAsiaTheme="minorEastAsia"/>
          <w:bCs/>
          <w:color w:val="252525"/>
          <w:sz w:val="28"/>
          <w:szCs w:val="28"/>
          <w:shd w:val="clear" w:color="auto" w:fill="F9F9F9"/>
        </w:rPr>
        <w:t xml:space="preserve"> секвенция 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>⊢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х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+2</m:t>
        </m:r>
        <m:r>
          <m:rPr>
            <m:sty m:val="p"/>
          </m:rPr>
          <w:rPr>
            <w:rFonts w:ascii="Cambria Math" w:hAnsi="Cambria Math"/>
            <w:color w:val="252525"/>
            <w:sz w:val="28"/>
            <w:szCs w:val="28"/>
            <w:shd w:val="clear" w:color="auto" w:fill="F9F9F9"/>
          </w:rPr>
          <m:t>=0</m:t>
        </m:r>
      </m:oMath>
      <w:r>
        <w:rPr>
          <w:rFonts w:eastAsiaTheme="minorEastAsia"/>
          <w:bCs/>
          <w:color w:val="252525"/>
          <w:sz w:val="28"/>
          <w:szCs w:val="28"/>
          <w:shd w:val="clear" w:color="auto" w:fill="F9F9F9"/>
        </w:rPr>
        <w:t xml:space="preserve"> заменой х на терм х+2. Эта секвенция не тождественно истинна, значит правило не верное.</w:t>
      </w:r>
      <w:bookmarkStart w:id="0" w:name="_GoBack"/>
      <w:bookmarkEnd w:id="0"/>
    </w:p>
    <w:p w:rsidR="00324F3E" w:rsidRPr="00324F3E" w:rsidRDefault="00324F3E" w:rsidP="00324F3E">
      <w:pPr>
        <w:jc w:val="center"/>
        <w:rPr>
          <w:rFonts w:eastAsiaTheme="minorEastAsia"/>
          <w:bCs/>
          <w:color w:val="252525"/>
          <w:sz w:val="28"/>
          <w:szCs w:val="28"/>
          <w:shd w:val="clear" w:color="auto" w:fill="F9F9F9"/>
        </w:rPr>
      </w:pPr>
    </w:p>
    <w:p w:rsidR="00324F3E" w:rsidRPr="00324F3E" w:rsidRDefault="00324F3E" w:rsidP="00324F3E">
      <w:pPr>
        <w:jc w:val="center"/>
        <w:rPr>
          <w:rFonts w:eastAsiaTheme="minorEastAsia"/>
          <w:sz w:val="28"/>
          <w:szCs w:val="28"/>
        </w:rPr>
      </w:pPr>
    </w:p>
    <w:sectPr w:rsidR="00324F3E" w:rsidRPr="00324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0F"/>
    <w:rsid w:val="000E020F"/>
    <w:rsid w:val="00155FBA"/>
    <w:rsid w:val="002E7739"/>
    <w:rsid w:val="0032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77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773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E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2015-03-30T17:28:00Z</dcterms:created>
  <dcterms:modified xsi:type="dcterms:W3CDTF">2015-03-30T17:48:00Z</dcterms:modified>
</cp:coreProperties>
</file>