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198CC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贵州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黔享荟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网络科技有限公司</w:t>
      </w:r>
    </w:p>
    <w:p w14:paraId="573E238C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作为扎根贵州、辐射全国的网络科技企业，贵州黔享荟网络科技有限公司（以下简称“黔享荟”）凭借对数字经济趋势的敏锐洞察，以及对行业需求的深度理解，在软件研发、互联网运营等领域快速崛起，成为推动区域数字化转型的重要力量，持续为各行业客户创造核心价值。</w:t>
      </w:r>
    </w:p>
    <w:p w14:paraId="6682668E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一、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全链条服务，赋能客户成长</w:t>
      </w:r>
    </w:p>
    <w:p w14:paraId="65D39D6F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黔享荟以 “为客户提供从研发到运营的全链条服务” 为核心定位，打破传统服务的碎片化局限，构建起覆盖业务全周期的服务体系，助力客户在数字化浪潮中高效落地战略、提升竞争力。</w:t>
      </w:r>
    </w:p>
    <w:p w14:paraId="715F90CC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（一）软件研发与咨询：筑牢数字化根基</w:t>
      </w:r>
    </w:p>
    <w:p w14:paraId="64B0EF9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作为全链条服务的基础环节，黔享荟的软件研发与咨询业务聚焦 “定制化” 与 “实用性”，依托专业技术团队，为客户打造适配业务场景的软件解决方案。从需求调研、架构设计，到代码开发、测试上线，再到后续的技术维护与迭代，全程提供一对一咨询与落地支持。无论是企业内部管理系统、行业专属业务平台，还是面向 C 端用户的应用产品，均能通过技术创新满足客户个性化需求，帮助客户打通数字化转型的 “最初一公里”。</w:t>
      </w:r>
    </w:p>
    <w:p w14:paraId="431616E3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（二）互联网代运营服务：激活业务增长动能</w:t>
      </w:r>
    </w:p>
    <w:p w14:paraId="7359320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在软件研发的基础上，黔享荟进一步延伸服务链条，通过专业的互联网代运营服务，帮助客户实现 “技术落地” 到 “业务增长” 的转化，具体涵盖三大核心板块：</w:t>
      </w:r>
    </w:p>
    <w:p w14:paraId="5DD20DF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tabs>
          <w:tab w:val="left" w:pos="720"/>
        </w:tabs>
        <w:spacing w:before="0" w:beforeAutospacing="0" w:after="0" w:afterAutospacing="0" w:line="240" w:lineRule="auto"/>
        <w:ind w:left="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bdr w:val="none" w:color="auto" w:sz="0" w:space="0"/>
        </w:rPr>
        <w:t>电商代运营</w:t>
      </w:r>
      <w:r>
        <w:rPr>
          <w:rFonts w:hint="eastAsia" w:asciiTheme="minorEastAsia" w:hAnsiTheme="minorEastAsia" w:eastAsiaTheme="minorEastAsia" w:cstheme="minorEastAsia"/>
          <w:sz w:val="28"/>
          <w:szCs w:val="28"/>
          <w:bdr w:val="none" w:color="auto" w:sz="0" w:space="0"/>
        </w:rPr>
        <w:t>：针对零售、快消、农产品等领域客户，提供从店铺搭建、商品上架、流量运营，到订单处理、客户服务、数据分析的全流程电商运营服务。凭借对各大电商平台规则的熟悉，以及对消费者需求的精准把握，帮助客户提升店铺曝光、优化转化效率，实现销售额与品牌影响力的双重提升。</w:t>
      </w:r>
    </w:p>
    <w:p w14:paraId="5CA145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tabs>
          <w:tab w:val="left" w:pos="720"/>
        </w:tabs>
        <w:spacing w:before="0" w:beforeAutospacing="0" w:after="0" w:afterAutospacing="0" w:line="240" w:lineRule="auto"/>
        <w:ind w:left="60" w:leftChars="0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bdr w:val="none" w:color="auto" w:sz="0" w:space="0"/>
        </w:rPr>
        <w:t>新媒体代运营</w:t>
      </w:r>
      <w:r>
        <w:rPr>
          <w:rFonts w:hint="eastAsia" w:asciiTheme="minorEastAsia" w:hAnsiTheme="minorEastAsia" w:eastAsiaTheme="minorEastAsia" w:cstheme="minorEastAsia"/>
          <w:sz w:val="28"/>
          <w:szCs w:val="28"/>
          <w:bdr w:val="none" w:color="auto" w:sz="0" w:space="0"/>
        </w:rPr>
        <w:t>：围绕品牌传播与用户触达需求，为客户提供账号定位、内容策划、素材制作（图文、短视频、直播等）、平台运营（微信、抖音、小红书等）、粉丝互动及数据复盘等服务。通过打造有温度、有价值的内容体系，助力客户搭建高效的新媒体传播矩阵，拉近与用户的距离，强化品牌认知。</w:t>
      </w:r>
    </w:p>
    <w:p w14:paraId="3FC792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0" w:after="0" w:afterAutospacing="0" w:line="240" w:lineRule="auto"/>
        <w:ind w:left="60" w:leftChars="0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bdr w:val="none" w:color="auto" w:sz="0" w:space="0"/>
        </w:rPr>
        <w:t>会员权益代运营</w:t>
      </w:r>
      <w:r>
        <w:rPr>
          <w:rFonts w:hint="eastAsia" w:asciiTheme="minorEastAsia" w:hAnsiTheme="minorEastAsia" w:eastAsiaTheme="minorEastAsia" w:cstheme="minorEastAsia"/>
          <w:sz w:val="28"/>
          <w:szCs w:val="28"/>
          <w:bdr w:val="none" w:color="auto" w:sz="0" w:space="0"/>
        </w:rPr>
        <w:t>：聚焦客户的用户留存与价值提升需求，提供会员体系搭建、权益设计（如积分兑换、专属优惠、增值服务等）、会员活动策划、用户分层运营及数据监测分析等服务。通过精细化的会员运营策略，帮助客户提升用户活跃度、忠诚度，挖掘用户长期价值，构建可持续的业务增长模式。</w:t>
      </w:r>
    </w:p>
    <w:p w14:paraId="117C4192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二、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核心业务，铸就行业标杆</w:t>
      </w:r>
    </w:p>
    <w:p w14:paraId="470C517F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依托全链条服务能力，黔享荟在三大垂直领域形成核心竞争力，服务案例覆盖头部企业与政府机构，彰显专业实力。</w:t>
      </w:r>
    </w:p>
    <w:p w14:paraId="6F912901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（一）零售行业数字化：重塑零售经营模式</w:t>
      </w:r>
    </w:p>
    <w:p w14:paraId="195E81AF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针对零售行业“数字化转型难、运营效率低”的痛点，黔享荟为</w:t>
      </w:r>
      <w:r>
        <w:rPr>
          <w:rFonts w:hint="eastAsia" w:asciiTheme="minorEastAsia" w:hAnsiTheme="minorEastAsia" w:cstheme="minorEastAsia"/>
          <w:kern w:val="0"/>
          <w:sz w:val="28"/>
          <w:szCs w:val="28"/>
          <w:lang w:val="en-US" w:eastAsia="zh-CN" w:bidi="ar"/>
        </w:rPr>
        <w:t>贵州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星力集团、合力集团、24 客便利店、优米购跨境商品连锁等知名零售企业，提供从数字化产品研发到全链条代运营的一体化服务。在数字化产品层面，围绕 “线上 + 线下” 融合、“数字中台” 搭建、“到家” 服务落地、“会员及私域运营” 体系构建，打造完整解决方案，例如开发线上商城与线下门店库存互通系统，搭建支撑全渠道业务的数字中台，设计 “线上下单、门店配送” 的到家服务模块，构建会员标签体系与私域运营工具；在代运营服务层面，围绕客户公域获客与私域深耕，提供全渠道支持，公域端覆盖抖音、美团、淘宝等平台，通过短视频种草、直播带货、平台活动报名等方式提升曝光与转化，私域端则通过社群运营、专属权益推送、个性化服务等方式强化用户粘性，同时结合会员运营策略，实现公域流量向私域资产的转化，助力零售客户在 “新零售” 时代实现业态升级。</w:t>
      </w:r>
    </w:p>
    <w:p w14:paraId="05CC5477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（二）银行零售金融研发及运营服务：助力金融服务普惠化</w:t>
      </w:r>
    </w:p>
    <w:p w14:paraId="2670194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深耕金融领域，黔享荟为贵阳银行、贵州银行、贵阳农商行、工行贵州分行等金融机构，提供零售金融全场景的产品研发与分层运营服务。在产品研发方面，聚焦客户运营核心需求，开发涵盖私域运营管理系统、线上营销活动工具、持卡会员权益平台、积分权益商城等在内的系列产品，例如搭建银行专属私域流量池管理平台，开发节日营销、客户召回等场景化活动模板，设计差异化的持卡会员权益体系，构建支持积分兑换实物、服务、金融产品的权益商城；在运营服务方面，针对银行不同客群特性，提供分层分人群的线上运营支持，例如面向银发人群，推出简易版 APP 操作指南、健康养生知识推送、线下网点便捷服务预约等专属服务；面向开车人群，整合加油优惠、洗车服务、道路救援等权益，打造 “车主专属权益包”；面向公务员人群，设计定制化信贷产品推荐、政务服务便捷查询、专属理财规划等服务，通过精准触达与个性化运营，助力银行提升不同客群的活跃度与价值贡献，实现零售业务的规模化增长与普惠化覆盖。</w:t>
      </w:r>
    </w:p>
    <w:p w14:paraId="65DF148B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（三）智慧农业：推动农业现代化转型</w:t>
      </w:r>
    </w:p>
    <w:p w14:paraId="6C308C8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响应国家乡村振兴战略，黔享荟为贵州省农业农村厅、贵州磷化集团、河北省农业生产资料集团、中农控股等政企客户，提供覆盖 “生产 - 销售 - 服务” 全流程的智慧农业解决方案与运营服务。在生产端，研发农业物联网监测系统（实时监测土壤、气象、作物生长情况）、农产品溯源平台（保障食品安全与品牌信任），助力农业生产智能化；在销售端，搭建农资产品线上销售平台，整合化肥、种子、农药等农资资源，实现线上展示、咨询、下单、配送的全流程服务，同时运营农产品电商平台，拓宽农产品销售渠道；在服务端，提供农业现代化服务，包括农业技术在线咨询、病虫害远程诊断、种植方案定制、农产品品牌策划与推广等，例如组织农业专家开展线上直播授课，开发病虫害识别小程序，为种植户提供个性化种植建议，帮助区域农产品打造特色品牌并进行全网推广，全方位助力农业生产智能化、经营数字化、管理高效化，推动传统农业向现代化智慧农业转型。</w:t>
      </w:r>
    </w:p>
    <w:p w14:paraId="527825CC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三、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精英团队，夯实发展基石</w:t>
      </w:r>
    </w:p>
    <w:p w14:paraId="0DA668D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人才是黔享荟核心竞争力的根本。公司汇聚了一批来自北京大学、浙江大学等国内顶尖高校的专业人才，团队成员涵盖软件研发、互联网运营、行业咨询、数据分析等多个领域，平均拥有 5 年以上相关从业经验。凭借扎实的专业知识、丰富的项目经验与创新的思维能力，团队能够精准把握行业趋势与客户需求，为全链条服务的高质量落地提供坚实保障，也为公司持续创新与发展注入源源不断的动力。</w:t>
      </w:r>
    </w:p>
    <w:p w14:paraId="19E72983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四、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高新技术企业，引领创新未来</w:t>
      </w:r>
    </w:p>
    <w:p w14:paraId="72F1756C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凭借在技术研发与行业应用领域的突出成果，黔享荟已成功获评 “国家高新技术企业”，这既是对公司技术实力与创新能力的权威认可，也标志着公司在数字化服务领域迈入更高发展阶段。未来，黔享荟将继续以 “全链条服务” 为核心，深化在零售、金融、农业等领域的布局，持续加大技术研发投入，不断优化服务体系，致力于成为国内领先的数字化全链条服务提供商，为更多客户创造价值，为数字经济发展贡献力量。</w:t>
      </w:r>
    </w:p>
    <w:p w14:paraId="218A5E77">
      <w:pPr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D60670"/>
    <w:multiLevelType w:val="singleLevel"/>
    <w:tmpl w:val="F3D6067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D33DE9"/>
    <w:rsid w:val="BFD3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2025-11-26T21:05:00Z</dcterms:created>
  <dc:creator>陈顺刚</dc:creator>
  <cp:lastModifiedBy>陈顺刚</cp:lastModifiedBy>
  <dcterms:modified xsi:type="dcterms:W3CDTF">2025-11-26T21:31:57Z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D609C3DE192955D914FB26691134F5EC_41</vt:lpwstr>
  </property>
</Properties>
</file>