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63DCF" w14:textId="77777777" w:rsidR="001C62E4" w:rsidRPr="001C62E4" w:rsidRDefault="001C62E4" w:rsidP="001C62E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outlineLvl w:val="2"/>
        <w:rPr>
          <w:rFonts w:ascii="Arial" w:eastAsia="Times New Roman" w:hAnsi="Arial" w:cs="Times New Roman"/>
          <w:b/>
          <w:bCs/>
          <w:color w:val="5B21B6"/>
          <w:sz w:val="36"/>
          <w:szCs w:val="36"/>
          <w:lang w:eastAsia="es-MX"/>
        </w:rPr>
      </w:pPr>
      <w:r w:rsidRPr="001C62E4">
        <w:rPr>
          <w:rFonts w:ascii="Arial" w:eastAsia="Times New Roman" w:hAnsi="Arial" w:cs="Times New Roman"/>
          <w:b/>
          <w:bCs/>
          <w:color w:val="5B21B6"/>
          <w:sz w:val="36"/>
          <w:szCs w:val="36"/>
          <w:lang w:eastAsia="es-MX"/>
        </w:rPr>
        <w:t>Proyecto · Clase 4 · Leo ordena su bandeja de correos y prepara respuestas base</w:t>
      </w:r>
    </w:p>
    <w:p w14:paraId="5B1771DA" w14:textId="76AB8FB1" w:rsidR="001C62E4" w:rsidRPr="001C62E4" w:rsidRDefault="001C62E4" w:rsidP="001C62E4">
      <w:pPr>
        <w:jc w:val="center"/>
        <w:rPr>
          <w:sz w:val="32"/>
          <w:szCs w:val="32"/>
        </w:rPr>
      </w:pPr>
    </w:p>
    <w:p w14:paraId="20DC681E" w14:textId="2EB45ED4" w:rsidR="001C62E4" w:rsidRDefault="001C62E4" w:rsidP="001C62E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Chat entre Chat GPT y yo </w:t>
      </w:r>
    </w:p>
    <w:p w14:paraId="5EEA2E1D" w14:textId="3A77D297" w:rsidR="00200672" w:rsidRPr="00200672" w:rsidRDefault="00200672" w:rsidP="0020067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Yo:</w:t>
      </w:r>
      <w:r w:rsidRPr="001C62E4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1C62E4">
        <w:rPr>
          <w:rFonts w:ascii="Arial" w:hAnsi="Arial" w:cs="Arial"/>
          <w:sz w:val="24"/>
          <w:szCs w:val="24"/>
        </w:rPr>
        <w:t>Hola</w:t>
      </w:r>
      <w:r w:rsidR="001C62E4" w:rsidRPr="001C62E4">
        <w:rPr>
          <w:rFonts w:ascii="Arial" w:hAnsi="Arial" w:cs="Arial"/>
          <w:sz w:val="24"/>
          <w:szCs w:val="24"/>
        </w:rPr>
        <w:t xml:space="preserve"> ,</w:t>
      </w:r>
      <w:proofErr w:type="gramEnd"/>
      <w:r w:rsidR="001C62E4" w:rsidRPr="001C62E4">
        <w:rPr>
          <w:rFonts w:ascii="Arial" w:hAnsi="Arial" w:cs="Arial"/>
          <w:sz w:val="24"/>
          <w:szCs w:val="24"/>
        </w:rPr>
        <w:t xml:space="preserve"> por favor </w:t>
      </w:r>
      <w:r w:rsidRPr="001C62E4">
        <w:rPr>
          <w:rFonts w:ascii="Arial" w:hAnsi="Arial" w:cs="Arial"/>
          <w:sz w:val="24"/>
          <w:szCs w:val="24"/>
        </w:rPr>
        <w:t>ayúdame</w:t>
      </w:r>
      <w:r w:rsidR="001C62E4" w:rsidRPr="001C62E4">
        <w:rPr>
          <w:rFonts w:ascii="Arial" w:hAnsi="Arial" w:cs="Arial"/>
          <w:sz w:val="24"/>
          <w:szCs w:val="24"/>
        </w:rPr>
        <w:t xml:space="preserve"> en el siguiente caso</w:t>
      </w:r>
      <w:r w:rsidR="001C62E4">
        <w:rPr>
          <w:rFonts w:ascii="Arial" w:hAnsi="Arial" w:cs="Arial"/>
          <w:sz w:val="24"/>
          <w:szCs w:val="24"/>
        </w:rPr>
        <w:t xml:space="preserve"> (copie y pegue el caso sin mencionar la </w:t>
      </w:r>
      <w:r>
        <w:rPr>
          <w:rFonts w:ascii="Arial" w:hAnsi="Arial" w:cs="Arial"/>
          <w:sz w:val="24"/>
          <w:szCs w:val="24"/>
        </w:rPr>
        <w:t>última</w:t>
      </w:r>
      <w:r w:rsidR="001C62E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línea</w:t>
      </w:r>
      <w:r w:rsidR="001C62E4">
        <w:rPr>
          <w:rFonts w:ascii="Arial" w:hAnsi="Arial" w:cs="Arial"/>
          <w:sz w:val="24"/>
          <w:szCs w:val="24"/>
        </w:rPr>
        <w:t xml:space="preserve">). Después envíe las Políticas de Tienda Pino </w:t>
      </w:r>
      <w:r>
        <w:rPr>
          <w:rFonts w:ascii="Arial" w:hAnsi="Arial" w:cs="Arial"/>
          <w:sz w:val="24"/>
          <w:szCs w:val="24"/>
        </w:rPr>
        <w:t>real.</w:t>
      </w:r>
      <w:r w:rsidR="001C62E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Para después poner los 10 correos ficticios </w:t>
      </w:r>
      <w:r w:rsidR="001C62E4">
        <w:rPr>
          <w:rFonts w:ascii="Arial" w:hAnsi="Arial" w:cs="Arial"/>
          <w:sz w:val="24"/>
          <w:szCs w:val="24"/>
        </w:rPr>
        <w:t xml:space="preserve">y al final estas fueron mis </w:t>
      </w:r>
      <w:r>
        <w:rPr>
          <w:rFonts w:ascii="Arial" w:hAnsi="Arial" w:cs="Arial"/>
          <w:sz w:val="24"/>
          <w:szCs w:val="24"/>
        </w:rPr>
        <w:t>especificaciones:</w:t>
      </w:r>
      <w:r w:rsidRPr="00200672">
        <w:t xml:space="preserve"> </w:t>
      </w:r>
      <w:r w:rsidRPr="00200672">
        <w:rPr>
          <w:rFonts w:ascii="Arial" w:hAnsi="Arial" w:cs="Arial"/>
          <w:sz w:val="24"/>
          <w:szCs w:val="24"/>
        </w:rPr>
        <w:t>Quiero que los correos los clasifiques en una tabla</w:t>
      </w:r>
    </w:p>
    <w:p w14:paraId="347185DE" w14:textId="3B986C7C" w:rsidR="001C62E4" w:rsidRDefault="00200672" w:rsidP="00200672">
      <w:pPr>
        <w:jc w:val="both"/>
        <w:rPr>
          <w:rFonts w:ascii="Arial" w:hAnsi="Arial" w:cs="Arial"/>
          <w:sz w:val="24"/>
          <w:szCs w:val="24"/>
        </w:rPr>
      </w:pPr>
      <w:r w:rsidRPr="00200672">
        <w:rPr>
          <w:rFonts w:ascii="Arial" w:hAnsi="Arial" w:cs="Arial"/>
          <w:sz w:val="24"/>
          <w:szCs w:val="24"/>
        </w:rPr>
        <w:t xml:space="preserve">de mayor a menor </w:t>
      </w:r>
      <w:proofErr w:type="gramStart"/>
      <w:r w:rsidRPr="00200672">
        <w:rPr>
          <w:rFonts w:ascii="Arial" w:hAnsi="Arial" w:cs="Arial"/>
          <w:sz w:val="24"/>
          <w:szCs w:val="24"/>
        </w:rPr>
        <w:t>importancia ,al</w:t>
      </w:r>
      <w:proofErr w:type="gramEnd"/>
      <w:r w:rsidRPr="00200672">
        <w:rPr>
          <w:rFonts w:ascii="Arial" w:hAnsi="Arial" w:cs="Arial"/>
          <w:sz w:val="24"/>
          <w:szCs w:val="24"/>
        </w:rPr>
        <w:t xml:space="preserve"> igual estar separados de quien manda el contacto, el asunto que se dice y el contenido del correo, que es lo que se pide . Si desconoces </w:t>
      </w:r>
      <w:proofErr w:type="spellStart"/>
      <w:r w:rsidRPr="00200672">
        <w:rPr>
          <w:rFonts w:ascii="Arial" w:hAnsi="Arial" w:cs="Arial"/>
          <w:sz w:val="24"/>
          <w:szCs w:val="24"/>
        </w:rPr>
        <w:t>algun</w:t>
      </w:r>
      <w:proofErr w:type="spellEnd"/>
      <w:r w:rsidRPr="00200672">
        <w:rPr>
          <w:rFonts w:ascii="Arial" w:hAnsi="Arial" w:cs="Arial"/>
          <w:sz w:val="24"/>
          <w:szCs w:val="24"/>
        </w:rPr>
        <w:t xml:space="preserve"> dato por favor poner "no mencionado". Contemplando las </w:t>
      </w:r>
      <w:proofErr w:type="spellStart"/>
      <w:r w:rsidRPr="00200672">
        <w:rPr>
          <w:rFonts w:ascii="Arial" w:hAnsi="Arial" w:cs="Arial"/>
          <w:sz w:val="24"/>
          <w:szCs w:val="24"/>
        </w:rPr>
        <w:t>politicas</w:t>
      </w:r>
      <w:proofErr w:type="spellEnd"/>
      <w:r w:rsidRPr="00200672">
        <w:rPr>
          <w:rFonts w:ascii="Arial" w:hAnsi="Arial" w:cs="Arial"/>
          <w:sz w:val="24"/>
          <w:szCs w:val="24"/>
        </w:rPr>
        <w:t xml:space="preserve"> de este trabajo ya antes mencionado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6186B5AD" w14:textId="3D18F690" w:rsidR="00200672" w:rsidRDefault="00200672" w:rsidP="0020067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Chat GPT:</w:t>
      </w:r>
    </w:p>
    <w:p w14:paraId="0F164FBA" w14:textId="77777777" w:rsidR="00200672" w:rsidRPr="00200672" w:rsidRDefault="00200672" w:rsidP="00200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0067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Tomando como fecha de trabajo el </w:t>
      </w:r>
      <w:r w:rsidRPr="0020067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lunes 19 de octubre</w:t>
      </w:r>
      <w:r w:rsidRPr="00200672">
        <w:rPr>
          <w:rFonts w:ascii="Times New Roman" w:eastAsia="Times New Roman" w:hAnsi="Times New Roman" w:cs="Times New Roman"/>
          <w:sz w:val="24"/>
          <w:szCs w:val="24"/>
          <w:lang w:eastAsia="es-MX"/>
        </w:rPr>
        <w:t>, los correos se ordenan de mayor a menor prioridad según urgencia, plazo de la política, riesgo de queja y necesidad de intervención interna.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007"/>
        <w:gridCol w:w="1064"/>
        <w:gridCol w:w="1554"/>
        <w:gridCol w:w="1783"/>
        <w:gridCol w:w="2355"/>
      </w:tblGrid>
      <w:tr w:rsidR="00200672" w:rsidRPr="00200672" w14:paraId="1932097D" w14:textId="77777777" w:rsidTr="002006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D3B67" w14:textId="77777777" w:rsidR="00200672" w:rsidRPr="00200672" w:rsidRDefault="00200672" w:rsidP="002006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EDCDE65" w14:textId="77777777" w:rsidR="00200672" w:rsidRPr="00200672" w:rsidRDefault="00200672" w:rsidP="0020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Contacto</w:t>
            </w:r>
          </w:p>
        </w:tc>
        <w:tc>
          <w:tcPr>
            <w:tcW w:w="0" w:type="auto"/>
            <w:vAlign w:val="center"/>
            <w:hideMark/>
          </w:tcPr>
          <w:p w14:paraId="3A4CABD2" w14:textId="77777777" w:rsidR="00200672" w:rsidRPr="00200672" w:rsidRDefault="00200672" w:rsidP="0020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Asunto</w:t>
            </w:r>
          </w:p>
        </w:tc>
        <w:tc>
          <w:tcPr>
            <w:tcW w:w="0" w:type="auto"/>
            <w:vAlign w:val="center"/>
            <w:hideMark/>
          </w:tcPr>
          <w:p w14:paraId="2A687D0B" w14:textId="77777777" w:rsidR="00200672" w:rsidRPr="00200672" w:rsidRDefault="00200672" w:rsidP="0020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Contenido del correo</w:t>
            </w:r>
          </w:p>
        </w:tc>
        <w:tc>
          <w:tcPr>
            <w:tcW w:w="0" w:type="auto"/>
            <w:vAlign w:val="center"/>
            <w:hideMark/>
          </w:tcPr>
          <w:p w14:paraId="0591DC1A" w14:textId="77777777" w:rsidR="00200672" w:rsidRPr="00200672" w:rsidRDefault="00200672" w:rsidP="0020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¿Qué solicita?</w:t>
            </w:r>
          </w:p>
        </w:tc>
        <w:tc>
          <w:tcPr>
            <w:tcW w:w="0" w:type="auto"/>
            <w:vAlign w:val="center"/>
            <w:hideMark/>
          </w:tcPr>
          <w:p w14:paraId="47B58166" w14:textId="77777777" w:rsidR="00200672" w:rsidRPr="00200672" w:rsidRDefault="00200672" w:rsidP="00200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Clasificación y acción según políticas</w:t>
            </w:r>
          </w:p>
        </w:tc>
      </w:tr>
      <w:tr w:rsidR="00200672" w:rsidRPr="00200672" w14:paraId="00584C5A" w14:textId="77777777" w:rsidTr="002006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2B550" w14:textId="77777777" w:rsidR="00200672" w:rsidRPr="00200672" w:rsidRDefault="00200672" w:rsidP="002006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127AAF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Silvia Cortés</w:t>
            </w:r>
          </w:p>
        </w:tc>
        <w:tc>
          <w:tcPr>
            <w:tcW w:w="0" w:type="auto"/>
            <w:vAlign w:val="center"/>
            <w:hideMark/>
          </w:tcPr>
          <w:p w14:paraId="2FF93D07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TERCER CORREO</w:t>
            </w:r>
          </w:p>
        </w:tc>
        <w:tc>
          <w:tcPr>
            <w:tcW w:w="0" w:type="auto"/>
            <w:vAlign w:val="center"/>
            <w:hideMark/>
          </w:tcPr>
          <w:p w14:paraId="07A70AE4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 su tercer contacto por el pedido 48120. Indica que no ha recibido respuesta y amenaza con acudir a Profeco y publicar el caso en redes sociales.</w:t>
            </w:r>
          </w:p>
        </w:tc>
        <w:tc>
          <w:tcPr>
            <w:tcW w:w="0" w:type="auto"/>
            <w:vAlign w:val="center"/>
            <w:hideMark/>
          </w:tcPr>
          <w:p w14:paraId="2E597C09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Respuesta y solución sobre su pedido; el problema específico es </w:t>
            </w: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no mencionado</w:t>
            </w: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9F82961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Queja formal/mención de autoridad - crítica.</w:t>
            </w: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Escalar de inmediato a la supervisora </w:t>
            </w: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Marcela Reyes</w:t>
            </w: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para atención el mismo día. </w:t>
            </w: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No usar respuesta base.</w:t>
            </w: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Revisar los correos anteriores y el estado del pedido antes de responder.</w:t>
            </w:r>
          </w:p>
        </w:tc>
      </w:tr>
      <w:tr w:rsidR="00200672" w:rsidRPr="00200672" w14:paraId="74A093C7" w14:textId="77777777" w:rsidTr="002006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D191" w14:textId="77777777" w:rsidR="00200672" w:rsidRPr="00200672" w:rsidRDefault="00200672" w:rsidP="002006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F57C5A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Héctor Mendoza</w:t>
            </w:r>
          </w:p>
        </w:tc>
        <w:tc>
          <w:tcPr>
            <w:tcW w:w="0" w:type="auto"/>
            <w:vAlign w:val="center"/>
            <w:hideMark/>
          </w:tcPr>
          <w:p w14:paraId="64B02DEF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Horno llegó golpeado</w:t>
            </w:r>
          </w:p>
        </w:tc>
        <w:tc>
          <w:tcPr>
            <w:tcW w:w="0" w:type="auto"/>
            <w:vAlign w:val="center"/>
            <w:hideMark/>
          </w:tcPr>
          <w:p w14:paraId="55DF0E3A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El horno eléctrico llegó ayer con la caja abierta y la puerta abollada. Adjunta fotos. Pedido 48377.</w:t>
            </w:r>
          </w:p>
        </w:tc>
        <w:tc>
          <w:tcPr>
            <w:tcW w:w="0" w:type="auto"/>
            <w:vAlign w:val="center"/>
            <w:hideMark/>
          </w:tcPr>
          <w:p w14:paraId="6931BBA8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Cambio o reposición del horno.</w:t>
            </w:r>
          </w:p>
        </w:tc>
        <w:tc>
          <w:tcPr>
            <w:tcW w:w="0" w:type="auto"/>
            <w:vAlign w:val="center"/>
            <w:hideMark/>
          </w:tcPr>
          <w:p w14:paraId="33F90E26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Producto dañado - urgente.</w:t>
            </w: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Reportó dentro de los 3 días naturales y aportó fotos. Procede la </w:t>
            </w: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reposición sin costo</w:t>
            </w: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.</w:t>
            </w:r>
          </w:p>
        </w:tc>
      </w:tr>
      <w:tr w:rsidR="00200672" w:rsidRPr="00200672" w14:paraId="4691A713" w14:textId="77777777" w:rsidTr="002006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2408A" w14:textId="77777777" w:rsidR="00200672" w:rsidRPr="00200672" w:rsidRDefault="00200672" w:rsidP="002006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182C2BB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Lucía Vargas</w:t>
            </w:r>
          </w:p>
        </w:tc>
        <w:tc>
          <w:tcPr>
            <w:tcW w:w="0" w:type="auto"/>
            <w:vAlign w:val="center"/>
            <w:hideMark/>
          </w:tcPr>
          <w:p w14:paraId="3075362F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Gracias, y dos cosas</w:t>
            </w:r>
          </w:p>
        </w:tc>
        <w:tc>
          <w:tcPr>
            <w:tcW w:w="0" w:type="auto"/>
            <w:vAlign w:val="center"/>
            <w:hideMark/>
          </w:tcPr>
          <w:p w14:paraId="1BAC7009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Recibió el librero el jueves. Pedido 48390, comprado el 12 de octubre. Incluyó sus datos fiscales y señala que faltó la bolsa de tornillos, por lo que no puede armarlo.</w:t>
            </w:r>
          </w:p>
        </w:tc>
        <w:tc>
          <w:tcPr>
            <w:tcW w:w="0" w:type="auto"/>
            <w:vAlign w:val="center"/>
            <w:hideMark/>
          </w:tcPr>
          <w:p w14:paraId="4152BD45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Factura y reposición de la bolsa de tornillos.</w:t>
            </w:r>
          </w:p>
        </w:tc>
        <w:tc>
          <w:tcPr>
            <w:tcW w:w="0" w:type="auto"/>
            <w:vAlign w:val="center"/>
            <w:hideMark/>
          </w:tcPr>
          <w:p w14:paraId="1E33DC28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Pedido incompleto y factura - urgente.</w:t>
            </w: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El faltante se reporta dentro de los 3 días naturales si el jueves fue el 15 de octubre y hoy es lunes 19; al contar días naturales, el plazo habría vencido el domingo 18. Conviene revisar la hora de entrega y escalar para valoración. La factura sí puede tramitarse porque la compra fue en octubre.</w:t>
            </w:r>
          </w:p>
        </w:tc>
      </w:tr>
      <w:tr w:rsidR="00200672" w:rsidRPr="00200672" w14:paraId="610D7D44" w14:textId="77777777" w:rsidTr="002006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354C0" w14:textId="77777777" w:rsidR="00200672" w:rsidRPr="00200672" w:rsidRDefault="00200672" w:rsidP="002006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972337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Rodrigo Salinas</w:t>
            </w:r>
          </w:p>
        </w:tc>
        <w:tc>
          <w:tcPr>
            <w:tcW w:w="0" w:type="auto"/>
            <w:vAlign w:val="center"/>
            <w:hideMark/>
          </w:tcPr>
          <w:p w14:paraId="5D2ECA2C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Cancelar pedido</w:t>
            </w:r>
          </w:p>
        </w:tc>
        <w:tc>
          <w:tcPr>
            <w:tcW w:w="0" w:type="auto"/>
            <w:vAlign w:val="center"/>
            <w:hideMark/>
          </w:tcPr>
          <w:p w14:paraId="670EE7FA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Realizó el pedido 48460 esta mañana y se equivocó de dirección.</w:t>
            </w:r>
          </w:p>
        </w:tc>
        <w:tc>
          <w:tcPr>
            <w:tcW w:w="0" w:type="auto"/>
            <w:vAlign w:val="center"/>
            <w:hideMark/>
          </w:tcPr>
          <w:p w14:paraId="41E65489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Cancelación inmediata del pedido.</w:t>
            </w:r>
          </w:p>
        </w:tc>
        <w:tc>
          <w:tcPr>
            <w:tcW w:w="0" w:type="auto"/>
            <w:vAlign w:val="center"/>
            <w:hideMark/>
          </w:tcPr>
          <w:p w14:paraId="3C45E921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Cancelación - muy urgente.</w:t>
            </w: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Verificar de inmediato si todavía está en el almacén. Si no ha salido, se puede cancelar; si ya salió, debe tramitarse como devolución.</w:t>
            </w:r>
          </w:p>
        </w:tc>
      </w:tr>
      <w:tr w:rsidR="00200672" w:rsidRPr="00200672" w14:paraId="0005FC09" w14:textId="77777777" w:rsidTr="002006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B7138" w14:textId="77777777" w:rsidR="00200672" w:rsidRPr="00200672" w:rsidRDefault="00200672" w:rsidP="002006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83512D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Fernanda Ibarra</w:t>
            </w:r>
          </w:p>
        </w:tc>
        <w:tc>
          <w:tcPr>
            <w:tcW w:w="0" w:type="auto"/>
            <w:vAlign w:val="center"/>
            <w:hideMark/>
          </w:tcPr>
          <w:p w14:paraId="4DCE1166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Me cobraron dos veces</w:t>
            </w:r>
          </w:p>
        </w:tc>
        <w:tc>
          <w:tcPr>
            <w:tcW w:w="0" w:type="auto"/>
            <w:vAlign w:val="center"/>
            <w:hideMark/>
          </w:tcPr>
          <w:p w14:paraId="757E5F07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Hizo ayer el pedido 48455 y aparecen dos cargos iguales por $1,890. Proporciona únicamente la terminación 4417 y adjunta una captura.</w:t>
            </w:r>
          </w:p>
        </w:tc>
        <w:tc>
          <w:tcPr>
            <w:tcW w:w="0" w:type="auto"/>
            <w:vAlign w:val="center"/>
            <w:hideMark/>
          </w:tcPr>
          <w:p w14:paraId="0C107BBE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Revisión y devolución de uno de los cargos.</w:t>
            </w:r>
          </w:p>
        </w:tc>
        <w:tc>
          <w:tcPr>
            <w:tcW w:w="0" w:type="auto"/>
            <w:vAlign w:val="center"/>
            <w:hideMark/>
          </w:tcPr>
          <w:p w14:paraId="6F67E696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Cobro duplicado - alta.</w:t>
            </w: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Iniciar revisión, cuyo plazo es de 2 días hábiles. Si se confirma, el banco devuelve el cargo extra en 3 a 5 días hábiles. No solicitar número completo de tarjeta, contraseña ni código de seguridad.</w:t>
            </w:r>
          </w:p>
        </w:tc>
      </w:tr>
      <w:tr w:rsidR="00200672" w:rsidRPr="00200672" w14:paraId="577499D9" w14:textId="77777777" w:rsidTr="002006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29C59" w14:textId="77777777" w:rsidR="00200672" w:rsidRPr="00200672" w:rsidRDefault="00200672" w:rsidP="002006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54A2D9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Patricia Lara</w:t>
            </w:r>
          </w:p>
        </w:tc>
        <w:tc>
          <w:tcPr>
            <w:tcW w:w="0" w:type="auto"/>
            <w:vAlign w:val="center"/>
            <w:hideMark/>
          </w:tcPr>
          <w:p w14:paraId="3EF8663F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Mi pedido</w:t>
            </w:r>
          </w:p>
        </w:tc>
        <w:tc>
          <w:tcPr>
            <w:tcW w:w="0" w:type="auto"/>
            <w:vAlign w:val="center"/>
            <w:hideMark/>
          </w:tcPr>
          <w:p w14:paraId="5A7753C7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Compró una licuadora el 7 de octubre, pedido 48213, y aún no la recibe. Vive en Guadalajara.</w:t>
            </w:r>
          </w:p>
        </w:tc>
        <w:tc>
          <w:tcPr>
            <w:tcW w:w="0" w:type="auto"/>
            <w:vAlign w:val="center"/>
            <w:hideMark/>
          </w:tcPr>
          <w:p w14:paraId="2ED5F1C7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Conocer la ubicación y el estado de su pedido.</w:t>
            </w:r>
          </w:p>
        </w:tc>
        <w:tc>
          <w:tcPr>
            <w:tcW w:w="0" w:type="auto"/>
            <w:vAlign w:val="center"/>
            <w:hideMark/>
          </w:tcPr>
          <w:p w14:paraId="60A93C21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Pedido retrasado - alta.</w:t>
            </w: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Guadalajara es ciudad principal y el plazo normal es de 3 a 5 días hábiles. El plazo ya fue superado, por lo que debe rastrearse el envío y ofrecer una actualización concreta.</w:t>
            </w:r>
          </w:p>
        </w:tc>
      </w:tr>
      <w:tr w:rsidR="00200672" w:rsidRPr="00200672" w14:paraId="4A024AB8" w14:textId="77777777" w:rsidTr="002006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0E32" w14:textId="77777777" w:rsidR="00200672" w:rsidRPr="00200672" w:rsidRDefault="00200672" w:rsidP="002006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1107161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Mauricio Duarte</w:t>
            </w:r>
          </w:p>
        </w:tc>
        <w:tc>
          <w:tcPr>
            <w:tcW w:w="0" w:type="auto"/>
            <w:vAlign w:val="center"/>
            <w:hideMark/>
          </w:tcPr>
          <w:p w14:paraId="0EDA4838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(sin asunto)</w:t>
            </w:r>
          </w:p>
        </w:tc>
        <w:tc>
          <w:tcPr>
            <w:tcW w:w="0" w:type="auto"/>
            <w:vAlign w:val="center"/>
            <w:hideMark/>
          </w:tcPr>
          <w:p w14:paraId="671145BD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Manifiesta enojo, pide que le regresen su dinero y que no vuelvan a escribirle.</w:t>
            </w:r>
          </w:p>
        </w:tc>
        <w:tc>
          <w:tcPr>
            <w:tcW w:w="0" w:type="auto"/>
            <w:vAlign w:val="center"/>
            <w:hideMark/>
          </w:tcPr>
          <w:p w14:paraId="1CAD42BF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Reembolso y cese de comunicaciones.</w:t>
            </w:r>
          </w:p>
        </w:tc>
        <w:tc>
          <w:tcPr>
            <w:tcW w:w="0" w:type="auto"/>
            <w:vAlign w:val="center"/>
            <w:hideMark/>
          </w:tcPr>
          <w:p w14:paraId="3DE6601F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Cliente molesto/solicitud ambigua - media-alta.</w:t>
            </w: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El número de pedido, producto, fecha de compra, fecha de recepción y motivo del reembolso son </w:t>
            </w: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no mencionados</w:t>
            </w: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. Se debe localizar su historial mediante el correo remitente o pedir solo los datos indispensables. El reembolso depende de que cumpla las condiciones de devolución; tarda de 5 a 7 días hábiles desde que el producto llega al almacén. Registrar también su solicitud de no recibir comunicaciones.</w:t>
            </w:r>
          </w:p>
        </w:tc>
      </w:tr>
      <w:tr w:rsidR="00200672" w:rsidRPr="00200672" w14:paraId="1DD34588" w14:textId="77777777" w:rsidTr="002006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5D4B" w14:textId="77777777" w:rsidR="00200672" w:rsidRPr="00200672" w:rsidRDefault="00200672" w:rsidP="002006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7CE806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Julián Ramos</w:t>
            </w:r>
          </w:p>
        </w:tc>
        <w:tc>
          <w:tcPr>
            <w:tcW w:w="0" w:type="auto"/>
            <w:vAlign w:val="center"/>
            <w:hideMark/>
          </w:tcPr>
          <w:p w14:paraId="3BDE2FF5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Cambio de color</w:t>
            </w:r>
          </w:p>
        </w:tc>
        <w:tc>
          <w:tcPr>
            <w:tcW w:w="0" w:type="auto"/>
            <w:vAlign w:val="center"/>
            <w:hideMark/>
          </w:tcPr>
          <w:p w14:paraId="55E2948E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Recibió el viernes las sábanas del pedido 48401. Desea cambiar el color gris por azul. El paquete está sin abrir.</w:t>
            </w:r>
          </w:p>
        </w:tc>
        <w:tc>
          <w:tcPr>
            <w:tcW w:w="0" w:type="auto"/>
            <w:vAlign w:val="center"/>
            <w:hideMark/>
          </w:tcPr>
          <w:p w14:paraId="706A0185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Cambio de color.</w:t>
            </w:r>
          </w:p>
        </w:tc>
        <w:tc>
          <w:tcPr>
            <w:tcW w:w="0" w:type="auto"/>
            <w:vAlign w:val="center"/>
            <w:hideMark/>
          </w:tcPr>
          <w:p w14:paraId="2DC947C6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Cambio - media.</w:t>
            </w: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Está dentro de los 15 días naturales y señala que el producto está sin abrir. Debe confirmarse que conserve el empaque y verificar la existencia del color azul.</w:t>
            </w:r>
          </w:p>
        </w:tc>
      </w:tr>
      <w:tr w:rsidR="00200672" w:rsidRPr="00200672" w14:paraId="76834619" w14:textId="77777777" w:rsidTr="002006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F3AA3" w14:textId="77777777" w:rsidR="00200672" w:rsidRPr="00200672" w:rsidRDefault="00200672" w:rsidP="002006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2195CF3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Daniela Ortiz</w:t>
            </w:r>
          </w:p>
        </w:tc>
        <w:tc>
          <w:tcPr>
            <w:tcW w:w="0" w:type="auto"/>
            <w:vAlign w:val="center"/>
            <w:hideMark/>
          </w:tcPr>
          <w:p w14:paraId="620FB908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Factura</w:t>
            </w:r>
          </w:p>
        </w:tc>
        <w:tc>
          <w:tcPr>
            <w:tcW w:w="0" w:type="auto"/>
            <w:vAlign w:val="center"/>
            <w:hideMark/>
          </w:tcPr>
          <w:p w14:paraId="103A512F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Compró cortinas el 28 de septiembre, pedido 47902. Solicita factura y proporciona su RFC.</w:t>
            </w:r>
          </w:p>
        </w:tc>
        <w:tc>
          <w:tcPr>
            <w:tcW w:w="0" w:type="auto"/>
            <w:vAlign w:val="center"/>
            <w:hideMark/>
          </w:tcPr>
          <w:p w14:paraId="2849336B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Emisión de factura.</w:t>
            </w:r>
          </w:p>
        </w:tc>
        <w:tc>
          <w:tcPr>
            <w:tcW w:w="0" w:type="auto"/>
            <w:vAlign w:val="center"/>
            <w:hideMark/>
          </w:tcPr>
          <w:p w14:paraId="1B466451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Factura fuera de plazo - baja.</w:t>
            </w: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La factura solo podía solicitarse durante septiembre, mes de la compra. Conforme a la política, ya no puede emitirse. Se debe informar de manera clara y respetuosa.</w:t>
            </w:r>
          </w:p>
        </w:tc>
      </w:tr>
      <w:tr w:rsidR="00200672" w:rsidRPr="00200672" w14:paraId="2559BB1C" w14:textId="77777777" w:rsidTr="002006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22A6" w14:textId="77777777" w:rsidR="00200672" w:rsidRPr="00200672" w:rsidRDefault="00200672" w:rsidP="002006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CAEEDA2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Andrés Beltrán</w:t>
            </w:r>
          </w:p>
        </w:tc>
        <w:tc>
          <w:tcPr>
            <w:tcW w:w="0" w:type="auto"/>
            <w:vAlign w:val="center"/>
            <w:hideMark/>
          </w:tcPr>
          <w:p w14:paraId="7DDF2395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Pregunta antes de comprar</w:t>
            </w:r>
          </w:p>
        </w:tc>
        <w:tc>
          <w:tcPr>
            <w:tcW w:w="0" w:type="auto"/>
            <w:vAlign w:val="center"/>
            <w:hideMark/>
          </w:tcPr>
          <w:p w14:paraId="7465131F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Pregunta si la cafetera de 12 tazas está disponible en rojo y cuánto tardaría en llegar a Mérida si la compra hoy.</w:t>
            </w:r>
          </w:p>
        </w:tc>
        <w:tc>
          <w:tcPr>
            <w:tcW w:w="0" w:type="auto"/>
            <w:vAlign w:val="center"/>
            <w:hideMark/>
          </w:tcPr>
          <w:p w14:paraId="649B802D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Confirmación de disponibilidad y plazo de entrega.</w:t>
            </w:r>
          </w:p>
        </w:tc>
        <w:tc>
          <w:tcPr>
            <w:tcW w:w="0" w:type="auto"/>
            <w:vAlign w:val="center"/>
            <w:hideMark/>
          </w:tcPr>
          <w:p w14:paraId="3C911830" w14:textId="77777777" w:rsidR="00200672" w:rsidRPr="00200672" w:rsidRDefault="00200672" w:rsidP="00200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Consulta previa a la compra - baja.</w:t>
            </w: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La existencia en rojo es </w:t>
            </w:r>
            <w:r w:rsidRPr="00200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no mencionada</w:t>
            </w:r>
            <w:r w:rsidRPr="0020067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y debe consultarse en inventario. Para Mérida, el plazo será de 3 a 5 días hábiles si se considera ciudad principal; de lo contrario, de 5 a 8 días hábiles. Debe confirmarse la clasificación logística antes de prometer una fecha.</w:t>
            </w:r>
          </w:p>
        </w:tc>
      </w:tr>
    </w:tbl>
    <w:p w14:paraId="7E6BFA8F" w14:textId="77777777" w:rsidR="00200672" w:rsidRPr="00200672" w:rsidRDefault="00200672" w:rsidP="00200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0067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Criterio de atención:</w:t>
      </w:r>
      <w:r w:rsidRPr="0020067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primero deben resolverse los casos que requieren escalamiento o tienen plazos cortos - queja ante Profeco, daños, faltantes y cancelación -, seguidos de asuntos financieros y pedidos retrasados. Después pueden atenderse cambios, facturación y consultas de preventa. Todos deben recibir una primera respuesta dentro de </w:t>
      </w:r>
      <w:r w:rsidRPr="0020067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24 horas hábiles</w:t>
      </w:r>
      <w:r w:rsidRPr="00200672">
        <w:rPr>
          <w:rFonts w:ascii="Times New Roman" w:eastAsia="Times New Roman" w:hAnsi="Times New Roman" w:cs="Times New Roman"/>
          <w:sz w:val="24"/>
          <w:szCs w:val="24"/>
          <w:lang w:eastAsia="es-MX"/>
        </w:rPr>
        <w:t>, salvo el caso de Silvia, que debe atenderse el mismo día por Marcela Reyes.</w:t>
      </w:r>
    </w:p>
    <w:p w14:paraId="76E9719C" w14:textId="52580562" w:rsidR="00EB0F93" w:rsidRDefault="00EB0F93" w:rsidP="0020067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correos que se los pasaría a una persona serian los de todos, ya que una cosa es que la IA te los organicé y otra que la persona verifique que esta bien y al mismo tiempo su responsabilidad.</w:t>
      </w:r>
    </w:p>
    <w:p w14:paraId="15D35B58" w14:textId="254BD07E" w:rsidR="00EB0F93" w:rsidRPr="001C62E4" w:rsidRDefault="00AC696D" w:rsidP="0020067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tiene caso que exista un horario de tiempo y forma al poder responder los correos ya que Leo no respeto ese protocoló. De igual manera todos los correos los revisa Leo y no Marcela Reyes (en caso de que sean quejas formales o mencionan alguna autoridad). Faltaría que le mencionemos mas datos a la IA para que fuera más fácil de resolver.</w:t>
      </w:r>
    </w:p>
    <w:sectPr w:rsidR="00EB0F93" w:rsidRPr="001C62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2E4"/>
    <w:rsid w:val="001C62E4"/>
    <w:rsid w:val="00200672"/>
    <w:rsid w:val="00AC696D"/>
    <w:rsid w:val="00EB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87330"/>
  <w15:chartTrackingRefBased/>
  <w15:docId w15:val="{39616F38-5C6B-4219-AD89-8F82DE644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C62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C62E4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200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2006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7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955</Words>
  <Characters>5256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    Proyecto   Clase 4   Leo ordena su bandeja de correos y prepara respuestas base</vt:lpstr>
    </vt:vector>
  </TitlesOfParts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Mota</dc:creator>
  <cp:keywords/>
  <dc:description/>
  <cp:lastModifiedBy>Yasmin Mota</cp:lastModifiedBy>
  <cp:revision>1</cp:revision>
  <dcterms:created xsi:type="dcterms:W3CDTF">2026-10-29T20:10:00Z</dcterms:created>
  <dcterms:modified xsi:type="dcterms:W3CDTF">2026-10-29T20:50:00Z</dcterms:modified>
</cp:coreProperties>
</file>