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  <w:vertAlign w:val="baselin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40" w:w="11880" w:orient="portrait"/>
          <w:pgMar w:bottom="604.8000335693359" w:top="0" w:left="4632.011413574219" w:right="505.999755859375" w:header="0" w:footer="720"/>
          <w:pgNumType w:start="1"/>
          <w:cols w:equalWidth="0" w:num="2">
            <w:col w:space="0" w:w="3370.994415283203"/>
            <w:col w:space="0" w:w="3370.994415283203"/>
          </w:cols>
        </w:sectPr>
      </w:pP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OFERTA DE ALQUILER DE VIVIENDA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VIVIENDA EN MODALIDAD DE GESTIÓN: ALQUILA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93115234375" w:line="360" w:lineRule="auto"/>
        <w:ind w:right="537.5646972656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DÑA.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con NIF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, en nombre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PRODEINMO 99 CONSULTORES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SLU,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con CIF B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56935190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y domicilio C.DR MILLAN 33 recibe de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__________________ con DNI _________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LA CANTIDAD DE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EUROS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___€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por transferencia bancaria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en concepto de reserva para tramitar la oferta de  arrendamiento de la vivienda sita en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_________________________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La presente reserva está sujeta a las  siguientes cláusulas.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76171875" w:line="360" w:lineRule="auto"/>
        <w:ind w:left="5.299072265625" w:right="536.815185546875" w:firstLine="9.93606567382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1ª) El precio del alquiler mensual se fija en el importe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EUROS (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___€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 fianza  en un mes y el pago de la renta por adelantado durante los NUEVE primeros días de cada mes. Plazo  del contrato: UN AÑO RENOVABLE HASTA TRES potestativamente por el arrendatario y con las  siguientes condiciones especiales.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273193359375" w:line="360" w:lineRule="auto"/>
        <w:ind w:left="0.220794677734375" w:right="536.854248046875" w:firstLine="8.61114501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2ª) El contrato de alquiler se firmará como máximo el día__________. A la firma del presente, los arrendatarios  abonan la cantidad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EUROS-(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___€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la reserva y se convertirá a cuenta de  parte fianza a la firma del contrato de arrendamiento de vivienda. La posesión del inmueble y las  correspondientes llaves se entregarán a la parte arrendataria como máximo el día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_______________ y la renta será exigible el día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779052734375" w:line="360" w:lineRule="auto"/>
        <w:ind w:left="6.4031982421875" w:right="542.73681640625" w:firstLine="1.10397338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3ª) La oferta de ALQUILER que el posible ARRENDATARIO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fórmula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en este acto queda supeditada a la  aceptación definitiva del propietario.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6142578125" w:line="360" w:lineRule="auto"/>
        <w:ind w:left="6.4031982421875" w:right="538.681640625" w:hanging="4.85763549804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4ª) En el caso de que el propietario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manifestar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su desaprobación a la presente oferta, se procederá  a la devolución total de la suma entregada en este acto como reserva, no teniendo en este supuesto  esta firma derecho a reclamar suma alguna en concepto de honorarios, gastos o cualquier otro  motivo.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660888671875" w:line="360" w:lineRule="auto"/>
        <w:ind w:left="0" w:right="537.017822265625" w:firstLine="7.286376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5ª) Para el caso de que el arrendatario no se presentase a la firma del contrato de arrendamiento  respectivo o no diere cumplimiento a cualquiera de las condiciones pactadas en el presente,  abonando en dinero en efectivo el importe señalado, o si la operación por cualquier motivo no  pudiera concretarse por arrepentimiento, garantía comprada, culpas o dolo del posible arrendatario,  el mismo perderá de pleno derecho y sin necesidad de reclamación judicial o extrajudicial alguna la  suma entregada como reserva, la que quedará como indemnización pactada a favor de esta firma; no  teniendo el posible arrendatario derecho de ningún otro reclamo pudiendo asimismo disponer  libremente y en forma inmediata del inmueble de referencia.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60791015625" w:line="360" w:lineRule="auto"/>
        <w:ind w:left="5.299072265625" w:right="538.922119140625" w:hanging="1.10412597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ª) La presente reserva quedará automáticamente anulada y el presente recibo sin valor alguno en el  acto de suscribirse el contrato de arrendamiento, y la suma entregada como reserva será aplicada al  pago convenido de la cláusula primera.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60302734375" w:line="360" w:lineRule="auto"/>
        <w:ind w:left="15.01434326171875" w:right="543.83789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prueba de conformidad se firman dos ejemplares de un mismo tenor y efecto en la ciudad de  Foyos, a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__________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20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8603515625" w:line="360" w:lineRule="auto"/>
        <w:ind w:left="15.0143432617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ARRENDATARIA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PALANCA FONTESTAD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8603515625" w:line="360" w:lineRule="auto"/>
        <w:ind w:left="15.0143432617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8603515625" w:line="360" w:lineRule="auto"/>
        <w:ind w:left="15.0143432617187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733.4271240234375" w:right="1029.3603515625" w:firstLine="209.971313476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CUESTIONARIO CONTROL INFORMACION RECIBIDA PARA EL ARRENDAMIENTO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5322265625" w:line="360" w:lineRule="auto"/>
        <w:ind w:left="0" w:right="1029.360351562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Se le ha informado de que esta oferta está sujeta a la aprobación por parte del  propietario?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0947265625" w:line="360" w:lineRule="auto"/>
        <w:ind w:left="0" w:right="620.63842773437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Se le ha informado de la necesidad de contratar un seguro de responsabilidad civil  a la hora de alquilar la vivienda?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54296875" w:line="360" w:lineRule="auto"/>
        <w:ind w:left="0" w:right="558.7182617187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En caso de tener avalistas del contrato, conoce usted la necesidad de que el  avalista comparezca el día de la firma y firme el contrato?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54296875" w:line="360" w:lineRule="auto"/>
        <w:ind w:left="0" w:right="558.7182617187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Se le ha informado de que los honorarios de la Agencia inmobiliaria son la renta del  alquiler más el IVA del 21 %?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142333984375" w:line="360" w:lineRule="auto"/>
        <w:ind w:left="0" w:right="555.36010742187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Se le ha informado de la imposibilidad de tener animales en la vivienda?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142333984375" w:line="360" w:lineRule="auto"/>
        <w:ind w:left="0" w:right="555.36010742187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Se le ha informado de la documentación que tiene que entregar para que el seguro  de arrendamiento haga el estudio y los criterios que sigue el seguro?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142333984375" w:line="360" w:lineRule="auto"/>
        <w:ind w:left="0" w:right="555.360107421875" w:firstLine="21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Para cuando necesita estar usted en la vivienda? ___________________________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142333984375" w:line="360" w:lineRule="auto"/>
        <w:ind w:left="0" w:right="555.360107421875" w:firstLine="21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Se le ha informado de que el arrendamiento es de un mínimo de 1 año y que si se  incumple, puede haber una penalización a favor del propietario (6 meses de obligado  cumplimiento y 1 mes por año no cumplido, prorrateándose los periodos inferiores al  año)?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1048583984375" w:line="360" w:lineRule="auto"/>
        <w:ind w:left="0" w:right="1152.080078125" w:firstLine="21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¿Se le ha informado del inventario que tendrá la casa?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/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1048583984375" w:line="360" w:lineRule="auto"/>
        <w:ind w:left="0" w:right="1152.080078125" w:firstLine="21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□ </w:t>
      </w: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¿Se le ha informado de que, en esta modalidad (Alquila Fácil), las incidencias y reparaciones durante el alquiler se gestionan directamente con la propiedad y no a través de la Agencia?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 / NO</w:t>
      </w:r>
      <w:r w:rsidDel="00000000" w:rsidR="00000000" w:rsidRPr="00000000">
        <w:rPr>
          <w:rtl w:val="0"/>
        </w:rPr>
      </w:r>
    </w:p>
    <w:sectPr>
      <w:type w:val="continuous"/>
      <w:pgSz w:h="16840" w:w="11880" w:orient="portrait"/>
      <w:pgMar w:bottom="604.8000335693359" w:top="400" w:left="1705.61279296875" w:right="525.2001953125" w:header="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widowControl w:val="0"/>
      <w:spacing w:before="336.0357666015625" w:line="244.9723720550537" w:lineRule="auto"/>
      <w:ind w:left="-2267.716535433071" w:right="817.459716796875" w:firstLine="0"/>
      <w:jc w:val="left"/>
      <w:rPr>
        <w:rFonts w:ascii="Calibri" w:cs="Calibri" w:eastAsia="Calibri" w:hAnsi="Calibri"/>
        <w:b w:val="1"/>
        <w:bCs w:val="1"/>
        <w:sz w:val="17.040000915527344"/>
        <w:szCs w:val="17.04000091552734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3.040000915527344"/>
        <w:szCs w:val="13.040000915527344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sz w:val="13"/>
        <w:szCs w:val="13"/>
        <w:rtl w:val="0"/>
      </w:rPr>
      <w:t xml:space="preserve">C/ DR. MILLÁN, 33 · 46134 · FOIOS (VALENCIA) · TEL 961 49 01 35 · FAX 961 49 80 54 · 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13"/>
          <w:szCs w:val="13"/>
          <w:u w:val="single"/>
          <w:rtl w:val="0"/>
        </w:rPr>
        <w:t xml:space="preserve">WWW.INMOBILIARIAPALANCA.COM</w:t>
      </w:r>
    </w:hyperlink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 CIF: B-56935190 - INSCRITA EN EL REGISTRO MERCANTIL DE VALENCIA TOMO 7726 LIBRO 5023 FOLIO 45 SECCIÓN 8 HOJA V-95182 INSCRIPCIÓN 1ª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widowControl w:val="0"/>
      <w:spacing w:before="336.0357666015625" w:line="244.9723720550537" w:lineRule="auto"/>
      <w:ind w:left="-2409.448818897638" w:right="817.459716796875" w:firstLine="0"/>
      <w:jc w:val="center"/>
      <w:rPr>
        <w:rFonts w:ascii="Calibri" w:cs="Calibri" w:eastAsia="Calibri" w:hAnsi="Calibri"/>
        <w:b w:val="1"/>
        <w:bCs w:val="1"/>
        <w:sz w:val="17.040000915527344"/>
        <w:szCs w:val="17.0400009155273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4238315</wp:posOffset>
          </wp:positionH>
          <wp:positionV relativeFrom="page">
            <wp:posOffset>104775</wp:posOffset>
          </wp:positionV>
          <wp:extent cx="2997601" cy="604838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31755" l="-31755" r="0" t="0"/>
                  <a:stretch>
                    <a:fillRect/>
                  </a:stretch>
                </pic:blipFill>
                <pic:spPr>
                  <a:xfrm>
                    <a:off x="0" y="0"/>
                    <a:ext cx="2997601" cy="6048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nmobiliariapalan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2yjghhMdsGLDyMCg66Xfco7fkA==">CgMxLjA4AHIhMUc3QUZtbUFnNmVBblRXc1J2WUdMVl82bTBhcFN6dEV5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