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54.011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IBM HR Analysis Case-Study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61328125" w:line="240" w:lineRule="auto"/>
        <w:ind w:left="10.95123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Overview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0673828125" w:line="242.29491233825684" w:lineRule="auto"/>
        <w:ind w:left="10.819244384765625" w:right="0" w:firstLine="9.4943237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71717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7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Employees are the backbone of any organization. Its performance is heavily based on the quality of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7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7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employees and retaining them. With employee attrition, organizations are faced with several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7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7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challenges: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7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815673828125" w:line="240" w:lineRule="auto"/>
        <w:ind w:left="380.31356811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1. Expensive in terms of both money and time to train new employees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79296875" w:line="240" w:lineRule="auto"/>
        <w:ind w:left="373.91036987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2. Loss of experienced employees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07421875" w:line="240" w:lineRule="auto"/>
        <w:ind w:left="372.1440124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3. Impact on productivity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365.7408142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4. Impact on profit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63671875" w:line="243.38095664978027" w:lineRule="auto"/>
        <w:ind w:left="10.819244384765625" w:right="103.4716796875" w:hanging="9.05288696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This dataset is from IBM HR Analytics Employee Attrition &amp; Performance. It has 35 features describing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each employee’s background and characteristics; and labelled with whether they are still in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company or whether they have gone to work somewhere else. Exploratory data analysis can help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understand and determine how these factors relate to workforce attrition.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8.01513671875" w:line="240" w:lineRule="auto"/>
        <w:ind w:left="20.779266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Business Requirements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0625" w:line="240" w:lineRule="auto"/>
        <w:ind w:left="4.012756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You can support the business in various ways including and not limited to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95166015625" w:line="240" w:lineRule="auto"/>
        <w:ind w:left="19.43038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1. Provide key insights on current HR scheme and does it impact attrition rates.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302001953125" w:line="240" w:lineRule="auto"/>
        <w:ind w:left="13.305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2. Define a KPI that is likely to be critical in predicting employee stability.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.7296142578125" w:line="243.3801555633545" w:lineRule="auto"/>
        <w:ind w:left="9.936065673828125" w:right="632.16064453125" w:firstLine="8.3903503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HR Analytics – Attrition use case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highlight w:val="white"/>
          <w:u w:val="single"/>
          <w:vertAlign w:val="baseline"/>
          <w:rtl w:val="0"/>
        </w:rPr>
        <w:t xml:space="preserve">https://www.fm-magazine.com/issues/2018/dec/using-predictive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analytics-in-employee-retention.html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81652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33416748046875" w:line="240" w:lineRule="auto"/>
        <w:ind w:left="22.74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Deliverable Layout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0614013671875" w:line="243.08481216430664" w:lineRule="auto"/>
        <w:ind w:left="4.01275634765625" w:right="161.5637207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You are expected to deliver your key insights and recommendation in the form of a presentation that covers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the following aspects – when applicable -: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1492919921875" w:line="247.62843132019043" w:lineRule="auto"/>
        <w:ind w:left="370.98236083984375" w:right="242.7429199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Analysis Scope: Define analysis base, inclusion and exclusion criteria, time frame and data included.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Analysis and Insights: Present any interesting insights, patterns, behaviors, visualizations extracted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from data.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16552734375" w:line="810.9635353088379" w:lineRule="auto"/>
        <w:ind w:left="4.01275634765625" w:right="554.0985107421875" w:firstLine="366.969604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Recommendations: Suggest actions the business can take to improve decisions making process.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Your support to the business is highly appreciated! </w:t>
      </w:r>
    </w:p>
    <w:sectPr>
      <w:pgSz w:h="15840" w:w="12240" w:orient="portrait"/>
      <w:pgMar w:bottom="1615.679931640625" w:top="1414.000244140625" w:left="1440.4798889160156" w:right="1477.78198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