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0e0f26"/>
          <w:sz w:val="20"/>
          <w:szCs w:val="20"/>
          <w:rtl w:val="0"/>
        </w:rPr>
        <w:t xml:space="preserve">Apa yang dimaksud dengan HTTP status code?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26273c"/>
          <w:sz w:val="20"/>
          <w:szCs w:val="20"/>
          <w:highlight w:val="white"/>
        </w:rPr>
      </w:pPr>
      <w:r w:rsidDel="00000000" w:rsidR="00000000" w:rsidRPr="00000000">
        <w:rPr>
          <w:color w:val="26273c"/>
          <w:sz w:val="20"/>
          <w:szCs w:val="20"/>
          <w:highlight w:val="white"/>
          <w:rtl w:val="0"/>
        </w:rPr>
        <w:t xml:space="preserve">HTTP sendiri merupakan singkatan dari Hypertext Transfer Protocol. Secara gamblang dapat kita artikan bahwa HTTP status code merupakan jawaban atau respon dari server website atas permintaan data oleh browser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26273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0e0f26"/>
          <w:sz w:val="20"/>
          <w:szCs w:val="20"/>
          <w:rtl w:val="0"/>
        </w:rPr>
        <w:t xml:space="preserve">Apa perbedaan dari status code 200 dan 201?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b w:val="1"/>
          <w:color w:val="0e0f26"/>
          <w:sz w:val="20"/>
          <w:szCs w:val="20"/>
        </w:rPr>
      </w:pPr>
      <w:r w:rsidDel="00000000" w:rsidR="00000000" w:rsidRPr="00000000">
        <w:rPr>
          <w:b w:val="1"/>
          <w:color w:val="0e0f26"/>
          <w:sz w:val="20"/>
          <w:szCs w:val="20"/>
          <w:rtl w:val="0"/>
        </w:rPr>
        <w:t xml:space="preserve">200 – OK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0e0f26"/>
          <w:sz w:val="20"/>
          <w:szCs w:val="20"/>
        </w:rPr>
      </w:pPr>
      <w:r w:rsidDel="00000000" w:rsidR="00000000" w:rsidRPr="00000000">
        <w:rPr>
          <w:color w:val="0e0f26"/>
          <w:sz w:val="20"/>
          <w:szCs w:val="20"/>
          <w:rtl w:val="0"/>
        </w:rPr>
        <w:t xml:space="preserve">Respon standar dari permintaan yang sukses. Kode yang diharapkan semua orang karena ini berarti halaman website atau data sudah bekerja sebagaimana mestinya.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b w:val="1"/>
          <w:color w:val="0e0f26"/>
          <w:sz w:val="20"/>
          <w:szCs w:val="20"/>
        </w:rPr>
      </w:pPr>
      <w:r w:rsidDel="00000000" w:rsidR="00000000" w:rsidRPr="00000000">
        <w:rPr>
          <w:b w:val="1"/>
          <w:color w:val="0e0f26"/>
          <w:sz w:val="20"/>
          <w:szCs w:val="20"/>
          <w:rtl w:val="0"/>
        </w:rPr>
        <w:t xml:space="preserve">201 – Created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0e0f26"/>
          <w:sz w:val="20"/>
          <w:szCs w:val="20"/>
        </w:rPr>
      </w:pPr>
      <w:r w:rsidDel="00000000" w:rsidR="00000000" w:rsidRPr="00000000">
        <w:rPr>
          <w:color w:val="0e0f26"/>
          <w:sz w:val="20"/>
          <w:szCs w:val="20"/>
          <w:rtl w:val="0"/>
        </w:rPr>
        <w:t xml:space="preserve">Server telah memenuhi permintaan dan server telah sukses membuat data baru.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0e0f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0e0f26"/>
          <w:sz w:val="20"/>
          <w:szCs w:val="20"/>
          <w:rtl w:val="0"/>
        </w:rPr>
        <w:t xml:space="preserve">Sebutkan perbedaan dari status code 400an dan 500an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0e0f26"/>
          <w:sz w:val="20"/>
          <w:szCs w:val="20"/>
        </w:rPr>
      </w:pPr>
      <w:r w:rsidDel="00000000" w:rsidR="00000000" w:rsidRPr="00000000">
        <w:rPr>
          <w:b w:val="1"/>
          <w:color w:val="0e0f26"/>
          <w:sz w:val="20"/>
          <w:szCs w:val="20"/>
          <w:rtl w:val="0"/>
        </w:rPr>
        <w:t xml:space="preserve">400an:</w:t>
      </w:r>
      <w:r w:rsidDel="00000000" w:rsidR="00000000" w:rsidRPr="00000000">
        <w:rPr>
          <w:color w:val="0e0f26"/>
          <w:sz w:val="20"/>
          <w:szCs w:val="20"/>
          <w:rtl w:val="0"/>
        </w:rPr>
        <w:t xml:space="preserve"> Kode client eror mengindikasikan terdapat kendala pada permintaan.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0e0f26"/>
          <w:sz w:val="20"/>
          <w:szCs w:val="20"/>
        </w:rPr>
      </w:pPr>
      <w:r w:rsidDel="00000000" w:rsidR="00000000" w:rsidRPr="00000000">
        <w:rPr>
          <w:b w:val="1"/>
          <w:color w:val="0e0f26"/>
          <w:sz w:val="20"/>
          <w:szCs w:val="20"/>
          <w:rtl w:val="0"/>
        </w:rPr>
        <w:t xml:space="preserve">500an:</w:t>
      </w:r>
      <w:r w:rsidDel="00000000" w:rsidR="00000000" w:rsidRPr="00000000">
        <w:rPr>
          <w:color w:val="0e0f26"/>
          <w:sz w:val="20"/>
          <w:szCs w:val="20"/>
          <w:rtl w:val="0"/>
        </w:rPr>
        <w:t xml:space="preserve"> Kode kesalahan server menunjukkan bahwa permintaan diterima, tetapi terdapat suatu eror pada server yang mencegah pemenuhan permintaan.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0e0f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0e0f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0e0f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0e0f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i w:val="1"/>
          <w:color w:val="0e0f26"/>
          <w:sz w:val="20"/>
          <w:szCs w:val="20"/>
        </w:rPr>
      </w:pPr>
      <w:r w:rsidDel="00000000" w:rsidR="00000000" w:rsidRPr="00000000">
        <w:rPr>
          <w:i w:val="1"/>
          <w:color w:val="0e0f26"/>
          <w:sz w:val="20"/>
          <w:szCs w:val="20"/>
          <w:rtl w:val="0"/>
        </w:rPr>
        <w:t xml:space="preserve">source: </w:t>
      </w:r>
      <w:hyperlink r:id="rId6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https://www.exabytes.co.id/blog/pengertian-dan-daftar-http-status-codes/#:~:text=HTTP%20status%20codes%20adalah%20seperti,dari%20konten%20halaman%20itu%20sendiri.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>
        <w:i w:val="1"/>
        <w:color w:val="999999"/>
      </w:rPr>
    </w:pPr>
    <w:r w:rsidDel="00000000" w:rsidR="00000000" w:rsidRPr="00000000">
      <w:rPr>
        <w:i w:val="1"/>
        <w:color w:val="999999"/>
        <w:rtl w:val="0"/>
      </w:rPr>
      <w:t xml:space="preserve">Agam Aprianto Quality Assurance Sanbercode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e0f26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xabytes.co.id/blog/pengertian-dan-daftar-http-status-codes/#:~:text=HTTP%20status%20codes%20adalah%20seperti,dari%20konten%20halaman%20itu%20sendiri.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