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Cryptographic Controls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POL-023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Cryptographic Controls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Approved Algorithms and Key Lengths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Encryption in Transit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Encryption at Rest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Key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Customer-Managed Keys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Certificates and Public-Key Infrastructure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Cryptographic Protocols and Deprecation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Hashing and Password Storage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Encryption of Backups and Removable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uses cryptography to protect the confidentiality, integrity, and authenticity of information.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A.8.24 Use of cryptography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use of cryptography by Cloudax — in the platform, supporting systems, endpoints, communications, backups, and removable media.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Cryptography: </w:t>
      </w:r>
      <w:r>
        <w:rPr>
          <w:rFonts w:eastAsia="Arial" w:cs="Arial"/>
          <w:color w:val="1A1A1A"/>
          <w:sz w:val="22"/>
          <w:szCs w:val="22"/>
        </w:rPr>
        <w:t>the use of mathematical techniques to protect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Key management: </w:t>
      </w:r>
      <w:r>
        <w:rPr>
          <w:rFonts w:eastAsia="Arial" w:cs="Arial"/>
          <w:color w:val="1A1A1A"/>
          <w:sz w:val="22"/>
          <w:szCs w:val="22"/>
        </w:rPr>
        <w:t>the generation, storage, distribution, rotation, and destruction of cryptographic keys.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HSM: </w:t>
      </w:r>
      <w:r>
        <w:rPr>
          <w:rFonts w:eastAsia="Arial" w:cs="Arial"/>
          <w:color w:val="1A1A1A"/>
          <w:sz w:val="22"/>
          <w:szCs w:val="22"/>
        </w:rPr>
        <w:t>Hardware Security Module — a physical or virtual device that safeguards and manages digital keys.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established, well-reviewed cryptographic algorithms and protocols.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Avoid bespoke cryptography.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Manage keys through approved key management services with strong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Rotate keys at defined intervals and on suspected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Track and respond to deprecation of algorithms and protocols.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Policy; approves cryptographic standards.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ensures cryptography is correctly implemented in the platform.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 owners: configure cryptography in line with this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Approved Algorithms and Key Lengths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aligns with current good-practice baselines, including NCSC Foundation Cryptographic Profile guidance and NIST recommendations. Default approved choices include: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Symmetric: AES-256 (or AES-128 where the use case justifies).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Asymmetric: RSA ≥ 3072 bits or ECDSA on NIST P-256/P-384, or Ed25519.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Hashing: SHA-256 or stronger.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KDFs / password hashing: Argon2id, scrypt, bcrypt, or PBKDF2 with appropriate parameters.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TLS 1.2 minimum, TLS 1.3 preferred.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Encryption in Transit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Cloudax services use TLS for communications carrying Cloudax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service-to-service communication is encrypted in transit (mTLS or equivalent) where supported by the platform.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Cipher suites are restricted to current secure profiles; weak ciphers are disabled.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Encryption at Rest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and Confidential or Restricted information is encrypted at rest using approved algorithms.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Cloud-native disk encryption is enabled.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Object storage uses server-side encryption.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Key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Keys are stored in approved cloud key management services or HSMs.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keys is restricted to authorised identities and is logged.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Keys are rotated at defined intervals and on suspected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Compromised or retired keys are destroyed in line with provider guidance.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Customer-Managed Keys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Customer-managed keys (CMK) are supported where the customer contract or data classification requires them.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CMK arrangements are documented and tested.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Certificates and Public-Key Infrastructure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TLS certificates are issued by approved certificate authorities.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Private PKI, where used, is documented and access-controlled.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Certificate expiry is monitored; renewals are automated where supported.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Cryptographic Protocols and Deprecation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tracks deprecation of algorithms and protocols (e.g. SHA-1, TLS 1.0/1.1, RSA ≤ 2048).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Deprecated cryptography is migrated within reasonable timeframes.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Quantum-resistant cryptography developments are monitored.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Hashing and Password Storage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Passwords are stored only as salted hashes using approved password-hashing algorithms with appropriate parameters.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Password equality checks are constant-time.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Encryption of Backups and Removable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(POL-018) and removable media (POL-013) are encrypted using approved algorithms.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Cryptographic configuration is monitored as part of configuration management (POL-015).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Failures (e.g. weak cipher use, expired certificates) are alerted.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cryptographic guidance.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cryptographic implementation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Use of cryptography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POL-023 Cryptographic Controls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POL-023 Cryptographic Controls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2026-04-10T09:29:19Z</dcterms:created>
  <dc:creator>David Stokes</dc:creator>
  <dc:description/>
  <dc:language>en-US</dc:language>
  <cp:lastModifiedBy>David Stokes</cp:lastModifiedBy>
  <dcterms:modified xsi:type="dcterms:W3CDTF">2026-04-10T11:58:19Z</dcterms:modified>
  <cp:revision>1</cp:revision>
  <dc:subject/>
  <dc:title>Cloudax Cryptographic Controls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