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AI Ethics and Human Oversight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AI-POL-010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Ethics and Human Oversight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Ethical Commitments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6.1 Human Dignity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6.2 Fairness and Non-Discrimination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6.3 Honest Communication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6.4 Beneficial Use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6.5 Avoidance of Harm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Human Oversight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7.1 Oversight at Design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7.2 Oversight at Operation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7.3 Oversight at Decision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Use Cases Cloudax Will Not Pursue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Use Cases Requiring Enhanced Review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Ethical Concerns Process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Engagement with the Wider AI Community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sets out Cloudax’s ethical commitments in respect of AI and the human oversight that underpins them. It is cross-cutting — every other AI policy operates within the ethical commitments set out here. It supports the AI Policy (AI-POL-001) and complements the assessment discipline in AI-POL-004 (AISIA).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ISO/IEC 42001:2023 does not have a single Annex A control titled “ethics”, but ethical considerations run through Annex A — in policy alignment (A.2.3), impact assessment (A.5), responsible use (A.9), and customer relationships (A.10). This Policy makes those considerations explicit and operational.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A.2.3 Alignment with other organizational policies; A.5.4 Assessing AI system impact on individuals or groups of individuals; A.5.5 Assessing societal impacts of AI systems; A.9.2 Processes for responsible use of AI systems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AI activity within the AIMS scope (AIMS-SCOPE-001) and to Cloudax personnel, contractors, and partners.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Human oversight: </w:t>
      </w:r>
      <w:r>
        <w:rPr>
          <w:rFonts w:eastAsia="Arial" w:cs="Arial"/>
          <w:color w:val="1A1A1A"/>
          <w:sz w:val="22"/>
          <w:szCs w:val="22"/>
        </w:rPr>
        <w:t>the ability of qualified humans to monitor, intervene in, override, or stop the operation of an AI system.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Ethical concern: </w:t>
      </w:r>
      <w:r>
        <w:rPr>
          <w:rFonts w:eastAsia="Arial" w:cs="Arial"/>
          <w:color w:val="1A1A1A"/>
          <w:sz w:val="22"/>
          <w:szCs w:val="22"/>
        </w:rPr>
        <w:t>an observation that an AI activity may breach the ethical commitments in this Policy.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Ethics is an operational discipline at Cloudax, not a marketing claim.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Human accountability for AI outcomes is preserved; AI is not a justification for absent humans.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Concerns are heard and acted on; cultural permission to raise concerns is foundational.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law and ethics diverge, ethics is the higher bar Cloudax meets.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is humble about ethical questions — they are often hard, contested, and evolving.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Executive Officer: ultimate accountability for ethical conduct of the company; arbitrates contested ethical decisions.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owns this Policy; coordinates ethical review; brings concerns to the CEO and management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operationalises human oversight in technical design.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contributes ethical perspective on data subject impact.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personnel: act consistently with the ethical commitments; raise concerns through Section 10.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Ethical Commitments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6.1 Human Dignity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Cloudax’s AI systems treat users with dignity and respect.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is not used to demean, manipulate, or coerce users.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AI mediates emotionally significant conversations (e.g. support, complaints, vulnerable people), design considers the user’s emotional context.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6.2 Fairness and Non-Discrimination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Cloudax’s AI systems are designed and operated to avoid systematic disadvantage to protected groups.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Bias is monitored, measured, and mitigated through the AI System Lifecycle (AI-POL-005).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Disparate impact — where the same AI behaviour produces different outcomes for different populations — is treated as a risk to address, not an inherent property to accept.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6.3 Honest Communication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does not overstate AI capabilities in marketing, sales, customer-facing documentation, or public communication.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Limitations of AI systems are communicated alongside capabilities.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AI is used in a Cloudax communication or output, this is honestly represented — e.g. AI-generated images are not passed off as photographs.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6.4 Beneficial Use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Cloudax’s AI is designed to serve customer and end-user interests — helping conversations be better, not exploiting them for unrelated commercial gain.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features are evaluated against the question “does this make things better for the people on the other end of the conversation?”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6.5 Avoidance of Harm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actively considers harm — to individuals, to groups, to society — in design, deployment, and monitoring.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Harm includes: financial harm, dignity harm, exclusion, dependency, erosion of autonomy, environmental harm.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potential harm cannot be reduced to acceptable levels, the AI activity is not pursued or is reshaped.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Human Oversight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7.1 Oversight at Design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AI system’s design includes human oversight mechanisms appropriate to its impact — from “human-on-the-loop” monitoring to “human-in-the-loop” decisions.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Oversight design choices are documented in AISIA and the AI system specification.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Oversight that exists only nominally (e.g. a human present but unable to actually intervene) does not satisfy this requirement.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7.2 Oversight at Operation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Production AI systems can be observed by qualified personnel.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Production AI systems can be paused, reverted, or disabled by qualified personnel without disproportionate effort.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with oversight responsibility have the competence to exercise it.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7.3 Oversight at Decision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AI output influences a decision affecting an individual, the decision-making path is documented and reviewable.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law (e.g. UK GDPR Article 22) requires human involvement in automated decisions, that requirement is met by design.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Affected persons can question or appeal AI-influenced decisions through documented channels.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Use Cases Cloudax Will Not Pursue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 does not develop or operate AI systems for the following purposes: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Mass surveillance of populations.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Social scoring of individuals by general characteristics.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Subliminal manipulation of behaviour to a person’s detriment.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Exploitation of vulnerabilities of specific groups (children, persons with disabilities, persons in financial or emotional distress).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Generation of deceptive content (deepfakes) intended to defraud or harm.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cases prohibited by applicable law (UK or EU AI Act prohibited practices, where they apply).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Customer requests inconsistent with this list are declined; the AI Governance Lead and Chief Executive Officer make the determination.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Use Cases Requiring Enhanced Review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 following use cases are not prohibited but require enhanced AISIA review and CEO awareness: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affecting access to essential services (healthcare, social services, finance, employment).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affecting children or vulnerable groups.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in safety-critical contexts.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making automated decisions with significant individual impact (e.g. service approval, eligibility determination).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processing biometric data for identification.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cases that may bring Cloudax into the scope of high-risk system obligations under future AI regulation.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Ethical Concerns Process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can raise ethical concerns through any channel listed in AI-POL-002 §8.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Ethical concerns are reviewed promptly by the AI Governance Lead with the relevant role(s).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concern is material, it is brought to the Chief Executive Officer.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originator is informed of the outcome where appropriate.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Concerns and outcomes are recorded; trends are reviewed at AIMS management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Engagement with the Wider AI Community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engages with the wider AI community on responsible AI — industry bodies, standards work, regulator consultation, peer learning.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Engagement is consistent with customer confidentiality and competitive positioning.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contributing to external AI initiatives in their Cloudax capacity follow PRO-025 Special Interest Group Engagement (cross-reference).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Ethical concerns and their resolution are recorded in the AIMS event log.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Decisions to decline use cases are recorded with rationale.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cases requiring enhanced review are recorded with the enhanced AISIA outputs in AI-REG-AISIA-001.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is monitored under AI-PROG-COMP-001 and audited under AI-PROG-AUDIT-001.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 to the AI ethical landscape, regulatory expectations, or Cloudax’s product.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42001:2023 Annex A controls, as recorded in the Cloudax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A.2.3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Alignment with other organizational policies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Assessing AI system impact on individuals or groups of individuals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A.5.5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Assessing societal impacts of AI systems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A.9.2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Processes for responsible use of AI systems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A.9.4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Intended use of the AI system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 and Cloudax AIMS Statement of Applicability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AI-POL-010 AI Ethics and Human Oversight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AI-POL-010 AI Ethics and Human Oversight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2026-04-16T10:28:18Z</dcterms:created>
  <dc:creator>David Stokes</dc:creator>
  <dc:description/>
  <dc:language>en-US</dc:language>
  <cp:lastModifiedBy>David Stokes</cp:lastModifiedBy>
  <dcterms:modified xsi:type="dcterms:W3CDTF">2026-04-16T11:50:18Z</dcterms:modified>
  <cp:revision>1</cp:revision>
  <dc:subject/>
  <dc:title>Cloudax AI Ethics and Human Oversight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