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Data Management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AI-PRO-003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Data Management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Process Overview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Acquisition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Quality Assessment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Provenance Tracking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Preparation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Use in Training and Evaluation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Personal Data and Privacy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Customer Voice and Transcript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Synthetic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Storage, Access, and Encryption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Retention and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operationalises the Data for AI Systems Policy (AI-POL-006). It defines how Cloudax acquires, prepares, uses, stores, and disposes of data for AI systems.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A.7.2 Data for development and enhancement of AI systems; A.7.3 Acquisition of data; A.7.4 Quality of data for AI systems; A.7.5 Data provenance; A.7.6 Data preparation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data used in AI systems within the AIMS scope, including training, evaluation, fine-tuning, reference, embedding, and prompt data.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Definitions are per AI-POL-006 §3.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Procedure; accountable for AI data discipline.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reviews material data decisions; escalates concerns.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accountable for personal data aspects.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Builders: maintain dataset records; apply this Procedure in their work.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Process Overview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Data flows through five operational stages: Acquisition → Quality Assessment → Provenance Tracking → Preparation → Use. At each stage, records are added to AI-REG-DATA-001.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Acquisition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sources are documented before acquisition: source identity, lawful basis, classification, intended AI use, retention plan.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is acquired through the platform under the customer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datasets are acquired with attention to licence terms and source reliability; the licence is recorded.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Commercial data is acquired under contract with supplier assurance per POL-006.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Personnel-generated data (e.g. internal evaluation labelling) is treated as Cloudax confidential.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Acquisition decisions for novel sources are reviewed by the AI Governance Lead.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Quality Assessment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Quality is assessed against the dimensions in AI-POL-006 §9: accuracy, completeness, consistency, timeliness, representativeness, validity. Practical steps: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Sample a representative subset; spot-check against ground truth where available.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Calculate distribution statistics for key features (categorical, numerical, temporal).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representativeness gaps relative to the deployment context (e.g. accent coverage, demographic distribution).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Identify likely sources of bias in the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 quality assessment outputs in the dataset record (AI-REG-DATA-001).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Quality issues identified are addressed (additional acquisition, augmentation, exclusion) before use.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Provenance Tracking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dataset has a provenance record: source(s), acquisition date, acquisition method, contract or licence reference, transformations applied, version of preparation pipeline used.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Provenance is traceable from source to the AI system that consumes the dataset.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AI-generated data is used in further AI development, the AI system that generated it is recorded as a source.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Provenance records support audit, customer enquiry, incident investigation, and reproducibility.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Preparation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pipelines are version-controlled (Infrastructure-as-Code where feasible).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steps are documented per dataset: cleaning, filtering, labelling, augmentation, transformation, splitting (train / validation / test).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Preparation that may introduce bias is reviewed for that effect (e.g. filtering by language or geographic origin).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Labelling processes are documented; inter-annotator agreement is measured for subjective labels.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 sets are kept separate from training data and are not used for model selection.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Use in Training and Evaluation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training run records: dataset version(s) used, preparation pipeline version, hyperparameters, output model artefact, evaluation results.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Evaluation results record performance overall and across population segments where bias is a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Models are not promoted to deployment without documented evaluation against current criteria.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Reproducibility — a documented training run can be re-executed to produce a comparable model.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Personal Data and Privacy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in datasets is processed under POL-010 and recorded in REG-ROPA-001.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Pseudonymisation, anonymisation, or synthetic substitution is applied wherever the AI purpose can be achieved without identifying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DPIA under POL-010 / REG-DPIA-001 is initiated for AI uses involving personal data with material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under AI-PRO-002 covers data subject impact.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subject erasure requests applicable to AI training data are handled under PRO-024 / PRO-017 with awareness that retraining may be necessary in some cases.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Customer Voice and Transcript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voice and transcript data is classified Restricted under POL-004.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customer data for purposes beyond delivering the contracted service requires explicit customer permission expressed in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customer contract permits use for customer-specific model improvement, the use is technically isolated to that customer’s benefit.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shared with third-party AI providers is governed by AI-POL-009 and the customer DPA — sub-processor disclosure, no-training commitment where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deletion at end of customer contract follows the customer DPA and PRO-017.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Synthetic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is generated under documented methods recorded in the dataset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data (if any) used to generate synthetic data is recorded.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validity is assessed before use (does it support the intended AI purpose comparably to real data).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does not eliminate bias — bias in source data may persist or be amplified.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synthetic data is , the generating AI system is itself in scope of the AIMS.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Storage, Access, and Encryption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are stored on Cloudax-approved systems with classification-appropriate controls (POL-002, POL-004).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Restricted datasets (including customer voice and transcript data) are encrypted at rest using approved cryptography (POL-023).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is least-privilege and logged (POL-019).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governed by POL-018 with appropriate retention.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Cross-region replication respects customer data residency commitments.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Retention and Deletion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dataset has a defined retention period per POL-009 and the dataset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retained for reproducibility but not in current use are held with appropriate access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Datasets are deleted at end of retention per PRO-017.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deletion at end of customer contract follows the customer DPA and PRO-017; cross-region backups are addressed within their retention windows.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AI-REG-DATA-001 holds the master AI Data and Models Register.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processing for AI is recorded in REG-ROPA-001.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Builders, the CTO, the AI Governance Lead, and the Privacy Lead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for development and enhancement of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Acquisition of data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Quality of data for AI systems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provenance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A.7.6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preparation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AI-PRO-003 AI Data Management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AI-PRO-003 AI Data Management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2026-04-03T11:19:41Z</dcterms:created>
  <dc:creator>David Stokes</dc:creator>
  <dc:description/>
  <dc:language>en-US</dc:language>
  <cp:lastModifiedBy>David Stokes</cp:lastModifiedBy>
  <dcterms:modified xsi:type="dcterms:W3CDTF">2026-04-03T12:04:41Z</dcterms:modified>
  <cp:revision>1</cp:revision>
  <dc:subject/>
  <dc:title>Cloudax AI Data Management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