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Supplier Monitoring Procedure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PRO-022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Supplier Monitoring Procedure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Monitoring Cadence by Tier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Monitoring Activities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6.1 Continuous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6.2 Periodic Review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6.3 Event-Driven Review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Supplier Performance Indicators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Sub-Processor Changes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Supplier Incidents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Material Change to Supplier Posture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Findings and Escalation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Supplier Off-Boarding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Records and Retention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defines how Cloudax Ltd. monitors suppliers in life to maintain assurance that contractual and security obligations continue to be met. It implements POL-006 Supplier Security Policy and gives effect to A.5.22.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A.5.22 Monitoring, review and change management of supplier services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applies to all suppliers within the supplier security scope, with depth of monitoring proportionate to tier.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Monitoring: </w:t>
      </w:r>
      <w:r>
        <w:rPr>
          <w:rFonts w:eastAsia="Arial" w:cs="Arial"/>
          <w:color w:val="1A1A1A"/>
          <w:sz w:val="22"/>
          <w:szCs w:val="22"/>
        </w:rPr>
        <w:t>ongoing oversight of a supplier’s performance, posture, and changes.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Periodic review: </w:t>
      </w:r>
      <w:r>
        <w:rPr>
          <w:rFonts w:eastAsia="Arial" w:cs="Arial"/>
          <w:color w:val="1A1A1A"/>
          <w:sz w:val="22"/>
          <w:szCs w:val="22"/>
        </w:rPr>
        <w:t>scheduled review on a defined cadence.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Supplier owner: ongoing relationship management; first to notice changes.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leads monitoring and review of Tier 1 and Tier 2 suppliers.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monitors data protection aspects, including DPA compliance and sub-processor changes.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monitors technical performance of platform-critical suppliers.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Monitoring Cadence by Tier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199"/>
        <w:gridCol w:w="2500"/>
        <w:gridCol w:w="4327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TIER</w:t>
            </w:r>
          </w:p>
        </w:tc>
        <w:tc>
          <w:tcPr>
            <w:tcW w:w="2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REVIEW CADENCE</w:t>
            </w:r>
          </w:p>
        </w:tc>
        <w:tc>
          <w:tcPr>
            <w:tcW w:w="43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EVIDENCE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Tier 1 — Critical</w:t>
            </w:r>
          </w:p>
        </w:tc>
        <w:tc>
          <w:tcPr>
            <w:tcW w:w="2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Continuous + at least annually</w:t>
            </w:r>
          </w:p>
        </w:tc>
        <w:tc>
          <w:tcPr>
            <w:tcW w:w="4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ISO 27001 certificate refresh; SOC 2 report; pen test summary; status pages; incident notifications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Tier 2 — Important</w:t>
            </w:r>
          </w:p>
        </w:tc>
        <w:tc>
          <w:tcPr>
            <w:tcW w:w="2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At least annually</w:t>
            </w:r>
          </w:p>
        </w:tc>
        <w:tc>
          <w:tcPr>
            <w:tcW w:w="4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ISO 27001 certificate refresh or equivalent assurance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Tier 3 — Standard</w:t>
            </w:r>
          </w:p>
        </w:tc>
        <w:tc>
          <w:tcPr>
            <w:tcW w:w="2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At contract renewal or material change</w:t>
            </w:r>
          </w:p>
        </w:tc>
        <w:tc>
          <w:tcPr>
            <w:tcW w:w="4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Refreshed questionnaire / declaration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Tier 4 — Minimal</w:t>
            </w:r>
          </w:p>
        </w:tc>
        <w:tc>
          <w:tcPr>
            <w:tcW w:w="2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At contract renewal</w:t>
            </w:r>
          </w:p>
        </w:tc>
        <w:tc>
          <w:tcPr>
            <w:tcW w:w="4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Confirmation of confidentiality and security commitments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Monitoring Activities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6.1 Continuous Monitoring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Subscription to Tier 1 supplier status pages and security advisories.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Subscription to threat intelligence feeds covering Cloudax’s technology stack.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Monitoring of public information about Tier 1 and Tier 2 suppliers (incidents, governance changes, ownership changes).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6.2 Periodic Review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Periodic review covers, at the cadence per Section 5: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Refresh of certifications, assurance reports, and pen test summaries.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Review of incidents and material changes since last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Review of sub-processors.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Review of supplier performance against contractual KPIs.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Review of any open issues identified previously.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Confirmation of currency of contact details and escalation paths.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6.3 Event-Driven Review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Out-of-cycle review is triggered by: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 material supplier incident.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 sub-processor change.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 change of supplier ownership, jurisdiction, or material business model.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Public threat intelligence indicating compromise or vulnerability.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enquiry.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Supplier Performance Indicators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Availability against contractual SLA.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Incident frequency and severity.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Notification timeliness vs contractual obligations.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Open vulnerabilities relevant to Cloudax’s use.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Currency of certifications and assurance reports.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Sub-Processor Changes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Notifications of sub-processor changes are tracked by the Privacy Lead.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New sub-processors are reviewed for risk; objections are raised within contractual timeframes if appropriate.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customers are notified of relevant changes per the customer DPA.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Supplier Incidents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Supplier-side incidents are tracked in the Information Security Event Log.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Cloudax’s incident response (PLAN-IRP-001) coordinates with the supplier.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impact is assessed and customers are notified per contract.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Lessons learned feed continual improvement (Cl. 10.1).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Material Change to Supplier Posture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changes — acquisitions, change of jurisdiction, change of platform architecture, ownership, leadership of security function — trigger event-driven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Mitigations are agreed before the change takes effect, where feasible.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mitigations are not feasible, alternatives may be considered.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Findings and Escalation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are recorded against the supplier and tracked to closure.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findings are recorded in REG-CAR-001.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Critical findings are escalated to the Chief Executive Officer.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Supplier Off-Boarding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On termination, supplier access is revoked promptly.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information held by the supplier is returned or securely deleted; written confirmation is obtained.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implications (sub-processor changes) are managed by the Privacy Lead.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Supplier Inventory and related registers are updated.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Records and Retention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Monitoring records are held against the supplier in the Supplier Inventory.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Retention is per POL-009.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Procedure is sampled at internal audit (PROG-AUDIT-001).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auditor will typically request a Tier 1 supplier and ask for evidence of in-life monitoring.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is reviewed at least annually and on material change to supplier requirements.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involved in supplier monitoring are required to acknowledge this Procedure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27001:2022 Annex A controls, as recorded in the Cloudax Statement of Applicability (ISMS-SOA-001 v4.0).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A.5.22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Monitoring, review and change management of supplier services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A.5.19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Information security in supplier relationships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PRO-022 Supplier Monitoring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PRO-022 Supplier Monitoring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2026-04-17T13:26:14Z</dcterms:created>
  <dc:creator>David Stokes</dc:creator>
  <dc:description/>
  <dc:language>en-US</dc:language>
  <cp:lastModifiedBy>David Stokes</cp:lastModifiedBy>
  <dcterms:modified xsi:type="dcterms:W3CDTF">2026-04-17T15:04:14Z</dcterms:modified>
  <cp:revision>1</cp:revision>
  <dc:subject/>
  <dc:title>Cloudax Supplier Monitoring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