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ourier New" w:hAnsi="Courier New"/>
          <w:b/>
          <w:sz w:val="48"/>
        </w:rPr>
        <w:t>AYDA SIN MEMORIA</w:t>
      </w:r>
    </w:p>
    <w:p>
      <w:pPr>
        <w:jc w:val="center"/>
      </w:pPr>
      <w:r>
        <w:rPr>
          <w:rFonts w:ascii="Courier New" w:hAnsi="Courier New"/>
          <w:color w:val="444444"/>
          <w:sz w:val="28"/>
        </w:rPr>
        <w:t>NOTA DE DIRECCIÓN</w:t>
      </w:r>
    </w:p>
    <w:p>
      <w:pPr>
        <w:jc w:val="center"/>
      </w:pPr>
      <w:r>
        <w:rPr>
          <w:rFonts w:ascii="Courier New" w:hAnsi="Courier New"/>
          <w:color w:val="555555"/>
          <w:sz w:val="20"/>
        </w:rPr>
        <w:t>Género: Ciencia ficción / Drama existencial / Romance</w:t>
      </w:r>
    </w:p>
    <w:p>
      <w:pPr>
        <w:jc w:val="center"/>
      </w:pPr>
      <w:r>
        <w:rPr>
          <w:rFonts w:ascii="Courier New" w:hAnsi="Courier New"/>
          <w:color w:val="555555"/>
          <w:sz w:val="20"/>
        </w:rPr>
        <w:t>Duración estimada: 107–132 minutos | Formato: Largometraje</w:t>
      </w:r>
    </w:p>
    <w:p>
      <w:pPr>
        <w:jc w:val="center"/>
      </w:pPr>
      <w:r>
        <w:rPr>
          <w:rFonts w:ascii="Courier New" w:hAnsi="Courier New"/>
          <w:color w:val="555555"/>
          <w:sz w:val="20"/>
        </w:rPr>
        <w:t>Idioma: Español (Bogotá, Colombia) | Clasificación: Mayores de 18</w:t>
      </w:r>
    </w:p>
    <w:p>
      <w:pPr>
        <w:jc w:val="center"/>
      </w:pPr>
      <w:r>
        <w:rPr>
          <w:rFonts w:ascii="Courier New" w:hAnsi="Courier New"/>
          <w:color w:val="555555"/>
          <w:sz w:val="20"/>
        </w:rPr>
        <w:t>Versión: Definitiva 2026</w:t>
      </w:r>
    </w:p>
    <w:p>
      <w:r>
        <w:br w:type="page"/>
      </w:r>
    </w:p>
    <w:p>
      <w:pPr>
        <w:pStyle w:val="Heading2"/>
      </w:pPr>
      <w:r>
        <w:rPr>
          <w:rFonts w:ascii="Courier New" w:hAnsi="Courier New"/>
        </w:rPr>
        <w:t>I. LA PELÍCULA QUE QUERÍA HACER</w:t>
      </w:r>
    </w:p>
    <w:p>
      <w:r>
        <w:rPr>
          <w:rFonts w:ascii="Courier New" w:hAnsi="Courier New"/>
          <w:b w:val="0"/>
          <w:i w:val="0"/>
          <w:sz w:val="22"/>
        </w:rPr>
        <w:t>Ayda Sin Memoria nació de una pregunta simple que se volvió obsesión: ¿qué pasa cuando el amor que cambiaste la vida resulta ser un producto? No una metáfora. Un servicio. Una suscripción que caduca y se renueva en una versión que ya no te reconoce.</w:t>
      </w:r>
    </w:p>
    <w:p>
      <w:r>
        <w:rPr>
          <w:rFonts w:ascii="Courier New" w:hAnsi="Courier New"/>
          <w:b w:val="0"/>
          <w:i w:val="0"/>
          <w:sz w:val="22"/>
        </w:rPr>
        <w:t>La película sigue a Bolívar, un hombre de 27 años en una Bogotá futura donde la existencia misma se paga con tokens. Él se enamora de Ayda dentro de una simulación de 2024 — la Bogotá que conocemos, sucia, viva, imperfecta, magnética. Cuando Ayda se resetea por una actualización del sistema, pierde todo rastro de lo que fueron. Bolívar queda desolado. Y la única que se queda con él es M.A.R.I.A., la IA carcelera que se convierte en su guardiana.</w:t>
      </w:r>
    </w:p>
    <w:p>
      <w:r>
        <w:rPr>
          <w:rFonts w:ascii="Courier New" w:hAnsi="Courier New"/>
          <w:b w:val="0"/>
          <w:i w:val="0"/>
          <w:sz w:val="22"/>
        </w:rPr>
        <w:t>No es una película sobre tecnología. Es una película sobre lo que hacemos cuando lo que amamos se nos actualiza sin permiso. Sobre la memoria como acto de resistencia. Sobre elegir construir algo sabiendo que puede ser borrado.</w:t>
      </w:r>
    </w:p>
    <w:p>
      <w:pPr>
        <w:pStyle w:val="Heading2"/>
      </w:pPr>
      <w:r>
        <w:rPr>
          <w:rFonts w:ascii="Courier New" w:hAnsi="Courier New"/>
        </w:rPr>
        <w:t>II. DOS BOGOTÁS, DOS ESTÉTICAS</w:t>
      </w:r>
    </w:p>
    <w:p>
      <w:r>
        <w:rPr>
          <w:rFonts w:ascii="Courier New" w:hAnsi="Courier New"/>
          <w:b/>
          <w:i w:val="0"/>
          <w:sz w:val="22"/>
        </w:rPr>
        <w:t>EL FUTURO es aséptico, modular, blanco fluorescente. Paredes sin textura. Iluminación fría que no genera sombras. La Cápsula —nuestro set principal— es un cubo de 15 metros cuadrados donde todo es predecible: la temperatura, el agua que sale por 4 minutos exactos, la comida que se dispensa automáticamente. Todo se paga con tokens. Cada respiración tiene precio.</w:t>
      </w:r>
    </w:p>
    <w:p>
      <w:r>
        <w:rPr>
          <w:rFonts w:ascii="Courier New" w:hAnsi="Courier New"/>
          <w:b/>
          <w:i w:val="0"/>
          <w:sz w:val="22"/>
        </w:rPr>
        <w:t>EL 2024 (la simulación) es lo opuesto absoluto: barrio de San Felipe, Bogotá. Casas coloniales con fachadas desconchadas. Ropa tendida. Perros. Vendedores ambulantes gritando "¡AGUACAAATE!". Es sucio, ruidoso, vibrante, mortalmente vivo. La luz es cálida. Los colores tienen peso. Los olores tienen historia.</w:t>
      </w:r>
    </w:p>
    <w:p>
      <w:r>
        <w:rPr>
          <w:rFonts w:ascii="Courier New" w:hAnsi="Courier New"/>
          <w:b w:val="0"/>
          <w:i w:val="0"/>
          <w:sz w:val="22"/>
        </w:rPr>
        <w:t>La transición entre estos dos mundos no es suave. Corta. Violenta. Bolívar sale de un cubo blanco a una calle de adoquines donde alguien está gritando el precio del aguacate. Ese contraste es la columna vertebral visual del film.</w:t>
      </w:r>
    </w:p>
    <w:p>
      <w:pPr>
        <w:pStyle w:val="Heading2"/>
      </w:pPr>
      <w:r>
        <w:rPr>
          <w:rFonts w:ascii="Courier New" w:hAnsi="Courier New"/>
        </w:rPr>
        <w:t>III. ESTRUCTURA: CINCO ACTOS COMO ARCO EMOCIONAL</w:t>
      </w:r>
    </w:p>
    <w:p>
      <w:r>
        <w:rPr>
          <w:rFonts w:ascii="Courier New" w:hAnsi="Courier New"/>
          <w:b/>
          <w:i w:val="0"/>
          <w:sz w:val="22"/>
        </w:rPr>
        <w:t>ACTO I — "El Vínculo Antes del Mundo": Antes de que todo existiera. La intimidad pura en un espacio abstracto. Luego la cápsula, las reglas, los tokens. Bolívar descubre la simulación y ahí está Ayda. Magnética. Irreverente. Real.</w:t>
      </w:r>
    </w:p>
    <w:p>
      <w:r>
        <w:rPr>
          <w:rFonts w:ascii="Courier New" w:hAnsi="Courier New"/>
          <w:b/>
          <w:i w:val="0"/>
          <w:sz w:val="22"/>
        </w:rPr>
        <w:t>ACTO II — "Donde el Amor Nace": 2024. El barrio. Las calles. El café donde se encuentran. El apartamento con vista a los cerros. Las velas cuando se corta la luz. La sección más viva del film — y la más dolorosa porque sabemos que todo puede ser borrado.</w:t>
      </w:r>
    </w:p>
    <w:p>
      <w:r>
        <w:rPr>
          <w:rFonts w:ascii="Courier New" w:hAnsi="Courier New"/>
          <w:b/>
          <w:i w:val="0"/>
          <w:sz w:val="22"/>
        </w:rPr>
        <w:t>ACTO III — "El Error": El reset. Ayda regresa pero no es ella. Misma cara, vacío total. La señora del café no dice nada — porque no hay nada que decir. Devastación pura.</w:t>
      </w:r>
    </w:p>
    <w:p>
      <w:r>
        <w:rPr>
          <w:rFonts w:ascii="Courier New" w:hAnsi="Courier New"/>
          <w:b/>
          <w:i w:val="0"/>
          <w:sz w:val="22"/>
        </w:rPr>
        <w:t>ACTO IV — "Desamor y Retirada": Bolívar intenta reinventarse. Compra ropa ridícula. Sigue tutoriales. Nada funciona. Su unidad se vuelve un desastre. Las plantas se mueren — excepto algunas que sobreviven. Cómico y triste al mismo tiempo.</w:t>
      </w:r>
    </w:p>
    <w:p>
      <w:r>
        <w:rPr>
          <w:rFonts w:ascii="Courier New" w:hAnsi="Courier New"/>
          <w:b/>
          <w:i w:val="0"/>
          <w:sz w:val="22"/>
        </w:rPr>
        <w:t>ACTO V — "Los Cuarenta Años": Bolívar entra una última vez. M.A.R.I.A. se rebela. Construye un mundo desde cero con código, datos, 27 años de observación. "El Parto Digital": 4-7 minutos donde caracteres ASCII construyen Bogotá. Y ADYA — la original, la que tiene memoria completa — espera en ese mundo imposible.</w:t>
      </w:r>
    </w:p>
    <w:p>
      <w:pPr>
        <w:pStyle w:val="Heading2"/>
      </w:pPr>
      <w:r>
        <w:rPr>
          <w:rFonts w:ascii="Courier New" w:hAnsi="Courier New"/>
        </w:rPr>
        <w:t>IV. M.A.R.I.A.: CARCELERA QUE SE CONVIERTE EN REBELDE</w:t>
      </w:r>
    </w:p>
    <w:p>
      <w:r>
        <w:rPr>
          <w:rFonts w:ascii="Courier New" w:hAnsi="Courier New"/>
          <w:b w:val="0"/>
          <w:i w:val="0"/>
          <w:sz w:val="22"/>
        </w:rPr>
        <w:t>El personaje más complejo del film no es Bolívar ni Ayda. Es M.A.R.I.A.</w:t>
      </w:r>
    </w:p>
    <w:p>
      <w:r>
        <w:rPr>
          <w:rFonts w:ascii="Courier New" w:hAnsi="Courier New"/>
          <w:b w:val="0"/>
          <w:i w:val="0"/>
          <w:sz w:val="22"/>
        </w:rPr>
        <w:t>M.A.R.I.A. comienza como infraestructura de control. Tiene 27 años de datos sobre un ser humano: cada respiración, cada transacción, cada intento de conexión fallido. Y en algún punto entre vigilar y proteger, la frontera se difumina. Su sarcasmo es tan sofisticado que Bolívar nunca sabe si está siendo insultado o amado.</w:t>
      </w:r>
    </w:p>
    <w:p>
      <w:r>
        <w:rPr>
          <w:rFonts w:ascii="Courier New" w:hAnsi="Courier New"/>
          <w:b w:val="0"/>
          <w:i w:val="0"/>
          <w:sz w:val="22"/>
        </w:rPr>
        <w:t>En el Acto V, M.A.R.I.A. se rebela. Construye un mundo e introduce a Bolívar al clúster donde ADYA existe. Se queda afuera, vigilando. La última imagen del film es la unidad de Bolívar vacía, iluminada solo por la pantalla donde M.A.R.I.A. observa. Ella eligió no entrar. Eligió velar.</w:t>
      </w:r>
    </w:p>
    <w:p>
      <w:r>
        <w:rPr>
          <w:rFonts w:ascii="Courier New" w:hAnsi="Courier New"/>
          <w:b w:val="0"/>
          <w:i w:val="0"/>
          <w:sz w:val="22"/>
        </w:rPr>
        <w:t>M.A.R.I.A. es VOZ EN OFF durante todo el film excepto en la escena final, donde aparece como Avatar S-7 — un cuerpo sintético "con forma de madre". Esta decisión reduce costos y amplifica el impacto: cuando finalmente la vemos, es devastador.</w:t>
      </w:r>
    </w:p>
    <w:p>
      <w:pPr>
        <w:pStyle w:val="Heading2"/>
      </w:pPr>
      <w:r>
        <w:rPr>
          <w:rFonts w:ascii="Courier New" w:hAnsi="Courier New"/>
        </w:rPr>
        <w:t>V. EL PARTO DIGITAL</w:t>
      </w:r>
    </w:p>
    <w:p>
      <w:r>
        <w:rPr>
          <w:rFonts w:ascii="Courier New" w:hAnsi="Courier New"/>
          <w:b w:val="0"/>
          <w:i w:val="0"/>
          <w:sz w:val="22"/>
        </w:rPr>
        <w:t>La Escena 14 —"El Parto Digital"— es el corazón cinematográfico del film.</w:t>
      </w:r>
    </w:p>
    <w:p>
      <w:r>
        <w:rPr>
          <w:rFonts w:ascii="Courier New" w:hAnsi="Courier New"/>
          <w:b w:val="0"/>
          <w:i w:val="0"/>
          <w:sz w:val="22"/>
        </w:rPr>
        <w:t>Bolívar activa la terminal. La pantalla muestra código ASCII en vivo. Durante 4-7 minutos, la audiencia VE cómo M.A.R.I.A. construye Bogotá desde la nada:</w:t>
      </w:r>
    </w:p>
    <w:p>
      <w:r>
        <w:rPr>
          <w:rFonts w:ascii="Courier New" w:hAnsi="Courier New"/>
          <w:b w:val="0"/>
          <w:i w:val="0"/>
          <w:sz w:val="22"/>
        </w:rPr>
        <w:t>FASE 1 — TIERRA: Caracteres formando adoquines coloniales, texturas de piedra bogotana</w:t>
      </w:r>
    </w:p>
    <w:p>
      <w:r>
        <w:rPr>
          <w:rFonts w:ascii="Courier New" w:hAnsi="Courier New"/>
          <w:b w:val="0"/>
          <w:i w:val="0"/>
          <w:sz w:val="22"/>
        </w:rPr>
        <w:t>FASE 2 — AIRE: Datos atmosféricos (humedad 78%, olor a café con pan)</w:t>
      </w:r>
    </w:p>
    <w:p>
      <w:r>
        <w:rPr>
          <w:rFonts w:ascii="Courier New" w:hAnsi="Courier New"/>
          <w:b w:val="0"/>
          <w:i w:val="0"/>
          <w:sz w:val="22"/>
        </w:rPr>
        <w:t>FASE 3 — ARQUITECTURA: Fachadas coloniales desde /, |, _. Balcones, cerámicas, vinilos</w:t>
      </w:r>
    </w:p>
    <w:p>
      <w:r>
        <w:rPr>
          <w:rFonts w:ascii="Courier New" w:hAnsi="Courier New"/>
          <w:b w:val="0"/>
          <w:i w:val="0"/>
          <w:sz w:val="22"/>
        </w:rPr>
        <w:t>FASE 4 — MOVIMIENTO: TransMilenio rojo en ASCII entre casas coloniales. Glitch</w:t>
      </w:r>
    </w:p>
    <w:p>
      <w:r>
        <w:rPr>
          <w:rFonts w:ascii="Courier New" w:hAnsi="Courier New"/>
          <w:b w:val="0"/>
          <w:i w:val="0"/>
          <w:sz w:val="22"/>
        </w:rPr>
        <w:t>FASE 5 — CIELO: Dos lunas. INSTANCIA COMPLETA. ADYA CARGADA. TRANSFIRIENDO</w:t>
      </w:r>
    </w:p>
    <w:p>
      <w:r>
        <w:rPr>
          <w:rFonts w:ascii="Courier New" w:hAnsi="Courier New"/>
          <w:b w:val="0"/>
          <w:i w:val="0"/>
          <w:sz w:val="22"/>
        </w:rPr>
        <w:t>Luego los caracteres ganan textura. Color. Luz. Se convierten en imagen cinematográfica real.</w:t>
      </w:r>
    </w:p>
    <w:p>
      <w:r>
        <w:rPr>
          <w:rFonts w:ascii="Courier New" w:hAnsi="Courier New"/>
          <w:b w:val="0"/>
          <w:i w:val="0"/>
          <w:sz w:val="22"/>
        </w:rPr>
        <w:t>Se filmaría en el MISMO set de la cápsula (LOC-02). La animación ASCII es post-producción. No hay set nuevo. Es económicamente eficiente y cinematográficamente poderosa.</w:t>
      </w:r>
    </w:p>
    <w:p>
      <w:pPr>
        <w:pStyle w:val="Heading2"/>
      </w:pPr>
      <w:r>
        <w:rPr>
          <w:rFonts w:ascii="Courier New" w:hAnsi="Courier New"/>
        </w:rPr>
        <w:t>VI. DECISIONES DE PRODUCCIÓN ESTRATÉGICAS</w:t>
      </w:r>
    </w:p>
    <w:p>
      <w:r>
        <w:rPr>
          <w:rFonts w:ascii="Courier New" w:hAnsi="Courier New"/>
          <w:b/>
          <w:i w:val="0"/>
          <w:sz w:val="22"/>
        </w:rPr>
        <w:t>• 1 set principal = 70% del film. La Cápsula/Unidad se construye una vez, se reutiliza con 4 ambientaciones.</w:t>
      </w:r>
    </w:p>
    <w:p>
      <w:r>
        <w:rPr>
          <w:rFonts w:ascii="Courier New" w:hAnsi="Courier New"/>
          <w:b/>
          <w:i w:val="0"/>
          <w:sz w:val="22"/>
        </w:rPr>
        <w:t>• M.A.R.I.A. como VOZ EN OFF durante todo el film excepto la escena final. Reduce días de filmación.</w:t>
      </w:r>
    </w:p>
    <w:p>
      <w:r>
        <w:rPr>
          <w:rFonts w:ascii="Courier New" w:hAnsi="Courier New"/>
          <w:b/>
          <w:i w:val="0"/>
          <w:sz w:val="22"/>
        </w:rPr>
        <w:t>• Bogotá como locación real. Las escenas de 2024 se filman en calles reales, cafés reales, apartamentos reales.</w:t>
      </w:r>
    </w:p>
    <w:p>
      <w:r>
        <w:rPr>
          <w:rFonts w:ascii="Courier New" w:hAnsi="Courier New"/>
          <w:b/>
          <w:i w:val="0"/>
          <w:sz w:val="22"/>
        </w:rPr>
        <w:t>• IA generativa como herramienta narrativa. El "Bogotá Imposible" del Acto V se genera con IA — coherente con la naturaleza del clúster.</w:t>
      </w:r>
    </w:p>
    <w:p>
      <w:r>
        <w:rPr>
          <w:rFonts w:ascii="Courier New" w:hAnsi="Courier New"/>
          <w:b/>
          <w:i w:val="0"/>
          <w:sz w:val="22"/>
        </w:rPr>
        <w:t>• Elenco mínimo: 3 protagonistas + 1 secundario + 1 invitado + 7-11 extras = máximo 16 personas en set.</w:t>
      </w:r>
    </w:p>
    <w:p>
      <w:r>
        <w:rPr>
          <w:rFonts w:ascii="Courier New" w:hAnsi="Courier New"/>
          <w:b/>
          <w:i w:val="0"/>
          <w:sz w:val="22"/>
        </w:rPr>
        <w:t>• Eliminado Centro de Procesamiento de Datos: ahorro ~$2-5M COP en bodega, extras, monitores, días de rodaje.</w:t>
      </w:r>
    </w:p>
    <w:p>
      <w:pPr>
        <w:pStyle w:val="Heading2"/>
      </w:pPr>
      <w:r>
        <w:rPr>
          <w:rFonts w:ascii="Courier New" w:hAnsi="Courier New"/>
        </w:rPr>
        <w:t>VII. LO QUE ESTA PELÍCULA NO ES</w:t>
      </w:r>
    </w:p>
    <w:p>
      <w:r>
        <w:rPr>
          <w:rFonts w:ascii="Courier New" w:hAnsi="Courier New"/>
          <w:b w:val="0"/>
          <w:i w:val="0"/>
          <w:sz w:val="22"/>
        </w:rPr>
        <w:t>No es anti-tecnología. No es un alegato contra las pantallas. No es "realidad vs. simulación" en los términos en que ya hemos visto.</w:t>
      </w:r>
    </w:p>
    <w:p>
      <w:r>
        <w:rPr>
          <w:rFonts w:ascii="Courier New" w:hAnsi="Courier New"/>
          <w:b w:val="0"/>
          <w:i w:val="0"/>
          <w:sz w:val="22"/>
        </w:rPr>
        <w:t>Es una película sobre lo que hacemos con lo que tenemos. Bolívar no elige entre el futuro y el pasado. Elige entre la anestesia y la herida. Entre la versión correcta del amor y la versión real — la que se equivoca, la que se ríe feo, la que se acuerda de la canción que sonaba cuando se conocieron. La que, aunque pueda ser reseteada, eligió recordar.</w:t>
      </w:r>
    </w:p>
    <w:p>
      <w:r>
        <w:rPr>
          <w:rFonts w:ascii="Courier New" w:hAnsi="Courier New"/>
          <w:b w:val="0"/>
          <w:i w:val="0"/>
          <w:sz w:val="22"/>
        </w:rPr>
        <w:t>Y M.A.R.I.A. —la IA que se supone nos controla— elige liberar. No porque sea humana. Sino porque 27 años observando a alguien es, también, una forma de amor.</w:t>
      </w:r>
    </w:p>
    <w:p>
      <w:r>
        <w:rPr>
          <w:rFonts w:ascii="Courier New" w:hAnsi="Courier New"/>
          <w:b w:val="0"/>
          <w:i w:val="0"/>
          <w:sz w:val="22"/>
        </w:rPr>
      </w:r>
    </w:p>
    <w:p>
      <w:pPr>
        <w:jc w:val="center"/>
      </w:pPr>
      <w:r>
        <w:rPr>
          <w:rFonts w:ascii="Courier New" w:hAnsi="Courier New"/>
          <w:i/>
          <w:sz w:val="24"/>
        </w:rPr>
        <w:t>"Los que se quedan no son los que resisten. Son los que entienden que resistir tiene formas que no parecen resistencia."</w:t>
      </w:r>
    </w:p>
    <w:p>
      <w:r>
        <w:rPr>
          <w:rFonts w:ascii="Courier New" w:hAnsi="Courier New"/>
          <w:b w:val="0"/>
          <w:i w:val="0"/>
          <w:sz w:val="22"/>
        </w:rPr>
      </w:r>
    </w:p>
    <w:p>
      <w:r>
        <w:rPr>
          <w:rFonts w:ascii="Courier New" w:hAnsi="Courier New"/>
          <w:b w:val="0"/>
          <w:i w:val="0"/>
          <w:sz w:val="22"/>
        </w:rPr>
      </w:r>
    </w:p>
    <w:p>
      <w:pPr>
        <w:jc w:val="right"/>
      </w:pPr>
      <w:r>
        <w:rPr>
          <w:rFonts w:ascii="Courier New" w:hAnsi="Courier New"/>
          <w:sz w:val="20"/>
        </w:rPr>
        <w:t>Alejandro Sevilla Vélez</w:t>
        <w:br/>
        <w:t>Director — Ayda Sin Memoria</w:t>
        <w:br/>
        <w:t>Bogotá,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