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№8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Гончарь Анастасия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1.Реализация циклов в NASM</w:t>
      </w:r>
      <w:r>
        <w:t xml:space="preserve"> </w:t>
      </w:r>
      <w:r>
        <w:t xml:space="preserve">2.Обработка аргументов командной строки</w:t>
      </w:r>
      <w:r>
        <w:t xml:space="preserve"> </w:t>
      </w:r>
      <w:r>
        <w:t xml:space="preserve">3.Задание для самостоятельной работы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10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2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лабораторной работы № 8, перехожу в него и создаю</w:t>
      </w:r>
      <w:r>
        <w:t xml:space="preserve"> </w:t>
      </w:r>
      <w:r>
        <w:t xml:space="preserve">файл lab8-1.asm (рис. 1).</w:t>
      </w:r>
    </w:p>
    <w:bookmarkStart w:id="27" w:name="fig:001"/>
    <w:p>
      <w:pPr>
        <w:pStyle w:val="CaptionedFigure"/>
      </w:pPr>
      <w:r>
        <w:drawing>
          <wp:inline>
            <wp:extent cx="3733800" cy="663071"/>
            <wp:effectExtent b="0" l="0" r="0" t="0"/>
            <wp:docPr descr="Рис. 1: Создание файла и каталог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3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и каталога</w:t>
      </w:r>
    </w:p>
    <w:bookmarkEnd w:id="27"/>
    <w:p>
      <w:pPr>
        <w:pStyle w:val="BodyText"/>
      </w:pPr>
      <w:r>
        <w:t xml:space="preserve">Открываю созданный файл и ввожу в него текст программы из листинга 8.1 (рис. 2).</w:t>
      </w:r>
    </w:p>
    <w:bookmarkStart w:id="31" w:name="fig:002"/>
    <w:p>
      <w:pPr>
        <w:pStyle w:val="CaptionedFigure"/>
      </w:pPr>
      <w:r>
        <w:drawing>
          <wp:inline>
            <wp:extent cx="3733800" cy="2702560"/>
            <wp:effectExtent b="0" l="0" r="0" t="0"/>
            <wp:docPr descr="Рис. 2: Текст программы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программы</w:t>
      </w:r>
    </w:p>
    <w:bookmarkEnd w:id="31"/>
    <w:p>
      <w:pPr>
        <w:pStyle w:val="BodyText"/>
      </w:pPr>
      <w:r>
        <w:t xml:space="preserve">Создаю исполняемый файл и запускаю его (рис. 3).</w:t>
      </w:r>
    </w:p>
    <w:bookmarkStart w:id="35" w:name="fig:003"/>
    <w:p>
      <w:pPr>
        <w:pStyle w:val="CaptionedFigure"/>
      </w:pPr>
      <w:r>
        <w:drawing>
          <wp:inline>
            <wp:extent cx="3733800" cy="1491374"/>
            <wp:effectExtent b="0" l="0" r="0" t="0"/>
            <wp:docPr descr="Рис. 3: Запуск файла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1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5"/>
    <w:p>
      <w:pPr>
        <w:pStyle w:val="BodyText"/>
      </w:pPr>
      <w:r>
        <w:t xml:space="preserve">Изменяю текст программы, в теле цикла label добавляю строку sub eax,1 (рис. 4).</w:t>
      </w:r>
    </w:p>
    <w:bookmarkStart w:id="39" w:name="fig:004"/>
    <w:p>
      <w:pPr>
        <w:pStyle w:val="CaptionedFigure"/>
      </w:pPr>
      <w:r>
        <w:drawing>
          <wp:inline>
            <wp:extent cx="3733800" cy="2600960"/>
            <wp:effectExtent b="0" l="0" r="0" t="0"/>
            <wp:docPr descr="Рис. 4: Измененный текст программы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0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Измененный текст программы</w:t>
      </w:r>
    </w:p>
    <w:bookmarkEnd w:id="39"/>
    <w:p>
      <w:pPr>
        <w:pStyle w:val="BodyText"/>
      </w:pPr>
      <w:r>
        <w:t xml:space="preserve">Создаю исполняемый файл и запускаю его (рис. 5).</w:t>
      </w:r>
    </w:p>
    <w:bookmarkStart w:id="43" w:name="fig:005"/>
    <w:p>
      <w:pPr>
        <w:pStyle w:val="CaptionedFigure"/>
      </w:pPr>
      <w:r>
        <w:drawing>
          <wp:inline>
            <wp:extent cx="3733800" cy="1154266"/>
            <wp:effectExtent b="0" l="0" r="0" t="0"/>
            <wp:docPr descr="Рис. 5: Запуск файла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4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файла</w:t>
      </w:r>
    </w:p>
    <w:bookmarkEnd w:id="43"/>
    <w:p>
      <w:pPr>
        <w:pStyle w:val="BodyText"/>
      </w:pPr>
      <w:r>
        <w:t xml:space="preserve">Теперь вношу изменения в текст программы добавив команды push и pop (добавления в стек и извлечения из стека) для сохранения значения счетчика цикла loop (рис. 6).</w:t>
      </w:r>
    </w:p>
    <w:bookmarkStart w:id="47" w:name="fig:006"/>
    <w:p>
      <w:pPr>
        <w:pStyle w:val="CaptionedFigure"/>
      </w:pPr>
      <w:r>
        <w:drawing>
          <wp:inline>
            <wp:extent cx="3733800" cy="1272181"/>
            <wp:effectExtent b="0" l="0" r="0" t="0"/>
            <wp:docPr descr="Рис. 6: Редактирование текста программы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2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текста программы</w:t>
      </w:r>
    </w:p>
    <w:bookmarkEnd w:id="47"/>
    <w:p>
      <w:pPr>
        <w:pStyle w:val="BodyText"/>
      </w:pPr>
      <w:r>
        <w:t xml:space="preserve">Создаю исполняемый файл и запускаю его (рис. 7).</w:t>
      </w:r>
    </w:p>
    <w:bookmarkStart w:id="51" w:name="fig:007"/>
    <w:p>
      <w:pPr>
        <w:pStyle w:val="CaptionedFigure"/>
      </w:pPr>
      <w:r>
        <w:drawing>
          <wp:inline>
            <wp:extent cx="3733800" cy="1272181"/>
            <wp:effectExtent b="0" l="0" r="0" t="0"/>
            <wp:docPr descr="Рис. 7: Запуск файла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2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файла</w:t>
      </w:r>
    </w:p>
    <w:bookmarkEnd w:id="51"/>
    <w:bookmarkEnd w:id="52"/>
    <w:bookmarkStart w:id="85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lab8-2.asm (рис. 8).</w:t>
      </w:r>
    </w:p>
    <w:bookmarkStart w:id="56" w:name="fig:008"/>
    <w:p>
      <w:pPr>
        <w:pStyle w:val="CaptionedFigure"/>
      </w:pPr>
      <w:r>
        <w:drawing>
          <wp:inline>
            <wp:extent cx="3733800" cy="350921"/>
            <wp:effectExtent b="0" l="0" r="0" t="0"/>
            <wp:docPr descr="Рис. 8: Создание файла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</w:t>
      </w:r>
    </w:p>
    <w:bookmarkEnd w:id="56"/>
    <w:p>
      <w:pPr>
        <w:pStyle w:val="BodyText"/>
      </w:pPr>
      <w:r>
        <w:t xml:space="preserve">Открываю файл и ввожу в него текст из листинга 8.2 (рис. 9).</w:t>
      </w:r>
    </w:p>
    <w:bookmarkStart w:id="60" w:name="fig:009"/>
    <w:p>
      <w:pPr>
        <w:pStyle w:val="CaptionedFigure"/>
      </w:pPr>
      <w:r>
        <w:drawing>
          <wp:inline>
            <wp:extent cx="3733800" cy="2602499"/>
            <wp:effectExtent b="0" l="0" r="0" t="0"/>
            <wp:docPr descr="Рис. 9: Текст программмы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2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Текст программмы</w:t>
      </w:r>
    </w:p>
    <w:bookmarkEnd w:id="60"/>
    <w:p>
      <w:pPr>
        <w:pStyle w:val="BodyText"/>
      </w:pPr>
      <w:r>
        <w:t xml:space="preserve">Создаю исполняемый файл и запускаю его (рис. 10).</w:t>
      </w:r>
    </w:p>
    <w:bookmarkStart w:id="64" w:name="fig:010"/>
    <w:p>
      <w:pPr>
        <w:pStyle w:val="CaptionedFigure"/>
      </w:pPr>
      <w:r>
        <w:drawing>
          <wp:inline>
            <wp:extent cx="3733800" cy="1327462"/>
            <wp:effectExtent b="0" l="0" r="0" t="0"/>
            <wp:docPr descr="Рис. 10: Запуск файла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7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файла</w:t>
      </w:r>
    </w:p>
    <w:bookmarkEnd w:id="64"/>
    <w:p>
      <w:pPr>
        <w:pStyle w:val="BodyText"/>
      </w:pPr>
      <w:r>
        <w:t xml:space="preserve">Далее создаю файл lab8-3.asm (рис. 11).</w:t>
      </w:r>
    </w:p>
    <w:bookmarkStart w:id="68" w:name="fig:011"/>
    <w:p>
      <w:pPr>
        <w:pStyle w:val="CaptionedFigure"/>
      </w:pPr>
      <w:r>
        <w:drawing>
          <wp:inline>
            <wp:extent cx="3733800" cy="283253"/>
            <wp:effectExtent b="0" l="0" r="0" t="0"/>
            <wp:docPr descr="Рис. 11: Создание файла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файла</w:t>
      </w:r>
    </w:p>
    <w:bookmarkEnd w:id="68"/>
    <w:p>
      <w:pPr>
        <w:pStyle w:val="BodyText"/>
      </w:pPr>
      <w:r>
        <w:t xml:space="preserve">Открываю файл и ввожу в него текст из листинга 8.3 (рис. 12).</w:t>
      </w:r>
    </w:p>
    <w:bookmarkStart w:id="72" w:name="fig:012"/>
    <w:p>
      <w:pPr>
        <w:pStyle w:val="CaptionedFigure"/>
      </w:pPr>
      <w:r>
        <w:drawing>
          <wp:inline>
            <wp:extent cx="3733800" cy="2755286"/>
            <wp:effectExtent b="0" l="0" r="0" t="0"/>
            <wp:docPr descr="Рис. 12: Текст программы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5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Текст программы</w:t>
      </w:r>
    </w:p>
    <w:bookmarkEnd w:id="72"/>
    <w:p>
      <w:pPr>
        <w:pStyle w:val="BodyText"/>
      </w:pPr>
      <w:r>
        <w:t xml:space="preserve">Создаю исполняемый файл и запускаю его (рис. 13).</w:t>
      </w:r>
    </w:p>
    <w:bookmarkStart w:id="76" w:name="fig:013"/>
    <w:p>
      <w:pPr>
        <w:pStyle w:val="CaptionedFigure"/>
      </w:pPr>
      <w:r>
        <w:drawing>
          <wp:inline>
            <wp:extent cx="3733800" cy="600435"/>
            <wp:effectExtent b="0" l="0" r="0" t="0"/>
            <wp:docPr descr="Рис. 13: Запуск файла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0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файла</w:t>
      </w:r>
    </w:p>
    <w:bookmarkEnd w:id="76"/>
    <w:p>
      <w:pPr>
        <w:pStyle w:val="BodyText"/>
      </w:pPr>
      <w:r>
        <w:t xml:space="preserve">Изменяю программу так, чтобы она выводила произведение введенных чисел (рис. 14).</w:t>
      </w:r>
    </w:p>
    <w:bookmarkStart w:id="80" w:name="fig:014"/>
    <w:p>
      <w:pPr>
        <w:pStyle w:val="CaptionedFigure"/>
      </w:pPr>
      <w:r>
        <w:drawing>
          <wp:inline>
            <wp:extent cx="3733800" cy="4099959"/>
            <wp:effectExtent b="0" l="0" r="0" t="0"/>
            <wp:docPr descr="Рис. 14: Текст программы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9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Текст программы</w:t>
      </w:r>
    </w:p>
    <w:bookmarkEnd w:id="80"/>
    <w:p>
      <w:pPr>
        <w:pStyle w:val="BodyText"/>
      </w:pPr>
      <w:r>
        <w:t xml:space="preserve">Создаю исполняемый файл и запускаю его (рис. 15).</w:t>
      </w:r>
    </w:p>
    <w:bookmarkStart w:id="84" w:name="fig:015"/>
    <w:p>
      <w:pPr>
        <w:pStyle w:val="CaptionedFigure"/>
      </w:pPr>
      <w:r>
        <w:drawing>
          <wp:inline>
            <wp:extent cx="3733800" cy="575606"/>
            <wp:effectExtent b="0" l="0" r="0" t="0"/>
            <wp:docPr descr="Рис. 15: Запуск файла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файла</w:t>
      </w:r>
    </w:p>
    <w:bookmarkEnd w:id="84"/>
    <w:bookmarkEnd w:id="85"/>
    <w:bookmarkStart w:id="99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файл lab8-4.asm (рис. 16).</w:t>
      </w:r>
    </w:p>
    <w:bookmarkStart w:id="89" w:name="fig:016"/>
    <w:p>
      <w:pPr>
        <w:pStyle w:val="CaptionedFigure"/>
      </w:pPr>
      <w:r>
        <w:drawing>
          <wp:inline>
            <wp:extent cx="3733800" cy="344251"/>
            <wp:effectExtent b="0" l="0" r="0" t="0"/>
            <wp:docPr descr="Рис. 16: Создание файла" title="" id="87" name="Picture"/>
            <a:graphic>
              <a:graphicData uri="http://schemas.openxmlformats.org/drawingml/2006/picture">
                <pic:pic>
                  <pic:nvPicPr>
                    <pic:cNvPr descr="image/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 файла</w:t>
      </w:r>
    </w:p>
    <w:bookmarkEnd w:id="89"/>
    <w:p>
      <w:pPr>
        <w:pStyle w:val="BodyText"/>
      </w:pPr>
      <w:r>
        <w:t xml:space="preserve">У меня 15 вариант, поэтому пишу прорамму для f(x)=6x+13 в созданном файле (рис. 17).</w:t>
      </w:r>
    </w:p>
    <w:bookmarkStart w:id="93" w:name="fig:017"/>
    <w:p>
      <w:pPr>
        <w:pStyle w:val="CaptionedFigure"/>
      </w:pPr>
      <w:r>
        <w:drawing>
          <wp:inline>
            <wp:extent cx="3733800" cy="2727563"/>
            <wp:effectExtent b="0" l="0" r="0" t="0"/>
            <wp:docPr descr="Рис. 17: Текст программы" title="" id="91" name="Picture"/>
            <a:graphic>
              <a:graphicData uri="http://schemas.openxmlformats.org/drawingml/2006/picture">
                <pic:pic>
                  <pic:nvPicPr>
                    <pic:cNvPr descr="image/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7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Текст программы</w:t>
      </w:r>
    </w:p>
    <w:bookmarkEnd w:id="93"/>
    <w:p>
      <w:pPr>
        <w:pStyle w:val="BodyText"/>
      </w:pPr>
      <w:r>
        <w:t xml:space="preserve">Создаю исполняемый файл и запускаю его (рис. 18). Программа работает верно.</w:t>
      </w:r>
    </w:p>
    <w:bookmarkStart w:id="97" w:name="fig:018"/>
    <w:p>
      <w:pPr>
        <w:pStyle w:val="CaptionedFigure"/>
      </w:pPr>
      <w:r>
        <w:drawing>
          <wp:inline>
            <wp:extent cx="3733800" cy="1434034"/>
            <wp:effectExtent b="0" l="0" r="0" t="0"/>
            <wp:docPr descr="Рис. 18: Результаты работы программы" title="" id="95" name="Picture"/>
            <a:graphic>
              <a:graphicData uri="http://schemas.openxmlformats.org/drawingml/2006/picture">
                <pic:pic>
                  <pic:nvPicPr>
                    <pic:cNvPr descr="image/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4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Результаты работы программы</w:t>
      </w:r>
    </w:p>
    <w:bookmarkEnd w:id="97"/>
    <w:bookmarkStart w:id="98" w:name="листинг-для-файла-lab8-4.asm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Листинг для файла lab8-4.asm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prim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'f(x)=6x+13'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otv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prim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13</w:t>
      </w:r>
      <w:r>
        <w:br/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otv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98"/>
    <w:bookmarkEnd w:id="99"/>
    <w:bookmarkEnd w:id="100"/>
    <w:bookmarkStart w:id="10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навыки написания программ с использованием циклов и обработкой аргументов командной строки.</w:t>
      </w:r>
    </w:p>
    <w:bookmarkEnd w:id="101"/>
    <w:bookmarkStart w:id="108" w:name="список-литературы"/>
    <w:p>
      <w:pPr>
        <w:pStyle w:val="Heading1"/>
      </w:pPr>
      <w:r>
        <w:t xml:space="preserve">Список литературы</w:t>
      </w:r>
    </w:p>
    <w:bookmarkStart w:id="107" w:name="refs"/>
    <w:bookmarkStart w:id="102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102"/>
    <w:bookmarkStart w:id="103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103"/>
    <w:bookmarkStart w:id="104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104"/>
    <w:bookmarkStart w:id="106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105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106"/>
    <w:bookmarkEnd w:id="107"/>
    <w:bookmarkEnd w:id="1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hyperlink" Id="rId105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5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Гончарь Анастасия Александровна</dc:creator>
  <dc:language>ru-RU</dc:language>
  <cp:keywords/>
  <dcterms:created xsi:type="dcterms:W3CDTF">2024-11-27T10:39:54Z</dcterms:created>
  <dcterms:modified xsi:type="dcterms:W3CDTF">2024-11-27T10:39:54Z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