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7201EB" w:rsidRDefault="007201EB">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B951FD" w:rsidRDefault="00A8407F">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30207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7201EB" w:rsidRDefault="0030207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201EB">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B951FD" w:rsidRDefault="0096642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433407"/>
      <w:r>
        <w:lastRenderedPageBreak/>
        <w:t>Introduction</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433408"/>
      <w:r>
        <w:lastRenderedPageBreak/>
        <w:t>1 Application Description</w:t>
      </w:r>
      <w:bookmarkEnd w:id="1"/>
    </w:p>
    <w:p w14:paraId="0E179D18" w14:textId="0A898219" w:rsidR="00B57A70" w:rsidRDefault="007944D8" w:rsidP="00E05BE3">
      <w:pPr>
        <w:pStyle w:val="Heading2"/>
        <w:numPr>
          <w:ilvl w:val="1"/>
          <w:numId w:val="2"/>
        </w:numPr>
      </w:pPr>
      <w:bookmarkStart w:id="2" w:name="_Toc392433409"/>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433410"/>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433411"/>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433412"/>
      <w:r>
        <w:lastRenderedPageBreak/>
        <w:t>2 Assignment Tasks</w:t>
      </w:r>
      <w:bookmarkEnd w:id="5"/>
    </w:p>
    <w:p w14:paraId="12062314" w14:textId="056F174E" w:rsidR="00E85DCA" w:rsidRDefault="00E85DCA" w:rsidP="00E85DCA">
      <w:pPr>
        <w:pStyle w:val="Heading2"/>
      </w:pPr>
      <w:bookmarkStart w:id="6" w:name="_Toc392433413"/>
      <w:r>
        <w:t xml:space="preserve">2.1 </w:t>
      </w:r>
      <w:r w:rsidRPr="00E85DCA">
        <w:t>Implementation Description</w:t>
      </w:r>
      <w:bookmarkEnd w:id="6"/>
    </w:p>
    <w:p w14:paraId="26F5B7D9" w14:textId="77777777" w:rsidR="006A07DC" w:rsidRDefault="006A07DC" w:rsidP="006A07DC">
      <w:pPr>
        <w:rPr>
          <w:i/>
        </w:rPr>
      </w:pPr>
      <w:r>
        <w:rPr>
          <w:i/>
        </w:rPr>
        <w:t>The following details are also available in the README.md file</w:t>
      </w:r>
    </w:p>
    <w:p w14:paraId="442F42B0" w14:textId="301AEC4D" w:rsidR="003A24CE" w:rsidRDefault="00F0350A" w:rsidP="006A07DC">
      <w:r>
        <w:t xml:space="preserve">This utility was implemented using </w:t>
      </w:r>
      <w:r w:rsidR="00532645">
        <w:t>abstract classes</w:t>
      </w:r>
      <w:r w:rsidR="0096642C">
        <w:t xml:space="preserve"> </w:t>
      </w:r>
      <w:r>
        <w:t xml:space="preserve">due to </w:t>
      </w:r>
      <w:r w:rsidR="00532645">
        <w:t>their</w:t>
      </w:r>
      <w:r>
        <w:t xml:space="preserve"> many benefits towards the functionality of the project.  For example, because it is expected that there will be new drink types added, an abstract class</w:t>
      </w:r>
      <w:r w:rsidR="003A24CE">
        <w:t xml:space="preserve">, </w:t>
      </w:r>
      <w:proofErr w:type="spellStart"/>
      <w:r w:rsidR="003A24CE">
        <w:t>VendingDrink</w:t>
      </w:r>
      <w:proofErr w:type="spellEnd"/>
      <w:r w:rsidR="003A24CE">
        <w:t>,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63481C9E" w:rsidR="00F0350A" w:rsidRDefault="000355C2" w:rsidP="006A07DC">
      <w:r>
        <w:t>An abstract class</w:t>
      </w:r>
      <w:r w:rsidR="0096642C">
        <w:t xml:space="preserve"> </w:t>
      </w:r>
      <w:r w:rsidR="003A24CE">
        <w:t xml:space="preserve">not only serves as a class which child classes will inherit the base characteristics, but also provides a way to dynamically iterate through a collection of drink objects by calling the abstract methods.  </w:t>
      </w:r>
      <w:r w:rsidR="00AF1440">
        <w:t xml:space="preserve">When the abstract method is called against the base class within the iteration, what actually happens is that the implementation is called against the child class.  This is possible since </w:t>
      </w:r>
      <w:proofErr w:type="spellStart"/>
      <w:r w:rsidR="00AF1440">
        <w:t>VendingDrink</w:t>
      </w:r>
      <w:proofErr w:type="spellEnd"/>
      <w:r w:rsidR="00AF1440">
        <w:t xml:space="preserve"> cannot be instantiated, only through the child class that implements the abstract methods.  This then provides the actual drink type, but represented as the abstract </w:t>
      </w:r>
      <w:proofErr w:type="spellStart"/>
      <w:r w:rsidR="00AF1440">
        <w:t>VendingDrink</w:t>
      </w:r>
      <w:proofErr w:type="spellEnd"/>
      <w:r w:rsidR="00AF1440">
        <w:t xml:space="preserve"> object.</w:t>
      </w:r>
    </w:p>
    <w:p w14:paraId="01FC56E2" w14:textId="1B0959B7" w:rsidR="004A141E" w:rsidRDefault="004A141E" w:rsidP="006A07DC">
      <w:r>
        <w:t xml:space="preserve">Another design approach that was used was helper classes.  Although this is a very basic concept, by using the helper class, </w:t>
      </w:r>
      <w:proofErr w:type="spellStart"/>
      <w:r>
        <w:t>AMGVendingHelpers</w:t>
      </w:r>
      <w:proofErr w:type="spellEnd"/>
      <w:r>
        <w:t>, this offered a way to call common blocks of code in different areas of the program.  By having a central location where these methods could be called from, duplication of code can be avoided.</w:t>
      </w:r>
    </w:p>
    <w:p w14:paraId="61045E6F" w14:textId="4C6FE743" w:rsidR="008A0F80" w:rsidRDefault="008A0F80" w:rsidP="006A07DC">
      <w:r>
        <w:t xml:space="preserve">One aspect of my strategy can be seen in the session/wrapper/client class, </w:t>
      </w:r>
      <w:proofErr w:type="spellStart"/>
      <w:r>
        <w:t>AMGVending</w:t>
      </w:r>
      <w:proofErr w:type="spellEnd"/>
      <w:r>
        <w:t>, especially where the user is prompted for men</w:t>
      </w:r>
      <w:r w:rsidR="007201EB">
        <w:t xml:space="preserve">u options.  There is </w:t>
      </w:r>
      <w:r>
        <w:t>a collection of drink type names and drink condiment names, which are used as a mapping for when prompti</w:t>
      </w:r>
      <w:r w:rsidR="007201EB">
        <w:t xml:space="preserve">ng the user for those options by iterating through them and asking the user for the numeric menu value.  This numeric menu value is then mapped to the collection index.  By using this strategy, there is no reason for conditional statements </w:t>
      </w:r>
      <w:proofErr w:type="gramStart"/>
      <w:r w:rsidR="007201EB">
        <w:t>nor</w:t>
      </w:r>
      <w:proofErr w:type="gramEnd"/>
      <w:r w:rsidR="007201EB">
        <w:t xml:space="preserve"> switch statements, the value is simply</w:t>
      </w:r>
      <w:r w:rsidR="00152249">
        <w:t xml:space="preserve"> taken by the index number.  The name retrieved by the collection index is then used to instantiate the concrete instance of the abstract classes.  The reason why this strategy is beneficial for the utility is because it provides the capability of dynamically listing menu options and then building out concrete instances without the need of large if-else blocks.</w:t>
      </w:r>
    </w:p>
    <w:p w14:paraId="3B76AF13" w14:textId="361C86E8" w:rsidR="006C4A48" w:rsidRDefault="006C4A48" w:rsidP="006A07DC">
      <w:r>
        <w:t>When it comes to simplicity and understandability</w:t>
      </w:r>
      <w:r w:rsidR="008C21C6">
        <w:t xml:space="preserve">, the utility attempts to address both concerns by using small methods.  When the methods started to get quite large, it was hard to follow, so the large method was broken down into smaller </w:t>
      </w:r>
      <w:proofErr w:type="gramStart"/>
      <w:r w:rsidR="008C21C6">
        <w:t>methods which could be better</w:t>
      </w:r>
      <w:proofErr w:type="gramEnd"/>
      <w:r w:rsidR="008C21C6">
        <w:t xml:space="preserve"> understand and more easily read.  Although there was no hard limit of the number of lines in the methods </w:t>
      </w:r>
      <w:proofErr w:type="gramStart"/>
      <w:r w:rsidR="008C21C6">
        <w:t>nor</w:t>
      </w:r>
      <w:proofErr w:type="gramEnd"/>
      <w:r w:rsidR="008C21C6">
        <w:t xml:space="preserve"> the number a methods a class could have, methods were subjectively broken down into smaller pieces based on the operations that were being performed.  For example, the </w:t>
      </w:r>
      <w:proofErr w:type="spellStart"/>
      <w:proofErr w:type="gramStart"/>
      <w:r w:rsidR="008C21C6">
        <w:t>AMGVending.PrintMenu</w:t>
      </w:r>
      <w:proofErr w:type="spellEnd"/>
      <w:r w:rsidR="008C21C6">
        <w:t>(</w:t>
      </w:r>
      <w:proofErr w:type="gramEnd"/>
      <w:r w:rsidR="008C21C6">
        <w:t xml:space="preserve">) method was originally made up of all the prompt methods, which cased the </w:t>
      </w:r>
      <w:proofErr w:type="spellStart"/>
      <w:r w:rsidR="008C21C6">
        <w:t>PrintMenu</w:t>
      </w:r>
      <w:proofErr w:type="spellEnd"/>
      <w:r w:rsidR="008C21C6">
        <w:t xml:space="preserve">() method to become bloated.  After breaking up the operations, it was easier to understand what the </w:t>
      </w:r>
      <w:proofErr w:type="spellStart"/>
      <w:proofErr w:type="gramStart"/>
      <w:r w:rsidR="008C21C6">
        <w:t>PrintMenu</w:t>
      </w:r>
      <w:proofErr w:type="spellEnd"/>
      <w:r w:rsidR="008C21C6">
        <w:t>(</w:t>
      </w:r>
      <w:proofErr w:type="gramEnd"/>
      <w:r w:rsidR="008C21C6">
        <w:t>)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 xml:space="preserve">One thing to note, not really a design thing, is that </w:t>
      </w:r>
      <w:proofErr w:type="spellStart"/>
      <w:r>
        <w:t>JavaDoc</w:t>
      </w:r>
      <w:proofErr w:type="spellEnd"/>
      <w:r>
        <w:t xml:space="preserve"> style comments were used.  This was because C++ doesn’t really offer a nice way to document the source code, such as </w:t>
      </w:r>
      <w:proofErr w:type="spellStart"/>
      <w:r>
        <w:t>JavaDocs</w:t>
      </w:r>
      <w:proofErr w:type="spellEnd"/>
      <w:r>
        <w:t xml:space="preserve"> or XML comments in C#.  </w:t>
      </w:r>
      <w:proofErr w:type="spellStart"/>
      <w:r>
        <w:t>JavaDocs</w:t>
      </w:r>
      <w:proofErr w:type="spellEnd"/>
      <w:r>
        <w:t xml:space="preserve">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7" w:name="_Toc392433414"/>
      <w:r>
        <w:lastRenderedPageBreak/>
        <w:t>2.2 UML Class Diagram</w:t>
      </w:r>
      <w:bookmarkEnd w:id="7"/>
    </w:p>
    <w:p w14:paraId="30E073C2" w14:textId="0657E2D1" w:rsidR="00E85DCA" w:rsidRDefault="0030207E" w:rsidP="00E85DCA">
      <w:r>
        <w:rPr>
          <w:noProof/>
        </w:rPr>
        <w:drawing>
          <wp:inline distT="0" distB="0" distL="0" distR="0" wp14:anchorId="74A51F40" wp14:editId="67F56BF6">
            <wp:extent cx="5943600" cy="459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1.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8" w:name="_Toc392433415"/>
      <w:r>
        <w:lastRenderedPageBreak/>
        <w:t>2.3 UML Sequence Diagram</w:t>
      </w:r>
      <w:bookmarkStart w:id="9" w:name="_GoBack"/>
      <w:bookmarkEnd w:id="8"/>
      <w:bookmarkEnd w:id="9"/>
    </w:p>
    <w:p w14:paraId="72A9AC89" w14:textId="05E693ED" w:rsidR="00E85DCA" w:rsidRPr="00E85DCA" w:rsidRDefault="0030207E" w:rsidP="00E85DCA">
      <w:r>
        <w:rPr>
          <w:noProof/>
        </w:rPr>
        <w:drawing>
          <wp:inline distT="0" distB="0" distL="0" distR="0" wp14:anchorId="79C58F6F" wp14:editId="032E0762">
            <wp:extent cx="5943600" cy="459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1.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207E">
      <w:rPr>
        <w:rStyle w:val="PageNumber"/>
        <w:noProof/>
      </w:rPr>
      <w:t>6</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71003"/>
    <w:rsid w:val="0008049E"/>
    <w:rsid w:val="00086725"/>
    <w:rsid w:val="00117A41"/>
    <w:rsid w:val="00152249"/>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0207E"/>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32645"/>
    <w:rsid w:val="00544443"/>
    <w:rsid w:val="005D6043"/>
    <w:rsid w:val="0060583F"/>
    <w:rsid w:val="00612C0B"/>
    <w:rsid w:val="0063516C"/>
    <w:rsid w:val="006533FA"/>
    <w:rsid w:val="006A07DC"/>
    <w:rsid w:val="006C38B1"/>
    <w:rsid w:val="006C4A48"/>
    <w:rsid w:val="006F36F8"/>
    <w:rsid w:val="0070510B"/>
    <w:rsid w:val="007201EB"/>
    <w:rsid w:val="00741F7B"/>
    <w:rsid w:val="007562CB"/>
    <w:rsid w:val="007944D8"/>
    <w:rsid w:val="007B4C7D"/>
    <w:rsid w:val="007D72E0"/>
    <w:rsid w:val="00821A89"/>
    <w:rsid w:val="008277AF"/>
    <w:rsid w:val="008504D4"/>
    <w:rsid w:val="00850556"/>
    <w:rsid w:val="00853049"/>
    <w:rsid w:val="008560A7"/>
    <w:rsid w:val="00861220"/>
    <w:rsid w:val="008A0F80"/>
    <w:rsid w:val="008A302A"/>
    <w:rsid w:val="008A5EA1"/>
    <w:rsid w:val="008A64D0"/>
    <w:rsid w:val="008C21C6"/>
    <w:rsid w:val="00923C25"/>
    <w:rsid w:val="009368F6"/>
    <w:rsid w:val="00942F82"/>
    <w:rsid w:val="00942F84"/>
    <w:rsid w:val="00954DB5"/>
    <w:rsid w:val="00962541"/>
    <w:rsid w:val="0096642C"/>
    <w:rsid w:val="0096716E"/>
    <w:rsid w:val="009B5995"/>
    <w:rsid w:val="009C0972"/>
    <w:rsid w:val="00A52ABA"/>
    <w:rsid w:val="00A55519"/>
    <w:rsid w:val="00A5691E"/>
    <w:rsid w:val="00A679A8"/>
    <w:rsid w:val="00A82985"/>
    <w:rsid w:val="00A8407F"/>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emf"/><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272BB5-4DD6-954D-87F8-57BDE5BD8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10</Pages>
  <Words>1406</Words>
  <Characters>8017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9405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bob </dc:creator>
  <cp:keywords/>
  <dc:description/>
  <cp:lastModifiedBy>Abel Gancsos</cp:lastModifiedBy>
  <cp:revision>71</cp:revision>
  <dcterms:created xsi:type="dcterms:W3CDTF">2018-07-03T21:33:00Z</dcterms:created>
  <dcterms:modified xsi:type="dcterms:W3CDTF">2018-07-07T19:13:00Z</dcterms:modified>
</cp:coreProperties>
</file>